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B00A" w14:textId="77777777" w:rsidR="00750DB4" w:rsidRDefault="00750DB4" w:rsidP="00750DB4">
      <w:pPr>
        <w:pStyle w:val="Naslov1"/>
      </w:pPr>
    </w:p>
    <w:p w14:paraId="1FCE7252" w14:textId="77B829CA" w:rsidR="00084065" w:rsidRPr="00750DB4" w:rsidRDefault="00750DB4" w:rsidP="00750DB4">
      <w:pPr>
        <w:pStyle w:val="Naslov1"/>
      </w:pPr>
      <w:bookmarkStart w:id="0" w:name="_Toc158208740"/>
      <w:r>
        <w:t xml:space="preserve">II. </w:t>
      </w:r>
      <w:r w:rsidR="00084065" w:rsidRPr="00750DB4">
        <w:t>Druge pomožne evidence</w:t>
      </w:r>
      <w:bookmarkEnd w:id="0"/>
      <w:r w:rsidR="00084065" w:rsidRPr="00750DB4">
        <w:t xml:space="preserve"> </w:t>
      </w:r>
    </w:p>
    <w:p w14:paraId="6EDA7D92" w14:textId="77777777" w:rsidR="00750DB4" w:rsidRDefault="00750DB4" w:rsidP="00084065">
      <w:pPr>
        <w:jc w:val="both"/>
        <w:rPr>
          <w:rFonts w:cs="Arial"/>
          <w:bCs/>
          <w:szCs w:val="20"/>
        </w:rPr>
      </w:pPr>
    </w:p>
    <w:p w14:paraId="4E048144" w14:textId="6F280F29" w:rsidR="00084065" w:rsidRDefault="00084065" w:rsidP="00084065">
      <w:pPr>
        <w:jc w:val="both"/>
        <w:rPr>
          <w:rFonts w:cs="Arial"/>
          <w:bCs/>
          <w:szCs w:val="20"/>
        </w:rPr>
      </w:pPr>
      <w:r w:rsidRPr="00E35072">
        <w:rPr>
          <w:rFonts w:cs="Arial"/>
          <w:bCs/>
          <w:szCs w:val="20"/>
        </w:rPr>
        <w:t xml:space="preserve">Na podlagi drugih predpisov in notranjih aktov </w:t>
      </w:r>
      <w:r w:rsidRPr="00E35072">
        <w:rPr>
          <w:rFonts w:cs="Arial"/>
          <w:szCs w:val="20"/>
        </w:rPr>
        <w:t>finančna uprava</w:t>
      </w:r>
      <w:r w:rsidRPr="00E35072" w:rsidDel="007F3479">
        <w:rPr>
          <w:rFonts w:cs="Arial"/>
          <w:bCs/>
          <w:szCs w:val="20"/>
        </w:rPr>
        <w:t xml:space="preserve"> </w:t>
      </w:r>
      <w:r w:rsidRPr="00E35072">
        <w:rPr>
          <w:rFonts w:cs="Arial"/>
          <w:bCs/>
          <w:szCs w:val="20"/>
        </w:rPr>
        <w:t>vodi tudi nekatere pomožne evidence.</w:t>
      </w:r>
    </w:p>
    <w:sdt>
      <w:sdtPr>
        <w:rPr>
          <w:rFonts w:ascii="Arial" w:eastAsiaTheme="minorHAnsi" w:hAnsi="Arial" w:cstheme="minorBidi"/>
          <w:color w:val="auto"/>
          <w:sz w:val="20"/>
          <w:szCs w:val="22"/>
          <w:lang w:eastAsia="en-US"/>
        </w:rPr>
        <w:id w:val="678398866"/>
        <w:docPartObj>
          <w:docPartGallery w:val="Table of Contents"/>
          <w:docPartUnique/>
        </w:docPartObj>
      </w:sdtPr>
      <w:sdtEndPr>
        <w:rPr>
          <w:b/>
          <w:bCs/>
        </w:rPr>
      </w:sdtEndPr>
      <w:sdtContent>
        <w:p w14:paraId="31BC3D58" w14:textId="77777777" w:rsidR="002A3BA5" w:rsidRDefault="002A3BA5" w:rsidP="002A3BA5">
          <w:pPr>
            <w:pStyle w:val="NaslovTOC"/>
            <w:rPr>
              <w:rFonts w:ascii="Arial" w:eastAsiaTheme="minorHAnsi" w:hAnsi="Arial" w:cstheme="minorBidi"/>
              <w:color w:val="auto"/>
              <w:sz w:val="20"/>
              <w:szCs w:val="22"/>
              <w:lang w:eastAsia="en-US"/>
            </w:rPr>
          </w:pPr>
        </w:p>
        <w:p w14:paraId="1E35CB0B" w14:textId="77777777" w:rsidR="002A3BA5" w:rsidRPr="002A3BA5" w:rsidRDefault="002A3BA5" w:rsidP="002A3BA5">
          <w:pPr>
            <w:spacing w:after="0"/>
          </w:pPr>
        </w:p>
        <w:p w14:paraId="5B660C1D" w14:textId="2690AC68" w:rsidR="002A3BA5" w:rsidRDefault="002A3BA5" w:rsidP="002A3BA5">
          <w:pPr>
            <w:pStyle w:val="Kazalovsebine1"/>
            <w:tabs>
              <w:tab w:val="right" w:leader="dot" w:pos="9912"/>
            </w:tabs>
            <w:rPr>
              <w:rFonts w:asciiTheme="minorHAnsi" w:eastAsiaTheme="minorEastAsia" w:hAnsiTheme="minorHAnsi"/>
              <w:noProof/>
              <w:kern w:val="2"/>
              <w:sz w:val="22"/>
              <w:lang w:eastAsia="sl-SI"/>
              <w14:ligatures w14:val="standardContextual"/>
            </w:rPr>
          </w:pPr>
          <w:r>
            <w:fldChar w:fldCharType="begin"/>
          </w:r>
          <w:r>
            <w:instrText xml:space="preserve"> TOC \o "1-3" \h \z \u </w:instrText>
          </w:r>
          <w:r>
            <w:fldChar w:fldCharType="separate"/>
          </w:r>
          <w:hyperlink w:anchor="_Toc158208741" w:history="1">
            <w:r w:rsidRPr="003F41DE">
              <w:rPr>
                <w:rStyle w:val="Hiperpovezava"/>
                <w:noProof/>
              </w:rPr>
              <w:t>1.</w:t>
            </w:r>
            <w:r w:rsidR="00731748">
              <w:rPr>
                <w:rStyle w:val="Hiperpovezava"/>
                <w:noProof/>
              </w:rPr>
              <w:t xml:space="preserve"> </w:t>
            </w:r>
            <w:r w:rsidRPr="003F41DE">
              <w:rPr>
                <w:rStyle w:val="Hiperpovezava"/>
                <w:noProof/>
              </w:rPr>
              <w:t>EDS – elektronski dokumentni sistem</w:t>
            </w:r>
            <w:r>
              <w:rPr>
                <w:noProof/>
                <w:webHidden/>
              </w:rPr>
              <w:tab/>
            </w:r>
            <w:r>
              <w:rPr>
                <w:noProof/>
                <w:webHidden/>
              </w:rPr>
              <w:fldChar w:fldCharType="begin"/>
            </w:r>
            <w:r>
              <w:rPr>
                <w:noProof/>
                <w:webHidden/>
              </w:rPr>
              <w:instrText xml:space="preserve"> PAGEREF _Toc158208741 \h </w:instrText>
            </w:r>
            <w:r>
              <w:rPr>
                <w:noProof/>
                <w:webHidden/>
              </w:rPr>
            </w:r>
            <w:r>
              <w:rPr>
                <w:noProof/>
                <w:webHidden/>
              </w:rPr>
              <w:fldChar w:fldCharType="separate"/>
            </w:r>
            <w:r w:rsidR="00731748">
              <w:rPr>
                <w:noProof/>
                <w:webHidden/>
              </w:rPr>
              <w:t>2</w:t>
            </w:r>
            <w:r>
              <w:rPr>
                <w:noProof/>
                <w:webHidden/>
              </w:rPr>
              <w:fldChar w:fldCharType="end"/>
            </w:r>
          </w:hyperlink>
        </w:p>
        <w:p w14:paraId="74EB88AD" w14:textId="0EC7ACFE"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2" w:history="1">
            <w:r w:rsidRPr="003F41DE">
              <w:rPr>
                <w:rStyle w:val="Hiperpovezava"/>
                <w:noProof/>
              </w:rPr>
              <w:t>2.</w:t>
            </w:r>
            <w:r w:rsidR="00731748">
              <w:rPr>
                <w:rStyle w:val="Hiperpovezava"/>
                <w:noProof/>
              </w:rPr>
              <w:t xml:space="preserve"> </w:t>
            </w:r>
            <w:r w:rsidRPr="003F41DE">
              <w:rPr>
                <w:rStyle w:val="Hiperpovezava"/>
                <w:noProof/>
              </w:rPr>
              <w:t>Sistem eDavki in zaledni sistemi FURS</w:t>
            </w:r>
            <w:r>
              <w:rPr>
                <w:noProof/>
                <w:webHidden/>
              </w:rPr>
              <w:tab/>
            </w:r>
            <w:r>
              <w:rPr>
                <w:noProof/>
                <w:webHidden/>
              </w:rPr>
              <w:fldChar w:fldCharType="begin"/>
            </w:r>
            <w:r>
              <w:rPr>
                <w:noProof/>
                <w:webHidden/>
              </w:rPr>
              <w:instrText xml:space="preserve"> PAGEREF _Toc158208742 \h </w:instrText>
            </w:r>
            <w:r>
              <w:rPr>
                <w:noProof/>
                <w:webHidden/>
              </w:rPr>
            </w:r>
            <w:r>
              <w:rPr>
                <w:noProof/>
                <w:webHidden/>
              </w:rPr>
              <w:fldChar w:fldCharType="separate"/>
            </w:r>
            <w:r w:rsidR="00731748">
              <w:rPr>
                <w:noProof/>
                <w:webHidden/>
              </w:rPr>
              <w:t>2</w:t>
            </w:r>
            <w:r>
              <w:rPr>
                <w:noProof/>
                <w:webHidden/>
              </w:rPr>
              <w:fldChar w:fldCharType="end"/>
            </w:r>
          </w:hyperlink>
        </w:p>
        <w:p w14:paraId="0AE75461" w14:textId="6E7312DF"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3" w:history="1">
            <w:r w:rsidRPr="003F41DE">
              <w:rPr>
                <w:rStyle w:val="Hiperpovezava"/>
                <w:noProof/>
              </w:rPr>
              <w:t>3.</w:t>
            </w:r>
            <w:r>
              <w:rPr>
                <w:rStyle w:val="Hiperpovezava"/>
                <w:noProof/>
              </w:rPr>
              <w:t xml:space="preserve"> </w:t>
            </w:r>
            <w:r w:rsidRPr="003F41DE">
              <w:rPr>
                <w:rStyle w:val="Hiperpovezava"/>
                <w:noProof/>
              </w:rPr>
              <w:t xml:space="preserve">Evidenca o pravnomočnih odločbah o prekrških po 203. členu </w:t>
            </w:r>
            <w:r w:rsidRPr="003F41DE">
              <w:rPr>
                <w:rStyle w:val="Hiperpovezava"/>
                <w:rFonts w:cs="Arial"/>
                <w:noProof/>
              </w:rPr>
              <w:t>Zakona o prekrških</w:t>
            </w:r>
            <w:r>
              <w:rPr>
                <w:noProof/>
                <w:webHidden/>
              </w:rPr>
              <w:tab/>
            </w:r>
            <w:r>
              <w:rPr>
                <w:noProof/>
                <w:webHidden/>
              </w:rPr>
              <w:fldChar w:fldCharType="begin"/>
            </w:r>
            <w:r>
              <w:rPr>
                <w:noProof/>
                <w:webHidden/>
              </w:rPr>
              <w:instrText xml:space="preserve"> PAGEREF _Toc158208743 \h </w:instrText>
            </w:r>
            <w:r>
              <w:rPr>
                <w:noProof/>
                <w:webHidden/>
              </w:rPr>
            </w:r>
            <w:r>
              <w:rPr>
                <w:noProof/>
                <w:webHidden/>
              </w:rPr>
              <w:fldChar w:fldCharType="separate"/>
            </w:r>
            <w:r w:rsidR="00731748">
              <w:rPr>
                <w:noProof/>
                <w:webHidden/>
              </w:rPr>
              <w:t>2</w:t>
            </w:r>
            <w:r>
              <w:rPr>
                <w:noProof/>
                <w:webHidden/>
              </w:rPr>
              <w:fldChar w:fldCharType="end"/>
            </w:r>
          </w:hyperlink>
        </w:p>
        <w:p w14:paraId="679CC6B5" w14:textId="75E4F9DA"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4" w:history="1">
            <w:r w:rsidRPr="003F41DE">
              <w:rPr>
                <w:rStyle w:val="Hiperpovezava"/>
                <w:noProof/>
              </w:rPr>
              <w:t>4.</w:t>
            </w:r>
            <w:r>
              <w:rPr>
                <w:rStyle w:val="Hiperpovezava"/>
                <w:noProof/>
              </w:rPr>
              <w:t xml:space="preserve"> </w:t>
            </w:r>
            <w:r w:rsidRPr="003F41DE">
              <w:rPr>
                <w:rStyle w:val="Hiperpovezava"/>
                <w:noProof/>
              </w:rPr>
              <w:t xml:space="preserve">Vpisniki po Zakonu o prekršku po 206. členu </w:t>
            </w:r>
            <w:r w:rsidRPr="003F41DE">
              <w:rPr>
                <w:rStyle w:val="Hiperpovezava"/>
                <w:rFonts w:cs="Arial"/>
                <w:noProof/>
              </w:rPr>
              <w:t>Zakona o prekrških</w:t>
            </w:r>
            <w:r>
              <w:rPr>
                <w:noProof/>
                <w:webHidden/>
              </w:rPr>
              <w:tab/>
            </w:r>
            <w:r>
              <w:rPr>
                <w:noProof/>
                <w:webHidden/>
              </w:rPr>
              <w:fldChar w:fldCharType="begin"/>
            </w:r>
            <w:r>
              <w:rPr>
                <w:noProof/>
                <w:webHidden/>
              </w:rPr>
              <w:instrText xml:space="preserve"> PAGEREF _Toc158208744 \h </w:instrText>
            </w:r>
            <w:r>
              <w:rPr>
                <w:noProof/>
                <w:webHidden/>
              </w:rPr>
            </w:r>
            <w:r>
              <w:rPr>
                <w:noProof/>
                <w:webHidden/>
              </w:rPr>
              <w:fldChar w:fldCharType="separate"/>
            </w:r>
            <w:r w:rsidR="00731748">
              <w:rPr>
                <w:noProof/>
                <w:webHidden/>
              </w:rPr>
              <w:t>2</w:t>
            </w:r>
            <w:r>
              <w:rPr>
                <w:noProof/>
                <w:webHidden/>
              </w:rPr>
              <w:fldChar w:fldCharType="end"/>
            </w:r>
          </w:hyperlink>
        </w:p>
        <w:p w14:paraId="047FF3CF" w14:textId="21D7C716" w:rsidR="002A3BA5" w:rsidRDefault="002A3BA5" w:rsidP="002A3BA5">
          <w:pPr>
            <w:pStyle w:val="Kazalovsebine2"/>
            <w:rPr>
              <w:rStyle w:val="Hiperpovezava"/>
              <w:noProof/>
            </w:rPr>
          </w:pPr>
          <w:hyperlink w:anchor="_Toc158208745" w:history="1">
            <w:r w:rsidRPr="003F41DE">
              <w:rPr>
                <w:rStyle w:val="Hiperpovezava"/>
                <w:noProof/>
              </w:rPr>
              <w:t>5.</w:t>
            </w:r>
            <w:r>
              <w:rPr>
                <w:rStyle w:val="Hiperpovezava"/>
                <w:noProof/>
              </w:rPr>
              <w:t xml:space="preserve"> </w:t>
            </w:r>
            <w:r w:rsidRPr="003F41DE">
              <w:rPr>
                <w:rStyle w:val="Hiperpovezava"/>
                <w:noProof/>
                <w:shd w:val="clear" w:color="auto" w:fill="FFFFFF"/>
              </w:rPr>
              <w:t>Finančni ukrepi COVID-19</w:t>
            </w:r>
            <w:r>
              <w:rPr>
                <w:noProof/>
                <w:webHidden/>
              </w:rPr>
              <w:tab/>
            </w:r>
            <w:r>
              <w:rPr>
                <w:noProof/>
                <w:webHidden/>
              </w:rPr>
              <w:fldChar w:fldCharType="begin"/>
            </w:r>
            <w:r>
              <w:rPr>
                <w:noProof/>
                <w:webHidden/>
              </w:rPr>
              <w:instrText xml:space="preserve"> PAGEREF _Toc158208745 \h </w:instrText>
            </w:r>
            <w:r>
              <w:rPr>
                <w:noProof/>
                <w:webHidden/>
              </w:rPr>
            </w:r>
            <w:r>
              <w:rPr>
                <w:noProof/>
                <w:webHidden/>
              </w:rPr>
              <w:fldChar w:fldCharType="separate"/>
            </w:r>
            <w:r w:rsidR="00731748">
              <w:rPr>
                <w:noProof/>
                <w:webHidden/>
              </w:rPr>
              <w:t>3</w:t>
            </w:r>
            <w:r>
              <w:rPr>
                <w:noProof/>
                <w:webHidden/>
              </w:rPr>
              <w:fldChar w:fldCharType="end"/>
            </w:r>
          </w:hyperlink>
        </w:p>
        <w:p w14:paraId="62856AEA" w14:textId="77777777" w:rsidR="00161CE2"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Evidenca kriznega dodatka</w:t>
          </w:r>
        </w:p>
        <w:p w14:paraId="018A3B99" w14:textId="2072787F" w:rsidR="00161CE2" w:rsidRPr="00161CE2" w:rsidRDefault="00161CE2" w:rsidP="00161CE2">
          <w:pPr>
            <w:pStyle w:val="Pripombabesedilo"/>
            <w:numPr>
              <w:ilvl w:val="0"/>
              <w:numId w:val="13"/>
            </w:numPr>
            <w:spacing w:after="0" w:line="260" w:lineRule="atLeast"/>
            <w:ind w:left="993" w:firstLine="0"/>
            <w:jc w:val="both"/>
            <w:rPr>
              <w:rFonts w:cs="Arial"/>
              <w:bCs/>
              <w:noProof/>
            </w:rPr>
          </w:pPr>
          <w:r w:rsidRPr="00161CE2">
            <w:rPr>
              <w:rFonts w:cs="Arial"/>
              <w:bCs/>
              <w:noProof/>
            </w:rPr>
            <w:t>Evidenca subvencije minimalne plače</w:t>
          </w:r>
        </w:p>
        <w:p w14:paraId="2F1D18C0" w14:textId="77777777" w:rsidR="00161CE2" w:rsidRPr="007D5A8C"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Evidenca pomoči za financiranje regresa</w:t>
          </w:r>
        </w:p>
        <w:p w14:paraId="607B56A9" w14:textId="77777777" w:rsidR="00161CE2"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Evidenca mesečnega temeljnega dohodka ter izdanih zavrnilnih odločb</w:t>
          </w:r>
        </w:p>
        <w:p w14:paraId="069A4279" w14:textId="20ADF827" w:rsidR="00161CE2" w:rsidRPr="00161CE2" w:rsidRDefault="00161CE2" w:rsidP="00161CE2">
          <w:pPr>
            <w:pStyle w:val="Pripombabesedilo"/>
            <w:numPr>
              <w:ilvl w:val="0"/>
              <w:numId w:val="13"/>
            </w:numPr>
            <w:spacing w:after="0" w:line="260" w:lineRule="atLeast"/>
            <w:ind w:left="993" w:firstLine="0"/>
            <w:jc w:val="both"/>
            <w:rPr>
              <w:rFonts w:cs="Arial"/>
              <w:bCs/>
              <w:noProof/>
            </w:rPr>
          </w:pPr>
          <w:r w:rsidRPr="00161CE2">
            <w:rPr>
              <w:rFonts w:cs="Arial"/>
              <w:bCs/>
              <w:noProof/>
            </w:rPr>
            <w:t>Evidenca odloga plačila prispevkov in oprostitve plačila za vsa socialna zavarovanja ter izdanih</w:t>
          </w:r>
          <w:r>
            <w:rPr>
              <w:rFonts w:cs="Arial"/>
              <w:bCs/>
              <w:noProof/>
            </w:rPr>
            <w:tab/>
          </w:r>
          <w:r>
            <w:rPr>
              <w:rFonts w:cs="Arial"/>
              <w:bCs/>
              <w:noProof/>
            </w:rPr>
            <w:tab/>
          </w:r>
          <w:r w:rsidRPr="00161CE2">
            <w:rPr>
              <w:rFonts w:cs="Arial"/>
              <w:bCs/>
              <w:noProof/>
            </w:rPr>
            <w:t xml:space="preserve"> odločb o vračilu</w:t>
          </w:r>
        </w:p>
        <w:p w14:paraId="66F4D78F" w14:textId="573B88AD" w:rsidR="00161CE2" w:rsidRPr="007D5A8C"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Evidenca izplačil povračila izgubljenega dohodka zaradi karantene ali varstva otroka ter izdanih</w:t>
          </w:r>
          <w:r>
            <w:rPr>
              <w:rFonts w:cs="Arial"/>
              <w:bCs/>
              <w:noProof/>
            </w:rPr>
            <w:tab/>
          </w:r>
          <w:r>
            <w:rPr>
              <w:rFonts w:cs="Arial"/>
              <w:bCs/>
              <w:noProof/>
            </w:rPr>
            <w:tab/>
          </w:r>
          <w:r w:rsidRPr="007D5A8C">
            <w:rPr>
              <w:rFonts w:cs="Arial"/>
              <w:bCs/>
              <w:noProof/>
            </w:rPr>
            <w:t xml:space="preserve"> zavrnilnih odločbah</w:t>
          </w:r>
        </w:p>
        <w:p w14:paraId="59FE88F7" w14:textId="77777777" w:rsidR="00161CE2" w:rsidRPr="007D5A8C"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 xml:space="preserve">Evidenca pomoči v obliki nekritih fiksnih stroškov </w:t>
          </w:r>
        </w:p>
        <w:p w14:paraId="14D93F34" w14:textId="21FDB0AA" w:rsidR="00161CE2" w:rsidRPr="007D5A8C" w:rsidRDefault="00161CE2" w:rsidP="00161CE2">
          <w:pPr>
            <w:pStyle w:val="Pripombabesedilo"/>
            <w:numPr>
              <w:ilvl w:val="0"/>
              <w:numId w:val="13"/>
            </w:numPr>
            <w:spacing w:after="0" w:line="260" w:lineRule="atLeast"/>
            <w:ind w:left="993" w:firstLine="0"/>
            <w:jc w:val="both"/>
            <w:rPr>
              <w:rFonts w:cs="Arial"/>
              <w:bCs/>
              <w:noProof/>
            </w:rPr>
          </w:pPr>
          <w:r w:rsidRPr="007D5A8C">
            <w:rPr>
              <w:rFonts w:cs="Arial"/>
              <w:bCs/>
              <w:noProof/>
            </w:rPr>
            <w:t>Evidenca pomoči za gospodarstvo zaradi dviga cen energentov (energetski bon/energetski</w:t>
          </w:r>
          <w:r>
            <w:rPr>
              <w:rFonts w:cs="Arial"/>
              <w:bCs/>
              <w:noProof/>
            </w:rPr>
            <w:tab/>
          </w:r>
          <w:r>
            <w:rPr>
              <w:rFonts w:cs="Arial"/>
              <w:bCs/>
              <w:noProof/>
            </w:rPr>
            <w:tab/>
          </w:r>
          <w:r w:rsidRPr="007D5A8C">
            <w:rPr>
              <w:rFonts w:cs="Arial"/>
              <w:bCs/>
              <w:noProof/>
            </w:rPr>
            <w:t xml:space="preserve"> ukrep)</w:t>
          </w:r>
        </w:p>
        <w:p w14:paraId="3E03F522" w14:textId="4F1049B6" w:rsidR="00161CE2" w:rsidRPr="00161CE2" w:rsidRDefault="00161CE2" w:rsidP="00161CE2">
          <w:pPr>
            <w:pStyle w:val="Pripombabesedilo"/>
            <w:numPr>
              <w:ilvl w:val="0"/>
              <w:numId w:val="13"/>
            </w:numPr>
            <w:spacing w:after="0" w:line="360" w:lineRule="auto"/>
            <w:ind w:left="993" w:firstLine="0"/>
            <w:jc w:val="both"/>
            <w:rPr>
              <w:bCs/>
              <w:noProof/>
            </w:rPr>
          </w:pPr>
          <w:r w:rsidRPr="007D5A8C">
            <w:rPr>
              <w:rFonts w:cs="Arial"/>
              <w:bCs/>
              <w:noProof/>
            </w:rPr>
            <w:t>Evidenca pomoči za samozaposlene</w:t>
          </w:r>
        </w:p>
        <w:p w14:paraId="3BB90ED0" w14:textId="2DECF7EA" w:rsidR="002A3BA5" w:rsidRDefault="002A3BA5" w:rsidP="002A3BA5">
          <w:pPr>
            <w:pStyle w:val="Kazalovsebine2"/>
            <w:rPr>
              <w:rStyle w:val="Hiperpovezava"/>
              <w:noProof/>
            </w:rPr>
          </w:pPr>
          <w:hyperlink w:anchor="_Toc158208746" w:history="1">
            <w:r w:rsidRPr="003F41DE">
              <w:rPr>
                <w:rStyle w:val="Hiperpovezava"/>
                <w:noProof/>
              </w:rPr>
              <w:t>6.</w:t>
            </w:r>
            <w:r>
              <w:rPr>
                <w:rStyle w:val="Hiperpovezava"/>
                <w:noProof/>
              </w:rPr>
              <w:t xml:space="preserve"> </w:t>
            </w:r>
            <w:r w:rsidRPr="003F41DE">
              <w:rPr>
                <w:rStyle w:val="Hiperpovezava"/>
                <w:noProof/>
              </w:rPr>
              <w:t>Evidenca bonov (EB IN BON21, DBON22)</w:t>
            </w:r>
            <w:r>
              <w:rPr>
                <w:noProof/>
                <w:webHidden/>
              </w:rPr>
              <w:tab/>
            </w:r>
            <w:r>
              <w:rPr>
                <w:noProof/>
                <w:webHidden/>
              </w:rPr>
              <w:fldChar w:fldCharType="begin"/>
            </w:r>
            <w:r>
              <w:rPr>
                <w:noProof/>
                <w:webHidden/>
              </w:rPr>
              <w:instrText xml:space="preserve"> PAGEREF _Toc158208746 \h </w:instrText>
            </w:r>
            <w:r>
              <w:rPr>
                <w:noProof/>
                <w:webHidden/>
              </w:rPr>
            </w:r>
            <w:r>
              <w:rPr>
                <w:noProof/>
                <w:webHidden/>
              </w:rPr>
              <w:fldChar w:fldCharType="separate"/>
            </w:r>
            <w:r w:rsidR="00731748">
              <w:rPr>
                <w:noProof/>
                <w:webHidden/>
              </w:rPr>
              <w:t>5</w:t>
            </w:r>
            <w:r>
              <w:rPr>
                <w:noProof/>
                <w:webHidden/>
              </w:rPr>
              <w:fldChar w:fldCharType="end"/>
            </w:r>
          </w:hyperlink>
        </w:p>
        <w:p w14:paraId="26DD56AF" w14:textId="77777777" w:rsidR="00161CE2" w:rsidRPr="007D5A8C" w:rsidRDefault="00161CE2" w:rsidP="00161CE2">
          <w:pPr>
            <w:pStyle w:val="Odstavekseznama"/>
            <w:numPr>
              <w:ilvl w:val="0"/>
              <w:numId w:val="15"/>
            </w:numPr>
            <w:ind w:firstLine="273"/>
            <w:jc w:val="both"/>
            <w:rPr>
              <w:rFonts w:cs="Arial"/>
              <w:bCs/>
              <w:noProof/>
              <w:szCs w:val="20"/>
            </w:rPr>
          </w:pPr>
          <w:r w:rsidRPr="007D5A8C">
            <w:rPr>
              <w:rFonts w:cs="Arial"/>
              <w:bCs/>
              <w:noProof/>
              <w:szCs w:val="20"/>
            </w:rPr>
            <w:t>Evidenca bonov (EB)</w:t>
          </w:r>
        </w:p>
        <w:p w14:paraId="14534C65" w14:textId="77777777" w:rsidR="00161CE2" w:rsidRPr="007D5A8C" w:rsidRDefault="00161CE2" w:rsidP="00161CE2">
          <w:pPr>
            <w:pStyle w:val="Odstavekseznama"/>
            <w:numPr>
              <w:ilvl w:val="0"/>
              <w:numId w:val="15"/>
            </w:numPr>
            <w:ind w:firstLine="273"/>
            <w:jc w:val="both"/>
            <w:rPr>
              <w:rFonts w:cs="Arial"/>
              <w:bCs/>
              <w:noProof/>
              <w:szCs w:val="20"/>
            </w:rPr>
          </w:pPr>
          <w:r w:rsidRPr="007D5A8C">
            <w:rPr>
              <w:rFonts w:cs="Arial"/>
              <w:bCs/>
              <w:noProof/>
              <w:szCs w:val="20"/>
            </w:rPr>
            <w:t>Evidenca bonov (BON21)</w:t>
          </w:r>
        </w:p>
        <w:p w14:paraId="5AA689D8" w14:textId="77777777" w:rsidR="00161CE2" w:rsidRPr="007D5A8C" w:rsidRDefault="00161CE2" w:rsidP="00161CE2">
          <w:pPr>
            <w:pStyle w:val="Odstavekseznama"/>
            <w:numPr>
              <w:ilvl w:val="0"/>
              <w:numId w:val="15"/>
            </w:numPr>
            <w:ind w:firstLine="273"/>
            <w:jc w:val="both"/>
            <w:rPr>
              <w:bCs/>
              <w:noProof/>
            </w:rPr>
          </w:pPr>
          <w:r w:rsidRPr="007D5A8C">
            <w:rPr>
              <w:rFonts w:cs="Arial"/>
              <w:bCs/>
              <w:noProof/>
              <w:szCs w:val="20"/>
            </w:rPr>
            <w:t>Evidenca bonov za spodbujanje digitalne vključenosti (DBON22)</w:t>
          </w:r>
        </w:p>
        <w:p w14:paraId="457A0765" w14:textId="62D14678"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7" w:history="1">
            <w:r w:rsidRPr="003F41DE">
              <w:rPr>
                <w:rStyle w:val="Hiperpovezava"/>
                <w:noProof/>
                <w:lang w:eastAsia="sl-SI"/>
              </w:rPr>
              <w:t>7.</w:t>
            </w:r>
            <w:r>
              <w:rPr>
                <w:rStyle w:val="Hiperpovezava"/>
                <w:noProof/>
                <w:lang w:eastAsia="sl-SI"/>
              </w:rPr>
              <w:t xml:space="preserve"> </w:t>
            </w:r>
            <w:r w:rsidRPr="003F41DE">
              <w:rPr>
                <w:rStyle w:val="Hiperpovezava"/>
                <w:rFonts w:eastAsia="Times New Roman"/>
                <w:noProof/>
                <w:lang w:eastAsia="sl-SI"/>
              </w:rPr>
              <w:t>Portal eDražbe</w:t>
            </w:r>
            <w:r>
              <w:rPr>
                <w:noProof/>
                <w:webHidden/>
              </w:rPr>
              <w:tab/>
            </w:r>
            <w:r>
              <w:rPr>
                <w:noProof/>
                <w:webHidden/>
              </w:rPr>
              <w:fldChar w:fldCharType="begin"/>
            </w:r>
            <w:r>
              <w:rPr>
                <w:noProof/>
                <w:webHidden/>
              </w:rPr>
              <w:instrText xml:space="preserve"> PAGEREF _Toc158208747 \h </w:instrText>
            </w:r>
            <w:r>
              <w:rPr>
                <w:noProof/>
                <w:webHidden/>
              </w:rPr>
            </w:r>
            <w:r>
              <w:rPr>
                <w:noProof/>
                <w:webHidden/>
              </w:rPr>
              <w:fldChar w:fldCharType="separate"/>
            </w:r>
            <w:r w:rsidR="00731748">
              <w:rPr>
                <w:noProof/>
                <w:webHidden/>
              </w:rPr>
              <w:t>5</w:t>
            </w:r>
            <w:r>
              <w:rPr>
                <w:noProof/>
                <w:webHidden/>
              </w:rPr>
              <w:fldChar w:fldCharType="end"/>
            </w:r>
          </w:hyperlink>
        </w:p>
        <w:p w14:paraId="757A929E" w14:textId="7B9F3A68"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8" w:history="1">
            <w:r w:rsidRPr="003F41DE">
              <w:rPr>
                <w:rStyle w:val="Hiperpovezava"/>
                <w:noProof/>
              </w:rPr>
              <w:t>8.</w:t>
            </w:r>
            <w:r>
              <w:rPr>
                <w:rStyle w:val="Hiperpovezava"/>
                <w:noProof/>
              </w:rPr>
              <w:t xml:space="preserve"> </w:t>
            </w:r>
            <w:r w:rsidRPr="003F41DE">
              <w:rPr>
                <w:rStyle w:val="Hiperpovezava"/>
                <w:noProof/>
              </w:rPr>
              <w:t>Evidenca izplačil na podlagi ZUVPNB</w:t>
            </w:r>
            <w:r>
              <w:rPr>
                <w:noProof/>
                <w:webHidden/>
              </w:rPr>
              <w:tab/>
            </w:r>
            <w:r>
              <w:rPr>
                <w:noProof/>
                <w:webHidden/>
              </w:rPr>
              <w:fldChar w:fldCharType="begin"/>
            </w:r>
            <w:r>
              <w:rPr>
                <w:noProof/>
                <w:webHidden/>
              </w:rPr>
              <w:instrText xml:space="preserve"> PAGEREF _Toc158208748 \h </w:instrText>
            </w:r>
            <w:r>
              <w:rPr>
                <w:noProof/>
                <w:webHidden/>
              </w:rPr>
            </w:r>
            <w:r>
              <w:rPr>
                <w:noProof/>
                <w:webHidden/>
              </w:rPr>
              <w:fldChar w:fldCharType="separate"/>
            </w:r>
            <w:r w:rsidR="00731748">
              <w:rPr>
                <w:noProof/>
                <w:webHidden/>
              </w:rPr>
              <w:t>6</w:t>
            </w:r>
            <w:r>
              <w:rPr>
                <w:noProof/>
                <w:webHidden/>
              </w:rPr>
              <w:fldChar w:fldCharType="end"/>
            </w:r>
          </w:hyperlink>
        </w:p>
        <w:p w14:paraId="7A57AAEF" w14:textId="134C928F" w:rsidR="002A3BA5" w:rsidRDefault="002A3BA5" w:rsidP="002A3BA5">
          <w:pPr>
            <w:pStyle w:val="Kazalovsebine2"/>
            <w:rPr>
              <w:rFonts w:asciiTheme="minorHAnsi" w:eastAsiaTheme="minorEastAsia" w:hAnsiTheme="minorHAnsi"/>
              <w:noProof/>
              <w:kern w:val="2"/>
              <w:sz w:val="22"/>
              <w:lang w:eastAsia="sl-SI"/>
              <w14:ligatures w14:val="standardContextual"/>
            </w:rPr>
          </w:pPr>
          <w:hyperlink w:anchor="_Toc158208749" w:history="1">
            <w:r w:rsidRPr="003F41DE">
              <w:rPr>
                <w:rStyle w:val="Hiperpovezava"/>
                <w:noProof/>
              </w:rPr>
              <w:t>9.</w:t>
            </w:r>
            <w:r>
              <w:rPr>
                <w:rStyle w:val="Hiperpovezava"/>
                <w:noProof/>
              </w:rPr>
              <w:t xml:space="preserve"> </w:t>
            </w:r>
            <w:r w:rsidRPr="003F41DE">
              <w:rPr>
                <w:rStyle w:val="Hiperpovezava"/>
                <w:noProof/>
              </w:rPr>
              <w:t>Evidenca obveščanja in informiranja</w:t>
            </w:r>
            <w:r>
              <w:rPr>
                <w:noProof/>
                <w:webHidden/>
              </w:rPr>
              <w:tab/>
            </w:r>
            <w:r>
              <w:rPr>
                <w:noProof/>
                <w:webHidden/>
              </w:rPr>
              <w:fldChar w:fldCharType="begin"/>
            </w:r>
            <w:r>
              <w:rPr>
                <w:noProof/>
                <w:webHidden/>
              </w:rPr>
              <w:instrText xml:space="preserve"> PAGEREF _Toc158208749 \h </w:instrText>
            </w:r>
            <w:r>
              <w:rPr>
                <w:noProof/>
                <w:webHidden/>
              </w:rPr>
            </w:r>
            <w:r>
              <w:rPr>
                <w:noProof/>
                <w:webHidden/>
              </w:rPr>
              <w:fldChar w:fldCharType="separate"/>
            </w:r>
            <w:r w:rsidR="00731748">
              <w:rPr>
                <w:noProof/>
                <w:webHidden/>
              </w:rPr>
              <w:t>6</w:t>
            </w:r>
            <w:r>
              <w:rPr>
                <w:noProof/>
                <w:webHidden/>
              </w:rPr>
              <w:fldChar w:fldCharType="end"/>
            </w:r>
          </w:hyperlink>
        </w:p>
        <w:p w14:paraId="2D69DA5D" w14:textId="104596A0" w:rsidR="002A3BA5" w:rsidRDefault="002A3BA5" w:rsidP="002A3BA5">
          <w:r>
            <w:fldChar w:fldCharType="end"/>
          </w:r>
        </w:p>
      </w:sdtContent>
    </w:sdt>
    <w:p w14:paraId="41854BDD" w14:textId="77777777" w:rsidR="002A3BA5" w:rsidRPr="00E35072" w:rsidRDefault="002A3BA5" w:rsidP="00084065">
      <w:pPr>
        <w:jc w:val="both"/>
        <w:rPr>
          <w:rFonts w:cs="Arial"/>
          <w:bCs/>
          <w:szCs w:val="20"/>
        </w:rPr>
      </w:pPr>
    </w:p>
    <w:p w14:paraId="22A81C90" w14:textId="77777777" w:rsidR="00FB783C" w:rsidRDefault="00FB783C">
      <w:pPr>
        <w:spacing w:line="259" w:lineRule="auto"/>
        <w:rPr>
          <w:rFonts w:cs="Arial"/>
          <w:b/>
          <w:bCs/>
          <w:szCs w:val="20"/>
        </w:rPr>
      </w:pPr>
      <w:r>
        <w:rPr>
          <w:rFonts w:cs="Arial"/>
          <w:b/>
          <w:bCs/>
          <w:szCs w:val="20"/>
        </w:rPr>
        <w:br w:type="page"/>
      </w:r>
    </w:p>
    <w:p w14:paraId="387229F3" w14:textId="460B297C" w:rsidR="00546F22" w:rsidRPr="00E35072" w:rsidRDefault="00546F22" w:rsidP="00781257">
      <w:pPr>
        <w:pStyle w:val="Naslov2"/>
        <w:numPr>
          <w:ilvl w:val="0"/>
          <w:numId w:val="46"/>
        </w:numPr>
      </w:pPr>
      <w:bookmarkStart w:id="1" w:name="_Toc158208741"/>
      <w:r w:rsidRPr="00E35072">
        <w:lastRenderedPageBreak/>
        <w:t>EDS – elektronski dokumentni sistem</w:t>
      </w:r>
      <w:bookmarkEnd w:id="1"/>
    </w:p>
    <w:p w14:paraId="3FEF11D9" w14:textId="77777777" w:rsidR="00391A01" w:rsidRPr="00E35072" w:rsidRDefault="002113D8" w:rsidP="00E35072">
      <w:pPr>
        <w:pStyle w:val="Pripombabesedilo"/>
        <w:spacing w:after="0" w:line="260" w:lineRule="atLeast"/>
        <w:jc w:val="both"/>
        <w:rPr>
          <w:rFonts w:cs="Arial"/>
          <w:color w:val="000000"/>
          <w:shd w:val="clear" w:color="auto" w:fill="FFFFFF"/>
        </w:rPr>
      </w:pPr>
      <w:r w:rsidRPr="00E35072">
        <w:rPr>
          <w:rFonts w:cs="Arial"/>
          <w:color w:val="000000"/>
          <w:shd w:val="clear" w:color="auto" w:fill="FFFFFF"/>
        </w:rPr>
        <w:t xml:space="preserve">Evidenca dokumentarnega gradiva je temeljna evidenca o opravljanju del in nalog organa. </w:t>
      </w:r>
      <w:r w:rsidR="00DB67D2" w:rsidRPr="00E35072">
        <w:rPr>
          <w:rFonts w:cs="Arial"/>
          <w:color w:val="000000"/>
          <w:shd w:val="clear" w:color="auto" w:fill="FFFFFF"/>
        </w:rPr>
        <w:t>Evidenca se vodi na podlagi</w:t>
      </w:r>
      <w:r w:rsidR="00DB67D2" w:rsidRPr="00E35072">
        <w:rPr>
          <w:rFonts w:cs="Arial"/>
        </w:rPr>
        <w:t xml:space="preserve"> 48. do 50. člena </w:t>
      </w:r>
      <w:hyperlink r:id="rId11" w:history="1">
        <w:r w:rsidR="00DB67D2" w:rsidRPr="00E35072">
          <w:rPr>
            <w:rStyle w:val="Hiperpovezava"/>
            <w:rFonts w:cs="Arial"/>
          </w:rPr>
          <w:t>Uredbe o upravnem poslovanju</w:t>
        </w:r>
      </w:hyperlink>
      <w:r w:rsidR="00DB67D2" w:rsidRPr="00E35072">
        <w:rPr>
          <w:rFonts w:cs="Arial"/>
        </w:rPr>
        <w:t xml:space="preserve">. </w:t>
      </w:r>
      <w:r w:rsidRPr="00E35072">
        <w:rPr>
          <w:rFonts w:cs="Arial"/>
          <w:color w:val="000000"/>
          <w:shd w:val="clear" w:color="auto" w:fill="FFFFFF"/>
        </w:rPr>
        <w:t>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w:t>
      </w:r>
      <w:r w:rsidR="006A708B" w:rsidRPr="00E35072">
        <w:rPr>
          <w:rFonts w:cs="Arial"/>
          <w:color w:val="000000"/>
          <w:shd w:val="clear" w:color="auto" w:fill="FFFFFF"/>
        </w:rPr>
        <w:t xml:space="preserve"> </w:t>
      </w:r>
    </w:p>
    <w:p w14:paraId="19D3E045" w14:textId="77777777" w:rsidR="00391A01" w:rsidRPr="00E35072" w:rsidRDefault="00391A01" w:rsidP="00E35072">
      <w:pPr>
        <w:pStyle w:val="Pripombabesedilo"/>
        <w:spacing w:after="0" w:line="260" w:lineRule="atLeast"/>
        <w:jc w:val="both"/>
        <w:rPr>
          <w:rFonts w:cs="Arial"/>
          <w:color w:val="000000"/>
          <w:shd w:val="clear" w:color="auto" w:fill="FFFFFF"/>
        </w:rPr>
      </w:pPr>
    </w:p>
    <w:p w14:paraId="64CD9B8B" w14:textId="518C98EF" w:rsidR="00951B99" w:rsidRPr="00E35072" w:rsidRDefault="00951B99" w:rsidP="00E35072">
      <w:pPr>
        <w:pStyle w:val="Pripombabesedilo"/>
        <w:spacing w:after="0" w:line="260" w:lineRule="atLeast"/>
        <w:jc w:val="both"/>
        <w:rPr>
          <w:rFonts w:cs="Arial"/>
        </w:rPr>
      </w:pPr>
      <w:r w:rsidRPr="00E35072">
        <w:rPr>
          <w:rFonts w:cs="Arial"/>
        </w:rPr>
        <w:t>Rok hrambe je določen na vsaki posamezni zadevi.</w:t>
      </w:r>
    </w:p>
    <w:p w14:paraId="0FF2DC3F" w14:textId="77777777" w:rsidR="00951B99" w:rsidRPr="00E35072" w:rsidRDefault="00951B99" w:rsidP="00E35072">
      <w:pPr>
        <w:pStyle w:val="Pripombabesedilo"/>
        <w:spacing w:after="0" w:line="260" w:lineRule="atLeast"/>
        <w:jc w:val="both"/>
        <w:rPr>
          <w:rFonts w:cs="Arial"/>
          <w:b/>
        </w:rPr>
      </w:pPr>
    </w:p>
    <w:p w14:paraId="0EE71908" w14:textId="5B45A028" w:rsidR="00E45F4F" w:rsidRPr="00E35072" w:rsidRDefault="00BA362E" w:rsidP="00781257">
      <w:pPr>
        <w:pStyle w:val="Naslov2"/>
        <w:numPr>
          <w:ilvl w:val="0"/>
          <w:numId w:val="46"/>
        </w:numPr>
      </w:pPr>
      <w:bookmarkStart w:id="2" w:name="_Toc158208742"/>
      <w:r w:rsidRPr="00E35072">
        <w:t>S</w:t>
      </w:r>
      <w:r w:rsidR="007150DE" w:rsidRPr="00E35072">
        <w:t>istem eDavk</w:t>
      </w:r>
      <w:r w:rsidRPr="00E35072">
        <w:t xml:space="preserve">i </w:t>
      </w:r>
      <w:r w:rsidR="006A33EB">
        <w:t>in zaledni sistemi FURS</w:t>
      </w:r>
      <w:bookmarkEnd w:id="2"/>
    </w:p>
    <w:p w14:paraId="331F68BE" w14:textId="77777777" w:rsidR="008F744F" w:rsidRDefault="00E45F4F" w:rsidP="00E35072">
      <w:pPr>
        <w:contextualSpacing/>
        <w:jc w:val="both"/>
        <w:rPr>
          <w:rFonts w:cs="Arial"/>
          <w:szCs w:val="20"/>
        </w:rPr>
      </w:pPr>
      <w:r w:rsidRPr="00E35072">
        <w:rPr>
          <w:rFonts w:cs="Arial"/>
          <w:szCs w:val="20"/>
        </w:rPr>
        <w:t xml:space="preserve">Do nekaterih podatkov, ki </w:t>
      </w:r>
      <w:r w:rsidR="007F3479" w:rsidRPr="00E35072">
        <w:rPr>
          <w:rFonts w:cs="Arial"/>
          <w:szCs w:val="20"/>
        </w:rPr>
        <w:t xml:space="preserve">se </w:t>
      </w:r>
      <w:r w:rsidRPr="00E35072">
        <w:rPr>
          <w:rFonts w:cs="Arial"/>
          <w:szCs w:val="20"/>
        </w:rPr>
        <w:t>jih</w:t>
      </w:r>
      <w:r w:rsidR="007F3479" w:rsidRPr="00E35072">
        <w:rPr>
          <w:rFonts w:cs="Arial"/>
          <w:szCs w:val="20"/>
        </w:rPr>
        <w:t xml:space="preserve"> </w:t>
      </w:r>
      <w:r w:rsidRPr="00E35072">
        <w:rPr>
          <w:rFonts w:cs="Arial"/>
          <w:szCs w:val="20"/>
        </w:rPr>
        <w:t>obdeluje</w:t>
      </w:r>
      <w:r w:rsidR="008F744F">
        <w:rPr>
          <w:rFonts w:cs="Arial"/>
          <w:szCs w:val="20"/>
        </w:rPr>
        <w:t xml:space="preserve"> v zalednih sistemih FURS</w:t>
      </w:r>
      <w:r w:rsidRPr="00E35072">
        <w:rPr>
          <w:rFonts w:cs="Arial"/>
          <w:szCs w:val="20"/>
        </w:rPr>
        <w:t xml:space="preserve">, lahko davčni zavezanci dostopajo tudi sami, prek sistema </w:t>
      </w:r>
      <w:hyperlink r:id="rId12" w:history="1">
        <w:r w:rsidRPr="00E35072">
          <w:rPr>
            <w:rStyle w:val="Hiperpovezava"/>
            <w:rFonts w:cs="Arial"/>
            <w:szCs w:val="20"/>
          </w:rPr>
          <w:t>eDavki</w:t>
        </w:r>
      </w:hyperlink>
      <w:r w:rsidRPr="00E35072">
        <w:rPr>
          <w:rFonts w:cs="Arial"/>
          <w:szCs w:val="20"/>
        </w:rPr>
        <w:t xml:space="preserve">. Sistem eDavki služi kot komunikacijski kanal med </w:t>
      </w:r>
      <w:r w:rsidR="007F3479" w:rsidRPr="00E35072">
        <w:rPr>
          <w:rFonts w:cs="Arial"/>
          <w:szCs w:val="20"/>
        </w:rPr>
        <w:t>f</w:t>
      </w:r>
      <w:r w:rsidRPr="00E35072">
        <w:rPr>
          <w:rFonts w:cs="Arial"/>
          <w:szCs w:val="20"/>
        </w:rPr>
        <w:t>inančno upravo in zavezanci</w:t>
      </w:r>
      <w:r w:rsidR="008F744F">
        <w:rPr>
          <w:rFonts w:cs="Arial"/>
          <w:szCs w:val="20"/>
        </w:rPr>
        <w:t>.</w:t>
      </w:r>
    </w:p>
    <w:p w14:paraId="58535C90" w14:textId="77777777" w:rsidR="008F744F" w:rsidRDefault="008F744F" w:rsidP="00E35072">
      <w:pPr>
        <w:contextualSpacing/>
        <w:jc w:val="both"/>
        <w:rPr>
          <w:rFonts w:cs="Arial"/>
          <w:szCs w:val="20"/>
        </w:rPr>
      </w:pPr>
    </w:p>
    <w:p w14:paraId="4BC32094" w14:textId="2EE26000" w:rsidR="00BA362E" w:rsidRPr="00E35072" w:rsidRDefault="008F744F" w:rsidP="00E35072">
      <w:pPr>
        <w:contextualSpacing/>
        <w:jc w:val="both"/>
        <w:rPr>
          <w:rFonts w:cs="Arial"/>
          <w:szCs w:val="20"/>
        </w:rPr>
      </w:pPr>
      <w:r>
        <w:rPr>
          <w:rFonts w:cs="Arial"/>
          <w:szCs w:val="20"/>
        </w:rPr>
        <w:t xml:space="preserve">V zalednih sistemih FURS se </w:t>
      </w:r>
      <w:r w:rsidR="00E45F4F" w:rsidRPr="00E35072">
        <w:rPr>
          <w:rFonts w:cs="Arial"/>
          <w:szCs w:val="20"/>
        </w:rPr>
        <w:t>hrani</w:t>
      </w:r>
      <w:r>
        <w:rPr>
          <w:rFonts w:cs="Arial"/>
          <w:szCs w:val="20"/>
        </w:rPr>
        <w:t>jo</w:t>
      </w:r>
      <w:r w:rsidR="00E45F4F" w:rsidRPr="00E35072">
        <w:rPr>
          <w:rFonts w:cs="Arial"/>
          <w:szCs w:val="20"/>
        </w:rPr>
        <w:t xml:space="preserve"> podatk</w:t>
      </w:r>
      <w:r w:rsidR="006A33EB">
        <w:rPr>
          <w:rFonts w:cs="Arial"/>
          <w:szCs w:val="20"/>
        </w:rPr>
        <w:t xml:space="preserve">i </w:t>
      </w:r>
      <w:r w:rsidR="00E45F4F" w:rsidRPr="00E35072">
        <w:rPr>
          <w:rFonts w:cs="Arial"/>
          <w:szCs w:val="20"/>
        </w:rPr>
        <w:t>o pooblaščencih</w:t>
      </w:r>
      <w:r w:rsidR="006A33EB">
        <w:rPr>
          <w:rFonts w:cs="Arial"/>
          <w:szCs w:val="20"/>
        </w:rPr>
        <w:t xml:space="preserve"> za vročanje</w:t>
      </w:r>
      <w:r w:rsidR="00E45F4F" w:rsidRPr="00E35072">
        <w:rPr>
          <w:rFonts w:cs="Arial"/>
          <w:szCs w:val="20"/>
        </w:rPr>
        <w:t xml:space="preserve"> in posamezn</w:t>
      </w:r>
      <w:r w:rsidR="00502E2E">
        <w:rPr>
          <w:rFonts w:cs="Arial"/>
          <w:szCs w:val="20"/>
        </w:rPr>
        <w:t xml:space="preserve">i </w:t>
      </w:r>
      <w:r w:rsidR="006A33EB">
        <w:rPr>
          <w:rFonts w:cs="Arial"/>
          <w:szCs w:val="20"/>
        </w:rPr>
        <w:t>izhodn</w:t>
      </w:r>
      <w:r w:rsidR="00502E2E">
        <w:rPr>
          <w:rFonts w:cs="Arial"/>
          <w:szCs w:val="20"/>
        </w:rPr>
        <w:t xml:space="preserve">i </w:t>
      </w:r>
      <w:r w:rsidR="00E45F4F" w:rsidRPr="00E35072">
        <w:rPr>
          <w:rFonts w:cs="Arial"/>
          <w:szCs w:val="20"/>
        </w:rPr>
        <w:t>dokument</w:t>
      </w:r>
      <w:r w:rsidR="00502E2E">
        <w:rPr>
          <w:rFonts w:cs="Arial"/>
          <w:szCs w:val="20"/>
        </w:rPr>
        <w:t>i</w:t>
      </w:r>
      <w:r w:rsidR="00E45F4F" w:rsidRPr="00E35072">
        <w:rPr>
          <w:rFonts w:cs="Arial"/>
          <w:szCs w:val="20"/>
        </w:rPr>
        <w:t xml:space="preserve">, ki </w:t>
      </w:r>
      <w:r w:rsidR="006A33EB">
        <w:rPr>
          <w:rFonts w:cs="Arial"/>
          <w:szCs w:val="20"/>
        </w:rPr>
        <w:t xml:space="preserve">se preko sistema eDavkov tudi </w:t>
      </w:r>
      <w:r w:rsidR="00E45F4F" w:rsidRPr="00E35072">
        <w:rPr>
          <w:rFonts w:cs="Arial"/>
          <w:szCs w:val="20"/>
        </w:rPr>
        <w:t>vročajo. Podatki se v sistemu hranijo dokler je to potrebno za potrebe postopka (npr. vročeni dokumenti do tri mesece), oziroma lahko trajno, če je tako predpis</w:t>
      </w:r>
      <w:r w:rsidR="00CE4847">
        <w:rPr>
          <w:rFonts w:cs="Arial"/>
          <w:szCs w:val="20"/>
        </w:rPr>
        <w:t>a</w:t>
      </w:r>
      <w:r w:rsidR="00E45F4F" w:rsidRPr="00E35072">
        <w:rPr>
          <w:rFonts w:cs="Arial"/>
          <w:szCs w:val="20"/>
        </w:rPr>
        <w:t>no za posamezne vrste dokumentov (npr. obračun prispevkov za socialno varnost in obrazci REK).</w:t>
      </w:r>
      <w:r w:rsidR="00BA362E" w:rsidRPr="00E35072">
        <w:rPr>
          <w:rFonts w:cs="Arial"/>
          <w:szCs w:val="20"/>
        </w:rPr>
        <w:t xml:space="preserve"> Na podlagi soglasja</w:t>
      </w:r>
      <w:r w:rsidR="00502E2E">
        <w:rPr>
          <w:rFonts w:cs="Arial"/>
          <w:szCs w:val="20"/>
        </w:rPr>
        <w:t>,</w:t>
      </w:r>
      <w:r w:rsidR="00BA362E" w:rsidRPr="00E35072">
        <w:rPr>
          <w:rFonts w:cs="Arial"/>
          <w:szCs w:val="20"/>
        </w:rPr>
        <w:t xml:space="preserve"> se lahko v sistemu hranijo tudi kontaktni podatki, ki se po umiku soglasja izbrišejo.</w:t>
      </w:r>
    </w:p>
    <w:p w14:paraId="6A4B5BD7" w14:textId="77777777" w:rsidR="00E45F4F" w:rsidRPr="00E35072" w:rsidRDefault="00E45F4F" w:rsidP="00E35072">
      <w:pPr>
        <w:contextualSpacing/>
        <w:jc w:val="both"/>
        <w:rPr>
          <w:rFonts w:cs="Arial"/>
          <w:szCs w:val="20"/>
        </w:rPr>
      </w:pPr>
    </w:p>
    <w:p w14:paraId="680F346C" w14:textId="3D89BA70" w:rsidR="00E45F4F" w:rsidRPr="00E35072" w:rsidRDefault="006A33EB" w:rsidP="00E35072">
      <w:pPr>
        <w:contextualSpacing/>
        <w:jc w:val="both"/>
        <w:rPr>
          <w:rFonts w:cs="Arial"/>
          <w:szCs w:val="20"/>
        </w:rPr>
      </w:pPr>
      <w:r>
        <w:rPr>
          <w:rFonts w:cs="Arial"/>
          <w:szCs w:val="20"/>
        </w:rPr>
        <w:t xml:space="preserve">Zaledni sistemi FURS zagotavljajo </w:t>
      </w:r>
      <w:r w:rsidR="00E45F4F" w:rsidRPr="00E35072">
        <w:rPr>
          <w:rFonts w:cs="Arial"/>
          <w:szCs w:val="20"/>
        </w:rPr>
        <w:t>dostop do podatkov v:</w:t>
      </w:r>
    </w:p>
    <w:p w14:paraId="2A5B13F6" w14:textId="77777777" w:rsidR="00E45F4F" w:rsidRPr="00E35072" w:rsidRDefault="00E45F4F" w:rsidP="00E35072">
      <w:pPr>
        <w:ind w:left="708"/>
        <w:contextualSpacing/>
        <w:jc w:val="both"/>
        <w:rPr>
          <w:rFonts w:cs="Arial"/>
          <w:szCs w:val="20"/>
        </w:rPr>
      </w:pPr>
      <w:r w:rsidRPr="00E35072">
        <w:rPr>
          <w:rFonts w:cs="Arial"/>
          <w:szCs w:val="20"/>
        </w:rPr>
        <w:t>- evidenci o davkih:</w:t>
      </w:r>
    </w:p>
    <w:p w14:paraId="0319A075" w14:textId="77777777" w:rsidR="00E45F4F" w:rsidRPr="00E35072" w:rsidRDefault="00E45F4F" w:rsidP="00E35072">
      <w:pPr>
        <w:ind w:left="1416"/>
        <w:contextualSpacing/>
        <w:jc w:val="both"/>
        <w:rPr>
          <w:rFonts w:cs="Arial"/>
          <w:szCs w:val="20"/>
        </w:rPr>
      </w:pPr>
      <w:r w:rsidRPr="00E35072">
        <w:rPr>
          <w:rFonts w:cs="Arial"/>
          <w:szCs w:val="20"/>
        </w:rPr>
        <w:t xml:space="preserve">a) iRek obrazci, </w:t>
      </w:r>
    </w:p>
    <w:p w14:paraId="092D650D" w14:textId="21C780CF" w:rsidR="00E45F4F" w:rsidRPr="00E35072" w:rsidRDefault="00E45F4F" w:rsidP="00E35072">
      <w:pPr>
        <w:ind w:left="1416"/>
        <w:contextualSpacing/>
        <w:jc w:val="both"/>
        <w:rPr>
          <w:rFonts w:cs="Arial"/>
          <w:szCs w:val="20"/>
        </w:rPr>
      </w:pPr>
      <w:r w:rsidRPr="00E35072">
        <w:rPr>
          <w:rFonts w:cs="Arial"/>
          <w:szCs w:val="20"/>
        </w:rPr>
        <w:t xml:space="preserve">b) </w:t>
      </w:r>
      <w:r w:rsidR="006A33EB">
        <w:rPr>
          <w:rFonts w:cs="Arial"/>
          <w:szCs w:val="20"/>
        </w:rPr>
        <w:t xml:space="preserve">obrazci </w:t>
      </w:r>
      <w:r w:rsidRPr="00E35072">
        <w:rPr>
          <w:rFonts w:cs="Arial"/>
          <w:szCs w:val="20"/>
        </w:rPr>
        <w:t>OPSV – obračuni prispevkov za socialno varnost;</w:t>
      </w:r>
    </w:p>
    <w:p w14:paraId="2D8A4E36" w14:textId="77777777" w:rsidR="00E45F4F" w:rsidRPr="00E35072" w:rsidRDefault="00E45F4F" w:rsidP="00E35072">
      <w:pPr>
        <w:ind w:left="708"/>
        <w:contextualSpacing/>
        <w:jc w:val="both"/>
        <w:rPr>
          <w:rFonts w:cs="Arial"/>
          <w:szCs w:val="20"/>
        </w:rPr>
      </w:pPr>
      <w:r w:rsidRPr="00E35072">
        <w:rPr>
          <w:rFonts w:cs="Arial"/>
          <w:szCs w:val="20"/>
        </w:rPr>
        <w:t>- knjigovodskih evidencah – knjigovodske kartice;</w:t>
      </w:r>
    </w:p>
    <w:p w14:paraId="2DE737B7" w14:textId="77777777" w:rsidR="00E45F4F" w:rsidRPr="00E35072" w:rsidRDefault="00E45F4F" w:rsidP="00E35072">
      <w:pPr>
        <w:ind w:left="708"/>
        <w:contextualSpacing/>
        <w:jc w:val="both"/>
        <w:rPr>
          <w:rFonts w:cs="Arial"/>
          <w:szCs w:val="20"/>
        </w:rPr>
      </w:pPr>
      <w:r w:rsidRPr="00E35072">
        <w:rPr>
          <w:rFonts w:cs="Arial"/>
          <w:szCs w:val="20"/>
        </w:rPr>
        <w:t>- evidenci o uporabniku in pooblaščencih ter o predloženih dokumentih;</w:t>
      </w:r>
    </w:p>
    <w:p w14:paraId="1A51245D" w14:textId="69A93F0A" w:rsidR="00E45F4F" w:rsidRPr="00E35072" w:rsidRDefault="00E45F4F" w:rsidP="00E35072">
      <w:pPr>
        <w:ind w:left="709"/>
        <w:jc w:val="both"/>
        <w:rPr>
          <w:rFonts w:cs="Arial"/>
          <w:szCs w:val="20"/>
        </w:rPr>
      </w:pPr>
      <w:r w:rsidRPr="00E35072">
        <w:rPr>
          <w:rFonts w:cs="Arial"/>
          <w:szCs w:val="20"/>
        </w:rPr>
        <w:t>- evidenci o (ne)porabljenih bonih.</w:t>
      </w:r>
    </w:p>
    <w:p w14:paraId="6E41DDE9" w14:textId="0D2B21AE" w:rsidR="00A962C6" w:rsidRPr="00E35072" w:rsidRDefault="00A962C6" w:rsidP="00E35072">
      <w:pPr>
        <w:jc w:val="both"/>
        <w:rPr>
          <w:rFonts w:cs="Arial"/>
          <w:szCs w:val="20"/>
        </w:rPr>
      </w:pPr>
      <w:r w:rsidRPr="00E35072">
        <w:rPr>
          <w:rFonts w:cs="Arial"/>
          <w:szCs w:val="20"/>
        </w:rPr>
        <w:t xml:space="preserve">Podrobnejše informacije </w:t>
      </w:r>
      <w:r w:rsidR="00A907D7" w:rsidRPr="00E35072">
        <w:rPr>
          <w:rFonts w:cs="Arial"/>
          <w:szCs w:val="20"/>
        </w:rPr>
        <w:t xml:space="preserve">o </w:t>
      </w:r>
      <w:r w:rsidRPr="00E35072">
        <w:rPr>
          <w:rFonts w:cs="Arial"/>
          <w:szCs w:val="20"/>
        </w:rPr>
        <w:t>sistem</w:t>
      </w:r>
      <w:r w:rsidR="00A907D7" w:rsidRPr="00E35072">
        <w:rPr>
          <w:rFonts w:cs="Arial"/>
          <w:szCs w:val="20"/>
        </w:rPr>
        <w:t>u</w:t>
      </w:r>
      <w:r w:rsidRPr="00E35072">
        <w:rPr>
          <w:rFonts w:cs="Arial"/>
          <w:szCs w:val="20"/>
        </w:rPr>
        <w:t xml:space="preserve"> eDavki </w:t>
      </w:r>
      <w:r w:rsidR="00A907D7" w:rsidRPr="00E35072">
        <w:rPr>
          <w:rFonts w:cs="Arial"/>
          <w:szCs w:val="20"/>
        </w:rPr>
        <w:t xml:space="preserve">so </w:t>
      </w:r>
      <w:r w:rsidRPr="00E35072">
        <w:rPr>
          <w:rFonts w:cs="Arial"/>
          <w:szCs w:val="20"/>
        </w:rPr>
        <w:t xml:space="preserve">dostopne na povezavi: </w:t>
      </w:r>
      <w:hyperlink r:id="rId13" w:history="1">
        <w:r w:rsidR="00782E23" w:rsidRPr="00E35072">
          <w:rPr>
            <w:rStyle w:val="Hiperpovezava"/>
            <w:rFonts w:cs="Arial"/>
            <w:szCs w:val="20"/>
          </w:rPr>
          <w:t>eDavki - Varstvo podatkov</w:t>
        </w:r>
      </w:hyperlink>
      <w:r w:rsidRPr="00E35072">
        <w:rPr>
          <w:rFonts w:cs="Arial"/>
          <w:szCs w:val="20"/>
        </w:rPr>
        <w:t>.</w:t>
      </w:r>
    </w:p>
    <w:p w14:paraId="3A416785" w14:textId="2AAB8A4B" w:rsidR="007E1D61" w:rsidRPr="00E35072" w:rsidRDefault="007E1D61" w:rsidP="00781257">
      <w:pPr>
        <w:pStyle w:val="Naslov2"/>
        <w:numPr>
          <w:ilvl w:val="0"/>
          <w:numId w:val="46"/>
        </w:numPr>
      </w:pPr>
      <w:bookmarkStart w:id="3" w:name="_Toc158208743"/>
      <w:r w:rsidRPr="00E35072">
        <w:t>Evidenca o pra</w:t>
      </w:r>
      <w:r w:rsidR="00777B73" w:rsidRPr="00E35072">
        <w:t xml:space="preserve">vnomočnih odločbah o prekrških po </w:t>
      </w:r>
      <w:r w:rsidRPr="00E35072">
        <w:t>203. člen</w:t>
      </w:r>
      <w:r w:rsidR="00777B73" w:rsidRPr="00E35072">
        <w:t>u</w:t>
      </w:r>
      <w:r w:rsidRPr="00E35072">
        <w:t xml:space="preserve"> </w:t>
      </w:r>
      <w:hyperlink r:id="rId14" w:history="1">
        <w:r w:rsidRPr="00E35072">
          <w:rPr>
            <w:rStyle w:val="Hiperpovezava"/>
            <w:rFonts w:cs="Arial"/>
          </w:rPr>
          <w:t>Zakona o prekrških</w:t>
        </w:r>
        <w:bookmarkEnd w:id="3"/>
      </w:hyperlink>
      <w:r w:rsidRPr="00E35072">
        <w:t xml:space="preserve"> </w:t>
      </w:r>
    </w:p>
    <w:p w14:paraId="3DB8743C" w14:textId="697CE47F" w:rsidR="00130CD3" w:rsidRPr="00E35072" w:rsidRDefault="00546F22" w:rsidP="00E35072">
      <w:pPr>
        <w:pStyle w:val="Pripombabesedilo"/>
        <w:spacing w:after="0" w:line="260" w:lineRule="atLeast"/>
        <w:jc w:val="both"/>
        <w:rPr>
          <w:rFonts w:cs="Arial"/>
          <w:color w:val="323130"/>
          <w:shd w:val="clear" w:color="auto" w:fill="FFFFFF"/>
        </w:rPr>
      </w:pPr>
      <w:r w:rsidRPr="00E35072">
        <w:rPr>
          <w:rFonts w:cs="Arial"/>
          <w:color w:val="323130"/>
          <w:shd w:val="clear" w:color="auto" w:fill="FFFFFF"/>
        </w:rPr>
        <w:t xml:space="preserve">Evidenca se vodi za namene opravljanja nalog </w:t>
      </w:r>
      <w:r w:rsidR="007F3479" w:rsidRPr="00E35072">
        <w:rPr>
          <w:rFonts w:cs="Arial"/>
          <w:color w:val="323130"/>
          <w:shd w:val="clear" w:color="auto" w:fill="FFFFFF"/>
        </w:rPr>
        <w:t>finančne uprave</w:t>
      </w:r>
      <w:r w:rsidRPr="00E35072">
        <w:rPr>
          <w:rFonts w:cs="Arial"/>
          <w:color w:val="323130"/>
          <w:shd w:val="clear" w:color="auto" w:fill="FFFFFF"/>
        </w:rPr>
        <w:t>. Prekrškovni organi morajo voditi evidenco zaradi zagotavljanja izvrševanja pravnih posledic odločb o prekršku, za ugotavljanje prej izrečenih sankcij za prekrške in za izdajanje potrdil o podatkih iz te evidence.</w:t>
      </w:r>
      <w:r w:rsidR="00777B73" w:rsidRPr="00E35072">
        <w:rPr>
          <w:rFonts w:cs="Arial"/>
          <w:color w:val="323130"/>
          <w:shd w:val="clear" w:color="auto" w:fill="FFFFFF"/>
        </w:rPr>
        <w:t xml:space="preserve"> </w:t>
      </w:r>
      <w:r w:rsidR="00130CD3" w:rsidRPr="00E35072">
        <w:rPr>
          <w:rFonts w:cs="Arial"/>
          <w:color w:val="323130"/>
          <w:shd w:val="clear" w:color="auto" w:fill="FFFFFF"/>
        </w:rPr>
        <w:t>Evidenca lahko vsebuje:</w:t>
      </w:r>
    </w:p>
    <w:p w14:paraId="684FF5A4" w14:textId="1DA7A8EA" w:rsidR="00130CD3" w:rsidRPr="00E35072" w:rsidRDefault="00130CD3" w:rsidP="00E35072">
      <w:pPr>
        <w:pStyle w:val="Pripombabesedilo"/>
        <w:numPr>
          <w:ilvl w:val="0"/>
          <w:numId w:val="26"/>
        </w:numPr>
        <w:spacing w:after="0" w:line="260" w:lineRule="atLeast"/>
        <w:jc w:val="both"/>
        <w:rPr>
          <w:rFonts w:cs="Arial"/>
          <w:color w:val="323130"/>
          <w:shd w:val="clear" w:color="auto" w:fill="FFFFFF"/>
        </w:rPr>
      </w:pPr>
      <w:r w:rsidRPr="00E35072">
        <w:rPr>
          <w:rFonts w:cs="Arial"/>
          <w:color w:val="323130"/>
          <w:shd w:val="clear" w:color="auto" w:fill="FFFFFF"/>
        </w:rPr>
        <w:t>podatke o storilcu prekrška (osebno ime in EMŠO ter naslov stalnega oziroma začasnega prebivališča za fizično osebo oziroma firmo in sedež ter enotno matično številko za pravno osebo, če je storilec tujec, pa namesto EMŠO njegove rojstne podatke);</w:t>
      </w:r>
    </w:p>
    <w:p w14:paraId="41045F9A" w14:textId="5C4A751B" w:rsidR="00130CD3" w:rsidRPr="00E35072" w:rsidRDefault="00130CD3" w:rsidP="00E35072">
      <w:pPr>
        <w:pStyle w:val="Pripombabesedilo"/>
        <w:numPr>
          <w:ilvl w:val="0"/>
          <w:numId w:val="26"/>
        </w:numPr>
        <w:spacing w:after="0" w:line="260" w:lineRule="atLeast"/>
        <w:jc w:val="both"/>
        <w:rPr>
          <w:rFonts w:cs="Arial"/>
          <w:color w:val="323130"/>
          <w:shd w:val="clear" w:color="auto" w:fill="FFFFFF"/>
        </w:rPr>
      </w:pPr>
      <w:r w:rsidRPr="00E35072">
        <w:rPr>
          <w:rFonts w:cs="Arial"/>
          <w:color w:val="323130"/>
          <w:shd w:val="clear" w:color="auto" w:fill="FFFFFF"/>
        </w:rPr>
        <w:t>pravno opredelitev prekrška;</w:t>
      </w:r>
    </w:p>
    <w:p w14:paraId="3191C9DA" w14:textId="732E9163" w:rsidR="00391A01" w:rsidRPr="00E35072" w:rsidRDefault="00130CD3" w:rsidP="00E35072">
      <w:pPr>
        <w:pStyle w:val="Pripombabesedilo"/>
        <w:numPr>
          <w:ilvl w:val="0"/>
          <w:numId w:val="26"/>
        </w:numPr>
        <w:spacing w:after="0" w:line="260" w:lineRule="atLeast"/>
        <w:jc w:val="both"/>
        <w:rPr>
          <w:rFonts w:cs="Arial"/>
          <w:color w:val="323130"/>
          <w:shd w:val="clear" w:color="auto" w:fill="FFFFFF"/>
        </w:rPr>
      </w:pPr>
      <w:r w:rsidRPr="00E35072">
        <w:rPr>
          <w:rFonts w:cs="Arial"/>
          <w:color w:val="323130"/>
          <w:shd w:val="clear" w:color="auto" w:fill="FFFFFF"/>
        </w:rPr>
        <w:t>številko in datum izdane odločbe o prekršku ter izrečeno sankcijo.</w:t>
      </w:r>
    </w:p>
    <w:p w14:paraId="3CAAB58D" w14:textId="77777777" w:rsidR="00391A01" w:rsidRPr="00E35072" w:rsidRDefault="00391A01" w:rsidP="00E35072">
      <w:pPr>
        <w:pStyle w:val="Pripombabesedilo"/>
        <w:spacing w:after="0" w:line="260" w:lineRule="atLeast"/>
        <w:jc w:val="both"/>
        <w:rPr>
          <w:rFonts w:cs="Arial"/>
          <w:color w:val="323130"/>
          <w:shd w:val="clear" w:color="auto" w:fill="FFFFFF"/>
        </w:rPr>
      </w:pPr>
    </w:p>
    <w:p w14:paraId="155C6098" w14:textId="40F97282" w:rsidR="007E1D61" w:rsidRPr="00E35072" w:rsidRDefault="00777B73" w:rsidP="00E35072">
      <w:pPr>
        <w:pStyle w:val="Pripombabesedilo"/>
        <w:spacing w:after="0" w:line="260" w:lineRule="atLeast"/>
        <w:jc w:val="both"/>
        <w:rPr>
          <w:rFonts w:cs="Arial"/>
          <w:color w:val="323130"/>
          <w:shd w:val="clear" w:color="auto" w:fill="FFFFFF"/>
        </w:rPr>
      </w:pPr>
      <w:r w:rsidRPr="00E35072">
        <w:rPr>
          <w:rFonts w:cs="Arial"/>
        </w:rPr>
        <w:t>Podatki se hranijo še 3 leta po pravnomočnosti.</w:t>
      </w:r>
    </w:p>
    <w:p w14:paraId="7F02B66C" w14:textId="77777777" w:rsidR="00777B73" w:rsidRPr="00781257" w:rsidRDefault="00777B73" w:rsidP="00781257">
      <w:pPr>
        <w:pStyle w:val="Naslov2"/>
      </w:pPr>
    </w:p>
    <w:p w14:paraId="5977C2CE" w14:textId="1A861AE2" w:rsidR="00546F22" w:rsidRPr="00E35072" w:rsidRDefault="00777B73" w:rsidP="00781257">
      <w:pPr>
        <w:pStyle w:val="Naslov2"/>
        <w:numPr>
          <w:ilvl w:val="0"/>
          <w:numId w:val="46"/>
        </w:numPr>
        <w:rPr>
          <w:shd w:val="clear" w:color="auto" w:fill="FFFFFF"/>
        </w:rPr>
      </w:pPr>
      <w:bookmarkStart w:id="4" w:name="_Toc158208744"/>
      <w:r w:rsidRPr="00781257">
        <w:t>Vpisniki po Zakonu o prekršku</w:t>
      </w:r>
      <w:r w:rsidR="009B175A" w:rsidRPr="00781257">
        <w:t xml:space="preserve"> po 206. členu</w:t>
      </w:r>
      <w:r w:rsidR="009B175A" w:rsidRPr="00E35072">
        <w:t xml:space="preserve"> </w:t>
      </w:r>
      <w:hyperlink r:id="rId15" w:history="1">
        <w:r w:rsidR="009B175A" w:rsidRPr="00E35072">
          <w:rPr>
            <w:rStyle w:val="Hiperpovezava"/>
            <w:rFonts w:cs="Arial"/>
          </w:rPr>
          <w:t>Zakona o prekrških</w:t>
        </w:r>
        <w:bookmarkEnd w:id="4"/>
      </w:hyperlink>
    </w:p>
    <w:p w14:paraId="5A219952" w14:textId="26408ECB" w:rsidR="00130CD3" w:rsidRPr="00E35072" w:rsidRDefault="00546F22" w:rsidP="00E35072">
      <w:pPr>
        <w:pStyle w:val="Pripombabesedilo"/>
        <w:spacing w:after="0" w:line="260" w:lineRule="atLeast"/>
        <w:jc w:val="both"/>
        <w:rPr>
          <w:rFonts w:cs="Arial"/>
          <w:color w:val="323130"/>
          <w:shd w:val="clear" w:color="auto" w:fill="FFFFFF"/>
        </w:rPr>
      </w:pPr>
      <w:r w:rsidRPr="00E35072">
        <w:rPr>
          <w:rFonts w:cs="Arial"/>
          <w:color w:val="323130"/>
          <w:shd w:val="clear" w:color="auto" w:fill="FFFFFF"/>
        </w:rPr>
        <w:t xml:space="preserve">Evidenca se vodi za namene opravljanja nalog </w:t>
      </w:r>
      <w:r w:rsidR="007F3479" w:rsidRPr="00E35072">
        <w:rPr>
          <w:rFonts w:cs="Arial"/>
          <w:color w:val="323130"/>
          <w:shd w:val="clear" w:color="auto" w:fill="FFFFFF"/>
        </w:rPr>
        <w:t>finančne uprave</w:t>
      </w:r>
      <w:r w:rsidR="005D612C" w:rsidRPr="00E35072">
        <w:rPr>
          <w:rFonts w:cs="Arial"/>
          <w:color w:val="323130"/>
          <w:shd w:val="clear" w:color="auto" w:fill="FFFFFF"/>
        </w:rPr>
        <w:t>,</w:t>
      </w:r>
      <w:r w:rsidRPr="00E35072">
        <w:rPr>
          <w:rFonts w:cs="Arial"/>
          <w:color w:val="323130"/>
          <w:shd w:val="clear" w:color="auto" w:fill="FFFFFF"/>
        </w:rPr>
        <w:t xml:space="preserve"> zaradi učinkovitega vodenja in preglednosti postopkov ter za statističnega poročanja</w:t>
      </w:r>
      <w:r w:rsidR="00A373D1" w:rsidRPr="00E35072">
        <w:rPr>
          <w:rFonts w:cs="Arial"/>
          <w:color w:val="323130"/>
          <w:shd w:val="clear" w:color="auto" w:fill="FFFFFF"/>
        </w:rPr>
        <w:t>.</w:t>
      </w:r>
      <w:r w:rsidRPr="00E35072">
        <w:rPr>
          <w:rFonts w:cs="Arial"/>
          <w:color w:val="323130"/>
          <w:shd w:val="clear" w:color="auto" w:fill="FFFFFF"/>
        </w:rPr>
        <w:t xml:space="preserve"> </w:t>
      </w:r>
      <w:r w:rsidR="00130CD3" w:rsidRPr="00E35072">
        <w:rPr>
          <w:rFonts w:cs="Arial"/>
          <w:color w:val="323130"/>
          <w:shd w:val="clear" w:color="auto" w:fill="FFFFFF"/>
        </w:rPr>
        <w:t>Evidenca lahko vsebuje osebne podatke:</w:t>
      </w:r>
    </w:p>
    <w:p w14:paraId="6B63C0E7" w14:textId="024826C2" w:rsidR="00130CD3" w:rsidRPr="00E35072" w:rsidRDefault="00130CD3" w:rsidP="00E35072">
      <w:pPr>
        <w:pStyle w:val="Pripombabesedilo"/>
        <w:numPr>
          <w:ilvl w:val="0"/>
          <w:numId w:val="27"/>
        </w:numPr>
        <w:spacing w:after="0" w:line="260" w:lineRule="atLeast"/>
        <w:jc w:val="both"/>
        <w:rPr>
          <w:rFonts w:cs="Arial"/>
          <w:color w:val="323130"/>
          <w:shd w:val="clear" w:color="auto" w:fill="FFFFFF"/>
        </w:rPr>
      </w:pPr>
      <w:r w:rsidRPr="00E35072">
        <w:rPr>
          <w:rFonts w:cs="Arial"/>
          <w:b/>
          <w:bCs/>
          <w:color w:val="323130"/>
          <w:shd w:val="clear" w:color="auto" w:fill="FFFFFF"/>
        </w:rPr>
        <w:t>obdolženca oziroma storilca</w:t>
      </w:r>
      <w:r w:rsidRPr="00E35072">
        <w:rPr>
          <w:rFonts w:cs="Arial"/>
          <w:color w:val="323130"/>
          <w:shd w:val="clear" w:color="auto" w:fill="FFFFFF"/>
        </w:rPr>
        <w:t>: osebno ime, za poročene tudi prejšnji priimek, če je bil spremenjen, datum, kraj in občina rojstva, EMŠO, naslov stalnega prebivališča (stalnega, začasnega), državljanstvo, poklic, zaposlitev, ime in sedež pravne osebe oziroma samostojnega podjetnika posameznika, podatki o vozniškem dovoljenju (številka vozniškega dovoljenja, upravna enota, ki ga je izdala, datum izdaje vozniškega dovoljenja po opravljenem vozniškem izpitu, kategorije motornih vozil, za katere je bilo vozniško dovoljenje izdano),</w:t>
      </w:r>
    </w:p>
    <w:p w14:paraId="34B4961C" w14:textId="229A38B2" w:rsidR="00391A01" w:rsidRPr="00E35072" w:rsidRDefault="00130CD3" w:rsidP="00E35072">
      <w:pPr>
        <w:pStyle w:val="Pripombabesedilo"/>
        <w:numPr>
          <w:ilvl w:val="0"/>
          <w:numId w:val="27"/>
        </w:numPr>
        <w:spacing w:after="0" w:line="260" w:lineRule="atLeast"/>
        <w:jc w:val="both"/>
        <w:rPr>
          <w:rFonts w:cs="Arial"/>
          <w:color w:val="323130"/>
          <w:shd w:val="clear" w:color="auto" w:fill="FFFFFF"/>
        </w:rPr>
      </w:pPr>
      <w:r w:rsidRPr="00E35072">
        <w:rPr>
          <w:rFonts w:cs="Arial"/>
          <w:b/>
          <w:bCs/>
          <w:color w:val="323130"/>
          <w:shd w:val="clear" w:color="auto" w:fill="FFFFFF"/>
        </w:rPr>
        <w:t>predlagatelja</w:t>
      </w:r>
      <w:r w:rsidRPr="00E35072">
        <w:rPr>
          <w:rFonts w:cs="Arial"/>
          <w:color w:val="323130"/>
          <w:shd w:val="clear" w:color="auto" w:fill="FFFFFF"/>
        </w:rPr>
        <w:t>, drugih udeležencev v postopku, pošiljateljev vlog oziroma prevzemnikov: osebno ime, naslov prebivališča (stalnega, začasnega), ime in sedež pravne osebe oziroma samostojnega podjetnika posameznika.</w:t>
      </w:r>
    </w:p>
    <w:p w14:paraId="13750A75" w14:textId="77777777" w:rsidR="00391A01" w:rsidRPr="00E35072" w:rsidRDefault="00391A01" w:rsidP="00E35072">
      <w:pPr>
        <w:pStyle w:val="Pripombabesedilo"/>
        <w:spacing w:after="0" w:line="260" w:lineRule="atLeast"/>
        <w:jc w:val="both"/>
        <w:rPr>
          <w:rFonts w:cs="Arial"/>
          <w:color w:val="323130"/>
          <w:shd w:val="clear" w:color="auto" w:fill="FFFFFF"/>
        </w:rPr>
      </w:pPr>
    </w:p>
    <w:p w14:paraId="602696AC" w14:textId="7B0BB817" w:rsidR="00546F22" w:rsidRDefault="005D612C" w:rsidP="00E35072">
      <w:pPr>
        <w:pStyle w:val="Pripombabesedilo"/>
        <w:spacing w:after="0" w:line="260" w:lineRule="atLeast"/>
        <w:jc w:val="both"/>
        <w:rPr>
          <w:rFonts w:cs="Arial"/>
          <w:color w:val="323130"/>
          <w:shd w:val="clear" w:color="auto" w:fill="FFFFFF"/>
        </w:rPr>
      </w:pPr>
      <w:r w:rsidRPr="00E35072">
        <w:rPr>
          <w:rFonts w:cs="Arial"/>
        </w:rPr>
        <w:t xml:space="preserve">Podatki se hranijo še </w:t>
      </w:r>
      <w:r w:rsidR="00546F22" w:rsidRPr="00E35072">
        <w:rPr>
          <w:rFonts w:cs="Arial"/>
          <w:color w:val="323130"/>
          <w:shd w:val="clear" w:color="auto" w:fill="FFFFFF"/>
        </w:rPr>
        <w:t>5 let po pravnomočnosti</w:t>
      </w:r>
      <w:r w:rsidRPr="00E35072">
        <w:rPr>
          <w:rFonts w:cs="Arial"/>
          <w:color w:val="323130"/>
          <w:shd w:val="clear" w:color="auto" w:fill="FFFFFF"/>
        </w:rPr>
        <w:t>.</w:t>
      </w:r>
    </w:p>
    <w:p w14:paraId="5EA421D7" w14:textId="77777777" w:rsidR="00502E2E" w:rsidRPr="00E35072" w:rsidRDefault="00502E2E" w:rsidP="00E35072">
      <w:pPr>
        <w:pStyle w:val="Pripombabesedilo"/>
        <w:spacing w:after="0" w:line="260" w:lineRule="atLeast"/>
        <w:jc w:val="both"/>
        <w:rPr>
          <w:rFonts w:cs="Arial"/>
          <w:color w:val="323130"/>
          <w:shd w:val="clear" w:color="auto" w:fill="FFFFFF"/>
        </w:rPr>
      </w:pPr>
    </w:p>
    <w:p w14:paraId="04148873" w14:textId="1EF2438C" w:rsidR="00B15325" w:rsidRPr="00E35072" w:rsidRDefault="0043142C" w:rsidP="00781257">
      <w:pPr>
        <w:pStyle w:val="Naslov2"/>
        <w:numPr>
          <w:ilvl w:val="0"/>
          <w:numId w:val="46"/>
        </w:numPr>
      </w:pPr>
      <w:bookmarkStart w:id="5" w:name="_Toc158208745"/>
      <w:r w:rsidRPr="00E35072">
        <w:rPr>
          <w:shd w:val="clear" w:color="auto" w:fill="FFFFFF"/>
        </w:rPr>
        <w:t>Finančni ukrepi COVID-19</w:t>
      </w:r>
      <w:bookmarkEnd w:id="5"/>
    </w:p>
    <w:p w14:paraId="32FC4566" w14:textId="23DD2823" w:rsidR="005356ED" w:rsidRPr="00E35072" w:rsidRDefault="00304392" w:rsidP="00E35072">
      <w:pPr>
        <w:pStyle w:val="Pripombabesedilo"/>
        <w:spacing w:after="0" w:line="260" w:lineRule="atLeast"/>
        <w:jc w:val="both"/>
        <w:rPr>
          <w:rFonts w:cs="Arial"/>
        </w:rPr>
      </w:pPr>
      <w:r w:rsidRPr="00E35072">
        <w:rPr>
          <w:rFonts w:cs="Arial"/>
        </w:rPr>
        <w:t xml:space="preserve">Za upravljanje z </w:t>
      </w:r>
      <w:r w:rsidR="00F415E1" w:rsidRPr="00E35072">
        <w:rPr>
          <w:rFonts w:cs="Arial"/>
        </w:rPr>
        <w:t>izplačil</w:t>
      </w:r>
      <w:r w:rsidRPr="00E35072">
        <w:rPr>
          <w:rFonts w:cs="Arial"/>
        </w:rPr>
        <w:t>i</w:t>
      </w:r>
      <w:r w:rsidR="00F415E1" w:rsidRPr="00E35072">
        <w:rPr>
          <w:rFonts w:cs="Arial"/>
        </w:rPr>
        <w:t xml:space="preserve"> in vračil</w:t>
      </w:r>
      <w:r w:rsidRPr="00E35072">
        <w:rPr>
          <w:rFonts w:cs="Arial"/>
        </w:rPr>
        <w:t>i</w:t>
      </w:r>
      <w:r w:rsidR="00BA38DC" w:rsidRPr="00E35072">
        <w:rPr>
          <w:rFonts w:cs="Arial"/>
        </w:rPr>
        <w:t xml:space="preserve"> interventn</w:t>
      </w:r>
      <w:r w:rsidR="00E17FB5" w:rsidRPr="00E35072">
        <w:rPr>
          <w:rFonts w:cs="Arial"/>
        </w:rPr>
        <w:t>ih</w:t>
      </w:r>
      <w:r w:rsidR="00BA38DC" w:rsidRPr="00E35072">
        <w:rPr>
          <w:rFonts w:cs="Arial"/>
        </w:rPr>
        <w:t xml:space="preserve"> pomoči</w:t>
      </w:r>
      <w:r w:rsidR="00F415E1" w:rsidRPr="00E35072">
        <w:rPr>
          <w:rFonts w:cs="Arial"/>
        </w:rPr>
        <w:t xml:space="preserve"> </w:t>
      </w:r>
      <w:r w:rsidR="00BA38DC" w:rsidRPr="00E35072">
        <w:rPr>
          <w:rFonts w:cs="Arial"/>
        </w:rPr>
        <w:t xml:space="preserve">in </w:t>
      </w:r>
      <w:r w:rsidR="00B15325" w:rsidRPr="00E35072">
        <w:rPr>
          <w:rFonts w:cs="Arial"/>
        </w:rPr>
        <w:t>ukrepov v času epidemije COVID-19</w:t>
      </w:r>
      <w:r w:rsidRPr="00E35072">
        <w:rPr>
          <w:rFonts w:cs="Arial"/>
        </w:rPr>
        <w:t xml:space="preserve"> se vodijo</w:t>
      </w:r>
      <w:r w:rsidR="005356ED" w:rsidRPr="00E35072">
        <w:rPr>
          <w:rFonts w:cs="Arial"/>
        </w:rPr>
        <w:t xml:space="preserve"> naslednje evidence</w:t>
      </w:r>
      <w:r w:rsidR="001500F2" w:rsidRPr="00E35072">
        <w:rPr>
          <w:rFonts w:cs="Arial"/>
        </w:rPr>
        <w:t>:</w:t>
      </w:r>
      <w:r w:rsidR="005356ED" w:rsidRPr="00E35072">
        <w:rPr>
          <w:rFonts w:cs="Arial"/>
        </w:rPr>
        <w:t xml:space="preserve"> </w:t>
      </w:r>
    </w:p>
    <w:p w14:paraId="0CBF55CF" w14:textId="175274FE" w:rsidR="00EB0F42" w:rsidRPr="00E35072" w:rsidRDefault="00304392" w:rsidP="00E35072">
      <w:pPr>
        <w:pStyle w:val="Pripombabesedilo"/>
        <w:numPr>
          <w:ilvl w:val="0"/>
          <w:numId w:val="13"/>
        </w:numPr>
        <w:spacing w:after="0" w:line="260" w:lineRule="atLeast"/>
        <w:jc w:val="both"/>
        <w:rPr>
          <w:rFonts w:cs="Arial"/>
        </w:rPr>
      </w:pPr>
      <w:r w:rsidRPr="00E35072">
        <w:rPr>
          <w:rFonts w:cs="Arial"/>
          <w:b/>
        </w:rPr>
        <w:t xml:space="preserve">Evidenca </w:t>
      </w:r>
      <w:r w:rsidR="00F415E1" w:rsidRPr="00E35072">
        <w:rPr>
          <w:rFonts w:cs="Arial"/>
          <w:b/>
        </w:rPr>
        <w:t>kriznega dodatka</w:t>
      </w:r>
      <w:r w:rsidR="001C1A8A" w:rsidRPr="00E35072">
        <w:rPr>
          <w:rFonts w:cs="Arial"/>
        </w:rPr>
        <w:t xml:space="preserve"> </w:t>
      </w:r>
      <w:r w:rsidR="00F415E1" w:rsidRPr="00E35072">
        <w:rPr>
          <w:rFonts w:cs="Arial"/>
        </w:rPr>
        <w:t xml:space="preserve">za namen izplačila interventne pomoči kriznega dodatka </w:t>
      </w:r>
      <w:r w:rsidR="007F1A3B">
        <w:rPr>
          <w:rFonts w:cs="Arial"/>
        </w:rPr>
        <w:t>prek</w:t>
      </w:r>
      <w:r w:rsidR="00F415E1" w:rsidRPr="00E35072">
        <w:rPr>
          <w:rFonts w:cs="Arial"/>
        </w:rPr>
        <w:t xml:space="preserve"> </w:t>
      </w:r>
      <w:r w:rsidR="00AD323A" w:rsidRPr="00E35072">
        <w:rPr>
          <w:rFonts w:cs="Arial"/>
        </w:rPr>
        <w:t xml:space="preserve">informacijskega sistema </w:t>
      </w:r>
      <w:r w:rsidR="007F3479" w:rsidRPr="00E35072">
        <w:rPr>
          <w:rFonts w:cs="Arial"/>
        </w:rPr>
        <w:t>finančne uprave</w:t>
      </w:r>
      <w:r w:rsidR="007F3479" w:rsidRPr="00E35072" w:rsidDel="007F3479">
        <w:rPr>
          <w:rFonts w:cs="Arial"/>
        </w:rPr>
        <w:t xml:space="preserve"> </w:t>
      </w:r>
      <w:r w:rsidR="00AD323A" w:rsidRPr="00E35072">
        <w:rPr>
          <w:rFonts w:cs="Arial"/>
        </w:rPr>
        <w:t>na podlagi</w:t>
      </w:r>
      <w:r w:rsidR="00F415E1" w:rsidRPr="00E35072">
        <w:rPr>
          <w:rFonts w:cs="Arial"/>
        </w:rPr>
        <w:t xml:space="preserve"> 85. člen</w:t>
      </w:r>
      <w:r w:rsidR="00105A76" w:rsidRPr="00E35072">
        <w:rPr>
          <w:rFonts w:cs="Arial"/>
        </w:rPr>
        <w:t>a</w:t>
      </w:r>
      <w:r w:rsidR="00F415E1" w:rsidRPr="00E35072">
        <w:rPr>
          <w:rFonts w:cs="Arial"/>
        </w:rPr>
        <w:t xml:space="preserve"> Zakona o interventnih ukrepih za pomoč pri omilitvi posledic drugega vala epidemije COVID-19 (</w:t>
      </w:r>
      <w:proofErr w:type="spellStart"/>
      <w:r w:rsidR="00731748">
        <w:fldChar w:fldCharType="begin"/>
      </w:r>
      <w:r w:rsidR="00731748">
        <w:instrText>HYPERLINK "http://www.pisrs.si/Pis.web/pregledPredpisa?id=ZAKO8304"</w:instrText>
      </w:r>
      <w:r w:rsidR="00731748">
        <w:fldChar w:fldCharType="separate"/>
      </w:r>
      <w:r w:rsidR="00F415E1" w:rsidRPr="00E35072">
        <w:rPr>
          <w:rStyle w:val="Hiperpovezava"/>
          <w:rFonts w:cs="Arial"/>
        </w:rPr>
        <w:t>ZIUPOPDVE</w:t>
      </w:r>
      <w:proofErr w:type="spellEnd"/>
      <w:r w:rsidR="00731748">
        <w:rPr>
          <w:rStyle w:val="Hiperpovezava"/>
          <w:rFonts w:cs="Arial"/>
        </w:rPr>
        <w:fldChar w:fldCharType="end"/>
      </w:r>
      <w:r w:rsidR="00F415E1" w:rsidRPr="00E35072">
        <w:rPr>
          <w:rFonts w:cs="Arial"/>
        </w:rPr>
        <w:t>) in 26. člen</w:t>
      </w:r>
      <w:r w:rsidR="00105A76" w:rsidRPr="00E35072">
        <w:rPr>
          <w:rFonts w:cs="Arial"/>
        </w:rPr>
        <w:t>a</w:t>
      </w:r>
      <w:r w:rsidR="00F415E1" w:rsidRPr="00E35072">
        <w:rPr>
          <w:rFonts w:cs="Arial"/>
        </w:rPr>
        <w:t xml:space="preserve"> Zakona o dodatnih ukrepih za omilitev posledic COVID-19 (</w:t>
      </w:r>
      <w:proofErr w:type="spellStart"/>
      <w:r w:rsidR="00731748">
        <w:fldChar w:fldCharType="begin"/>
      </w:r>
      <w:r w:rsidR="00731748">
        <w:instrText>HYPERLINK "http://www.pisrs.si/Pis.web/pregledPredpisa?id=ZAKO8321"</w:instrText>
      </w:r>
      <w:r w:rsidR="00731748">
        <w:fldChar w:fldCharType="separate"/>
      </w:r>
      <w:r w:rsidR="00F415E1" w:rsidRPr="00E35072">
        <w:rPr>
          <w:rStyle w:val="Hiperpovezava"/>
          <w:rFonts w:cs="Arial"/>
        </w:rPr>
        <w:t>ZDUOP</w:t>
      </w:r>
      <w:proofErr w:type="spellEnd"/>
      <w:r w:rsidR="00731748">
        <w:rPr>
          <w:rStyle w:val="Hiperpovezava"/>
          <w:rFonts w:cs="Arial"/>
        </w:rPr>
        <w:fldChar w:fldCharType="end"/>
      </w:r>
      <w:r w:rsidR="00F415E1" w:rsidRPr="00E35072">
        <w:rPr>
          <w:rFonts w:cs="Arial"/>
        </w:rPr>
        <w:t>). Podatki</w:t>
      </w:r>
      <w:r w:rsidR="00A56A9A" w:rsidRPr="00E35072">
        <w:rPr>
          <w:rFonts w:cs="Arial"/>
        </w:rPr>
        <w:t xml:space="preserve"> v evidenci</w:t>
      </w:r>
      <w:r w:rsidR="00EB0F42" w:rsidRPr="00E35072">
        <w:rPr>
          <w:rFonts w:cs="Arial"/>
        </w:rPr>
        <w:t xml:space="preserve"> o</w:t>
      </w:r>
      <w:r w:rsidR="001C25CB" w:rsidRPr="00E35072">
        <w:rPr>
          <w:rFonts w:cs="Arial"/>
        </w:rPr>
        <w:t xml:space="preserve"> upravičenem delodajalcu in</w:t>
      </w:r>
      <w:r w:rsidR="00EB0F42" w:rsidRPr="00E35072">
        <w:rPr>
          <w:rFonts w:cs="Arial"/>
        </w:rPr>
        <w:t xml:space="preserve"> </w:t>
      </w:r>
      <w:r w:rsidR="00A56A9A" w:rsidRPr="00E35072">
        <w:rPr>
          <w:rFonts w:cs="Arial"/>
        </w:rPr>
        <w:t>z</w:t>
      </w:r>
      <w:r w:rsidR="00F415E1" w:rsidRPr="00E35072">
        <w:rPr>
          <w:rFonts w:cs="Arial"/>
        </w:rPr>
        <w:t>aposleni</w:t>
      </w:r>
      <w:r w:rsidR="00EB0F42" w:rsidRPr="00E35072">
        <w:rPr>
          <w:rFonts w:cs="Arial"/>
        </w:rPr>
        <w:t>h</w:t>
      </w:r>
      <w:r w:rsidR="00F415E1" w:rsidRPr="00E35072">
        <w:rPr>
          <w:rFonts w:cs="Arial"/>
        </w:rPr>
        <w:t xml:space="preserve"> delavci</w:t>
      </w:r>
      <w:r w:rsidR="00EB0F42" w:rsidRPr="00E35072">
        <w:rPr>
          <w:rFonts w:cs="Arial"/>
        </w:rPr>
        <w:t xml:space="preserve">h: </w:t>
      </w:r>
    </w:p>
    <w:p w14:paraId="29CA1B8C" w14:textId="77777777" w:rsidR="005D4563" w:rsidRPr="005D4563" w:rsidRDefault="005D4563" w:rsidP="005D4563">
      <w:pPr>
        <w:pStyle w:val="Pripombabesedilo"/>
        <w:numPr>
          <w:ilvl w:val="0"/>
          <w:numId w:val="44"/>
        </w:numPr>
        <w:spacing w:after="0" w:line="260" w:lineRule="atLeast"/>
        <w:jc w:val="both"/>
        <w:rPr>
          <w:rFonts w:cs="Arial"/>
          <w:bCs/>
        </w:rPr>
      </w:pPr>
      <w:r w:rsidRPr="005D4563">
        <w:rPr>
          <w:rFonts w:cs="Arial"/>
          <w:bCs/>
        </w:rPr>
        <w:t>podatki o izjavi: EDP številka izjave, datum izjave;</w:t>
      </w:r>
    </w:p>
    <w:p w14:paraId="275D2813" w14:textId="2DB1EA05" w:rsidR="00EB0F42" w:rsidRPr="00E35072" w:rsidRDefault="005D4563" w:rsidP="002444EC">
      <w:pPr>
        <w:pStyle w:val="Pripombabesedilo"/>
        <w:numPr>
          <w:ilvl w:val="0"/>
          <w:numId w:val="44"/>
        </w:numPr>
        <w:spacing w:after="0" w:line="260" w:lineRule="atLeast"/>
        <w:jc w:val="both"/>
        <w:rPr>
          <w:rFonts w:cs="Arial"/>
          <w:bCs/>
        </w:rPr>
      </w:pPr>
      <w:r>
        <w:rPr>
          <w:rFonts w:cs="Arial"/>
          <w:bCs/>
        </w:rPr>
        <w:t xml:space="preserve">podatki o upravičencu: </w:t>
      </w:r>
      <w:r w:rsidR="00502E2E">
        <w:rPr>
          <w:rFonts w:cs="Arial"/>
          <w:bCs/>
        </w:rPr>
        <w:t xml:space="preserve">davčna številka, </w:t>
      </w:r>
      <w:r w:rsidR="00F415E1" w:rsidRPr="00E35072">
        <w:rPr>
          <w:rFonts w:cs="Arial"/>
          <w:bCs/>
        </w:rPr>
        <w:t>ime, priimek</w:t>
      </w:r>
      <w:r w:rsidR="00B30D17">
        <w:rPr>
          <w:rFonts w:cs="Arial"/>
          <w:bCs/>
        </w:rPr>
        <w:t xml:space="preserve"> oz. naziv</w:t>
      </w:r>
      <w:r w:rsidR="00F415E1" w:rsidRPr="00E35072">
        <w:rPr>
          <w:rFonts w:cs="Arial"/>
          <w:bCs/>
        </w:rPr>
        <w:t xml:space="preserve">, </w:t>
      </w:r>
    </w:p>
    <w:p w14:paraId="3E601AF8" w14:textId="4BD305FE" w:rsidR="00B30D17" w:rsidRDefault="005D4563" w:rsidP="002444EC">
      <w:pPr>
        <w:pStyle w:val="Pripombabesedilo"/>
        <w:numPr>
          <w:ilvl w:val="0"/>
          <w:numId w:val="44"/>
        </w:numPr>
        <w:spacing w:after="0" w:line="260" w:lineRule="atLeast"/>
        <w:jc w:val="both"/>
        <w:rPr>
          <w:rFonts w:cs="Arial"/>
          <w:bCs/>
        </w:rPr>
      </w:pPr>
      <w:r>
        <w:rPr>
          <w:rFonts w:cs="Arial"/>
          <w:bCs/>
        </w:rPr>
        <w:t xml:space="preserve">podatki o delavcu: </w:t>
      </w:r>
      <w:r w:rsidR="00502E2E">
        <w:rPr>
          <w:rFonts w:cs="Arial"/>
          <w:bCs/>
        </w:rPr>
        <w:t xml:space="preserve">davčna številka, </w:t>
      </w:r>
      <w:r w:rsidR="00B30D17">
        <w:rPr>
          <w:rFonts w:cs="Arial"/>
          <w:bCs/>
        </w:rPr>
        <w:t>ime in priimek,</w:t>
      </w:r>
    </w:p>
    <w:p w14:paraId="587EEF31" w14:textId="508C75C6" w:rsidR="007F2027" w:rsidRPr="005D4563" w:rsidRDefault="005D4563" w:rsidP="002444EC">
      <w:pPr>
        <w:pStyle w:val="Pripombabesedilo"/>
        <w:numPr>
          <w:ilvl w:val="0"/>
          <w:numId w:val="44"/>
        </w:numPr>
        <w:spacing w:after="0" w:line="260" w:lineRule="atLeast"/>
        <w:jc w:val="both"/>
        <w:rPr>
          <w:rFonts w:cs="Arial"/>
          <w:bCs/>
        </w:rPr>
      </w:pPr>
      <w:r>
        <w:rPr>
          <w:rFonts w:cs="Arial"/>
          <w:bCs/>
        </w:rPr>
        <w:t xml:space="preserve">podatki o izplačilu: </w:t>
      </w:r>
      <w:r w:rsidR="00F415E1" w:rsidRPr="005D4563">
        <w:rPr>
          <w:rFonts w:cs="Arial"/>
          <w:bCs/>
        </w:rPr>
        <w:t>višina izplačila kriznega dodatka</w:t>
      </w:r>
      <w:r w:rsidRPr="005D4563">
        <w:rPr>
          <w:rFonts w:cs="Arial"/>
          <w:bCs/>
        </w:rPr>
        <w:t xml:space="preserve">, </w:t>
      </w:r>
      <w:r w:rsidR="00B30D17" w:rsidRPr="005D4563">
        <w:rPr>
          <w:rFonts w:cs="Arial"/>
          <w:bCs/>
        </w:rPr>
        <w:t>TRR izplačila</w:t>
      </w:r>
      <w:r w:rsidR="00A603AC" w:rsidRPr="005D4563">
        <w:rPr>
          <w:rFonts w:cs="Arial"/>
          <w:bCs/>
        </w:rPr>
        <w:t xml:space="preserve"> upravičenca</w:t>
      </w:r>
      <w:r w:rsidR="00F415E1" w:rsidRPr="005D4563">
        <w:rPr>
          <w:rFonts w:cs="Arial"/>
          <w:bCs/>
        </w:rPr>
        <w:t>.</w:t>
      </w:r>
    </w:p>
    <w:p w14:paraId="2A3B547C" w14:textId="4E2F4ABC" w:rsidR="00F415E1" w:rsidRDefault="00F415E1" w:rsidP="00E35072">
      <w:pPr>
        <w:pStyle w:val="Pripombabesedilo"/>
        <w:spacing w:after="0" w:line="260" w:lineRule="atLeast"/>
        <w:jc w:val="both"/>
        <w:rPr>
          <w:rFonts w:cs="Arial"/>
          <w:bCs/>
        </w:rPr>
      </w:pPr>
    </w:p>
    <w:p w14:paraId="101E603D" w14:textId="452C1189" w:rsidR="00EB0F42" w:rsidRPr="00E35072" w:rsidRDefault="00105A76" w:rsidP="00E35072">
      <w:pPr>
        <w:pStyle w:val="Pripombabesedilo"/>
        <w:numPr>
          <w:ilvl w:val="0"/>
          <w:numId w:val="13"/>
        </w:numPr>
        <w:spacing w:after="0" w:line="260" w:lineRule="atLeast"/>
        <w:jc w:val="both"/>
        <w:rPr>
          <w:rFonts w:cs="Arial"/>
        </w:rPr>
      </w:pPr>
      <w:r w:rsidRPr="00E35072">
        <w:rPr>
          <w:rFonts w:cs="Arial"/>
          <w:b/>
        </w:rPr>
        <w:t xml:space="preserve">Evidenca </w:t>
      </w:r>
      <w:r w:rsidR="00BD2CF6" w:rsidRPr="00E35072">
        <w:rPr>
          <w:rFonts w:cs="Arial"/>
          <w:b/>
        </w:rPr>
        <w:t>subvencije minimalne plače</w:t>
      </w:r>
      <w:r w:rsidR="00BD2CF6" w:rsidRPr="00E35072">
        <w:rPr>
          <w:rFonts w:cs="Arial"/>
        </w:rPr>
        <w:t xml:space="preserve"> za namen izplačila interventne pomoči subvencije minimalne plače </w:t>
      </w:r>
      <w:r w:rsidR="007F1A3B">
        <w:rPr>
          <w:rFonts w:cs="Arial"/>
        </w:rPr>
        <w:t>prek</w:t>
      </w:r>
      <w:r w:rsidR="00BD2CF6" w:rsidRPr="00E35072">
        <w:rPr>
          <w:rFonts w:cs="Arial"/>
        </w:rPr>
        <w:t xml:space="preserve"> informacijskega sistema </w:t>
      </w:r>
      <w:r w:rsidR="007F3479" w:rsidRPr="00E35072">
        <w:rPr>
          <w:rFonts w:cs="Arial"/>
        </w:rPr>
        <w:t>finančne uprave</w:t>
      </w:r>
      <w:r w:rsidR="007F3479" w:rsidRPr="00E35072" w:rsidDel="007F3479">
        <w:rPr>
          <w:rFonts w:cs="Arial"/>
        </w:rPr>
        <w:t xml:space="preserve"> </w:t>
      </w:r>
      <w:r w:rsidRPr="00E35072">
        <w:rPr>
          <w:rFonts w:cs="Arial"/>
        </w:rPr>
        <w:t>na podlagi</w:t>
      </w:r>
      <w:r w:rsidR="00BD2CF6" w:rsidRPr="00E35072">
        <w:rPr>
          <w:rFonts w:cs="Arial"/>
        </w:rPr>
        <w:t xml:space="preserve"> 29. člen</w:t>
      </w:r>
      <w:r w:rsidRPr="00E35072">
        <w:rPr>
          <w:rFonts w:cs="Arial"/>
        </w:rPr>
        <w:t>a</w:t>
      </w:r>
      <w:r w:rsidR="00BD2CF6" w:rsidRPr="00E35072">
        <w:rPr>
          <w:rFonts w:cs="Arial"/>
        </w:rPr>
        <w:t xml:space="preserve"> Zakona o dodatnih ukrepih za omilitev posledic COVID-19 (</w:t>
      </w:r>
      <w:proofErr w:type="spellStart"/>
      <w:r w:rsidR="00731748">
        <w:fldChar w:fldCharType="begin"/>
      </w:r>
      <w:r w:rsidR="00731748">
        <w:instrText>HYPERLINK "http://www.pisrs.si/Pis.web/pregledPredpisa?id=ZAKO8321"</w:instrText>
      </w:r>
      <w:r w:rsidR="00731748">
        <w:fldChar w:fldCharType="separate"/>
      </w:r>
      <w:r w:rsidRPr="00E35072">
        <w:rPr>
          <w:rStyle w:val="Hiperpovezava"/>
          <w:rFonts w:cs="Arial"/>
        </w:rPr>
        <w:t>ZDUOP</w:t>
      </w:r>
      <w:proofErr w:type="spellEnd"/>
      <w:r w:rsidR="00731748">
        <w:rPr>
          <w:rStyle w:val="Hiperpovezava"/>
          <w:rFonts w:cs="Arial"/>
        </w:rPr>
        <w:fldChar w:fldCharType="end"/>
      </w:r>
      <w:r w:rsidR="00BD2CF6" w:rsidRPr="00E35072">
        <w:rPr>
          <w:rFonts w:cs="Arial"/>
        </w:rPr>
        <w:t xml:space="preserve">). </w:t>
      </w:r>
      <w:r w:rsidRPr="00E35072">
        <w:rPr>
          <w:rFonts w:cs="Arial"/>
        </w:rPr>
        <w:t>Podatki v evidenci</w:t>
      </w:r>
      <w:r w:rsidR="00EB0F42" w:rsidRPr="00E35072">
        <w:rPr>
          <w:rFonts w:cs="Arial"/>
        </w:rPr>
        <w:t xml:space="preserve"> </w:t>
      </w:r>
      <w:r w:rsidR="001C25CB" w:rsidRPr="00E35072">
        <w:rPr>
          <w:rFonts w:cs="Arial"/>
        </w:rPr>
        <w:t xml:space="preserve">o upravičenem delodajalcu in </w:t>
      </w:r>
      <w:r w:rsidR="00EB0F42" w:rsidRPr="00E35072">
        <w:rPr>
          <w:rFonts w:cs="Arial"/>
        </w:rPr>
        <w:t xml:space="preserve">o </w:t>
      </w:r>
      <w:r w:rsidRPr="00E35072">
        <w:rPr>
          <w:rFonts w:cs="Arial"/>
        </w:rPr>
        <w:t>z</w:t>
      </w:r>
      <w:r w:rsidR="00BD2CF6" w:rsidRPr="00E35072">
        <w:rPr>
          <w:rFonts w:cs="Arial"/>
        </w:rPr>
        <w:t>aposleni</w:t>
      </w:r>
      <w:r w:rsidR="00EB0F42" w:rsidRPr="00E35072">
        <w:rPr>
          <w:rFonts w:cs="Arial"/>
        </w:rPr>
        <w:t>h</w:t>
      </w:r>
      <w:r w:rsidR="00BD2CF6" w:rsidRPr="00E35072">
        <w:rPr>
          <w:rFonts w:cs="Arial"/>
        </w:rPr>
        <w:t xml:space="preserve"> delavci</w:t>
      </w:r>
      <w:r w:rsidR="00EB0F42" w:rsidRPr="00E35072">
        <w:rPr>
          <w:rFonts w:cs="Arial"/>
        </w:rPr>
        <w:t>h:</w:t>
      </w:r>
      <w:r w:rsidR="00BD2CF6" w:rsidRPr="00E35072">
        <w:rPr>
          <w:rFonts w:cs="Arial"/>
        </w:rPr>
        <w:t xml:space="preserve"> </w:t>
      </w:r>
    </w:p>
    <w:p w14:paraId="38DC803B" w14:textId="77777777" w:rsidR="005D4563" w:rsidRPr="005D4563" w:rsidRDefault="005D4563" w:rsidP="005D4563">
      <w:pPr>
        <w:pStyle w:val="Pripombabesedilo"/>
        <w:numPr>
          <w:ilvl w:val="0"/>
          <w:numId w:val="44"/>
        </w:numPr>
        <w:spacing w:after="0" w:line="260" w:lineRule="atLeast"/>
        <w:jc w:val="both"/>
        <w:rPr>
          <w:rFonts w:cs="Arial"/>
          <w:bCs/>
        </w:rPr>
      </w:pPr>
      <w:r w:rsidRPr="005D4563">
        <w:rPr>
          <w:rFonts w:cs="Arial"/>
          <w:bCs/>
        </w:rPr>
        <w:t>podatki o izjavi: EDP številka izjave, datum izjave;</w:t>
      </w:r>
    </w:p>
    <w:p w14:paraId="10376E78" w14:textId="051D6414" w:rsidR="00EB0F42" w:rsidRPr="00A603AC" w:rsidRDefault="00C3109F" w:rsidP="002444EC">
      <w:pPr>
        <w:pStyle w:val="Pripombabesedilo"/>
        <w:numPr>
          <w:ilvl w:val="0"/>
          <w:numId w:val="44"/>
        </w:numPr>
        <w:spacing w:after="0" w:line="260" w:lineRule="atLeast"/>
        <w:jc w:val="both"/>
        <w:rPr>
          <w:rFonts w:cs="Arial"/>
          <w:bCs/>
        </w:rPr>
      </w:pPr>
      <w:r>
        <w:rPr>
          <w:rFonts w:cs="Arial"/>
          <w:bCs/>
        </w:rPr>
        <w:t xml:space="preserve">podatki o upravičencu: </w:t>
      </w:r>
      <w:r w:rsidR="00A603AC" w:rsidRPr="002444EC">
        <w:rPr>
          <w:rFonts w:cs="Arial"/>
          <w:bCs/>
        </w:rPr>
        <w:t xml:space="preserve">davčna številka, </w:t>
      </w:r>
      <w:r w:rsidR="00BD2CF6" w:rsidRPr="00A603AC">
        <w:rPr>
          <w:rFonts w:cs="Arial"/>
          <w:bCs/>
        </w:rPr>
        <w:t>ime, priimek</w:t>
      </w:r>
      <w:r w:rsidR="00F1340B" w:rsidRPr="00A603AC">
        <w:rPr>
          <w:rFonts w:cs="Arial"/>
          <w:bCs/>
        </w:rPr>
        <w:t xml:space="preserve"> oz. naziv</w:t>
      </w:r>
      <w:r w:rsidR="00BD2CF6" w:rsidRPr="00A603AC">
        <w:rPr>
          <w:rFonts w:cs="Arial"/>
          <w:bCs/>
        </w:rPr>
        <w:t xml:space="preserve">, </w:t>
      </w:r>
    </w:p>
    <w:p w14:paraId="6C7405A9" w14:textId="7699AAD9" w:rsidR="00F1340B" w:rsidRPr="00A603AC" w:rsidRDefault="00C3109F" w:rsidP="002444EC">
      <w:pPr>
        <w:pStyle w:val="Pripombabesedilo"/>
        <w:numPr>
          <w:ilvl w:val="0"/>
          <w:numId w:val="44"/>
        </w:numPr>
        <w:spacing w:after="0" w:line="260" w:lineRule="atLeast"/>
        <w:jc w:val="both"/>
        <w:rPr>
          <w:rFonts w:cs="Arial"/>
          <w:bCs/>
        </w:rPr>
      </w:pPr>
      <w:r>
        <w:rPr>
          <w:rFonts w:cs="Arial"/>
          <w:bCs/>
        </w:rPr>
        <w:t xml:space="preserve">podatki o delavcu: </w:t>
      </w:r>
      <w:r w:rsidR="00A603AC">
        <w:rPr>
          <w:rFonts w:cs="Arial"/>
          <w:bCs/>
        </w:rPr>
        <w:t xml:space="preserve">davčna številka, </w:t>
      </w:r>
      <w:r w:rsidR="00F1340B" w:rsidRPr="00A603AC">
        <w:rPr>
          <w:rFonts w:cs="Arial"/>
          <w:bCs/>
        </w:rPr>
        <w:t>ime in priimek,</w:t>
      </w:r>
    </w:p>
    <w:p w14:paraId="4948F111" w14:textId="225E82F3" w:rsidR="00F1340B" w:rsidRPr="00C3109F" w:rsidRDefault="00C3109F" w:rsidP="002444EC">
      <w:pPr>
        <w:pStyle w:val="Pripombabesedilo"/>
        <w:numPr>
          <w:ilvl w:val="0"/>
          <w:numId w:val="44"/>
        </w:numPr>
        <w:spacing w:after="0" w:line="260" w:lineRule="atLeast"/>
        <w:jc w:val="both"/>
        <w:rPr>
          <w:rFonts w:cs="Arial"/>
          <w:bCs/>
        </w:rPr>
      </w:pPr>
      <w:r>
        <w:rPr>
          <w:rFonts w:cs="Arial"/>
          <w:bCs/>
        </w:rPr>
        <w:t xml:space="preserve">podatki o izplačilu: </w:t>
      </w:r>
      <w:r w:rsidR="00BD2CF6" w:rsidRPr="00A603AC">
        <w:rPr>
          <w:rFonts w:cs="Arial"/>
          <w:bCs/>
        </w:rPr>
        <w:t xml:space="preserve">višina izplačila subvencije minimalne plače, </w:t>
      </w:r>
      <w:r w:rsidR="00F1340B" w:rsidRPr="00C3109F">
        <w:rPr>
          <w:rFonts w:cs="Arial"/>
          <w:bCs/>
        </w:rPr>
        <w:t>TRR izplačila</w:t>
      </w:r>
      <w:r w:rsidR="00A603AC" w:rsidRPr="00C3109F">
        <w:rPr>
          <w:rFonts w:cs="Arial"/>
          <w:bCs/>
        </w:rPr>
        <w:t xml:space="preserve"> upravičenca,</w:t>
      </w:r>
    </w:p>
    <w:p w14:paraId="04C37FCA" w14:textId="4C7C2056" w:rsidR="00EB0F42" w:rsidRPr="00C3109F" w:rsidRDefault="00E047FE" w:rsidP="002444EC">
      <w:pPr>
        <w:pStyle w:val="Pripombabesedilo"/>
        <w:numPr>
          <w:ilvl w:val="0"/>
          <w:numId w:val="44"/>
        </w:numPr>
        <w:spacing w:after="0" w:line="260" w:lineRule="atLeast"/>
        <w:jc w:val="both"/>
        <w:rPr>
          <w:rFonts w:cs="Arial"/>
          <w:bCs/>
        </w:rPr>
      </w:pPr>
      <w:r>
        <w:rPr>
          <w:rFonts w:cs="Arial"/>
          <w:bCs/>
        </w:rPr>
        <w:t>p</w:t>
      </w:r>
      <w:r w:rsidR="00C3109F">
        <w:rPr>
          <w:rFonts w:cs="Arial"/>
          <w:bCs/>
        </w:rPr>
        <w:t xml:space="preserve">odatki o plači delavca: </w:t>
      </w:r>
      <w:r w:rsidR="00BD2CF6" w:rsidRPr="00A603AC">
        <w:rPr>
          <w:rFonts w:cs="Arial"/>
          <w:bCs/>
        </w:rPr>
        <w:t>višina plače</w:t>
      </w:r>
      <w:r w:rsidR="00A603AC">
        <w:rPr>
          <w:rFonts w:cs="Arial"/>
          <w:bCs/>
        </w:rPr>
        <w:t xml:space="preserve"> </w:t>
      </w:r>
      <w:r w:rsidR="00BD2CF6" w:rsidRPr="00A603AC">
        <w:rPr>
          <w:rFonts w:cs="Arial"/>
          <w:bCs/>
        </w:rPr>
        <w:t xml:space="preserve">iz izjave, </w:t>
      </w:r>
      <w:r w:rsidR="00BD2CF6" w:rsidRPr="00C3109F">
        <w:rPr>
          <w:rFonts w:cs="Arial"/>
          <w:bCs/>
        </w:rPr>
        <w:t>ure dela,</w:t>
      </w:r>
      <w:r w:rsidR="00C3109F" w:rsidRPr="00C3109F">
        <w:rPr>
          <w:rFonts w:cs="Arial"/>
          <w:bCs/>
        </w:rPr>
        <w:t xml:space="preserve"> </w:t>
      </w:r>
      <w:r w:rsidR="00BD2CF6" w:rsidRPr="00C3109F">
        <w:rPr>
          <w:rFonts w:cs="Arial"/>
          <w:bCs/>
        </w:rPr>
        <w:t xml:space="preserve">mesečni fond ur, </w:t>
      </w:r>
    </w:p>
    <w:p w14:paraId="72E7E7D9" w14:textId="50F15FDA" w:rsidR="00BD2CF6" w:rsidRPr="00A603AC" w:rsidRDefault="00BD2CF6" w:rsidP="002444EC">
      <w:pPr>
        <w:pStyle w:val="Pripombabesedilo"/>
        <w:numPr>
          <w:ilvl w:val="0"/>
          <w:numId w:val="44"/>
        </w:numPr>
        <w:spacing w:after="0" w:line="260" w:lineRule="atLeast"/>
        <w:jc w:val="both"/>
        <w:rPr>
          <w:rFonts w:cs="Arial"/>
          <w:bCs/>
        </w:rPr>
      </w:pPr>
      <w:r w:rsidRPr="00A603AC">
        <w:rPr>
          <w:rFonts w:cs="Arial"/>
          <w:bCs/>
        </w:rPr>
        <w:t>REK podatki o izplačilu plače.</w:t>
      </w:r>
    </w:p>
    <w:p w14:paraId="3EDBC09D" w14:textId="77777777" w:rsidR="00A603AC" w:rsidRPr="00E35072" w:rsidRDefault="00A603AC" w:rsidP="00E35072">
      <w:pPr>
        <w:pStyle w:val="Pripombabesedilo"/>
        <w:spacing w:after="0" w:line="260" w:lineRule="atLeast"/>
        <w:jc w:val="both"/>
        <w:rPr>
          <w:rFonts w:cs="Arial"/>
        </w:rPr>
      </w:pPr>
    </w:p>
    <w:p w14:paraId="43B9DD6C" w14:textId="771FB9FE" w:rsidR="001C25CB" w:rsidRPr="00E35072" w:rsidRDefault="001C25CB" w:rsidP="00E35072">
      <w:pPr>
        <w:pStyle w:val="Pripombabesedilo"/>
        <w:numPr>
          <w:ilvl w:val="0"/>
          <w:numId w:val="13"/>
        </w:numPr>
        <w:spacing w:after="0" w:line="260" w:lineRule="atLeast"/>
        <w:jc w:val="both"/>
        <w:rPr>
          <w:rFonts w:cs="Arial"/>
        </w:rPr>
      </w:pPr>
      <w:r w:rsidRPr="00E35072">
        <w:rPr>
          <w:rFonts w:cs="Arial"/>
          <w:b/>
        </w:rPr>
        <w:t xml:space="preserve">Evidenca </w:t>
      </w:r>
      <w:r w:rsidR="00BD2CF6" w:rsidRPr="00E35072">
        <w:rPr>
          <w:rFonts w:cs="Arial"/>
          <w:b/>
        </w:rPr>
        <w:t>pomoči za financiranje regresa</w:t>
      </w:r>
      <w:r w:rsidR="00BD2CF6" w:rsidRPr="00E35072">
        <w:rPr>
          <w:rFonts w:cs="Arial"/>
        </w:rPr>
        <w:t xml:space="preserve"> za letni dopust za leto 2021 za namen izplačila pomoči pre</w:t>
      </w:r>
      <w:r w:rsidRPr="00E35072">
        <w:rPr>
          <w:rFonts w:cs="Arial"/>
        </w:rPr>
        <w:t xml:space="preserve">k informacijskega sistema </w:t>
      </w:r>
      <w:r w:rsidR="007F3479" w:rsidRPr="00E35072">
        <w:rPr>
          <w:rFonts w:cs="Arial"/>
        </w:rPr>
        <w:t>finančne uprave</w:t>
      </w:r>
      <w:r w:rsidR="007F3479" w:rsidRPr="00E35072" w:rsidDel="007F3479">
        <w:rPr>
          <w:rFonts w:cs="Arial"/>
        </w:rPr>
        <w:t xml:space="preserve"> </w:t>
      </w:r>
      <w:r w:rsidRPr="00E35072">
        <w:rPr>
          <w:rFonts w:cs="Arial"/>
        </w:rPr>
        <w:t>na podlagi</w:t>
      </w:r>
      <w:r w:rsidR="00BD2CF6" w:rsidRPr="00E35072">
        <w:rPr>
          <w:rFonts w:cs="Arial"/>
        </w:rPr>
        <w:t xml:space="preserve"> 27. in 30. člen</w:t>
      </w:r>
      <w:r w:rsidRPr="00E35072">
        <w:rPr>
          <w:rFonts w:cs="Arial"/>
        </w:rPr>
        <w:t>a</w:t>
      </w:r>
      <w:r w:rsidR="00BD2CF6" w:rsidRPr="00E35072">
        <w:rPr>
          <w:rFonts w:cs="Arial"/>
        </w:rPr>
        <w:t xml:space="preserve"> Zakona o interventnih ukrepih za pomoč gospodarstvu in turizmu pri omilitvi posledic epidemije COVID-19 (</w:t>
      </w:r>
      <w:proofErr w:type="spellStart"/>
      <w:r w:rsidR="00731748">
        <w:fldChar w:fldCharType="begin"/>
      </w:r>
      <w:r w:rsidR="00731748">
        <w:instrText>HYPERLINK "http://www.pisrs.si/Pis.web/pregledPredpisa?id=ZAKO8389"</w:instrText>
      </w:r>
      <w:r w:rsidR="00731748">
        <w:fldChar w:fldCharType="separate"/>
      </w:r>
      <w:r w:rsidR="00BD2CF6" w:rsidRPr="00E35072">
        <w:rPr>
          <w:rStyle w:val="Hiperpovezava"/>
          <w:rFonts w:cs="Arial"/>
        </w:rPr>
        <w:t>ZIUPGT</w:t>
      </w:r>
      <w:proofErr w:type="spellEnd"/>
      <w:r w:rsidR="00731748">
        <w:rPr>
          <w:rStyle w:val="Hiperpovezava"/>
          <w:rFonts w:cs="Arial"/>
        </w:rPr>
        <w:fldChar w:fldCharType="end"/>
      </w:r>
      <w:r w:rsidR="00BD2CF6" w:rsidRPr="00E35072">
        <w:rPr>
          <w:rFonts w:cs="Arial"/>
        </w:rPr>
        <w:t>)</w:t>
      </w:r>
      <w:r w:rsidR="00E35072" w:rsidRPr="00E35072">
        <w:rPr>
          <w:rFonts w:cs="Arial"/>
        </w:rPr>
        <w:t>.</w:t>
      </w:r>
      <w:r w:rsidR="00BD2CF6" w:rsidRPr="00E35072">
        <w:rPr>
          <w:rFonts w:cs="Arial"/>
        </w:rPr>
        <w:t xml:space="preserve"> Podatki</w:t>
      </w:r>
      <w:r w:rsidRPr="00E35072">
        <w:rPr>
          <w:rFonts w:cs="Arial"/>
        </w:rPr>
        <w:t xml:space="preserve"> o upravičenem delodajalcu in z</w:t>
      </w:r>
      <w:r w:rsidR="00BD2CF6" w:rsidRPr="00E35072">
        <w:rPr>
          <w:rFonts w:cs="Arial"/>
        </w:rPr>
        <w:t>aposleni</w:t>
      </w:r>
      <w:r w:rsidRPr="00E35072">
        <w:rPr>
          <w:rFonts w:cs="Arial"/>
        </w:rPr>
        <w:t>h delavcih:</w:t>
      </w:r>
    </w:p>
    <w:p w14:paraId="77DE1133" w14:textId="77777777" w:rsidR="005D4563" w:rsidRPr="005D4563" w:rsidRDefault="005D4563" w:rsidP="005D4563">
      <w:pPr>
        <w:pStyle w:val="Pripombabesedilo"/>
        <w:numPr>
          <w:ilvl w:val="0"/>
          <w:numId w:val="44"/>
        </w:numPr>
        <w:spacing w:after="0" w:line="260" w:lineRule="atLeast"/>
        <w:jc w:val="both"/>
        <w:rPr>
          <w:rFonts w:cs="Arial"/>
          <w:bCs/>
        </w:rPr>
      </w:pPr>
      <w:r w:rsidRPr="005D4563">
        <w:rPr>
          <w:rFonts w:cs="Arial"/>
          <w:bCs/>
        </w:rPr>
        <w:t>podatki o izjavi: EDP številka izjave, datum izjave;</w:t>
      </w:r>
    </w:p>
    <w:p w14:paraId="317F92FB" w14:textId="56F71B84" w:rsidR="001C25CB" w:rsidRPr="00A603AC" w:rsidRDefault="00E047FE" w:rsidP="002444EC">
      <w:pPr>
        <w:pStyle w:val="Pripombabesedilo"/>
        <w:numPr>
          <w:ilvl w:val="0"/>
          <w:numId w:val="44"/>
        </w:numPr>
        <w:spacing w:after="0" w:line="260" w:lineRule="atLeast"/>
        <w:jc w:val="both"/>
        <w:rPr>
          <w:rFonts w:cs="Arial"/>
          <w:bCs/>
        </w:rPr>
      </w:pPr>
      <w:r>
        <w:rPr>
          <w:rFonts w:cs="Arial"/>
          <w:bCs/>
        </w:rPr>
        <w:t xml:space="preserve">podatki o upravičencu: </w:t>
      </w:r>
      <w:r w:rsidR="005A5F76">
        <w:rPr>
          <w:rFonts w:cs="Arial"/>
          <w:bCs/>
        </w:rPr>
        <w:t>d</w:t>
      </w:r>
      <w:r w:rsidR="00A603AC">
        <w:rPr>
          <w:rFonts w:cs="Arial"/>
          <w:bCs/>
        </w:rPr>
        <w:t xml:space="preserve">avčna številka, </w:t>
      </w:r>
      <w:r w:rsidR="00BD2CF6" w:rsidRPr="00A603AC">
        <w:rPr>
          <w:rFonts w:cs="Arial"/>
          <w:bCs/>
        </w:rPr>
        <w:t>ime, priim</w:t>
      </w:r>
      <w:r w:rsidR="001C25CB" w:rsidRPr="00A603AC">
        <w:rPr>
          <w:rFonts w:cs="Arial"/>
          <w:bCs/>
        </w:rPr>
        <w:t>ek</w:t>
      </w:r>
      <w:r w:rsidR="00F1340B" w:rsidRPr="00A603AC">
        <w:rPr>
          <w:rFonts w:cs="Arial"/>
          <w:bCs/>
        </w:rPr>
        <w:t xml:space="preserve"> oz. naziv</w:t>
      </w:r>
      <w:r w:rsidR="001C25CB" w:rsidRPr="00A603AC">
        <w:rPr>
          <w:rFonts w:cs="Arial"/>
          <w:bCs/>
        </w:rPr>
        <w:t>,</w:t>
      </w:r>
    </w:p>
    <w:p w14:paraId="592D51E1" w14:textId="6C33E07E" w:rsidR="00F1340B" w:rsidRPr="00A603AC" w:rsidRDefault="00E047FE" w:rsidP="002444EC">
      <w:pPr>
        <w:pStyle w:val="Pripombabesedilo"/>
        <w:numPr>
          <w:ilvl w:val="0"/>
          <w:numId w:val="44"/>
        </w:numPr>
        <w:spacing w:after="0" w:line="260" w:lineRule="atLeast"/>
        <w:jc w:val="both"/>
        <w:rPr>
          <w:rFonts w:cs="Arial"/>
          <w:bCs/>
        </w:rPr>
      </w:pPr>
      <w:r>
        <w:rPr>
          <w:rFonts w:cs="Arial"/>
          <w:bCs/>
        </w:rPr>
        <w:t xml:space="preserve">podatki o delavcu: </w:t>
      </w:r>
      <w:r w:rsidR="00A603AC">
        <w:rPr>
          <w:rFonts w:cs="Arial"/>
          <w:bCs/>
        </w:rPr>
        <w:t xml:space="preserve">davčna številka, </w:t>
      </w:r>
      <w:r w:rsidR="00F1340B" w:rsidRPr="00A603AC">
        <w:rPr>
          <w:rFonts w:cs="Arial"/>
          <w:bCs/>
        </w:rPr>
        <w:t>ime in priimek</w:t>
      </w:r>
      <w:r>
        <w:rPr>
          <w:rFonts w:cs="Arial"/>
          <w:bCs/>
        </w:rPr>
        <w:t>,</w:t>
      </w:r>
    </w:p>
    <w:p w14:paraId="614F008E" w14:textId="3A3D2928" w:rsidR="00F1340B" w:rsidRPr="00E047FE" w:rsidRDefault="00E047FE" w:rsidP="002444EC">
      <w:pPr>
        <w:pStyle w:val="Pripombabesedilo"/>
        <w:numPr>
          <w:ilvl w:val="0"/>
          <w:numId w:val="44"/>
        </w:numPr>
        <w:spacing w:after="0" w:line="260" w:lineRule="atLeast"/>
        <w:jc w:val="both"/>
        <w:rPr>
          <w:rFonts w:cs="Arial"/>
          <w:bCs/>
        </w:rPr>
      </w:pPr>
      <w:r>
        <w:rPr>
          <w:rFonts w:cs="Arial"/>
          <w:bCs/>
        </w:rPr>
        <w:t xml:space="preserve">podatki o izplačilu: </w:t>
      </w:r>
      <w:r w:rsidR="00BD2CF6" w:rsidRPr="00A603AC">
        <w:rPr>
          <w:rFonts w:cs="Arial"/>
          <w:bCs/>
        </w:rPr>
        <w:t>višina izplačila regresa,</w:t>
      </w:r>
      <w:r>
        <w:rPr>
          <w:rFonts w:cs="Arial"/>
          <w:bCs/>
        </w:rPr>
        <w:t xml:space="preserve"> </w:t>
      </w:r>
      <w:r w:rsidR="00F1340B" w:rsidRPr="00E047FE">
        <w:rPr>
          <w:rFonts w:cs="Arial"/>
          <w:bCs/>
        </w:rPr>
        <w:t>TRR izplačila</w:t>
      </w:r>
      <w:r w:rsidR="005A5F76" w:rsidRPr="00E047FE">
        <w:rPr>
          <w:rFonts w:cs="Arial"/>
          <w:bCs/>
        </w:rPr>
        <w:t xml:space="preserve"> upravičenca,</w:t>
      </w:r>
    </w:p>
    <w:p w14:paraId="33201585" w14:textId="6FF50515" w:rsidR="00BD2CF6" w:rsidRPr="00E047FE" w:rsidRDefault="00E047FE" w:rsidP="002444EC">
      <w:pPr>
        <w:pStyle w:val="Pripombabesedilo"/>
        <w:numPr>
          <w:ilvl w:val="0"/>
          <w:numId w:val="44"/>
        </w:numPr>
        <w:spacing w:after="0" w:line="260" w:lineRule="atLeast"/>
        <w:jc w:val="both"/>
        <w:rPr>
          <w:rFonts w:cs="Arial"/>
          <w:bCs/>
        </w:rPr>
      </w:pPr>
      <w:r>
        <w:rPr>
          <w:rFonts w:cs="Arial"/>
          <w:bCs/>
        </w:rPr>
        <w:t xml:space="preserve">dodatni podatki o delavcu: ure </w:t>
      </w:r>
      <w:r w:rsidR="00BD2CF6" w:rsidRPr="00A603AC">
        <w:rPr>
          <w:rFonts w:cs="Arial"/>
          <w:bCs/>
        </w:rPr>
        <w:t>vključenosti v zavarovanje</w:t>
      </w:r>
      <w:r>
        <w:rPr>
          <w:rFonts w:cs="Arial"/>
          <w:bCs/>
        </w:rPr>
        <w:t xml:space="preserve">, </w:t>
      </w:r>
      <w:r w:rsidR="001C25CB" w:rsidRPr="00E047FE">
        <w:rPr>
          <w:rFonts w:cs="Arial"/>
          <w:bCs/>
        </w:rPr>
        <w:t>polni tedenski delovni čas,</w:t>
      </w:r>
      <w:r w:rsidRPr="00E047FE">
        <w:rPr>
          <w:rFonts w:cs="Arial"/>
          <w:bCs/>
        </w:rPr>
        <w:t xml:space="preserve"> </w:t>
      </w:r>
      <w:r w:rsidR="00BD2CF6" w:rsidRPr="00E047FE">
        <w:rPr>
          <w:rFonts w:cs="Arial"/>
          <w:bCs/>
        </w:rPr>
        <w:t xml:space="preserve">znesek regresa </w:t>
      </w:r>
      <w:r w:rsidR="005A5F76" w:rsidRPr="00E047FE">
        <w:rPr>
          <w:rFonts w:cs="Arial"/>
          <w:bCs/>
        </w:rPr>
        <w:t xml:space="preserve">delavca </w:t>
      </w:r>
      <w:r w:rsidR="009A6162" w:rsidRPr="00E047FE">
        <w:rPr>
          <w:rFonts w:cs="Arial"/>
          <w:bCs/>
        </w:rPr>
        <w:t xml:space="preserve">iz </w:t>
      </w:r>
      <w:r w:rsidR="00BD2CF6" w:rsidRPr="00E047FE">
        <w:rPr>
          <w:rFonts w:cs="Arial"/>
          <w:bCs/>
        </w:rPr>
        <w:t>izjav</w:t>
      </w:r>
      <w:r w:rsidR="009A6162" w:rsidRPr="00E047FE">
        <w:rPr>
          <w:rFonts w:cs="Arial"/>
          <w:bCs/>
        </w:rPr>
        <w:t>e</w:t>
      </w:r>
      <w:r w:rsidR="00BD2CF6" w:rsidRPr="00E047FE">
        <w:rPr>
          <w:rFonts w:cs="Arial"/>
          <w:bCs/>
        </w:rPr>
        <w:t>,</w:t>
      </w:r>
      <w:r w:rsidRPr="00E047FE">
        <w:rPr>
          <w:rFonts w:cs="Arial"/>
          <w:bCs/>
        </w:rPr>
        <w:t xml:space="preserve"> </w:t>
      </w:r>
      <w:r w:rsidR="00BD2CF6" w:rsidRPr="00E047FE">
        <w:rPr>
          <w:rFonts w:cs="Arial"/>
          <w:bCs/>
        </w:rPr>
        <w:t>zavarovalna podlaga</w:t>
      </w:r>
      <w:r w:rsidR="005A5F76" w:rsidRPr="00E047FE">
        <w:rPr>
          <w:rFonts w:cs="Arial"/>
          <w:bCs/>
        </w:rPr>
        <w:t xml:space="preserve"> delavca</w:t>
      </w:r>
      <w:r w:rsidR="00BD2CF6" w:rsidRPr="00E047FE">
        <w:rPr>
          <w:rFonts w:cs="Arial"/>
          <w:bCs/>
        </w:rPr>
        <w:t xml:space="preserve"> z urami.</w:t>
      </w:r>
    </w:p>
    <w:p w14:paraId="17C984D2" w14:textId="77777777" w:rsidR="00F1340B" w:rsidRPr="00E35072" w:rsidRDefault="00F1340B" w:rsidP="00E35072">
      <w:pPr>
        <w:pStyle w:val="Pripombabesedilo"/>
        <w:spacing w:after="0" w:line="260" w:lineRule="atLeast"/>
        <w:ind w:left="720"/>
        <w:jc w:val="both"/>
        <w:rPr>
          <w:rFonts w:cs="Arial"/>
        </w:rPr>
      </w:pPr>
    </w:p>
    <w:p w14:paraId="41EE5C01" w14:textId="730C9712" w:rsidR="00BE750F" w:rsidRPr="00E35072" w:rsidRDefault="00BE750F" w:rsidP="00E35072">
      <w:pPr>
        <w:pStyle w:val="Pripombabesedilo"/>
        <w:numPr>
          <w:ilvl w:val="0"/>
          <w:numId w:val="13"/>
        </w:numPr>
        <w:spacing w:after="0" w:line="260" w:lineRule="atLeast"/>
        <w:jc w:val="both"/>
        <w:rPr>
          <w:rFonts w:cs="Arial"/>
        </w:rPr>
      </w:pPr>
      <w:r w:rsidRPr="00E35072">
        <w:rPr>
          <w:rFonts w:cs="Arial"/>
          <w:b/>
        </w:rPr>
        <w:t xml:space="preserve">Evidenca </w:t>
      </w:r>
      <w:r w:rsidR="00BD2CF6" w:rsidRPr="00E35072">
        <w:rPr>
          <w:rFonts w:cs="Arial"/>
          <w:b/>
        </w:rPr>
        <w:t>mesečnega temeljnega dohodka ter izdanih zavrnilnih odločb</w:t>
      </w:r>
      <w:r w:rsidR="001C49C4" w:rsidRPr="00E35072">
        <w:rPr>
          <w:rFonts w:cs="Arial"/>
        </w:rPr>
        <w:t xml:space="preserve"> na podlagi </w:t>
      </w:r>
      <w:r w:rsidR="00BD2CF6" w:rsidRPr="00E35072">
        <w:rPr>
          <w:rFonts w:cs="Arial"/>
        </w:rPr>
        <w:t>34. člen</w:t>
      </w:r>
      <w:r w:rsidR="001C49C4" w:rsidRPr="00E35072">
        <w:rPr>
          <w:rFonts w:cs="Arial"/>
        </w:rPr>
        <w:t>a</w:t>
      </w:r>
      <w:r w:rsidR="00BD2CF6" w:rsidRPr="00E35072">
        <w:rPr>
          <w:rFonts w:cs="Arial"/>
        </w:rPr>
        <w:t xml:space="preserve"> </w:t>
      </w:r>
      <w:r w:rsidR="00974544" w:rsidRPr="00E35072">
        <w:rPr>
          <w:rFonts w:cs="Arial"/>
        </w:rPr>
        <w:t>Zakona o interventnih ukrepih za zajezitev epidemije COVID-19 in omilitev njenih posledic za državljane in gospodarstvo (</w:t>
      </w:r>
      <w:proofErr w:type="spellStart"/>
      <w:r w:rsidR="00731748">
        <w:fldChar w:fldCharType="begin"/>
      </w:r>
      <w:r w:rsidR="00731748">
        <w:instrText>HYPERLINK "http://www.pisrs.si/Pis.web/pregledPredpisa?id=ZAKO8190"</w:instrText>
      </w:r>
      <w:r w:rsidR="00731748">
        <w:fldChar w:fldCharType="separate"/>
      </w:r>
      <w:r w:rsidR="00BD2CF6" w:rsidRPr="00E35072">
        <w:rPr>
          <w:rStyle w:val="Hiperpovezava"/>
          <w:rFonts w:cs="Arial"/>
        </w:rPr>
        <w:t>ZIUZEOP</w:t>
      </w:r>
      <w:proofErr w:type="spellEnd"/>
      <w:r w:rsidR="00731748">
        <w:rPr>
          <w:rStyle w:val="Hiperpovezava"/>
          <w:rFonts w:cs="Arial"/>
        </w:rPr>
        <w:fldChar w:fldCharType="end"/>
      </w:r>
      <w:r w:rsidR="00974544" w:rsidRPr="00E35072">
        <w:rPr>
          <w:rFonts w:cs="Arial"/>
        </w:rPr>
        <w:t>)</w:t>
      </w:r>
      <w:r w:rsidR="00BD2CF6" w:rsidRPr="00E35072">
        <w:rPr>
          <w:rFonts w:cs="Arial"/>
        </w:rPr>
        <w:t>, 88. člen</w:t>
      </w:r>
      <w:r w:rsidR="001C49C4" w:rsidRPr="00E35072">
        <w:rPr>
          <w:rFonts w:cs="Arial"/>
        </w:rPr>
        <w:t>a</w:t>
      </w:r>
      <w:r w:rsidR="00BD2CF6" w:rsidRPr="00E35072">
        <w:rPr>
          <w:rFonts w:cs="Arial"/>
        </w:rPr>
        <w:t xml:space="preserve"> </w:t>
      </w:r>
      <w:r w:rsidR="00974544" w:rsidRPr="00E35072">
        <w:rPr>
          <w:rFonts w:cs="Arial"/>
        </w:rPr>
        <w:t>Zakona o začasnih ukrepih za omilitev in odpravo posledic COVID-19 (</w:t>
      </w:r>
      <w:proofErr w:type="spellStart"/>
      <w:r w:rsidR="00731748">
        <w:fldChar w:fldCharType="begin"/>
      </w:r>
      <w:r w:rsidR="00731748">
        <w:instrText>HYPERLINK "http://www.pisrs.si/Pis.web/pregledPredpisa?id=ZAKO8254"</w:instrText>
      </w:r>
      <w:r w:rsidR="00731748">
        <w:fldChar w:fldCharType="separate"/>
      </w:r>
      <w:r w:rsidR="00BD2CF6" w:rsidRPr="00E35072">
        <w:rPr>
          <w:rStyle w:val="Hiperpovezava"/>
          <w:rFonts w:cs="Arial"/>
        </w:rPr>
        <w:t>ZZUOOP</w:t>
      </w:r>
      <w:proofErr w:type="spellEnd"/>
      <w:r w:rsidR="00731748">
        <w:rPr>
          <w:rStyle w:val="Hiperpovezava"/>
          <w:rFonts w:cs="Arial"/>
        </w:rPr>
        <w:fldChar w:fldCharType="end"/>
      </w:r>
      <w:r w:rsidR="00974544" w:rsidRPr="00E35072">
        <w:rPr>
          <w:rFonts w:cs="Arial"/>
        </w:rPr>
        <w:t>)</w:t>
      </w:r>
      <w:r w:rsidR="001C49C4" w:rsidRPr="00E35072">
        <w:rPr>
          <w:rFonts w:cs="Arial"/>
        </w:rPr>
        <w:t xml:space="preserve"> in</w:t>
      </w:r>
      <w:r w:rsidR="00BD2CF6" w:rsidRPr="00E35072">
        <w:rPr>
          <w:rFonts w:cs="Arial"/>
        </w:rPr>
        <w:t xml:space="preserve"> 111. člen</w:t>
      </w:r>
      <w:r w:rsidR="001C49C4" w:rsidRPr="00E35072">
        <w:rPr>
          <w:rFonts w:cs="Arial"/>
        </w:rPr>
        <w:t>a</w:t>
      </w:r>
      <w:r w:rsidR="00BD2CF6" w:rsidRPr="00E35072">
        <w:rPr>
          <w:rFonts w:cs="Arial"/>
        </w:rPr>
        <w:t xml:space="preserve"> </w:t>
      </w:r>
      <w:r w:rsidR="001C49C4" w:rsidRPr="00E35072">
        <w:rPr>
          <w:rFonts w:cs="Arial"/>
        </w:rPr>
        <w:t>Zakona o interventnih ukrepih za pomoč pri omilitvi posledic drugega vala epidemije COVID-19 (</w:t>
      </w:r>
      <w:proofErr w:type="spellStart"/>
      <w:r w:rsidR="00731748">
        <w:fldChar w:fldCharType="begin"/>
      </w:r>
      <w:r w:rsidR="00731748">
        <w:instrText>HYPERLINK "http://www.pisrs.si/Pis.web/pregledPredpisa?id=ZAKO8304"</w:instrText>
      </w:r>
      <w:r w:rsidR="00731748">
        <w:fldChar w:fldCharType="separate"/>
      </w:r>
      <w:r w:rsidR="001C49C4" w:rsidRPr="00E35072">
        <w:rPr>
          <w:rStyle w:val="Hiperpovezava"/>
          <w:rFonts w:cs="Arial"/>
        </w:rPr>
        <w:t>ZIUPOPDVE</w:t>
      </w:r>
      <w:proofErr w:type="spellEnd"/>
      <w:r w:rsidR="00731748">
        <w:rPr>
          <w:rStyle w:val="Hiperpovezava"/>
          <w:rFonts w:cs="Arial"/>
        </w:rPr>
        <w:fldChar w:fldCharType="end"/>
      </w:r>
      <w:r w:rsidR="001C49C4" w:rsidRPr="00E35072">
        <w:rPr>
          <w:rFonts w:cs="Arial"/>
        </w:rPr>
        <w:t>)</w:t>
      </w:r>
      <w:r w:rsidR="003C4975" w:rsidRPr="00E35072">
        <w:rPr>
          <w:rFonts w:cs="Arial"/>
        </w:rPr>
        <w:t>. Podatki v evidenci</w:t>
      </w:r>
      <w:r w:rsidRPr="00E35072">
        <w:rPr>
          <w:rFonts w:cs="Arial"/>
        </w:rPr>
        <w:t>:</w:t>
      </w:r>
    </w:p>
    <w:p w14:paraId="287E47ED" w14:textId="25D0EE24" w:rsidR="00401D2F" w:rsidRPr="005D4563" w:rsidRDefault="00BE750F" w:rsidP="002444EC">
      <w:pPr>
        <w:pStyle w:val="Pripombabesedilo"/>
        <w:numPr>
          <w:ilvl w:val="0"/>
          <w:numId w:val="44"/>
        </w:numPr>
        <w:spacing w:after="0" w:line="260" w:lineRule="atLeast"/>
        <w:jc w:val="both"/>
        <w:rPr>
          <w:rFonts w:cs="Arial"/>
          <w:bCs/>
        </w:rPr>
      </w:pPr>
      <w:r w:rsidRPr="005D4563">
        <w:rPr>
          <w:rFonts w:cs="Arial"/>
          <w:bCs/>
        </w:rPr>
        <w:t>v</w:t>
      </w:r>
      <w:r w:rsidR="00BD2CF6" w:rsidRPr="005D4563">
        <w:rPr>
          <w:rFonts w:cs="Arial"/>
          <w:bCs/>
        </w:rPr>
        <w:t>lagatelj izjave</w:t>
      </w:r>
      <w:r w:rsidR="0066448A">
        <w:rPr>
          <w:rFonts w:cs="Arial"/>
          <w:bCs/>
        </w:rPr>
        <w:t xml:space="preserve">: </w:t>
      </w:r>
      <w:r w:rsidR="007F1A3B">
        <w:rPr>
          <w:rFonts w:cs="Arial"/>
          <w:bCs/>
        </w:rPr>
        <w:t>davčna številka</w:t>
      </w:r>
      <w:r w:rsidR="00BD2CF6" w:rsidRPr="005D4563">
        <w:rPr>
          <w:rFonts w:cs="Arial"/>
          <w:bCs/>
        </w:rPr>
        <w:t>, naziv, naslov, zavarovalna podlaga, število ur zavarovanja, število dni zavarovanja, stanje dolga</w:t>
      </w:r>
      <w:r w:rsidR="00401D2F" w:rsidRPr="005D4563">
        <w:rPr>
          <w:rFonts w:cs="Arial"/>
          <w:bCs/>
        </w:rPr>
        <w:t>;</w:t>
      </w:r>
    </w:p>
    <w:p w14:paraId="75089E18" w14:textId="5B4CAA20" w:rsidR="00401D2F" w:rsidRPr="005D4563" w:rsidRDefault="00401D2F" w:rsidP="002444EC">
      <w:pPr>
        <w:pStyle w:val="Pripombabesedilo"/>
        <w:numPr>
          <w:ilvl w:val="0"/>
          <w:numId w:val="44"/>
        </w:numPr>
        <w:spacing w:after="0" w:line="260" w:lineRule="atLeast"/>
        <w:jc w:val="both"/>
        <w:rPr>
          <w:rFonts w:cs="Arial"/>
          <w:bCs/>
        </w:rPr>
      </w:pPr>
      <w:r w:rsidRPr="005D4563">
        <w:rPr>
          <w:rFonts w:cs="Arial"/>
          <w:bCs/>
        </w:rPr>
        <w:t>p</w:t>
      </w:r>
      <w:r w:rsidR="00BD2CF6" w:rsidRPr="005D4563">
        <w:rPr>
          <w:rFonts w:cs="Arial"/>
          <w:bCs/>
        </w:rPr>
        <w:t xml:space="preserve">odatki o izjavi: </w:t>
      </w:r>
      <w:r w:rsidR="00FA0E81" w:rsidRPr="005D4563">
        <w:rPr>
          <w:rFonts w:cs="Arial"/>
          <w:bCs/>
        </w:rPr>
        <w:t xml:space="preserve">EDP številka </w:t>
      </w:r>
      <w:r w:rsidR="00BD2CF6" w:rsidRPr="005D4563">
        <w:rPr>
          <w:rFonts w:cs="Arial"/>
          <w:bCs/>
        </w:rPr>
        <w:t>izjav</w:t>
      </w:r>
      <w:r w:rsidR="00FA0E81" w:rsidRPr="005D4563">
        <w:rPr>
          <w:rFonts w:cs="Arial"/>
          <w:bCs/>
        </w:rPr>
        <w:t>e</w:t>
      </w:r>
      <w:r w:rsidR="00BD2CF6" w:rsidRPr="005D4563">
        <w:rPr>
          <w:rFonts w:cs="Arial"/>
          <w:bCs/>
        </w:rPr>
        <w:t>, datum izjave</w:t>
      </w:r>
      <w:r w:rsidRPr="005D4563">
        <w:rPr>
          <w:rFonts w:cs="Arial"/>
          <w:bCs/>
        </w:rPr>
        <w:t>;</w:t>
      </w:r>
    </w:p>
    <w:p w14:paraId="4634C92B" w14:textId="27277FAB" w:rsidR="00401D2F" w:rsidRPr="005D4563" w:rsidRDefault="00401D2F" w:rsidP="002444EC">
      <w:pPr>
        <w:pStyle w:val="Pripombabesedilo"/>
        <w:numPr>
          <w:ilvl w:val="0"/>
          <w:numId w:val="44"/>
        </w:numPr>
        <w:spacing w:after="0" w:line="260" w:lineRule="atLeast"/>
        <w:jc w:val="both"/>
        <w:rPr>
          <w:rFonts w:cs="Arial"/>
          <w:bCs/>
        </w:rPr>
      </w:pPr>
      <w:r w:rsidRPr="005D4563">
        <w:rPr>
          <w:rFonts w:cs="Arial"/>
          <w:bCs/>
        </w:rPr>
        <w:t>p</w:t>
      </w:r>
      <w:r w:rsidR="00BD2CF6" w:rsidRPr="005D4563">
        <w:rPr>
          <w:rFonts w:cs="Arial"/>
          <w:bCs/>
        </w:rPr>
        <w:t>odatki o izplačil</w:t>
      </w:r>
      <w:r w:rsidRPr="005D4563">
        <w:rPr>
          <w:rFonts w:cs="Arial"/>
          <w:bCs/>
        </w:rPr>
        <w:t>u: datum</w:t>
      </w:r>
      <w:r w:rsidR="00F1340B" w:rsidRPr="005D4563">
        <w:rPr>
          <w:rFonts w:cs="Arial"/>
          <w:bCs/>
        </w:rPr>
        <w:t xml:space="preserve"> izplačila</w:t>
      </w:r>
      <w:r w:rsidRPr="005D4563">
        <w:rPr>
          <w:rFonts w:cs="Arial"/>
          <w:bCs/>
        </w:rPr>
        <w:t>, znesek</w:t>
      </w:r>
      <w:r w:rsidR="00F1340B" w:rsidRPr="005D4563">
        <w:rPr>
          <w:rFonts w:cs="Arial"/>
          <w:bCs/>
        </w:rPr>
        <w:t xml:space="preserve"> izplačila</w:t>
      </w:r>
      <w:r w:rsidRPr="005D4563">
        <w:rPr>
          <w:rFonts w:cs="Arial"/>
          <w:bCs/>
        </w:rPr>
        <w:t xml:space="preserve">, TRR </w:t>
      </w:r>
      <w:r w:rsidR="00F1340B" w:rsidRPr="005D4563">
        <w:rPr>
          <w:rFonts w:cs="Arial"/>
          <w:bCs/>
        </w:rPr>
        <w:t>na katerega je bilo izvedeno izplačilo</w:t>
      </w:r>
      <w:r w:rsidRPr="005D4563">
        <w:rPr>
          <w:rFonts w:cs="Arial"/>
          <w:bCs/>
        </w:rPr>
        <w:t>;</w:t>
      </w:r>
    </w:p>
    <w:p w14:paraId="3191183F" w14:textId="77777777" w:rsidR="00401D2F" w:rsidRPr="005D4563" w:rsidRDefault="00401D2F" w:rsidP="002444EC">
      <w:pPr>
        <w:pStyle w:val="Pripombabesedilo"/>
        <w:numPr>
          <w:ilvl w:val="0"/>
          <w:numId w:val="44"/>
        </w:numPr>
        <w:spacing w:after="0" w:line="260" w:lineRule="atLeast"/>
        <w:jc w:val="both"/>
        <w:rPr>
          <w:rFonts w:cs="Arial"/>
          <w:bCs/>
        </w:rPr>
      </w:pPr>
      <w:r w:rsidRPr="005D4563">
        <w:rPr>
          <w:rFonts w:cs="Arial"/>
          <w:bCs/>
        </w:rPr>
        <w:t>p</w:t>
      </w:r>
      <w:r w:rsidR="00BD2CF6" w:rsidRPr="005D4563">
        <w:rPr>
          <w:rFonts w:cs="Arial"/>
          <w:bCs/>
        </w:rPr>
        <w:t>odatki o zavrnilni odločbi: številka odločbe, datum odločbe</w:t>
      </w:r>
      <w:r w:rsidRPr="005D4563">
        <w:rPr>
          <w:rFonts w:cs="Arial"/>
          <w:bCs/>
        </w:rPr>
        <w:t>;</w:t>
      </w:r>
    </w:p>
    <w:p w14:paraId="3D019860" w14:textId="190830F2" w:rsidR="00BD2CF6" w:rsidRPr="005D4563" w:rsidRDefault="00401D2F" w:rsidP="002444EC">
      <w:pPr>
        <w:pStyle w:val="Pripombabesedilo"/>
        <w:numPr>
          <w:ilvl w:val="0"/>
          <w:numId w:val="44"/>
        </w:numPr>
        <w:spacing w:after="0" w:line="260" w:lineRule="atLeast"/>
        <w:jc w:val="both"/>
        <w:rPr>
          <w:rFonts w:cs="Arial"/>
          <w:bCs/>
        </w:rPr>
      </w:pPr>
      <w:r w:rsidRPr="005D4563">
        <w:rPr>
          <w:rFonts w:cs="Arial"/>
          <w:bCs/>
        </w:rPr>
        <w:t>p</w:t>
      </w:r>
      <w:r w:rsidR="00BD2CF6" w:rsidRPr="005D4563">
        <w:rPr>
          <w:rFonts w:cs="Arial"/>
          <w:bCs/>
        </w:rPr>
        <w:t>odatki o vračilu: št. odločbe, datum odločbe, znesek vračila po odločbi, datum vračila, podatki o obročnem odp</w:t>
      </w:r>
      <w:r w:rsidRPr="005D4563">
        <w:rPr>
          <w:rFonts w:cs="Arial"/>
          <w:bCs/>
        </w:rPr>
        <w:t>l</w:t>
      </w:r>
      <w:r w:rsidR="00BD2CF6" w:rsidRPr="005D4563">
        <w:rPr>
          <w:rFonts w:cs="Arial"/>
          <w:bCs/>
        </w:rPr>
        <w:t>ačevanju dolga</w:t>
      </w:r>
      <w:r w:rsidRPr="005D4563">
        <w:rPr>
          <w:rFonts w:cs="Arial"/>
          <w:bCs/>
        </w:rPr>
        <w:t>.</w:t>
      </w:r>
    </w:p>
    <w:p w14:paraId="337C6CFC" w14:textId="77777777" w:rsidR="0044574A" w:rsidRPr="00E35072" w:rsidRDefault="0044574A" w:rsidP="00E35072">
      <w:pPr>
        <w:pStyle w:val="Pripombabesedilo"/>
        <w:spacing w:after="0" w:line="260" w:lineRule="atLeast"/>
        <w:ind w:left="720"/>
        <w:jc w:val="both"/>
        <w:rPr>
          <w:rFonts w:cs="Arial"/>
        </w:rPr>
      </w:pPr>
    </w:p>
    <w:p w14:paraId="5FD39C08" w14:textId="13C7386E" w:rsidR="00BD2CF6" w:rsidRPr="00E35072" w:rsidRDefault="00974544" w:rsidP="00E35072">
      <w:pPr>
        <w:pStyle w:val="Pripombabesedilo"/>
        <w:numPr>
          <w:ilvl w:val="0"/>
          <w:numId w:val="13"/>
        </w:numPr>
        <w:spacing w:after="0" w:line="260" w:lineRule="atLeast"/>
        <w:jc w:val="both"/>
        <w:rPr>
          <w:rFonts w:cs="Arial"/>
        </w:rPr>
      </w:pPr>
      <w:r w:rsidRPr="00E35072">
        <w:rPr>
          <w:rFonts w:cs="Arial"/>
          <w:b/>
        </w:rPr>
        <w:t>E</w:t>
      </w:r>
      <w:r w:rsidR="00BD2CF6" w:rsidRPr="00E35072">
        <w:rPr>
          <w:rFonts w:cs="Arial"/>
          <w:b/>
        </w:rPr>
        <w:t>videnc</w:t>
      </w:r>
      <w:r w:rsidRPr="00E35072">
        <w:rPr>
          <w:rFonts w:cs="Arial"/>
          <w:b/>
        </w:rPr>
        <w:t>a</w:t>
      </w:r>
      <w:r w:rsidR="00BD2CF6" w:rsidRPr="00E35072">
        <w:rPr>
          <w:rFonts w:cs="Arial"/>
          <w:b/>
        </w:rPr>
        <w:t xml:space="preserve"> odloga plačila prispevkov in oprostitve plačila za vsa socialna zavarovanja ter izdanih odločb o vračilu</w:t>
      </w:r>
      <w:r w:rsidR="00692A30" w:rsidRPr="00E35072">
        <w:rPr>
          <w:rFonts w:cs="Arial"/>
        </w:rPr>
        <w:t xml:space="preserve"> na podlagi</w:t>
      </w:r>
      <w:r w:rsidR="00BD2CF6" w:rsidRPr="00E35072">
        <w:rPr>
          <w:rFonts w:cs="Arial"/>
        </w:rPr>
        <w:t xml:space="preserve"> </w:t>
      </w:r>
      <w:r w:rsidR="00692A30" w:rsidRPr="00E35072">
        <w:rPr>
          <w:rFonts w:cs="Arial"/>
        </w:rPr>
        <w:t>12. in</w:t>
      </w:r>
      <w:r w:rsidR="00BD2CF6" w:rsidRPr="00E35072">
        <w:rPr>
          <w:rFonts w:cs="Arial"/>
        </w:rPr>
        <w:t xml:space="preserve"> 13. člen</w:t>
      </w:r>
      <w:r w:rsidR="00692A30" w:rsidRPr="00E35072">
        <w:rPr>
          <w:rFonts w:cs="Arial"/>
        </w:rPr>
        <w:t>a</w:t>
      </w:r>
      <w:r w:rsidR="00BD2CF6" w:rsidRPr="00E35072">
        <w:rPr>
          <w:rFonts w:cs="Arial"/>
        </w:rPr>
        <w:t xml:space="preserve"> Zakona o interventnih ukrepih na področju plač in prispevkov (</w:t>
      </w:r>
      <w:proofErr w:type="spellStart"/>
      <w:r w:rsidR="00731748">
        <w:fldChar w:fldCharType="begin"/>
      </w:r>
      <w:r w:rsidR="00731748">
        <w:instrText>HYPERLINK "http://www.pisrs.si/Pis.web/pregledPredpisa?id=ZAKO8181"</w:instrText>
      </w:r>
      <w:r w:rsidR="00731748">
        <w:fldChar w:fldCharType="separate"/>
      </w:r>
      <w:r w:rsidR="00BD2CF6" w:rsidRPr="00E35072">
        <w:rPr>
          <w:rStyle w:val="Hiperpovezava"/>
          <w:rFonts w:cs="Arial"/>
        </w:rPr>
        <w:t>ZIUPPP</w:t>
      </w:r>
      <w:proofErr w:type="spellEnd"/>
      <w:r w:rsidR="00731748">
        <w:rPr>
          <w:rStyle w:val="Hiperpovezava"/>
          <w:rFonts w:cs="Arial"/>
        </w:rPr>
        <w:fldChar w:fldCharType="end"/>
      </w:r>
      <w:r w:rsidR="003C4975" w:rsidRPr="00E35072">
        <w:rPr>
          <w:rFonts w:cs="Arial"/>
        </w:rPr>
        <w:t>) in</w:t>
      </w:r>
      <w:r w:rsidR="00BD2CF6" w:rsidRPr="00E35072">
        <w:rPr>
          <w:rFonts w:cs="Arial"/>
        </w:rPr>
        <w:t xml:space="preserve"> 38. člen</w:t>
      </w:r>
      <w:r w:rsidR="003C4975" w:rsidRPr="00E35072">
        <w:rPr>
          <w:rFonts w:cs="Arial"/>
        </w:rPr>
        <w:t>a</w:t>
      </w:r>
      <w:r w:rsidR="00BD2CF6" w:rsidRPr="00E35072">
        <w:rPr>
          <w:rFonts w:cs="Arial"/>
        </w:rPr>
        <w:t xml:space="preserve"> </w:t>
      </w:r>
      <w:r w:rsidR="003C4975" w:rsidRPr="00E35072">
        <w:rPr>
          <w:rFonts w:cs="Arial"/>
        </w:rPr>
        <w:t>Zakona o interventnih ukrepih za zajezitev epidemije COVID-19 in omilitev njenih posledic za državljane in gospodarstvo (</w:t>
      </w:r>
      <w:proofErr w:type="spellStart"/>
      <w:r w:rsidR="00731748">
        <w:fldChar w:fldCharType="begin"/>
      </w:r>
      <w:r w:rsidR="00731748">
        <w:instrText>HYPERLINK "http://www.pisrs.si/Pis.web/pregledPredpisa?id=ZAKO8190"</w:instrText>
      </w:r>
      <w:r w:rsidR="00731748">
        <w:fldChar w:fldCharType="separate"/>
      </w:r>
      <w:r w:rsidR="003C4975" w:rsidRPr="00E35072">
        <w:rPr>
          <w:rStyle w:val="Hiperpovezava"/>
          <w:rFonts w:cs="Arial"/>
        </w:rPr>
        <w:t>ZIUZEOP</w:t>
      </w:r>
      <w:proofErr w:type="spellEnd"/>
      <w:r w:rsidR="00731748">
        <w:rPr>
          <w:rStyle w:val="Hiperpovezava"/>
          <w:rFonts w:cs="Arial"/>
        </w:rPr>
        <w:fldChar w:fldCharType="end"/>
      </w:r>
      <w:r w:rsidR="003C4975" w:rsidRPr="00E35072">
        <w:rPr>
          <w:rFonts w:cs="Arial"/>
        </w:rPr>
        <w:t>)</w:t>
      </w:r>
      <w:r w:rsidR="00CB7C87" w:rsidRPr="00E35072">
        <w:rPr>
          <w:rFonts w:cs="Arial"/>
        </w:rPr>
        <w:t>.</w:t>
      </w:r>
      <w:r w:rsidR="00BD2CF6" w:rsidRPr="00E35072">
        <w:rPr>
          <w:rFonts w:cs="Arial"/>
        </w:rPr>
        <w:t xml:space="preserve"> </w:t>
      </w:r>
      <w:r w:rsidR="00CB7C87" w:rsidRPr="00E35072">
        <w:rPr>
          <w:rFonts w:cs="Arial"/>
        </w:rPr>
        <w:t>Podatki v evidenci:</w:t>
      </w:r>
    </w:p>
    <w:p w14:paraId="4AB53B8F" w14:textId="60362862" w:rsidR="00CB7C87" w:rsidRPr="0044574A" w:rsidRDefault="00CB7C87" w:rsidP="002444EC">
      <w:pPr>
        <w:pStyle w:val="Pripombabesedilo"/>
        <w:numPr>
          <w:ilvl w:val="0"/>
          <w:numId w:val="44"/>
        </w:numPr>
        <w:spacing w:after="0" w:line="260" w:lineRule="atLeast"/>
        <w:jc w:val="both"/>
        <w:rPr>
          <w:rFonts w:cs="Arial"/>
          <w:bCs/>
        </w:rPr>
      </w:pPr>
      <w:r w:rsidRPr="0044574A">
        <w:rPr>
          <w:rFonts w:cs="Arial"/>
          <w:bCs/>
        </w:rPr>
        <w:t>v</w:t>
      </w:r>
      <w:r w:rsidR="00BD2CF6" w:rsidRPr="0044574A">
        <w:rPr>
          <w:rFonts w:cs="Arial"/>
          <w:bCs/>
        </w:rPr>
        <w:t xml:space="preserve">lagatelj izjave: </w:t>
      </w:r>
      <w:r w:rsidR="007F1A3B">
        <w:rPr>
          <w:rFonts w:cs="Arial"/>
          <w:bCs/>
        </w:rPr>
        <w:t>davčna številka</w:t>
      </w:r>
      <w:r w:rsidR="00BD2CF6" w:rsidRPr="0044574A">
        <w:rPr>
          <w:rFonts w:cs="Arial"/>
          <w:bCs/>
        </w:rPr>
        <w:t>, naziv, naslov, stanje dolga</w:t>
      </w:r>
      <w:r w:rsidRPr="0044574A">
        <w:rPr>
          <w:rFonts w:cs="Arial"/>
          <w:bCs/>
        </w:rPr>
        <w:t>;</w:t>
      </w:r>
    </w:p>
    <w:p w14:paraId="7B526756" w14:textId="31598822" w:rsidR="00CB7C87" w:rsidRPr="0044574A" w:rsidRDefault="00CB7C87"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 xml:space="preserve">odatki o izjavi: </w:t>
      </w:r>
      <w:r w:rsidR="0098410F" w:rsidRPr="0044574A">
        <w:rPr>
          <w:rFonts w:cs="Arial"/>
          <w:bCs/>
        </w:rPr>
        <w:t xml:space="preserve">EDP številka </w:t>
      </w:r>
      <w:r w:rsidR="00BD2CF6" w:rsidRPr="0044574A">
        <w:rPr>
          <w:rFonts w:cs="Arial"/>
          <w:bCs/>
        </w:rPr>
        <w:t>izjav</w:t>
      </w:r>
      <w:r w:rsidR="0098410F" w:rsidRPr="0044574A">
        <w:rPr>
          <w:rFonts w:cs="Arial"/>
          <w:bCs/>
        </w:rPr>
        <w:t>e</w:t>
      </w:r>
      <w:r w:rsidR="00BD2CF6" w:rsidRPr="0044574A">
        <w:rPr>
          <w:rFonts w:cs="Arial"/>
          <w:bCs/>
        </w:rPr>
        <w:t>, datum izjave</w:t>
      </w:r>
      <w:r w:rsidRPr="0044574A">
        <w:rPr>
          <w:rFonts w:cs="Arial"/>
          <w:bCs/>
        </w:rPr>
        <w:t>;</w:t>
      </w:r>
    </w:p>
    <w:p w14:paraId="0F395B9C" w14:textId="77777777" w:rsidR="00847664" w:rsidRPr="0044574A" w:rsidRDefault="00CB7C87" w:rsidP="002444EC">
      <w:pPr>
        <w:pStyle w:val="Pripombabesedilo"/>
        <w:numPr>
          <w:ilvl w:val="0"/>
          <w:numId w:val="44"/>
        </w:numPr>
        <w:spacing w:after="0" w:line="260" w:lineRule="atLeast"/>
        <w:jc w:val="both"/>
        <w:rPr>
          <w:rFonts w:cs="Arial"/>
          <w:bCs/>
        </w:rPr>
      </w:pPr>
      <w:r w:rsidRPr="0044574A">
        <w:rPr>
          <w:rFonts w:cs="Arial"/>
          <w:bCs/>
        </w:rPr>
        <w:lastRenderedPageBreak/>
        <w:t>p</w:t>
      </w:r>
      <w:r w:rsidR="00BD2CF6" w:rsidRPr="0044574A">
        <w:rPr>
          <w:rFonts w:cs="Arial"/>
          <w:bCs/>
        </w:rPr>
        <w:t>odatki o oprostitvi oz. odlogu: datum, znesek</w:t>
      </w:r>
      <w:r w:rsidRPr="0044574A">
        <w:rPr>
          <w:rFonts w:cs="Arial"/>
          <w:bCs/>
        </w:rPr>
        <w:t>;</w:t>
      </w:r>
    </w:p>
    <w:p w14:paraId="49DE4ABA" w14:textId="67256A6A" w:rsidR="00BD2CF6" w:rsidRPr="0044574A" w:rsidRDefault="00CB7C87"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odatki o vračilu: št</w:t>
      </w:r>
      <w:r w:rsidR="0044574A" w:rsidRPr="0044574A">
        <w:rPr>
          <w:rFonts w:cs="Arial"/>
          <w:bCs/>
        </w:rPr>
        <w:t xml:space="preserve">evilka </w:t>
      </w:r>
      <w:r w:rsidR="00BD2CF6" w:rsidRPr="0044574A">
        <w:rPr>
          <w:rFonts w:cs="Arial"/>
          <w:bCs/>
        </w:rPr>
        <w:t>odločbe, datum odločbe, znesek vračila po odločbi, datum vračila</w:t>
      </w:r>
      <w:r w:rsidRPr="0044574A">
        <w:rPr>
          <w:rFonts w:cs="Arial"/>
          <w:bCs/>
        </w:rPr>
        <w:t>.</w:t>
      </w:r>
    </w:p>
    <w:p w14:paraId="023C2342" w14:textId="58213D71" w:rsidR="00BD2CF6" w:rsidRPr="00E35072" w:rsidRDefault="00BD2CF6" w:rsidP="00E35072">
      <w:pPr>
        <w:pStyle w:val="Pripombabesedilo"/>
        <w:spacing w:after="0" w:line="260" w:lineRule="atLeast"/>
        <w:ind w:left="720"/>
        <w:jc w:val="both"/>
        <w:rPr>
          <w:rFonts w:cs="Arial"/>
        </w:rPr>
      </w:pPr>
    </w:p>
    <w:p w14:paraId="1A7EC7D8" w14:textId="567E065B" w:rsidR="00BD2CF6" w:rsidRPr="00E35072" w:rsidRDefault="005356ED" w:rsidP="00E35072">
      <w:pPr>
        <w:pStyle w:val="Pripombabesedilo"/>
        <w:numPr>
          <w:ilvl w:val="0"/>
          <w:numId w:val="13"/>
        </w:numPr>
        <w:spacing w:after="0" w:line="260" w:lineRule="atLeast"/>
        <w:jc w:val="both"/>
        <w:rPr>
          <w:rFonts w:cs="Arial"/>
        </w:rPr>
      </w:pPr>
      <w:r w:rsidRPr="00E35072">
        <w:rPr>
          <w:rFonts w:cs="Arial"/>
          <w:b/>
        </w:rPr>
        <w:t>E</w:t>
      </w:r>
      <w:r w:rsidR="00BD2CF6" w:rsidRPr="00E35072">
        <w:rPr>
          <w:rFonts w:cs="Arial"/>
          <w:b/>
        </w:rPr>
        <w:t>videnc</w:t>
      </w:r>
      <w:r w:rsidRPr="00E35072">
        <w:rPr>
          <w:rFonts w:cs="Arial"/>
          <w:b/>
        </w:rPr>
        <w:t>a</w:t>
      </w:r>
      <w:r w:rsidR="00BD2CF6" w:rsidRPr="00E35072">
        <w:rPr>
          <w:rFonts w:cs="Arial"/>
          <w:b/>
        </w:rPr>
        <w:t xml:space="preserve"> izplačil povračila izgubljenega dohodka zaradi karantene ali varstva otroka ter izdanih zavrnilnih odločbah</w:t>
      </w:r>
      <w:r w:rsidR="00BD2CF6" w:rsidRPr="00E35072">
        <w:rPr>
          <w:rFonts w:cs="Arial"/>
        </w:rPr>
        <w:t xml:space="preserve"> </w:t>
      </w:r>
      <w:r w:rsidR="003E50F9" w:rsidRPr="00E35072">
        <w:rPr>
          <w:rFonts w:cs="Arial"/>
        </w:rPr>
        <w:t xml:space="preserve">na podlagi </w:t>
      </w:r>
      <w:r w:rsidR="00FE3C9B" w:rsidRPr="00E35072">
        <w:rPr>
          <w:rFonts w:cs="Arial"/>
        </w:rPr>
        <w:t>88. člena Zakona o začasnih ukrepih za omilitev in odpravo posledic COVID-19 (</w:t>
      </w:r>
      <w:proofErr w:type="spellStart"/>
      <w:r w:rsidR="00731748">
        <w:fldChar w:fldCharType="begin"/>
      </w:r>
      <w:r w:rsidR="00731748">
        <w:instrText>HYPERLINK "http://www.pisrs.si/Pis.web/pregledPredpisa?id=ZAKO8254"</w:instrText>
      </w:r>
      <w:r w:rsidR="00731748">
        <w:fldChar w:fldCharType="separate"/>
      </w:r>
      <w:r w:rsidR="00FE3C9B" w:rsidRPr="00E35072">
        <w:rPr>
          <w:rStyle w:val="Hiperpovezava"/>
          <w:rFonts w:cs="Arial"/>
        </w:rPr>
        <w:t>ZZUOOP</w:t>
      </w:r>
      <w:proofErr w:type="spellEnd"/>
      <w:r w:rsidR="00731748">
        <w:rPr>
          <w:rStyle w:val="Hiperpovezava"/>
          <w:rFonts w:cs="Arial"/>
        </w:rPr>
        <w:fldChar w:fldCharType="end"/>
      </w:r>
      <w:r w:rsidR="00FE3C9B" w:rsidRPr="00E35072">
        <w:rPr>
          <w:rFonts w:cs="Arial"/>
        </w:rPr>
        <w:t xml:space="preserve">) in </w:t>
      </w:r>
      <w:r w:rsidR="00BD2CF6" w:rsidRPr="00E35072">
        <w:rPr>
          <w:rFonts w:cs="Arial"/>
        </w:rPr>
        <w:t>36.a člen</w:t>
      </w:r>
      <w:r w:rsidR="00FE3C9B" w:rsidRPr="00E35072">
        <w:rPr>
          <w:rFonts w:cs="Arial"/>
        </w:rPr>
        <w:t>a</w:t>
      </w:r>
      <w:r w:rsidR="00BD2CF6" w:rsidRPr="00E35072">
        <w:rPr>
          <w:rFonts w:cs="Arial"/>
        </w:rPr>
        <w:t xml:space="preserve"> </w:t>
      </w:r>
      <w:r w:rsidR="00FE3C9B" w:rsidRPr="00E35072">
        <w:rPr>
          <w:rFonts w:cs="Arial"/>
        </w:rPr>
        <w:t>Zakona o nujnih ukrepih na področju zdravstva (</w:t>
      </w:r>
      <w:proofErr w:type="spellStart"/>
      <w:r w:rsidR="00731748">
        <w:fldChar w:fldCharType="begin"/>
      </w:r>
      <w:r w:rsidR="00731748">
        <w:instrText>HYPERLINK "http://www.pisrs.si/Pis.web/pregledPredpisa?id=ZAKO8360"</w:instrText>
      </w:r>
      <w:r w:rsidR="00731748">
        <w:fldChar w:fldCharType="separate"/>
      </w:r>
      <w:r w:rsidR="00BD2CF6" w:rsidRPr="00E35072">
        <w:rPr>
          <w:rStyle w:val="Hiperpovezava"/>
          <w:rFonts w:cs="Arial"/>
        </w:rPr>
        <w:t>ZNUPZ</w:t>
      </w:r>
      <w:proofErr w:type="spellEnd"/>
      <w:r w:rsidR="00731748">
        <w:rPr>
          <w:rStyle w:val="Hiperpovezava"/>
          <w:rFonts w:cs="Arial"/>
        </w:rPr>
        <w:fldChar w:fldCharType="end"/>
      </w:r>
      <w:r w:rsidR="00FE3C9B" w:rsidRPr="00E35072">
        <w:rPr>
          <w:rFonts w:cs="Arial"/>
        </w:rPr>
        <w:t>)</w:t>
      </w:r>
      <w:r w:rsidR="003221BB" w:rsidRPr="00E35072">
        <w:rPr>
          <w:rFonts w:cs="Arial"/>
        </w:rPr>
        <w:t>.</w:t>
      </w:r>
      <w:r w:rsidR="00BD2CF6" w:rsidRPr="00E35072">
        <w:rPr>
          <w:rFonts w:cs="Arial"/>
        </w:rPr>
        <w:t xml:space="preserve"> </w:t>
      </w:r>
      <w:r w:rsidR="003221BB" w:rsidRPr="00E35072">
        <w:rPr>
          <w:rFonts w:cs="Arial"/>
        </w:rPr>
        <w:t>Podatki v evidenci:</w:t>
      </w:r>
    </w:p>
    <w:p w14:paraId="0CC57034" w14:textId="16A60080" w:rsidR="00BD2CF6" w:rsidRPr="0044574A" w:rsidRDefault="00324561" w:rsidP="002444EC">
      <w:pPr>
        <w:pStyle w:val="Pripombabesedilo"/>
        <w:numPr>
          <w:ilvl w:val="0"/>
          <w:numId w:val="44"/>
        </w:numPr>
        <w:spacing w:after="0" w:line="260" w:lineRule="atLeast"/>
        <w:jc w:val="both"/>
        <w:rPr>
          <w:rFonts w:cs="Arial"/>
          <w:bCs/>
        </w:rPr>
      </w:pPr>
      <w:r w:rsidRPr="0044574A">
        <w:rPr>
          <w:rFonts w:cs="Arial"/>
          <w:bCs/>
        </w:rPr>
        <w:t>v</w:t>
      </w:r>
      <w:r w:rsidR="00BD2CF6" w:rsidRPr="0044574A">
        <w:rPr>
          <w:rFonts w:cs="Arial"/>
          <w:bCs/>
        </w:rPr>
        <w:t xml:space="preserve">lagatelj izjave: </w:t>
      </w:r>
      <w:r w:rsidR="007F1A3B">
        <w:rPr>
          <w:rFonts w:cs="Arial"/>
          <w:bCs/>
        </w:rPr>
        <w:t>davčna številka</w:t>
      </w:r>
      <w:r w:rsidR="00BD2CF6" w:rsidRPr="0044574A">
        <w:rPr>
          <w:rFonts w:cs="Arial"/>
          <w:bCs/>
        </w:rPr>
        <w:t>, naziv, telefonska številka, naslov, razlog vloge, zavarovalna podlaga, številka odločbe/potrdila, datum vročitve odlo</w:t>
      </w:r>
      <w:r w:rsidR="008605F4" w:rsidRPr="0044574A">
        <w:rPr>
          <w:rFonts w:cs="Arial"/>
          <w:bCs/>
        </w:rPr>
        <w:t>čbe/potrdila, obdobje karantene;</w:t>
      </w:r>
    </w:p>
    <w:p w14:paraId="1D49ED5D" w14:textId="2170640A" w:rsidR="00400E68" w:rsidRPr="0044574A" w:rsidRDefault="00324561"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 xml:space="preserve">odatki o izjavi: </w:t>
      </w:r>
      <w:r w:rsidR="0098410F" w:rsidRPr="0044574A">
        <w:rPr>
          <w:rFonts w:cs="Arial"/>
          <w:bCs/>
        </w:rPr>
        <w:t xml:space="preserve">EDP številka </w:t>
      </w:r>
      <w:r w:rsidR="00BD2CF6" w:rsidRPr="0044574A">
        <w:rPr>
          <w:rFonts w:cs="Arial"/>
          <w:bCs/>
        </w:rPr>
        <w:t>izjav</w:t>
      </w:r>
      <w:r w:rsidR="0098410F" w:rsidRPr="0044574A">
        <w:rPr>
          <w:rFonts w:cs="Arial"/>
          <w:bCs/>
        </w:rPr>
        <w:t>e</w:t>
      </w:r>
      <w:r w:rsidR="00BD2CF6" w:rsidRPr="0044574A">
        <w:rPr>
          <w:rFonts w:cs="Arial"/>
          <w:bCs/>
        </w:rPr>
        <w:t>, datum izjave</w:t>
      </w:r>
      <w:r w:rsidR="00F168B3" w:rsidRPr="0044574A">
        <w:rPr>
          <w:rFonts w:cs="Arial"/>
          <w:bCs/>
        </w:rPr>
        <w:t>;</w:t>
      </w:r>
    </w:p>
    <w:p w14:paraId="59A77EC8" w14:textId="0EC4AD6B" w:rsidR="00BD2CF6" w:rsidRPr="0044574A" w:rsidRDefault="00400E68"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odatki o izplačil</w:t>
      </w:r>
      <w:r w:rsidR="008605F4" w:rsidRPr="0044574A">
        <w:rPr>
          <w:rFonts w:cs="Arial"/>
          <w:bCs/>
        </w:rPr>
        <w:t>u: datum, znesek, TRR izplačila;</w:t>
      </w:r>
    </w:p>
    <w:p w14:paraId="6492C419" w14:textId="0B573965" w:rsidR="00BD2CF6" w:rsidRPr="0044574A" w:rsidRDefault="00324561"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 xml:space="preserve">odatki o otroku v karanteni: </w:t>
      </w:r>
      <w:r w:rsidR="007F1A3B">
        <w:rPr>
          <w:rFonts w:cs="Arial"/>
          <w:bCs/>
        </w:rPr>
        <w:t>davčna številka</w:t>
      </w:r>
      <w:r w:rsidR="00BD2CF6" w:rsidRPr="0044574A">
        <w:rPr>
          <w:rFonts w:cs="Arial"/>
          <w:bCs/>
        </w:rPr>
        <w:t>, naziv vzgojne ustanove, razred, datum rojstva, obdobje karantene, številka odločbe/potrdila, datum vročitve odločbe</w:t>
      </w:r>
      <w:r w:rsidR="008605F4" w:rsidRPr="0044574A">
        <w:rPr>
          <w:rFonts w:cs="Arial"/>
          <w:bCs/>
        </w:rPr>
        <w:t>;</w:t>
      </w:r>
    </w:p>
    <w:p w14:paraId="0E3F072D" w14:textId="53103101" w:rsidR="00BD2CF6" w:rsidRPr="0044574A" w:rsidRDefault="00324561" w:rsidP="002444EC">
      <w:pPr>
        <w:pStyle w:val="Pripombabesedilo"/>
        <w:numPr>
          <w:ilvl w:val="0"/>
          <w:numId w:val="44"/>
        </w:numPr>
        <w:spacing w:after="0" w:line="260" w:lineRule="atLeast"/>
        <w:jc w:val="both"/>
        <w:rPr>
          <w:rFonts w:cs="Arial"/>
          <w:bCs/>
        </w:rPr>
      </w:pPr>
      <w:r w:rsidRPr="0044574A">
        <w:rPr>
          <w:rFonts w:cs="Arial"/>
          <w:bCs/>
        </w:rPr>
        <w:t>p</w:t>
      </w:r>
      <w:r w:rsidR="00BD2CF6" w:rsidRPr="0044574A">
        <w:rPr>
          <w:rFonts w:cs="Arial"/>
          <w:bCs/>
        </w:rPr>
        <w:t>odatki o zavrnilni odločbi: številka odločbe, datum odločbe</w:t>
      </w:r>
      <w:r w:rsidRPr="0044574A">
        <w:rPr>
          <w:rFonts w:cs="Arial"/>
          <w:bCs/>
        </w:rPr>
        <w:t>.</w:t>
      </w:r>
    </w:p>
    <w:p w14:paraId="2E0DEF46" w14:textId="77777777" w:rsidR="00D46200" w:rsidRPr="00E35072" w:rsidRDefault="00D46200" w:rsidP="00E35072">
      <w:pPr>
        <w:pStyle w:val="Pripombabesedilo"/>
        <w:spacing w:after="0" w:line="260" w:lineRule="atLeast"/>
        <w:jc w:val="both"/>
        <w:rPr>
          <w:rFonts w:cs="Arial"/>
        </w:rPr>
      </w:pPr>
    </w:p>
    <w:p w14:paraId="5388DAD6" w14:textId="7F7930D2" w:rsidR="00D46200" w:rsidRPr="00E35072" w:rsidRDefault="00D46200" w:rsidP="00E35072">
      <w:pPr>
        <w:pStyle w:val="Pripombabesedilo"/>
        <w:numPr>
          <w:ilvl w:val="0"/>
          <w:numId w:val="13"/>
        </w:numPr>
        <w:spacing w:after="0" w:line="260" w:lineRule="atLeast"/>
        <w:jc w:val="both"/>
        <w:rPr>
          <w:rFonts w:cs="Arial"/>
        </w:rPr>
      </w:pPr>
      <w:r w:rsidRPr="00E35072">
        <w:rPr>
          <w:rFonts w:cs="Arial"/>
          <w:b/>
        </w:rPr>
        <w:t>Evidenca pomoči v obliki nekritih fiksnih stroškov</w:t>
      </w:r>
      <w:r w:rsidRPr="00E35072">
        <w:rPr>
          <w:rFonts w:cs="Arial"/>
        </w:rPr>
        <w:t xml:space="preserve"> za namen izplačila pomoči prek informacijskega sistema finančne uprave</w:t>
      </w:r>
      <w:r w:rsidRPr="00E35072" w:rsidDel="007F3479">
        <w:rPr>
          <w:rFonts w:cs="Arial"/>
        </w:rPr>
        <w:t xml:space="preserve"> </w:t>
      </w:r>
      <w:r w:rsidRPr="00E35072">
        <w:rPr>
          <w:rFonts w:cs="Arial"/>
        </w:rPr>
        <w:t>na podlagi 109. člena Zakona o interventnih ukrepih za omilitev posledic drugega vala epidemije COVID-19 (</w:t>
      </w:r>
      <w:proofErr w:type="spellStart"/>
      <w:r w:rsidR="00731748">
        <w:fldChar w:fldCharType="begin"/>
      </w:r>
      <w:r w:rsidR="00731748">
        <w:instrText>HYPERLINK "http://pisrs.si/Pis.web/pregledPredpisa?id=ZAKO8272"</w:instrText>
      </w:r>
      <w:r w:rsidR="00731748">
        <w:fldChar w:fldCharType="separate"/>
      </w:r>
      <w:r w:rsidRPr="00E35072">
        <w:rPr>
          <w:rStyle w:val="Hiperpovezava"/>
          <w:rFonts w:cs="Arial"/>
        </w:rPr>
        <w:t>ZIUOPDVE</w:t>
      </w:r>
      <w:proofErr w:type="spellEnd"/>
      <w:r w:rsidR="00731748">
        <w:rPr>
          <w:rStyle w:val="Hiperpovezava"/>
          <w:rFonts w:cs="Arial"/>
        </w:rPr>
        <w:fldChar w:fldCharType="end"/>
      </w:r>
      <w:r w:rsidRPr="00E35072">
        <w:rPr>
          <w:rFonts w:cs="Arial"/>
        </w:rPr>
        <w:t xml:space="preserve">) in </w:t>
      </w:r>
      <w:r w:rsidRPr="00E35072">
        <w:rPr>
          <w:rFonts w:cs="Arial"/>
          <w:b/>
          <w:bCs/>
        </w:rPr>
        <w:t>o izdanih odločbah o vračilu prejete pomoči</w:t>
      </w:r>
      <w:r w:rsidRPr="00E35072">
        <w:rPr>
          <w:rFonts w:cs="Arial"/>
        </w:rPr>
        <w:t xml:space="preserve"> po </w:t>
      </w:r>
      <w:proofErr w:type="spellStart"/>
      <w:r w:rsidRPr="00E35072">
        <w:rPr>
          <w:rFonts w:cs="Arial"/>
        </w:rPr>
        <w:t>ZIUOPDVE</w:t>
      </w:r>
      <w:proofErr w:type="spellEnd"/>
      <w:r w:rsidRPr="00E35072">
        <w:rPr>
          <w:rFonts w:cs="Arial"/>
        </w:rPr>
        <w:t>. Podatki v evidenci:</w:t>
      </w:r>
    </w:p>
    <w:p w14:paraId="4440211A" w14:textId="6FBA8CF3" w:rsidR="00D46200" w:rsidRPr="00FE4EA7" w:rsidRDefault="00D46200" w:rsidP="002444EC">
      <w:pPr>
        <w:pStyle w:val="Pripombabesedilo"/>
        <w:numPr>
          <w:ilvl w:val="0"/>
          <w:numId w:val="44"/>
        </w:numPr>
        <w:spacing w:after="0" w:line="260" w:lineRule="atLeast"/>
        <w:jc w:val="both"/>
        <w:rPr>
          <w:rFonts w:cs="Arial"/>
          <w:bCs/>
        </w:rPr>
      </w:pPr>
      <w:r w:rsidRPr="00FE4EA7">
        <w:rPr>
          <w:rFonts w:cs="Arial"/>
          <w:bCs/>
        </w:rPr>
        <w:t xml:space="preserve">vlagatelj izjave: </w:t>
      </w:r>
      <w:r w:rsidR="007F1A3B">
        <w:rPr>
          <w:rFonts w:cs="Arial"/>
          <w:bCs/>
        </w:rPr>
        <w:t>davčna številka</w:t>
      </w:r>
      <w:r w:rsidRPr="00FE4EA7">
        <w:rPr>
          <w:rFonts w:cs="Arial"/>
          <w:bCs/>
        </w:rPr>
        <w:t>, naziv, naslov, telefon,</w:t>
      </w:r>
    </w:p>
    <w:p w14:paraId="6B42C8B8" w14:textId="62BE44C1" w:rsidR="00D46200" w:rsidRPr="00FE4EA7" w:rsidRDefault="00D46200" w:rsidP="002444EC">
      <w:pPr>
        <w:pStyle w:val="Pripombabesedilo"/>
        <w:numPr>
          <w:ilvl w:val="0"/>
          <w:numId w:val="44"/>
        </w:numPr>
        <w:spacing w:after="0" w:line="260" w:lineRule="atLeast"/>
        <w:jc w:val="both"/>
        <w:rPr>
          <w:rFonts w:cs="Arial"/>
          <w:bCs/>
        </w:rPr>
      </w:pPr>
      <w:r w:rsidRPr="00FE4EA7">
        <w:rPr>
          <w:rFonts w:cs="Arial"/>
          <w:bCs/>
        </w:rPr>
        <w:t>podatki o poslovanju zavezanca za namen izračuna višine pomoči (</w:t>
      </w:r>
      <w:proofErr w:type="spellStart"/>
      <w:r w:rsidRPr="00FE4EA7">
        <w:rPr>
          <w:rFonts w:cs="Arial"/>
          <w:bCs/>
        </w:rPr>
        <w:t>AOP</w:t>
      </w:r>
      <w:proofErr w:type="spellEnd"/>
      <w:r w:rsidRPr="00FE4EA7">
        <w:rPr>
          <w:rFonts w:cs="Arial"/>
          <w:bCs/>
        </w:rPr>
        <w:t xml:space="preserve"> 110, število zaposlenih, ocena upada prihodkov)</w:t>
      </w:r>
    </w:p>
    <w:p w14:paraId="0FF495C4" w14:textId="6BB42EF6" w:rsidR="005033A2" w:rsidRPr="00FE4EA7" w:rsidRDefault="00D46200" w:rsidP="002444EC">
      <w:pPr>
        <w:pStyle w:val="Pripombabesedilo"/>
        <w:numPr>
          <w:ilvl w:val="0"/>
          <w:numId w:val="44"/>
        </w:numPr>
        <w:spacing w:after="0" w:line="260" w:lineRule="atLeast"/>
        <w:jc w:val="both"/>
        <w:rPr>
          <w:rFonts w:cs="Arial"/>
          <w:bCs/>
        </w:rPr>
      </w:pPr>
      <w:r w:rsidRPr="005033A2">
        <w:rPr>
          <w:rFonts w:cs="Arial"/>
          <w:bCs/>
        </w:rPr>
        <w:t xml:space="preserve">podatki o izjavi: </w:t>
      </w:r>
      <w:r w:rsidR="005033A2" w:rsidRPr="0044574A">
        <w:rPr>
          <w:rFonts w:cs="Arial"/>
          <w:bCs/>
        </w:rPr>
        <w:t>EDP številka izjave, datum izjave;</w:t>
      </w:r>
    </w:p>
    <w:p w14:paraId="3B5BF10A" w14:textId="7A7A7F56" w:rsidR="00D46200" w:rsidRPr="005033A2" w:rsidRDefault="00D46200" w:rsidP="002444EC">
      <w:pPr>
        <w:pStyle w:val="Pripombabesedilo"/>
        <w:numPr>
          <w:ilvl w:val="0"/>
          <w:numId w:val="44"/>
        </w:numPr>
        <w:spacing w:after="0" w:line="260" w:lineRule="atLeast"/>
        <w:jc w:val="both"/>
        <w:rPr>
          <w:rFonts w:cs="Arial"/>
          <w:bCs/>
        </w:rPr>
      </w:pPr>
      <w:r w:rsidRPr="005033A2">
        <w:rPr>
          <w:rFonts w:cs="Arial"/>
          <w:bCs/>
        </w:rPr>
        <w:t>podatki o izplačilu: datum, znesek, TRR izplačila</w:t>
      </w:r>
      <w:r w:rsidR="005033A2">
        <w:rPr>
          <w:rFonts w:cs="Arial"/>
          <w:bCs/>
        </w:rPr>
        <w:t>,</w:t>
      </w:r>
    </w:p>
    <w:p w14:paraId="513AF2C2" w14:textId="438D5C8C" w:rsidR="00D46200" w:rsidRPr="00FE4EA7" w:rsidRDefault="00D46200" w:rsidP="002444EC">
      <w:pPr>
        <w:pStyle w:val="Pripombabesedilo"/>
        <w:numPr>
          <w:ilvl w:val="0"/>
          <w:numId w:val="44"/>
        </w:numPr>
        <w:spacing w:after="0" w:line="260" w:lineRule="atLeast"/>
        <w:jc w:val="both"/>
        <w:rPr>
          <w:rFonts w:cs="Arial"/>
          <w:bCs/>
        </w:rPr>
      </w:pPr>
      <w:r w:rsidRPr="00FE4EA7">
        <w:rPr>
          <w:rFonts w:cs="Arial"/>
          <w:bCs/>
        </w:rPr>
        <w:t>podatki o vračilu: št. odločbe, datum odločbe, datum vročitve, znesek vračila po odločbi, datum vračila, podatki o obročnem odplačevanju dolga.</w:t>
      </w:r>
    </w:p>
    <w:p w14:paraId="38DB076D" w14:textId="77777777" w:rsidR="00D46200" w:rsidRPr="00E35072" w:rsidRDefault="00D46200" w:rsidP="00E35072">
      <w:pPr>
        <w:pStyle w:val="Pripombabesedilo"/>
        <w:spacing w:after="0" w:line="260" w:lineRule="atLeast"/>
        <w:ind w:left="720"/>
        <w:jc w:val="both"/>
        <w:rPr>
          <w:rFonts w:cs="Arial"/>
        </w:rPr>
      </w:pPr>
    </w:p>
    <w:p w14:paraId="296955D7" w14:textId="67BAAC84" w:rsidR="009F4108" w:rsidRPr="00E35072" w:rsidRDefault="009F4108" w:rsidP="00E35072">
      <w:pPr>
        <w:pStyle w:val="Pripombabesedilo"/>
        <w:numPr>
          <w:ilvl w:val="0"/>
          <w:numId w:val="13"/>
        </w:numPr>
        <w:spacing w:after="0" w:line="260" w:lineRule="atLeast"/>
        <w:jc w:val="both"/>
        <w:rPr>
          <w:rFonts w:cs="Arial"/>
        </w:rPr>
      </w:pPr>
      <w:r w:rsidRPr="00E35072">
        <w:rPr>
          <w:rFonts w:cs="Arial"/>
          <w:b/>
        </w:rPr>
        <w:t>Evidenca pomoči za gospodarstvo zaradi dviga cen energentov (energetski bon/energetski ukrep)</w:t>
      </w:r>
      <w:r w:rsidRPr="00E35072">
        <w:rPr>
          <w:rFonts w:cs="Arial"/>
        </w:rPr>
        <w:t xml:space="preserve"> za namen izplačila pomoči prek informacijskega sistema finančne uprave</w:t>
      </w:r>
      <w:r w:rsidRPr="00E35072" w:rsidDel="007F3479">
        <w:rPr>
          <w:rFonts w:cs="Arial"/>
        </w:rPr>
        <w:t xml:space="preserve"> </w:t>
      </w:r>
      <w:r w:rsidRPr="00E35072">
        <w:rPr>
          <w:rFonts w:cs="Arial"/>
        </w:rPr>
        <w:t>na podlagi 2. člena Zakona o ukrepih za omilitev posledic dviga cen energentov v gospodarstvu in kmetijstvu (</w:t>
      </w:r>
      <w:proofErr w:type="spellStart"/>
      <w:r w:rsidR="00731748">
        <w:fldChar w:fldCharType="begin"/>
      </w:r>
      <w:r w:rsidR="00731748">
        <w:instrText>HYPERLINK "http://pisrs.si/Pis.web/pregledPredpisa?id=ZAKO8541"</w:instrText>
      </w:r>
      <w:r w:rsidR="00731748">
        <w:fldChar w:fldCharType="separate"/>
      </w:r>
      <w:r w:rsidRPr="00E35072">
        <w:rPr>
          <w:rStyle w:val="Hiperpovezava"/>
          <w:rFonts w:cs="Arial"/>
        </w:rPr>
        <w:t>ZUOPDCE</w:t>
      </w:r>
      <w:proofErr w:type="spellEnd"/>
      <w:r w:rsidR="00731748">
        <w:rPr>
          <w:rStyle w:val="Hiperpovezava"/>
          <w:rFonts w:cs="Arial"/>
        </w:rPr>
        <w:fldChar w:fldCharType="end"/>
      </w:r>
      <w:r w:rsidRPr="00E35072">
        <w:rPr>
          <w:rFonts w:cs="Arial"/>
        </w:rPr>
        <w:t xml:space="preserve">) in </w:t>
      </w:r>
      <w:r w:rsidRPr="00E35072">
        <w:rPr>
          <w:rFonts w:cs="Arial"/>
          <w:b/>
          <w:bCs/>
        </w:rPr>
        <w:t>o izdanih odločbah o vračilu prejete pomoči</w:t>
      </w:r>
      <w:r w:rsidRPr="00E35072">
        <w:rPr>
          <w:rFonts w:cs="Arial"/>
        </w:rPr>
        <w:t xml:space="preserve"> po </w:t>
      </w:r>
      <w:proofErr w:type="spellStart"/>
      <w:r w:rsidRPr="00E35072">
        <w:rPr>
          <w:rFonts w:cs="Arial"/>
        </w:rPr>
        <w:t>ZUOPDCE</w:t>
      </w:r>
      <w:proofErr w:type="spellEnd"/>
      <w:r w:rsidRPr="00E35072">
        <w:rPr>
          <w:rFonts w:cs="Arial"/>
        </w:rPr>
        <w:t>. Podatki v</w:t>
      </w:r>
      <w:r w:rsidR="00D46200" w:rsidRPr="00E35072">
        <w:rPr>
          <w:rFonts w:cs="Arial"/>
        </w:rPr>
        <w:t xml:space="preserve"> evidenci</w:t>
      </w:r>
      <w:r w:rsidRPr="00E35072">
        <w:rPr>
          <w:rFonts w:cs="Arial"/>
        </w:rPr>
        <w:t>:</w:t>
      </w:r>
    </w:p>
    <w:p w14:paraId="490EF33E" w14:textId="4873FCB4" w:rsidR="009F4108" w:rsidRPr="005033A2" w:rsidRDefault="00D46200" w:rsidP="002444EC">
      <w:pPr>
        <w:pStyle w:val="Pripombabesedilo"/>
        <w:numPr>
          <w:ilvl w:val="0"/>
          <w:numId w:val="44"/>
        </w:numPr>
        <w:spacing w:after="0" w:line="260" w:lineRule="atLeast"/>
        <w:jc w:val="both"/>
        <w:rPr>
          <w:rFonts w:cs="Arial"/>
          <w:bCs/>
        </w:rPr>
      </w:pPr>
      <w:r w:rsidRPr="005033A2">
        <w:rPr>
          <w:rFonts w:cs="Arial"/>
          <w:bCs/>
        </w:rPr>
        <w:t xml:space="preserve">vlagatelj izjave: </w:t>
      </w:r>
      <w:r w:rsidR="00C933A8">
        <w:rPr>
          <w:rFonts w:cs="Arial"/>
          <w:bCs/>
        </w:rPr>
        <w:t>davčna številka</w:t>
      </w:r>
      <w:r w:rsidRPr="005033A2">
        <w:rPr>
          <w:rFonts w:cs="Arial"/>
          <w:bCs/>
        </w:rPr>
        <w:t>, naziv, naslov, telefon</w:t>
      </w:r>
      <w:r w:rsidR="009F4108" w:rsidRPr="005033A2">
        <w:rPr>
          <w:rFonts w:cs="Arial"/>
          <w:bCs/>
        </w:rPr>
        <w:t>,</w:t>
      </w:r>
    </w:p>
    <w:p w14:paraId="4ABD371B" w14:textId="24B265FA" w:rsidR="00D46200" w:rsidRPr="005033A2" w:rsidRDefault="00D46200" w:rsidP="002444EC">
      <w:pPr>
        <w:pStyle w:val="Pripombabesedilo"/>
        <w:numPr>
          <w:ilvl w:val="0"/>
          <w:numId w:val="44"/>
        </w:numPr>
        <w:spacing w:after="0" w:line="260" w:lineRule="atLeast"/>
        <w:jc w:val="both"/>
        <w:rPr>
          <w:rFonts w:cs="Arial"/>
          <w:bCs/>
        </w:rPr>
      </w:pPr>
      <w:r w:rsidRPr="005033A2">
        <w:rPr>
          <w:rFonts w:cs="Arial"/>
          <w:bCs/>
        </w:rPr>
        <w:t>podatki o poslovanju zavezanca za namen izračuna višine pomoči (</w:t>
      </w:r>
      <w:proofErr w:type="spellStart"/>
      <w:r w:rsidRPr="005033A2">
        <w:rPr>
          <w:rFonts w:cs="Arial"/>
          <w:bCs/>
        </w:rPr>
        <w:t>AOP</w:t>
      </w:r>
      <w:proofErr w:type="spellEnd"/>
      <w:r w:rsidRPr="005033A2">
        <w:rPr>
          <w:rFonts w:cs="Arial"/>
          <w:bCs/>
        </w:rPr>
        <w:t xml:space="preserve"> 110, </w:t>
      </w:r>
      <w:proofErr w:type="spellStart"/>
      <w:r w:rsidRPr="005033A2">
        <w:rPr>
          <w:rFonts w:cs="Arial"/>
          <w:bCs/>
        </w:rPr>
        <w:t>AOP</w:t>
      </w:r>
      <w:proofErr w:type="spellEnd"/>
      <w:r w:rsidRPr="005033A2">
        <w:rPr>
          <w:rFonts w:cs="Arial"/>
          <w:bCs/>
        </w:rPr>
        <w:t xml:space="preserve"> 127, </w:t>
      </w:r>
      <w:proofErr w:type="spellStart"/>
      <w:r w:rsidRPr="005033A2">
        <w:rPr>
          <w:rFonts w:cs="Arial"/>
          <w:bCs/>
        </w:rPr>
        <w:t>AOP</w:t>
      </w:r>
      <w:proofErr w:type="spellEnd"/>
      <w:r w:rsidRPr="005033A2">
        <w:rPr>
          <w:rFonts w:cs="Arial"/>
          <w:bCs/>
        </w:rPr>
        <w:t xml:space="preserve"> 132)</w:t>
      </w:r>
    </w:p>
    <w:p w14:paraId="5E4FFADB" w14:textId="2F68EE3E" w:rsidR="005033A2" w:rsidRPr="00FE4EA7" w:rsidRDefault="005033A2" w:rsidP="005033A2">
      <w:pPr>
        <w:pStyle w:val="Pripombabesedilo"/>
        <w:numPr>
          <w:ilvl w:val="0"/>
          <w:numId w:val="44"/>
        </w:numPr>
        <w:spacing w:after="0" w:line="260" w:lineRule="atLeast"/>
        <w:jc w:val="both"/>
        <w:rPr>
          <w:rFonts w:cs="Arial"/>
          <w:bCs/>
        </w:rPr>
      </w:pPr>
      <w:r w:rsidRPr="005033A2">
        <w:rPr>
          <w:rFonts w:cs="Arial"/>
          <w:bCs/>
        </w:rPr>
        <w:t xml:space="preserve">podatki o izjavi: </w:t>
      </w:r>
      <w:r w:rsidRPr="0044574A">
        <w:rPr>
          <w:rFonts w:cs="Arial"/>
          <w:bCs/>
        </w:rPr>
        <w:t>EDP številka izjave, datum izjave</w:t>
      </w:r>
    </w:p>
    <w:p w14:paraId="6FBA62A5" w14:textId="4EF61B5B" w:rsidR="009F4108" w:rsidRPr="005033A2" w:rsidRDefault="00D46200" w:rsidP="002444EC">
      <w:pPr>
        <w:pStyle w:val="Pripombabesedilo"/>
        <w:numPr>
          <w:ilvl w:val="0"/>
          <w:numId w:val="44"/>
        </w:numPr>
        <w:spacing w:after="0" w:line="260" w:lineRule="atLeast"/>
        <w:jc w:val="both"/>
        <w:rPr>
          <w:rFonts w:cs="Arial"/>
          <w:bCs/>
        </w:rPr>
      </w:pPr>
      <w:r w:rsidRPr="005033A2">
        <w:rPr>
          <w:rFonts w:cs="Arial"/>
          <w:bCs/>
        </w:rPr>
        <w:t>podatki o izplačilu: datum, znesek, TRR izplačila</w:t>
      </w:r>
    </w:p>
    <w:p w14:paraId="25606518" w14:textId="100E9B2E" w:rsidR="009F4108" w:rsidRPr="005033A2" w:rsidRDefault="009F4108" w:rsidP="002444EC">
      <w:pPr>
        <w:pStyle w:val="Pripombabesedilo"/>
        <w:numPr>
          <w:ilvl w:val="0"/>
          <w:numId w:val="44"/>
        </w:numPr>
        <w:spacing w:after="0" w:line="260" w:lineRule="atLeast"/>
        <w:jc w:val="both"/>
        <w:rPr>
          <w:rFonts w:cs="Arial"/>
          <w:bCs/>
        </w:rPr>
      </w:pPr>
      <w:r w:rsidRPr="005033A2">
        <w:rPr>
          <w:rFonts w:cs="Arial"/>
          <w:bCs/>
        </w:rPr>
        <w:t>podatki o vračilu: št. odločbe, datum odločbe,</w:t>
      </w:r>
      <w:r w:rsidR="00D46200" w:rsidRPr="005033A2">
        <w:rPr>
          <w:rFonts w:cs="Arial"/>
          <w:bCs/>
        </w:rPr>
        <w:t xml:space="preserve"> datum vročitve,</w:t>
      </w:r>
      <w:r w:rsidRPr="005033A2">
        <w:rPr>
          <w:rFonts w:cs="Arial"/>
          <w:bCs/>
        </w:rPr>
        <w:t xml:space="preserve"> znesek vračila po odločbi, datum vračila, podatki o obročnem odplačevanju dolga.</w:t>
      </w:r>
    </w:p>
    <w:p w14:paraId="4C47E38B" w14:textId="77777777" w:rsidR="00D46200" w:rsidRPr="00E35072" w:rsidRDefault="00D46200" w:rsidP="00E35072">
      <w:pPr>
        <w:pStyle w:val="Pripombabesedilo"/>
        <w:spacing w:after="0" w:line="260" w:lineRule="atLeast"/>
        <w:ind w:left="720"/>
        <w:jc w:val="both"/>
        <w:rPr>
          <w:rFonts w:cs="Arial"/>
        </w:rPr>
      </w:pPr>
    </w:p>
    <w:p w14:paraId="2D29E611" w14:textId="144E58F3" w:rsidR="00D46200" w:rsidRPr="00E35072" w:rsidRDefault="00D46200" w:rsidP="00E35072">
      <w:pPr>
        <w:pStyle w:val="Pripombabesedilo"/>
        <w:numPr>
          <w:ilvl w:val="0"/>
          <w:numId w:val="13"/>
        </w:numPr>
        <w:spacing w:after="0" w:line="260" w:lineRule="atLeast"/>
        <w:jc w:val="both"/>
        <w:rPr>
          <w:rFonts w:cs="Arial"/>
        </w:rPr>
      </w:pPr>
      <w:r w:rsidRPr="00E35072">
        <w:rPr>
          <w:rFonts w:cs="Arial"/>
          <w:b/>
        </w:rPr>
        <w:t>Evidenca pomoči za samozaposlene</w:t>
      </w:r>
      <w:r w:rsidRPr="00E35072">
        <w:rPr>
          <w:rFonts w:cs="Arial"/>
        </w:rPr>
        <w:t xml:space="preserve"> na podlagi 47. člena Zakonu o spremembah in dopolnitvah Zakona o odpravi posledic naravnih nesreč</w:t>
      </w:r>
      <w:r w:rsidR="006C21D8" w:rsidRPr="00E35072">
        <w:rPr>
          <w:rFonts w:cs="Arial"/>
        </w:rPr>
        <w:t xml:space="preserve"> (</w:t>
      </w:r>
      <w:hyperlink r:id="rId16" w:history="1">
        <w:r w:rsidR="006C21D8" w:rsidRPr="00E35072">
          <w:rPr>
            <w:rStyle w:val="Hiperpovezava"/>
            <w:rFonts w:cs="Arial"/>
          </w:rPr>
          <w:t>ZOPNN-F</w:t>
        </w:r>
      </w:hyperlink>
      <w:r w:rsidR="006C21D8" w:rsidRPr="00E35072">
        <w:rPr>
          <w:rFonts w:cs="Arial"/>
        </w:rPr>
        <w:t>).</w:t>
      </w:r>
      <w:r w:rsidRPr="00E35072">
        <w:rPr>
          <w:rFonts w:cs="Arial"/>
        </w:rPr>
        <w:t xml:space="preserve"> Podatki v evidenci:</w:t>
      </w:r>
    </w:p>
    <w:p w14:paraId="3B6BE614" w14:textId="1369E802" w:rsidR="00D46200" w:rsidRPr="00B72FE2" w:rsidRDefault="00D46200" w:rsidP="002444EC">
      <w:pPr>
        <w:pStyle w:val="Pripombabesedilo"/>
        <w:numPr>
          <w:ilvl w:val="0"/>
          <w:numId w:val="44"/>
        </w:numPr>
        <w:spacing w:after="0" w:line="260" w:lineRule="atLeast"/>
        <w:jc w:val="both"/>
        <w:rPr>
          <w:rFonts w:cs="Arial"/>
          <w:bCs/>
        </w:rPr>
      </w:pPr>
      <w:r w:rsidRPr="00B72FE2">
        <w:rPr>
          <w:rFonts w:cs="Arial"/>
          <w:bCs/>
        </w:rPr>
        <w:t xml:space="preserve">vlagatelj izjave </w:t>
      </w:r>
      <w:r w:rsidR="006C21D8" w:rsidRPr="00B72FE2">
        <w:rPr>
          <w:rFonts w:cs="Arial"/>
          <w:bCs/>
        </w:rPr>
        <w:t>za pomoč za samozaposlene</w:t>
      </w:r>
      <w:r w:rsidRPr="00B72FE2">
        <w:rPr>
          <w:rFonts w:cs="Arial"/>
          <w:bCs/>
        </w:rPr>
        <w:t xml:space="preserve">: </w:t>
      </w:r>
      <w:r w:rsidR="00C933A8">
        <w:rPr>
          <w:rFonts w:cs="Arial"/>
          <w:bCs/>
        </w:rPr>
        <w:t>davčna številka</w:t>
      </w:r>
      <w:r w:rsidRPr="00B72FE2">
        <w:rPr>
          <w:rFonts w:cs="Arial"/>
          <w:bCs/>
        </w:rPr>
        <w:t>, naziv, naslov, zavarovalna podlaga, število ur zavarovanja, število dni zavarovanja, stanje dolga;</w:t>
      </w:r>
    </w:p>
    <w:p w14:paraId="7DD8E6CC" w14:textId="77777777" w:rsidR="00B72FE2" w:rsidRPr="00FE4EA7" w:rsidRDefault="00B72FE2" w:rsidP="00B72FE2">
      <w:pPr>
        <w:pStyle w:val="Pripombabesedilo"/>
        <w:numPr>
          <w:ilvl w:val="0"/>
          <w:numId w:val="44"/>
        </w:numPr>
        <w:spacing w:after="0" w:line="260" w:lineRule="atLeast"/>
        <w:jc w:val="both"/>
        <w:rPr>
          <w:rFonts w:cs="Arial"/>
          <w:bCs/>
        </w:rPr>
      </w:pPr>
      <w:r w:rsidRPr="005033A2">
        <w:rPr>
          <w:rFonts w:cs="Arial"/>
          <w:bCs/>
        </w:rPr>
        <w:t xml:space="preserve">podatki o izjavi: </w:t>
      </w:r>
      <w:r w:rsidRPr="0044574A">
        <w:rPr>
          <w:rFonts w:cs="Arial"/>
          <w:bCs/>
        </w:rPr>
        <w:t>EDP številka izjave, datum izjave</w:t>
      </w:r>
    </w:p>
    <w:p w14:paraId="3491285A" w14:textId="37D318D7" w:rsidR="00D46200" w:rsidRPr="00B72FE2" w:rsidRDefault="00D46200" w:rsidP="002444EC">
      <w:pPr>
        <w:pStyle w:val="Pripombabesedilo"/>
        <w:numPr>
          <w:ilvl w:val="0"/>
          <w:numId w:val="44"/>
        </w:numPr>
        <w:spacing w:after="0" w:line="260" w:lineRule="atLeast"/>
        <w:jc w:val="both"/>
        <w:rPr>
          <w:rFonts w:cs="Arial"/>
          <w:bCs/>
        </w:rPr>
      </w:pPr>
      <w:r w:rsidRPr="00B72FE2">
        <w:rPr>
          <w:rFonts w:cs="Arial"/>
          <w:bCs/>
        </w:rPr>
        <w:t>podatki o izplačilu: datum, znesek, TRR izplačila</w:t>
      </w:r>
      <w:r w:rsidR="00C933A8" w:rsidRPr="00B72FE2">
        <w:rPr>
          <w:rFonts w:cs="Arial"/>
          <w:bCs/>
        </w:rPr>
        <w:t>.</w:t>
      </w:r>
    </w:p>
    <w:p w14:paraId="6FD733BB" w14:textId="77777777" w:rsidR="009F4108" w:rsidRPr="00E35072" w:rsidRDefault="009F4108" w:rsidP="00E35072">
      <w:pPr>
        <w:pStyle w:val="Pripombabesedilo"/>
        <w:spacing w:after="0" w:line="260" w:lineRule="atLeast"/>
        <w:ind w:left="1134"/>
        <w:jc w:val="both"/>
        <w:rPr>
          <w:rFonts w:cs="Arial"/>
        </w:rPr>
      </w:pPr>
    </w:p>
    <w:p w14:paraId="32A583BF" w14:textId="3BB361F2" w:rsidR="001500F2" w:rsidRPr="00E35072" w:rsidRDefault="001500F2" w:rsidP="00E35072">
      <w:pPr>
        <w:pStyle w:val="Pripombabesedilo"/>
        <w:spacing w:after="0" w:line="260" w:lineRule="atLeast"/>
        <w:jc w:val="both"/>
        <w:rPr>
          <w:rFonts w:cs="Arial"/>
        </w:rPr>
      </w:pPr>
      <w:r w:rsidRPr="00E35072">
        <w:rPr>
          <w:rFonts w:cs="Arial"/>
        </w:rPr>
        <w:t xml:space="preserve">Podatki evidenc zaradi finančnih ukrepov COVID-19 se hranijo v skladu z roki dokumentarnega gradiva v evidenci </w:t>
      </w:r>
      <w:r w:rsidR="00E07238">
        <w:rPr>
          <w:rFonts w:cs="Arial"/>
        </w:rPr>
        <w:t>IDIS</w:t>
      </w:r>
      <w:r w:rsidRPr="00E35072">
        <w:rPr>
          <w:rFonts w:cs="Arial"/>
        </w:rPr>
        <w:t>.</w:t>
      </w:r>
    </w:p>
    <w:p w14:paraId="1C264BCA" w14:textId="77777777" w:rsidR="00BD2CF6" w:rsidRPr="00E35072" w:rsidRDefault="00BD2CF6" w:rsidP="00E35072">
      <w:pPr>
        <w:pStyle w:val="Pripombabesedilo"/>
        <w:spacing w:after="0" w:line="260" w:lineRule="atLeast"/>
        <w:jc w:val="both"/>
        <w:rPr>
          <w:rFonts w:cs="Arial"/>
        </w:rPr>
      </w:pPr>
    </w:p>
    <w:p w14:paraId="1534E5F0" w14:textId="77777777" w:rsidR="00E07238" w:rsidRDefault="00E07238">
      <w:pPr>
        <w:spacing w:line="259" w:lineRule="auto"/>
        <w:rPr>
          <w:rFonts w:cs="Arial"/>
          <w:b/>
          <w:szCs w:val="20"/>
        </w:rPr>
      </w:pPr>
      <w:r>
        <w:rPr>
          <w:rFonts w:cs="Arial"/>
          <w:b/>
        </w:rPr>
        <w:br w:type="page"/>
      </w:r>
    </w:p>
    <w:p w14:paraId="10640D04" w14:textId="53623095" w:rsidR="005A57F7" w:rsidRPr="00E35072" w:rsidRDefault="00816062" w:rsidP="00781257">
      <w:pPr>
        <w:pStyle w:val="Naslov2"/>
        <w:numPr>
          <w:ilvl w:val="0"/>
          <w:numId w:val="46"/>
        </w:numPr>
      </w:pPr>
      <w:bookmarkStart w:id="6" w:name="_Toc158208746"/>
      <w:r w:rsidRPr="00E35072">
        <w:lastRenderedPageBreak/>
        <w:t>Evidenca bonov (</w:t>
      </w:r>
      <w:proofErr w:type="spellStart"/>
      <w:r w:rsidR="00667C14" w:rsidRPr="00E35072">
        <w:t>EB</w:t>
      </w:r>
      <w:proofErr w:type="spellEnd"/>
      <w:r w:rsidR="00667C14" w:rsidRPr="00E35072">
        <w:t xml:space="preserve"> IN BON21, DBON22)</w:t>
      </w:r>
      <w:bookmarkEnd w:id="6"/>
    </w:p>
    <w:p w14:paraId="5178A340" w14:textId="000874A0" w:rsidR="00F24127" w:rsidRPr="00E35072" w:rsidRDefault="00F24127" w:rsidP="00E35072">
      <w:pPr>
        <w:jc w:val="both"/>
        <w:rPr>
          <w:rFonts w:cs="Arial"/>
          <w:b/>
          <w:szCs w:val="20"/>
        </w:rPr>
      </w:pPr>
      <w:r w:rsidRPr="00E35072">
        <w:rPr>
          <w:rFonts w:cs="Arial"/>
          <w:szCs w:val="20"/>
        </w:rPr>
        <w:t xml:space="preserve">V informacijskem sistemu </w:t>
      </w:r>
      <w:r w:rsidR="007F3479" w:rsidRPr="00E35072">
        <w:rPr>
          <w:rFonts w:cs="Arial"/>
          <w:szCs w:val="20"/>
        </w:rPr>
        <w:t xml:space="preserve">finančne uprave </w:t>
      </w:r>
      <w:r w:rsidRPr="00E35072">
        <w:rPr>
          <w:rFonts w:cs="Arial"/>
          <w:szCs w:val="20"/>
        </w:rPr>
        <w:t xml:space="preserve">se vodijo tudi evidence </w:t>
      </w:r>
      <w:r w:rsidR="00156515" w:rsidRPr="00E35072">
        <w:rPr>
          <w:rFonts w:cs="Arial"/>
          <w:szCs w:val="20"/>
        </w:rPr>
        <w:t xml:space="preserve">interventne </w:t>
      </w:r>
      <w:r w:rsidRPr="00E35072">
        <w:rPr>
          <w:rFonts w:cs="Arial"/>
          <w:szCs w:val="20"/>
        </w:rPr>
        <w:t>pomoči gospodarstvu.</w:t>
      </w:r>
    </w:p>
    <w:p w14:paraId="58939AB6" w14:textId="77777777" w:rsidR="00E07238" w:rsidRDefault="00F24127" w:rsidP="00E35072">
      <w:pPr>
        <w:pStyle w:val="Odstavekseznama"/>
        <w:numPr>
          <w:ilvl w:val="0"/>
          <w:numId w:val="15"/>
        </w:numPr>
        <w:jc w:val="both"/>
        <w:rPr>
          <w:rFonts w:cs="Arial"/>
          <w:szCs w:val="20"/>
        </w:rPr>
      </w:pPr>
      <w:bookmarkStart w:id="7" w:name="_Hlk158209572"/>
      <w:r w:rsidRPr="00E35072">
        <w:rPr>
          <w:rFonts w:cs="Arial"/>
          <w:b/>
          <w:szCs w:val="20"/>
        </w:rPr>
        <w:t>E</w:t>
      </w:r>
      <w:r w:rsidR="00816062" w:rsidRPr="00E35072">
        <w:rPr>
          <w:rFonts w:cs="Arial"/>
          <w:b/>
          <w:szCs w:val="20"/>
        </w:rPr>
        <w:t>videnc</w:t>
      </w:r>
      <w:r w:rsidRPr="00E35072">
        <w:rPr>
          <w:rFonts w:cs="Arial"/>
          <w:b/>
          <w:szCs w:val="20"/>
        </w:rPr>
        <w:t>a</w:t>
      </w:r>
      <w:r w:rsidR="00816062" w:rsidRPr="00E35072">
        <w:rPr>
          <w:rFonts w:cs="Arial"/>
          <w:b/>
          <w:szCs w:val="20"/>
        </w:rPr>
        <w:t xml:space="preserve"> bonov</w:t>
      </w:r>
      <w:r w:rsidRPr="00E35072">
        <w:rPr>
          <w:rFonts w:cs="Arial"/>
          <w:szCs w:val="20"/>
        </w:rPr>
        <w:t xml:space="preserve"> </w:t>
      </w:r>
      <w:r w:rsidRPr="00E35072">
        <w:rPr>
          <w:rFonts w:cs="Arial"/>
          <w:b/>
          <w:szCs w:val="20"/>
        </w:rPr>
        <w:t>(</w:t>
      </w:r>
      <w:proofErr w:type="spellStart"/>
      <w:r w:rsidRPr="00E35072">
        <w:rPr>
          <w:rFonts w:cs="Arial"/>
          <w:b/>
          <w:szCs w:val="20"/>
        </w:rPr>
        <w:t>EB</w:t>
      </w:r>
      <w:proofErr w:type="spellEnd"/>
      <w:r w:rsidRPr="00E35072">
        <w:rPr>
          <w:rFonts w:cs="Arial"/>
          <w:b/>
          <w:szCs w:val="20"/>
        </w:rPr>
        <w:t>)</w:t>
      </w:r>
      <w:r w:rsidR="00816062" w:rsidRPr="00E35072">
        <w:rPr>
          <w:rFonts w:cs="Arial"/>
          <w:b/>
          <w:szCs w:val="20"/>
        </w:rPr>
        <w:t xml:space="preserve"> </w:t>
      </w:r>
      <w:r w:rsidR="00816062" w:rsidRPr="00E35072">
        <w:rPr>
          <w:rFonts w:cs="Arial"/>
          <w:szCs w:val="20"/>
        </w:rPr>
        <w:t xml:space="preserve">za namen unovčitve bona za izboljšanje gospodarskega položaja na področju potrošnje turizma in povračila sredstev </w:t>
      </w:r>
      <w:r w:rsidR="007F1A3B">
        <w:rPr>
          <w:rFonts w:cs="Arial"/>
          <w:szCs w:val="20"/>
        </w:rPr>
        <w:t>prek</w:t>
      </w:r>
      <w:r w:rsidR="00816062" w:rsidRPr="00E35072">
        <w:rPr>
          <w:rFonts w:cs="Arial"/>
          <w:szCs w:val="20"/>
        </w:rPr>
        <w:t xml:space="preserve"> informacijskega sistema </w:t>
      </w:r>
      <w:r w:rsidR="007F3479" w:rsidRPr="00E35072">
        <w:rPr>
          <w:rFonts w:cs="Arial"/>
          <w:szCs w:val="20"/>
        </w:rPr>
        <w:t>finančne uprave</w:t>
      </w:r>
      <w:r w:rsidR="007F3479" w:rsidRPr="00E35072" w:rsidDel="007F3479">
        <w:rPr>
          <w:rFonts w:cs="Arial"/>
          <w:szCs w:val="20"/>
        </w:rPr>
        <w:t xml:space="preserve"> </w:t>
      </w:r>
      <w:r w:rsidR="00774E48" w:rsidRPr="00E35072">
        <w:rPr>
          <w:rFonts w:cs="Arial"/>
          <w:szCs w:val="20"/>
        </w:rPr>
        <w:t xml:space="preserve">na podlagi 35. člena </w:t>
      </w:r>
      <w:r w:rsidR="00816062" w:rsidRPr="00E35072">
        <w:rPr>
          <w:rFonts w:cs="Arial"/>
          <w:szCs w:val="20"/>
        </w:rPr>
        <w:t>Zakon</w:t>
      </w:r>
      <w:r w:rsidR="00774E48" w:rsidRPr="00E35072">
        <w:rPr>
          <w:rFonts w:cs="Arial"/>
          <w:szCs w:val="20"/>
        </w:rPr>
        <w:t>a</w:t>
      </w:r>
      <w:r w:rsidR="00816062" w:rsidRPr="00E35072">
        <w:rPr>
          <w:rFonts w:cs="Arial"/>
          <w:szCs w:val="20"/>
        </w:rPr>
        <w:t xml:space="preserve"> o interventnih ukrepih za omilitev in odpravo posled</w:t>
      </w:r>
      <w:r w:rsidR="00774E48" w:rsidRPr="00E35072">
        <w:rPr>
          <w:rFonts w:cs="Arial"/>
          <w:szCs w:val="20"/>
        </w:rPr>
        <w:t>ic epidemije COVID-19 (</w:t>
      </w:r>
      <w:proofErr w:type="spellStart"/>
      <w:r w:rsidR="00731748">
        <w:fldChar w:fldCharType="begin"/>
      </w:r>
      <w:r w:rsidR="00731748">
        <w:instrText>HYPERLINK "http://www.pisrs.si/Pis.web/pregledPredpisa?id=ZAKO8206"</w:instrText>
      </w:r>
      <w:r w:rsidR="00731748">
        <w:fldChar w:fldCharType="separate"/>
      </w:r>
      <w:r w:rsidR="00774E48" w:rsidRPr="00E35072">
        <w:rPr>
          <w:rStyle w:val="Hiperpovezava"/>
          <w:rFonts w:cs="Arial"/>
          <w:szCs w:val="20"/>
        </w:rPr>
        <w:t>ZIUOOPE</w:t>
      </w:r>
      <w:proofErr w:type="spellEnd"/>
      <w:r w:rsidR="00731748">
        <w:rPr>
          <w:rStyle w:val="Hiperpovezava"/>
          <w:rFonts w:cs="Arial"/>
          <w:szCs w:val="20"/>
        </w:rPr>
        <w:fldChar w:fldCharType="end"/>
      </w:r>
      <w:r w:rsidR="00774E48" w:rsidRPr="00E35072">
        <w:rPr>
          <w:rFonts w:cs="Arial"/>
          <w:szCs w:val="20"/>
        </w:rPr>
        <w:t>) in 41.</w:t>
      </w:r>
      <w:r w:rsidR="00C933A8">
        <w:rPr>
          <w:rFonts w:cs="Arial"/>
          <w:szCs w:val="20"/>
        </w:rPr>
        <w:t> </w:t>
      </w:r>
      <w:r w:rsidR="00774E48" w:rsidRPr="00E35072">
        <w:rPr>
          <w:rFonts w:cs="Arial"/>
          <w:szCs w:val="20"/>
        </w:rPr>
        <w:t>člena</w:t>
      </w:r>
      <w:r w:rsidR="00816062" w:rsidRPr="00E35072">
        <w:rPr>
          <w:rFonts w:cs="Arial"/>
          <w:szCs w:val="20"/>
        </w:rPr>
        <w:t xml:space="preserve"> Zakon</w:t>
      </w:r>
      <w:r w:rsidR="00774E48" w:rsidRPr="00E35072">
        <w:rPr>
          <w:rFonts w:cs="Arial"/>
          <w:szCs w:val="20"/>
        </w:rPr>
        <w:t>a</w:t>
      </w:r>
      <w:r w:rsidR="00816062" w:rsidRPr="00E35072">
        <w:rPr>
          <w:rFonts w:cs="Arial"/>
          <w:szCs w:val="20"/>
        </w:rPr>
        <w:t xml:space="preserve"> o interventnih ukrepih za pripravo na drugi val COVID-19 (</w:t>
      </w:r>
      <w:proofErr w:type="spellStart"/>
      <w:r w:rsidR="00731748">
        <w:fldChar w:fldCharType="begin"/>
      </w:r>
      <w:r w:rsidR="00731748">
        <w:instrText>HYPERLINK "http://www.pisrs.si/Pis.web/pregledPredpisa?id=ZAKO8231"</w:instrText>
      </w:r>
      <w:r w:rsidR="00731748">
        <w:fldChar w:fldCharType="separate"/>
      </w:r>
      <w:r w:rsidR="00774E48" w:rsidRPr="00E35072">
        <w:rPr>
          <w:rStyle w:val="Hiperpovezava"/>
          <w:rFonts w:cs="Arial"/>
          <w:szCs w:val="20"/>
        </w:rPr>
        <w:t>ZIUPDV</w:t>
      </w:r>
      <w:proofErr w:type="spellEnd"/>
      <w:r w:rsidR="00731748">
        <w:rPr>
          <w:rStyle w:val="Hiperpovezava"/>
          <w:rFonts w:cs="Arial"/>
          <w:szCs w:val="20"/>
        </w:rPr>
        <w:fldChar w:fldCharType="end"/>
      </w:r>
      <w:r w:rsidR="00816062" w:rsidRPr="00E35072">
        <w:rPr>
          <w:rFonts w:cs="Arial"/>
          <w:szCs w:val="20"/>
        </w:rPr>
        <w:t xml:space="preserve">), Uredba o načinu unovčitve bona za izboljšanje gospodarskega položaja na področju potrošnje turizma, povračilu sredstev </w:t>
      </w:r>
      <w:r w:rsidR="007F1A3B">
        <w:rPr>
          <w:rFonts w:cs="Arial"/>
          <w:szCs w:val="20"/>
        </w:rPr>
        <w:t>prek</w:t>
      </w:r>
      <w:r w:rsidR="00816062" w:rsidRPr="00E35072">
        <w:rPr>
          <w:rFonts w:cs="Arial"/>
          <w:szCs w:val="20"/>
        </w:rPr>
        <w:t xml:space="preserve"> informacijskega sistema Finančne uprave Republike Slovenije ter načinu vodenja in upravljanja evidence bonov</w:t>
      </w:r>
      <w:r w:rsidR="00B24269" w:rsidRPr="00E35072">
        <w:rPr>
          <w:rFonts w:cs="Arial"/>
          <w:szCs w:val="20"/>
        </w:rPr>
        <w:t xml:space="preserve"> (</w:t>
      </w:r>
      <w:hyperlink r:id="rId17" w:history="1">
        <w:r w:rsidR="00B24269" w:rsidRPr="00E35072">
          <w:rPr>
            <w:rStyle w:val="Hiperpovezava"/>
            <w:rFonts w:cs="Arial"/>
            <w:szCs w:val="20"/>
          </w:rPr>
          <w:t>Uredba</w:t>
        </w:r>
      </w:hyperlink>
      <w:r w:rsidR="00B24269" w:rsidRPr="00E35072">
        <w:rPr>
          <w:rFonts w:cs="Arial"/>
          <w:szCs w:val="20"/>
        </w:rPr>
        <w:t xml:space="preserve">). V evidenci se hranijo: </w:t>
      </w:r>
    </w:p>
    <w:p w14:paraId="3F27974A" w14:textId="153D30E6" w:rsidR="00A91361" w:rsidRDefault="00F83664" w:rsidP="00E07238">
      <w:pPr>
        <w:pStyle w:val="Pripombabesedilo"/>
        <w:numPr>
          <w:ilvl w:val="0"/>
          <w:numId w:val="44"/>
        </w:numPr>
        <w:spacing w:after="0" w:line="260" w:lineRule="atLeast"/>
        <w:jc w:val="both"/>
        <w:rPr>
          <w:rFonts w:cs="Arial"/>
          <w:bCs/>
        </w:rPr>
      </w:pPr>
      <w:r>
        <w:rPr>
          <w:rFonts w:cs="Arial"/>
          <w:bCs/>
        </w:rPr>
        <w:t>p</w:t>
      </w:r>
      <w:r w:rsidR="00A91361">
        <w:rPr>
          <w:rFonts w:cs="Arial"/>
          <w:bCs/>
        </w:rPr>
        <w:t xml:space="preserve">odatki o upravičencu: </w:t>
      </w:r>
      <w:r w:rsidR="00B24269" w:rsidRPr="00E07238">
        <w:rPr>
          <w:rFonts w:cs="Arial"/>
          <w:bCs/>
        </w:rPr>
        <w:t>i</w:t>
      </w:r>
      <w:r w:rsidR="00816062" w:rsidRPr="00E07238">
        <w:rPr>
          <w:rFonts w:cs="Arial"/>
          <w:bCs/>
        </w:rPr>
        <w:t>me</w:t>
      </w:r>
      <w:r w:rsidR="00B24269" w:rsidRPr="00E07238">
        <w:rPr>
          <w:rFonts w:cs="Arial"/>
          <w:bCs/>
        </w:rPr>
        <w:t xml:space="preserve"> in</w:t>
      </w:r>
      <w:r w:rsidR="00816062" w:rsidRPr="00E07238">
        <w:rPr>
          <w:rFonts w:cs="Arial"/>
          <w:bCs/>
        </w:rPr>
        <w:t xml:space="preserve"> priimek, EMŠO</w:t>
      </w:r>
      <w:r w:rsidR="00A91361">
        <w:rPr>
          <w:rFonts w:cs="Arial"/>
          <w:bCs/>
        </w:rPr>
        <w:t xml:space="preserve">, </w:t>
      </w:r>
      <w:r w:rsidR="00C933A8">
        <w:rPr>
          <w:rFonts w:cs="Arial"/>
          <w:bCs/>
        </w:rPr>
        <w:t>davčna številka</w:t>
      </w:r>
      <w:r w:rsidR="00A91361">
        <w:rPr>
          <w:rFonts w:cs="Arial"/>
          <w:bCs/>
        </w:rPr>
        <w:t xml:space="preserve">, </w:t>
      </w:r>
      <w:r w:rsidR="00816062" w:rsidRPr="00E07238">
        <w:rPr>
          <w:rFonts w:cs="Arial"/>
          <w:bCs/>
        </w:rPr>
        <w:t xml:space="preserve">višina bona, </w:t>
      </w:r>
    </w:p>
    <w:p w14:paraId="46A60B63" w14:textId="77777777" w:rsidR="003B467F" w:rsidRDefault="00A91361" w:rsidP="00E07238">
      <w:pPr>
        <w:pStyle w:val="Pripombabesedilo"/>
        <w:numPr>
          <w:ilvl w:val="0"/>
          <w:numId w:val="44"/>
        </w:numPr>
        <w:spacing w:after="0" w:line="260" w:lineRule="atLeast"/>
        <w:jc w:val="both"/>
        <w:rPr>
          <w:rFonts w:cs="Arial"/>
          <w:bCs/>
        </w:rPr>
      </w:pPr>
      <w:r>
        <w:rPr>
          <w:rFonts w:cs="Arial"/>
          <w:bCs/>
        </w:rPr>
        <w:t xml:space="preserve">podatki o ponudniku: </w:t>
      </w:r>
      <w:r w:rsidR="00816062" w:rsidRPr="00E07238">
        <w:rPr>
          <w:rFonts w:cs="Arial"/>
          <w:bCs/>
        </w:rPr>
        <w:t>ponudnik in nastanitveni obrat, pri katerem je upravičenec unovčil bon,</w:t>
      </w:r>
    </w:p>
    <w:p w14:paraId="78FA4B04" w14:textId="67899974" w:rsidR="0038762B" w:rsidRPr="00E07238" w:rsidRDefault="00816062" w:rsidP="002444EC">
      <w:pPr>
        <w:pStyle w:val="Pripombabesedilo"/>
        <w:numPr>
          <w:ilvl w:val="0"/>
          <w:numId w:val="44"/>
        </w:numPr>
        <w:spacing w:after="0" w:line="260" w:lineRule="atLeast"/>
        <w:jc w:val="both"/>
        <w:rPr>
          <w:rFonts w:cs="Arial"/>
          <w:bCs/>
        </w:rPr>
      </w:pPr>
      <w:r w:rsidRPr="00E07238">
        <w:rPr>
          <w:rFonts w:cs="Arial"/>
          <w:bCs/>
        </w:rPr>
        <w:t>podatki o izplačilu bona</w:t>
      </w:r>
      <w:r w:rsidR="00B24269" w:rsidRPr="00E07238">
        <w:rPr>
          <w:rFonts w:cs="Arial"/>
          <w:bCs/>
        </w:rPr>
        <w:t>.</w:t>
      </w:r>
      <w:r w:rsidR="0038762B" w:rsidRPr="00E07238">
        <w:rPr>
          <w:rFonts w:cs="Arial"/>
          <w:bCs/>
        </w:rPr>
        <w:t xml:space="preserve"> </w:t>
      </w:r>
    </w:p>
    <w:p w14:paraId="2DE9489B" w14:textId="77777777" w:rsidR="00F24127" w:rsidRPr="00E35072" w:rsidRDefault="00F24127" w:rsidP="00E35072">
      <w:pPr>
        <w:pStyle w:val="Odstavekseznama"/>
        <w:jc w:val="both"/>
        <w:rPr>
          <w:rFonts w:cs="Arial"/>
          <w:szCs w:val="20"/>
        </w:rPr>
      </w:pPr>
    </w:p>
    <w:p w14:paraId="121C4E0F" w14:textId="0B2E0213" w:rsidR="0038762B" w:rsidRPr="00E35072" w:rsidRDefault="00667C14" w:rsidP="00E35072">
      <w:pPr>
        <w:pStyle w:val="Odstavekseznama"/>
        <w:numPr>
          <w:ilvl w:val="0"/>
          <w:numId w:val="15"/>
        </w:numPr>
        <w:jc w:val="both"/>
        <w:rPr>
          <w:rFonts w:cs="Arial"/>
          <w:szCs w:val="20"/>
        </w:rPr>
      </w:pPr>
      <w:r w:rsidRPr="00E35072">
        <w:rPr>
          <w:rFonts w:cs="Arial"/>
          <w:b/>
          <w:szCs w:val="20"/>
        </w:rPr>
        <w:t>E</w:t>
      </w:r>
      <w:r w:rsidR="00816062" w:rsidRPr="00E35072">
        <w:rPr>
          <w:rFonts w:cs="Arial"/>
          <w:b/>
          <w:szCs w:val="20"/>
        </w:rPr>
        <w:t>videnc</w:t>
      </w:r>
      <w:r w:rsidR="008709D3">
        <w:rPr>
          <w:rFonts w:cs="Arial"/>
          <w:b/>
          <w:szCs w:val="20"/>
        </w:rPr>
        <w:t xml:space="preserve">a </w:t>
      </w:r>
      <w:r w:rsidR="00816062" w:rsidRPr="00E35072">
        <w:rPr>
          <w:rFonts w:cs="Arial"/>
          <w:b/>
          <w:szCs w:val="20"/>
        </w:rPr>
        <w:t>bonov</w:t>
      </w:r>
      <w:r w:rsidRPr="00E35072">
        <w:rPr>
          <w:rFonts w:cs="Arial"/>
          <w:b/>
          <w:szCs w:val="20"/>
        </w:rPr>
        <w:t xml:space="preserve"> (BON21)</w:t>
      </w:r>
      <w:r w:rsidRPr="00E35072">
        <w:rPr>
          <w:rFonts w:cs="Arial"/>
          <w:szCs w:val="20"/>
        </w:rPr>
        <w:t xml:space="preserve"> </w:t>
      </w:r>
      <w:r w:rsidR="00816062" w:rsidRPr="00E35072">
        <w:rPr>
          <w:rFonts w:cs="Arial"/>
          <w:szCs w:val="20"/>
        </w:rPr>
        <w:t xml:space="preserve">za namen unovčitve bona za izboljšanje gospodarskega položaja na področju potrošnje v gostinstvu, turizmu, športu in kulturi in povračila sredstev </w:t>
      </w:r>
      <w:r w:rsidR="007F1A3B">
        <w:rPr>
          <w:rFonts w:cs="Arial"/>
          <w:szCs w:val="20"/>
        </w:rPr>
        <w:t>prek</w:t>
      </w:r>
      <w:r w:rsidR="00E0266B" w:rsidRPr="00E35072">
        <w:rPr>
          <w:rFonts w:cs="Arial"/>
          <w:szCs w:val="20"/>
        </w:rPr>
        <w:t xml:space="preserve"> informacijskega sistema </w:t>
      </w:r>
      <w:r w:rsidR="007F3479" w:rsidRPr="00E35072">
        <w:rPr>
          <w:rFonts w:cs="Arial"/>
          <w:szCs w:val="20"/>
        </w:rPr>
        <w:t>finančne uprave</w:t>
      </w:r>
      <w:r w:rsidR="007F3479" w:rsidRPr="00E35072" w:rsidDel="007F3479">
        <w:rPr>
          <w:rFonts w:cs="Arial"/>
          <w:szCs w:val="20"/>
        </w:rPr>
        <w:t xml:space="preserve"> </w:t>
      </w:r>
      <w:r w:rsidR="00E0266B" w:rsidRPr="00E35072">
        <w:rPr>
          <w:rFonts w:cs="Arial"/>
          <w:szCs w:val="20"/>
        </w:rPr>
        <w:t>na podlagi 43. člena</w:t>
      </w:r>
      <w:r w:rsidR="00816062" w:rsidRPr="00E35072">
        <w:rPr>
          <w:rFonts w:cs="Arial"/>
          <w:szCs w:val="20"/>
        </w:rPr>
        <w:t xml:space="preserve"> Zakon</w:t>
      </w:r>
      <w:r w:rsidR="00E0266B" w:rsidRPr="00E35072">
        <w:rPr>
          <w:rFonts w:cs="Arial"/>
          <w:szCs w:val="20"/>
        </w:rPr>
        <w:t>a</w:t>
      </w:r>
      <w:r w:rsidR="00816062" w:rsidRPr="00E35072">
        <w:rPr>
          <w:rFonts w:cs="Arial"/>
          <w:szCs w:val="20"/>
        </w:rPr>
        <w:t xml:space="preserve"> o interventnih ukrepih za pomoč gospodarstvu in turizmu pri omilitvi posledic epidemije COVID-19 (</w:t>
      </w:r>
      <w:proofErr w:type="spellStart"/>
      <w:r w:rsidR="00731748">
        <w:fldChar w:fldCharType="begin"/>
      </w:r>
      <w:r w:rsidR="00731748">
        <w:instrText>HYPERLINK "http://www.pisrs.si/Pis.web/pregledPredpisa?id=ZAKO8389"</w:instrText>
      </w:r>
      <w:r w:rsidR="00731748">
        <w:fldChar w:fldCharType="separate"/>
      </w:r>
      <w:r w:rsidR="00816062" w:rsidRPr="00E35072">
        <w:rPr>
          <w:rStyle w:val="Hiperpovezava"/>
          <w:rFonts w:cs="Arial"/>
          <w:szCs w:val="20"/>
        </w:rPr>
        <w:t>ZIUPGT</w:t>
      </w:r>
      <w:proofErr w:type="spellEnd"/>
      <w:r w:rsidR="00731748">
        <w:rPr>
          <w:rStyle w:val="Hiperpovezava"/>
          <w:rFonts w:cs="Arial"/>
          <w:szCs w:val="20"/>
        </w:rPr>
        <w:fldChar w:fldCharType="end"/>
      </w:r>
      <w:r w:rsidR="00816062" w:rsidRPr="00E35072">
        <w:rPr>
          <w:rFonts w:cs="Arial"/>
          <w:szCs w:val="20"/>
        </w:rPr>
        <w:t xml:space="preserve">) in Uredba o načinu unovčitve bona za izboljšanje gospodarskega položaja na področju potrošnje v gostinstvu, turizmu, športu in kulturi, povračilu sredstev </w:t>
      </w:r>
      <w:r w:rsidR="007F1A3B">
        <w:rPr>
          <w:rFonts w:cs="Arial"/>
          <w:szCs w:val="20"/>
        </w:rPr>
        <w:t>prek</w:t>
      </w:r>
      <w:r w:rsidR="00816062" w:rsidRPr="00E35072">
        <w:rPr>
          <w:rFonts w:cs="Arial"/>
          <w:szCs w:val="20"/>
        </w:rPr>
        <w:t xml:space="preserve"> informacijskega sistema Finančne</w:t>
      </w:r>
      <w:r w:rsidR="00F168B3" w:rsidRPr="00E35072">
        <w:rPr>
          <w:rFonts w:cs="Arial"/>
          <w:szCs w:val="20"/>
        </w:rPr>
        <w:t xml:space="preserve"> </w:t>
      </w:r>
      <w:r w:rsidR="00816062" w:rsidRPr="00E35072">
        <w:rPr>
          <w:rFonts w:cs="Arial"/>
          <w:szCs w:val="20"/>
        </w:rPr>
        <w:t>uprave Republike Slovenije ter načinu vodenja in upravljanja evidence bonov</w:t>
      </w:r>
      <w:r w:rsidR="00E0266B" w:rsidRPr="00E35072">
        <w:rPr>
          <w:rFonts w:cs="Arial"/>
          <w:szCs w:val="20"/>
        </w:rPr>
        <w:t xml:space="preserve"> (</w:t>
      </w:r>
      <w:hyperlink r:id="rId18" w:history="1">
        <w:r w:rsidR="00E0266B" w:rsidRPr="00E35072">
          <w:rPr>
            <w:rStyle w:val="Hiperpovezava"/>
            <w:rFonts w:cs="Arial"/>
            <w:szCs w:val="20"/>
          </w:rPr>
          <w:t>Uredba</w:t>
        </w:r>
      </w:hyperlink>
      <w:r w:rsidR="00E0266B" w:rsidRPr="00E35072">
        <w:rPr>
          <w:rFonts w:cs="Arial"/>
          <w:szCs w:val="20"/>
        </w:rPr>
        <w:t>)</w:t>
      </w:r>
      <w:r w:rsidR="00816062" w:rsidRPr="00E35072">
        <w:rPr>
          <w:rFonts w:cs="Arial"/>
          <w:szCs w:val="20"/>
        </w:rPr>
        <w:t xml:space="preserve">. </w:t>
      </w:r>
      <w:r w:rsidR="00E0266B" w:rsidRPr="00E35072">
        <w:rPr>
          <w:rFonts w:cs="Arial"/>
          <w:szCs w:val="20"/>
        </w:rPr>
        <w:t>V evidenci se hranijo:</w:t>
      </w:r>
      <w:r w:rsidR="0038762B" w:rsidRPr="00E35072">
        <w:rPr>
          <w:rFonts w:cs="Arial"/>
          <w:szCs w:val="20"/>
        </w:rPr>
        <w:t xml:space="preserve"> </w:t>
      </w:r>
    </w:p>
    <w:p w14:paraId="795CF5F7" w14:textId="77777777" w:rsidR="003B467F" w:rsidRDefault="003B467F" w:rsidP="002444EC">
      <w:pPr>
        <w:pStyle w:val="Pripombabesedilo"/>
        <w:numPr>
          <w:ilvl w:val="0"/>
          <w:numId w:val="44"/>
        </w:numPr>
        <w:spacing w:after="0" w:line="260" w:lineRule="atLeast"/>
        <w:jc w:val="both"/>
        <w:rPr>
          <w:rFonts w:cs="Arial"/>
          <w:bCs/>
        </w:rPr>
      </w:pPr>
      <w:r>
        <w:rPr>
          <w:rFonts w:cs="Arial"/>
          <w:bCs/>
        </w:rPr>
        <w:t xml:space="preserve">podatki o upravičencu: </w:t>
      </w:r>
      <w:r w:rsidRPr="00E07238">
        <w:rPr>
          <w:rFonts w:cs="Arial"/>
          <w:bCs/>
        </w:rPr>
        <w:t>ime in priimek, EMŠO</w:t>
      </w:r>
      <w:r>
        <w:rPr>
          <w:rFonts w:cs="Arial"/>
          <w:bCs/>
        </w:rPr>
        <w:t xml:space="preserve">, davčna številka, </w:t>
      </w:r>
      <w:r w:rsidRPr="00E07238">
        <w:rPr>
          <w:rFonts w:cs="Arial"/>
          <w:bCs/>
        </w:rPr>
        <w:t xml:space="preserve">višina bona, </w:t>
      </w:r>
    </w:p>
    <w:p w14:paraId="7E54EDA0" w14:textId="034A1988" w:rsidR="003B467F" w:rsidRDefault="003B467F" w:rsidP="002444EC">
      <w:pPr>
        <w:pStyle w:val="Pripombabesedilo"/>
        <w:numPr>
          <w:ilvl w:val="0"/>
          <w:numId w:val="44"/>
        </w:numPr>
        <w:spacing w:after="0" w:line="260" w:lineRule="atLeast"/>
        <w:jc w:val="both"/>
        <w:rPr>
          <w:rFonts w:cs="Arial"/>
          <w:bCs/>
        </w:rPr>
      </w:pPr>
      <w:r>
        <w:rPr>
          <w:rFonts w:cs="Arial"/>
          <w:bCs/>
        </w:rPr>
        <w:t xml:space="preserve">podatki o ponudniku: </w:t>
      </w:r>
      <w:r w:rsidRPr="00E07238">
        <w:rPr>
          <w:rFonts w:cs="Arial"/>
          <w:bCs/>
        </w:rPr>
        <w:t>ponudnik</w:t>
      </w:r>
      <w:r>
        <w:rPr>
          <w:rFonts w:cs="Arial"/>
          <w:bCs/>
        </w:rPr>
        <w:t xml:space="preserve">, </w:t>
      </w:r>
      <w:r w:rsidRPr="00E07238">
        <w:rPr>
          <w:rFonts w:cs="Arial"/>
          <w:bCs/>
        </w:rPr>
        <w:t>pri katerem je upravičenec unovčil bon,</w:t>
      </w:r>
    </w:p>
    <w:p w14:paraId="1B2D1EB8" w14:textId="77777777" w:rsidR="003B467F" w:rsidRPr="00E07238" w:rsidRDefault="003B467F" w:rsidP="002444EC">
      <w:pPr>
        <w:pStyle w:val="Pripombabesedilo"/>
        <w:numPr>
          <w:ilvl w:val="0"/>
          <w:numId w:val="44"/>
        </w:numPr>
        <w:spacing w:after="0" w:line="260" w:lineRule="atLeast"/>
        <w:jc w:val="both"/>
        <w:rPr>
          <w:rFonts w:cs="Arial"/>
          <w:bCs/>
        </w:rPr>
      </w:pPr>
      <w:r w:rsidRPr="00E07238">
        <w:rPr>
          <w:rFonts w:cs="Arial"/>
          <w:bCs/>
        </w:rPr>
        <w:t xml:space="preserve">podatki o izplačilu bona. </w:t>
      </w:r>
    </w:p>
    <w:p w14:paraId="0FE625E5" w14:textId="77777777" w:rsidR="003B467F" w:rsidRPr="00E35072" w:rsidRDefault="003B467F" w:rsidP="00E35072">
      <w:pPr>
        <w:pStyle w:val="Odstavekseznama"/>
        <w:jc w:val="both"/>
        <w:rPr>
          <w:rFonts w:cs="Arial"/>
          <w:szCs w:val="20"/>
        </w:rPr>
      </w:pPr>
    </w:p>
    <w:p w14:paraId="1ADFCDB3" w14:textId="7DF47481" w:rsidR="00391A01" w:rsidRDefault="00156515" w:rsidP="00E35072">
      <w:pPr>
        <w:pStyle w:val="Odstavekseznama"/>
        <w:numPr>
          <w:ilvl w:val="0"/>
          <w:numId w:val="15"/>
        </w:numPr>
        <w:jc w:val="both"/>
        <w:rPr>
          <w:rFonts w:cs="Arial"/>
          <w:szCs w:val="20"/>
        </w:rPr>
      </w:pPr>
      <w:r w:rsidRPr="00E35072">
        <w:rPr>
          <w:rFonts w:cs="Arial"/>
          <w:b/>
          <w:szCs w:val="20"/>
        </w:rPr>
        <w:t>Evidenca</w:t>
      </w:r>
      <w:r w:rsidR="00816062" w:rsidRPr="00E35072">
        <w:rPr>
          <w:rFonts w:cs="Arial"/>
          <w:b/>
          <w:szCs w:val="20"/>
        </w:rPr>
        <w:t xml:space="preserve"> bonov za spodbujanje digitalne vklju</w:t>
      </w:r>
      <w:r w:rsidRPr="00E35072">
        <w:rPr>
          <w:rFonts w:cs="Arial"/>
          <w:b/>
          <w:szCs w:val="20"/>
        </w:rPr>
        <w:t>čenosti (</w:t>
      </w:r>
      <w:r w:rsidR="00816062" w:rsidRPr="00E35072">
        <w:rPr>
          <w:rFonts w:cs="Arial"/>
          <w:b/>
          <w:szCs w:val="20"/>
        </w:rPr>
        <w:t>DBON</w:t>
      </w:r>
      <w:r w:rsidRPr="00E35072">
        <w:rPr>
          <w:rFonts w:cs="Arial"/>
          <w:b/>
          <w:szCs w:val="20"/>
        </w:rPr>
        <w:t>22</w:t>
      </w:r>
      <w:r w:rsidR="00816062" w:rsidRPr="00E35072">
        <w:rPr>
          <w:rFonts w:cs="Arial"/>
          <w:b/>
          <w:szCs w:val="20"/>
        </w:rPr>
        <w:t>)</w:t>
      </w:r>
      <w:r w:rsidR="00816062" w:rsidRPr="00E35072">
        <w:rPr>
          <w:rFonts w:cs="Arial"/>
          <w:szCs w:val="20"/>
        </w:rPr>
        <w:t xml:space="preserve"> </w:t>
      </w:r>
      <w:r w:rsidR="00733CA1" w:rsidRPr="00E35072">
        <w:rPr>
          <w:rFonts w:cs="Arial"/>
          <w:szCs w:val="20"/>
        </w:rPr>
        <w:t>za namen</w:t>
      </w:r>
      <w:r w:rsidR="00816062" w:rsidRPr="00E35072">
        <w:rPr>
          <w:rFonts w:cs="Arial"/>
          <w:szCs w:val="20"/>
        </w:rPr>
        <w:t xml:space="preserve"> povračila sredstev prek informacijskega sistema</w:t>
      </w:r>
      <w:r w:rsidR="0020095D" w:rsidRPr="00E35072">
        <w:rPr>
          <w:rFonts w:cs="Arial"/>
          <w:szCs w:val="20"/>
        </w:rPr>
        <w:t xml:space="preserve"> </w:t>
      </w:r>
      <w:r w:rsidR="007F3479" w:rsidRPr="00E35072">
        <w:rPr>
          <w:rFonts w:cs="Arial"/>
          <w:szCs w:val="20"/>
        </w:rPr>
        <w:t>finančne uprave</w:t>
      </w:r>
      <w:r w:rsidR="007F3479" w:rsidRPr="00E35072" w:rsidDel="007F3479">
        <w:rPr>
          <w:rFonts w:cs="Arial"/>
          <w:szCs w:val="20"/>
        </w:rPr>
        <w:t xml:space="preserve"> </w:t>
      </w:r>
      <w:r w:rsidR="0020095D" w:rsidRPr="00E35072">
        <w:rPr>
          <w:rFonts w:cs="Arial"/>
          <w:szCs w:val="20"/>
        </w:rPr>
        <w:t xml:space="preserve">za nakup računalniške opreme ali udeležbo v izobraževalnih programih za pridobitev digitalnih kompetenc </w:t>
      </w:r>
      <w:r w:rsidRPr="00E35072">
        <w:rPr>
          <w:rFonts w:cs="Arial"/>
          <w:szCs w:val="20"/>
        </w:rPr>
        <w:t>na podlagi</w:t>
      </w:r>
      <w:r w:rsidR="00816062" w:rsidRPr="00E35072">
        <w:rPr>
          <w:rFonts w:cs="Arial"/>
          <w:szCs w:val="20"/>
        </w:rPr>
        <w:t xml:space="preserve"> </w:t>
      </w:r>
      <w:r w:rsidR="004A7C87" w:rsidRPr="00E35072">
        <w:rPr>
          <w:rFonts w:cs="Arial"/>
          <w:szCs w:val="20"/>
        </w:rPr>
        <w:t xml:space="preserve">18. člena </w:t>
      </w:r>
      <w:r w:rsidR="00816062" w:rsidRPr="00E35072">
        <w:rPr>
          <w:rFonts w:cs="Arial"/>
          <w:szCs w:val="20"/>
        </w:rPr>
        <w:t>Zakon</w:t>
      </w:r>
      <w:r w:rsidRPr="00E35072">
        <w:rPr>
          <w:rFonts w:cs="Arial"/>
          <w:szCs w:val="20"/>
        </w:rPr>
        <w:t>a</w:t>
      </w:r>
      <w:r w:rsidR="00816062" w:rsidRPr="00E35072">
        <w:rPr>
          <w:rFonts w:cs="Arial"/>
          <w:szCs w:val="20"/>
        </w:rPr>
        <w:t xml:space="preserve"> o spodbujanju digitalne vključenosti (</w:t>
      </w:r>
      <w:proofErr w:type="spellStart"/>
      <w:r w:rsidR="00731748">
        <w:fldChar w:fldCharType="begin"/>
      </w:r>
      <w:r w:rsidR="00731748">
        <w:instrText>HYPERLINK "http://www.pisrs.si/Pis.web/pregledPredpisa?id=ZAKO8516"</w:instrText>
      </w:r>
      <w:r w:rsidR="00731748">
        <w:fldChar w:fldCharType="separate"/>
      </w:r>
      <w:r w:rsidR="00816062" w:rsidRPr="00E35072">
        <w:rPr>
          <w:rStyle w:val="Hiperpovezava"/>
          <w:rFonts w:cs="Arial"/>
          <w:szCs w:val="20"/>
        </w:rPr>
        <w:t>ZSDV</w:t>
      </w:r>
      <w:proofErr w:type="spellEnd"/>
      <w:r w:rsidR="00731748">
        <w:rPr>
          <w:rStyle w:val="Hiperpovezava"/>
          <w:rFonts w:cs="Arial"/>
          <w:szCs w:val="20"/>
        </w:rPr>
        <w:fldChar w:fldCharType="end"/>
      </w:r>
      <w:r w:rsidR="00816062" w:rsidRPr="00E35072">
        <w:rPr>
          <w:rFonts w:cs="Arial"/>
          <w:szCs w:val="20"/>
        </w:rPr>
        <w:t>).</w:t>
      </w:r>
      <w:r w:rsidRPr="00E35072">
        <w:rPr>
          <w:rFonts w:cs="Arial"/>
          <w:szCs w:val="20"/>
        </w:rPr>
        <w:t xml:space="preserve"> V evidenci se hranijo:</w:t>
      </w:r>
      <w:r w:rsidR="00816062" w:rsidRPr="00E35072">
        <w:rPr>
          <w:rFonts w:cs="Arial"/>
          <w:szCs w:val="20"/>
        </w:rPr>
        <w:t xml:space="preserve"> </w:t>
      </w:r>
      <w:r w:rsidR="00B24269" w:rsidRPr="00E35072">
        <w:rPr>
          <w:rFonts w:cs="Arial"/>
          <w:szCs w:val="20"/>
        </w:rPr>
        <w:t>i</w:t>
      </w:r>
      <w:r w:rsidR="00816062" w:rsidRPr="00E35072">
        <w:rPr>
          <w:rFonts w:cs="Arial"/>
          <w:szCs w:val="20"/>
        </w:rPr>
        <w:t>me</w:t>
      </w:r>
      <w:r w:rsidR="00B24269" w:rsidRPr="00E35072">
        <w:rPr>
          <w:rFonts w:cs="Arial"/>
          <w:szCs w:val="20"/>
        </w:rPr>
        <w:t xml:space="preserve"> in</w:t>
      </w:r>
      <w:r w:rsidR="00816062" w:rsidRPr="00E35072">
        <w:rPr>
          <w:rFonts w:cs="Arial"/>
          <w:szCs w:val="20"/>
        </w:rPr>
        <w:t xml:space="preserve"> priimek, EMŠO upravičenca do bona, </w:t>
      </w:r>
      <w:r w:rsidR="00C933A8">
        <w:rPr>
          <w:rFonts w:cs="Arial"/>
          <w:bCs/>
        </w:rPr>
        <w:t>davčna številka</w:t>
      </w:r>
      <w:r w:rsidR="00C933A8" w:rsidRPr="00E35072">
        <w:rPr>
          <w:rFonts w:cs="Arial"/>
          <w:szCs w:val="20"/>
        </w:rPr>
        <w:t xml:space="preserve"> </w:t>
      </w:r>
      <w:r w:rsidR="00816062" w:rsidRPr="00E35072">
        <w:rPr>
          <w:rFonts w:cs="Arial"/>
          <w:szCs w:val="20"/>
        </w:rPr>
        <w:t>upravičenca do bona, višina bona, ponudnik in pri katerem je upravičenec unovčil bon, podatki o izplačilu bona.</w:t>
      </w:r>
      <w:r w:rsidRPr="00E35072">
        <w:rPr>
          <w:rFonts w:cs="Arial"/>
          <w:szCs w:val="20"/>
        </w:rPr>
        <w:t xml:space="preserve"> </w:t>
      </w:r>
    </w:p>
    <w:p w14:paraId="4B45CBD5" w14:textId="77777777" w:rsidR="00A91320" w:rsidRDefault="00A91320" w:rsidP="00A91320">
      <w:pPr>
        <w:pStyle w:val="Pripombabesedilo"/>
        <w:numPr>
          <w:ilvl w:val="0"/>
          <w:numId w:val="44"/>
        </w:numPr>
        <w:spacing w:after="0" w:line="260" w:lineRule="atLeast"/>
        <w:jc w:val="both"/>
        <w:rPr>
          <w:rFonts w:cs="Arial"/>
          <w:bCs/>
        </w:rPr>
      </w:pPr>
      <w:r>
        <w:rPr>
          <w:rFonts w:cs="Arial"/>
          <w:bCs/>
        </w:rPr>
        <w:t xml:space="preserve">podatki o upravičencu: </w:t>
      </w:r>
      <w:r w:rsidRPr="00E07238">
        <w:rPr>
          <w:rFonts w:cs="Arial"/>
          <w:bCs/>
        </w:rPr>
        <w:t>ime in priimek, EMŠO</w:t>
      </w:r>
      <w:r>
        <w:rPr>
          <w:rFonts w:cs="Arial"/>
          <w:bCs/>
        </w:rPr>
        <w:t xml:space="preserve">, davčna številka, </w:t>
      </w:r>
      <w:r w:rsidRPr="00E07238">
        <w:rPr>
          <w:rFonts w:cs="Arial"/>
          <w:bCs/>
        </w:rPr>
        <w:t xml:space="preserve">višina bona, </w:t>
      </w:r>
    </w:p>
    <w:p w14:paraId="22FCDC74" w14:textId="77777777" w:rsidR="00A91320" w:rsidRDefault="00A91320" w:rsidP="00A91320">
      <w:pPr>
        <w:pStyle w:val="Pripombabesedilo"/>
        <w:numPr>
          <w:ilvl w:val="0"/>
          <w:numId w:val="44"/>
        </w:numPr>
        <w:spacing w:after="0" w:line="260" w:lineRule="atLeast"/>
        <w:jc w:val="both"/>
        <w:rPr>
          <w:rFonts w:cs="Arial"/>
          <w:bCs/>
        </w:rPr>
      </w:pPr>
      <w:r>
        <w:rPr>
          <w:rFonts w:cs="Arial"/>
          <w:bCs/>
        </w:rPr>
        <w:t xml:space="preserve">podatki o ponudniku: </w:t>
      </w:r>
      <w:r w:rsidRPr="00E07238">
        <w:rPr>
          <w:rFonts w:cs="Arial"/>
          <w:bCs/>
        </w:rPr>
        <w:t>ponudnik</w:t>
      </w:r>
      <w:r>
        <w:rPr>
          <w:rFonts w:cs="Arial"/>
          <w:bCs/>
        </w:rPr>
        <w:t xml:space="preserve">, </w:t>
      </w:r>
      <w:r w:rsidRPr="00E07238">
        <w:rPr>
          <w:rFonts w:cs="Arial"/>
          <w:bCs/>
        </w:rPr>
        <w:t>pri katerem je upravičenec unovčil bon</w:t>
      </w:r>
    </w:p>
    <w:p w14:paraId="67F31E6F" w14:textId="1E2D380D" w:rsidR="00A91320" w:rsidRDefault="00A91320" w:rsidP="00A91320">
      <w:pPr>
        <w:pStyle w:val="Pripombabesedilo"/>
        <w:numPr>
          <w:ilvl w:val="0"/>
          <w:numId w:val="44"/>
        </w:numPr>
        <w:spacing w:after="0" w:line="260" w:lineRule="atLeast"/>
        <w:jc w:val="both"/>
        <w:rPr>
          <w:rFonts w:cs="Arial"/>
          <w:bCs/>
        </w:rPr>
      </w:pPr>
      <w:r w:rsidRPr="00A91320">
        <w:rPr>
          <w:rFonts w:cs="Arial"/>
          <w:bCs/>
        </w:rPr>
        <w:t>podatki o izplačilu bona.</w:t>
      </w:r>
    </w:p>
    <w:bookmarkEnd w:id="7"/>
    <w:p w14:paraId="47CC15E0" w14:textId="77777777" w:rsidR="00A91320" w:rsidRPr="00A91320" w:rsidRDefault="00A91320" w:rsidP="002444EC">
      <w:pPr>
        <w:pStyle w:val="Pripombabesedilo"/>
        <w:spacing w:after="0" w:line="260" w:lineRule="atLeast"/>
        <w:ind w:left="1440"/>
        <w:jc w:val="both"/>
        <w:rPr>
          <w:rFonts w:cs="Arial"/>
          <w:bCs/>
        </w:rPr>
      </w:pPr>
    </w:p>
    <w:p w14:paraId="73D2BBB3" w14:textId="0C1EF669" w:rsidR="00C80892" w:rsidRDefault="00D74094" w:rsidP="00E35072">
      <w:pPr>
        <w:spacing w:after="0"/>
        <w:jc w:val="both"/>
        <w:rPr>
          <w:rFonts w:cs="Arial"/>
          <w:szCs w:val="20"/>
        </w:rPr>
      </w:pPr>
      <w:r w:rsidRPr="00E35072">
        <w:rPr>
          <w:rFonts w:cs="Arial"/>
          <w:szCs w:val="20"/>
        </w:rPr>
        <w:t>Rok hrambe</w:t>
      </w:r>
      <w:r w:rsidR="00116360" w:rsidRPr="00E35072">
        <w:rPr>
          <w:rFonts w:cs="Arial"/>
          <w:szCs w:val="20"/>
        </w:rPr>
        <w:t xml:space="preserve"> 5 let</w:t>
      </w:r>
      <w:r w:rsidR="00156515" w:rsidRPr="00E35072">
        <w:rPr>
          <w:rFonts w:cs="Arial"/>
          <w:szCs w:val="20"/>
        </w:rPr>
        <w:t xml:space="preserve"> od vnovčitve.</w:t>
      </w:r>
    </w:p>
    <w:p w14:paraId="72C91F75" w14:textId="77777777" w:rsidR="00161CE2" w:rsidRPr="00E35072" w:rsidRDefault="00161CE2" w:rsidP="00161CE2">
      <w:pPr>
        <w:spacing w:after="0"/>
        <w:jc w:val="both"/>
        <w:rPr>
          <w:rFonts w:cs="Arial"/>
          <w:szCs w:val="20"/>
        </w:rPr>
      </w:pPr>
    </w:p>
    <w:p w14:paraId="7361F697" w14:textId="29A63FE1" w:rsidR="00FA2803" w:rsidRPr="00E35072" w:rsidRDefault="00FA2803" w:rsidP="00161CE2">
      <w:pPr>
        <w:pStyle w:val="Naslov2"/>
        <w:numPr>
          <w:ilvl w:val="0"/>
          <w:numId w:val="46"/>
        </w:numPr>
        <w:rPr>
          <w:lang w:eastAsia="sl-SI"/>
        </w:rPr>
      </w:pPr>
      <w:bookmarkStart w:id="8" w:name="_Toc158208747"/>
      <w:r w:rsidRPr="00E35072">
        <w:rPr>
          <w:rFonts w:eastAsia="Times New Roman"/>
          <w:lang w:eastAsia="sl-SI"/>
        </w:rPr>
        <w:t>Portal eDražbe</w:t>
      </w:r>
      <w:bookmarkEnd w:id="8"/>
    </w:p>
    <w:p w14:paraId="090A7510" w14:textId="18E1F15E" w:rsidR="00FA2803" w:rsidRPr="00E35072" w:rsidRDefault="00FA2803" w:rsidP="00E35072">
      <w:pPr>
        <w:shd w:val="clear" w:color="auto" w:fill="FFFFFF"/>
        <w:jc w:val="both"/>
        <w:rPr>
          <w:rFonts w:cs="Arial"/>
          <w:color w:val="000000"/>
          <w:szCs w:val="20"/>
          <w:shd w:val="clear" w:color="auto" w:fill="FFFFFF"/>
        </w:rPr>
      </w:pPr>
      <w:r w:rsidRPr="00E35072">
        <w:rPr>
          <w:rFonts w:cs="Arial"/>
          <w:color w:val="000000"/>
          <w:szCs w:val="20"/>
          <w:shd w:val="clear" w:color="auto" w:fill="FFFFFF"/>
        </w:rPr>
        <w:t xml:space="preserve">Osebni podatki se obdelujejo s privolitvijo posameznika </w:t>
      </w:r>
      <w:r w:rsidR="00495B8F" w:rsidRPr="00E35072">
        <w:rPr>
          <w:rFonts w:cs="Arial"/>
          <w:color w:val="000000"/>
          <w:szCs w:val="20"/>
          <w:shd w:val="clear" w:color="auto" w:fill="FFFFFF"/>
        </w:rPr>
        <w:t xml:space="preserve">skladno s </w:t>
      </w:r>
      <w:r w:rsidRPr="00E35072">
        <w:rPr>
          <w:rFonts w:cs="Arial"/>
          <w:color w:val="000000"/>
          <w:szCs w:val="20"/>
          <w:shd w:val="clear" w:color="auto" w:fill="FFFFFF"/>
        </w:rPr>
        <w:t>točk</w:t>
      </w:r>
      <w:r w:rsidR="00495B8F" w:rsidRPr="00E35072">
        <w:rPr>
          <w:rFonts w:cs="Arial"/>
          <w:color w:val="000000"/>
          <w:szCs w:val="20"/>
          <w:shd w:val="clear" w:color="auto" w:fill="FFFFFF"/>
        </w:rPr>
        <w:t>o</w:t>
      </w:r>
      <w:r w:rsidRPr="00E35072">
        <w:rPr>
          <w:rFonts w:cs="Arial"/>
          <w:color w:val="000000"/>
          <w:szCs w:val="20"/>
          <w:shd w:val="clear" w:color="auto" w:fill="FFFFFF"/>
        </w:rPr>
        <w:t xml:space="preserve"> (a) </w:t>
      </w:r>
      <w:r w:rsidR="00495B8F" w:rsidRPr="00E35072">
        <w:rPr>
          <w:rFonts w:cs="Arial"/>
          <w:color w:val="000000"/>
          <w:szCs w:val="20"/>
          <w:shd w:val="clear" w:color="auto" w:fill="FFFFFF"/>
        </w:rPr>
        <w:t>prvega odstavka 6</w:t>
      </w:r>
      <w:r w:rsidR="00172163" w:rsidRPr="00E35072">
        <w:rPr>
          <w:rFonts w:cs="Arial"/>
          <w:color w:val="000000"/>
          <w:szCs w:val="20"/>
          <w:shd w:val="clear" w:color="auto" w:fill="FFFFFF"/>
        </w:rPr>
        <w:t>.</w:t>
      </w:r>
      <w:r w:rsidR="00495B8F" w:rsidRPr="00E35072">
        <w:rPr>
          <w:rFonts w:cs="Arial"/>
          <w:color w:val="000000"/>
          <w:szCs w:val="20"/>
          <w:shd w:val="clear" w:color="auto" w:fill="FFFFFF"/>
        </w:rPr>
        <w:t xml:space="preserve"> </w:t>
      </w:r>
      <w:r w:rsidRPr="00E35072">
        <w:rPr>
          <w:rFonts w:cs="Arial"/>
          <w:color w:val="000000"/>
          <w:szCs w:val="20"/>
          <w:shd w:val="clear" w:color="auto" w:fill="FFFFFF"/>
        </w:rPr>
        <w:t>člena</w:t>
      </w:r>
      <w:r w:rsidR="007941E9">
        <w:rPr>
          <w:rFonts w:cs="Arial"/>
          <w:color w:val="000000"/>
          <w:szCs w:val="20"/>
          <w:shd w:val="clear" w:color="auto" w:fill="FFFFFF"/>
        </w:rPr>
        <w:t xml:space="preserve"> </w:t>
      </w:r>
      <w:r w:rsidR="007941E9" w:rsidRPr="007941E9">
        <w:rPr>
          <w:rFonts w:cs="Arial"/>
          <w:color w:val="000000"/>
          <w:szCs w:val="20"/>
          <w:shd w:val="clear" w:color="auto" w:fill="FFFFFF"/>
        </w:rPr>
        <w:t>Splošne uredbe o varstvu osebnih podatkov</w:t>
      </w:r>
      <w:r w:rsidRPr="00E35072">
        <w:rPr>
          <w:rFonts w:cs="Arial"/>
          <w:color w:val="000000"/>
          <w:szCs w:val="20"/>
          <w:shd w:val="clear" w:color="auto" w:fill="FFFFFF"/>
        </w:rPr>
        <w:t xml:space="preserve"> </w:t>
      </w:r>
      <w:r w:rsidR="007941E9">
        <w:rPr>
          <w:rFonts w:cs="Arial"/>
          <w:color w:val="000000"/>
          <w:szCs w:val="20"/>
          <w:shd w:val="clear" w:color="auto" w:fill="FFFFFF"/>
        </w:rPr>
        <w:t>(</w:t>
      </w:r>
      <w:hyperlink r:id="rId19" w:history="1">
        <w:r w:rsidR="007941E9">
          <w:rPr>
            <w:rStyle w:val="Hiperpovezava"/>
            <w:rFonts w:cs="Arial"/>
            <w:szCs w:val="20"/>
            <w:lang w:eastAsia="sl-SI"/>
          </w:rPr>
          <w:t>GDPR</w:t>
        </w:r>
      </w:hyperlink>
      <w:r w:rsidR="00495B8F" w:rsidRPr="00E35072">
        <w:rPr>
          <w:rFonts w:cs="Arial"/>
          <w:color w:val="000000"/>
          <w:szCs w:val="20"/>
          <w:shd w:val="clear" w:color="auto" w:fill="FFFFFF"/>
        </w:rPr>
        <w:t xml:space="preserve">) </w:t>
      </w:r>
      <w:r w:rsidR="007941E9">
        <w:rPr>
          <w:rFonts w:cs="Arial"/>
          <w:color w:val="000000"/>
          <w:szCs w:val="20"/>
          <w:shd w:val="clear" w:color="auto" w:fill="FFFFFF"/>
        </w:rPr>
        <w:t xml:space="preserve">in </w:t>
      </w:r>
      <w:r w:rsidR="00495B8F" w:rsidRPr="00E35072">
        <w:rPr>
          <w:rFonts w:cs="Arial"/>
          <w:color w:val="000000"/>
          <w:szCs w:val="20"/>
          <w:shd w:val="clear" w:color="auto" w:fill="FFFFFF"/>
        </w:rPr>
        <w:t xml:space="preserve">na podlagi 12. točke prvega odstavka 11. člena </w:t>
      </w:r>
      <w:hyperlink r:id="rId20" w:history="1">
        <w:r w:rsidR="00495B8F" w:rsidRPr="00E35072">
          <w:rPr>
            <w:rStyle w:val="Hiperpovezava"/>
            <w:rFonts w:cs="Arial"/>
            <w:szCs w:val="20"/>
            <w:shd w:val="clear" w:color="auto" w:fill="FFFFFF"/>
          </w:rPr>
          <w:t>ZFU</w:t>
        </w:r>
      </w:hyperlink>
      <w:r w:rsidR="00495B8F" w:rsidRPr="00E35072">
        <w:rPr>
          <w:rFonts w:cs="Arial"/>
          <w:color w:val="000000"/>
          <w:szCs w:val="20"/>
          <w:shd w:val="clear" w:color="auto" w:fill="FFFFFF"/>
        </w:rPr>
        <w:t xml:space="preserve">. </w:t>
      </w:r>
      <w:r w:rsidRPr="00E35072">
        <w:rPr>
          <w:rFonts w:cs="Arial"/>
          <w:color w:val="000000"/>
          <w:szCs w:val="20"/>
          <w:shd w:val="clear" w:color="auto" w:fill="FFFFFF"/>
        </w:rPr>
        <w:t>V primeru, da posameznik osebnih podatkov ne zagotovi, ne more sodelovati na spletni javni dražbi.</w:t>
      </w:r>
    </w:p>
    <w:p w14:paraId="4A62C955" w14:textId="046A7F8A" w:rsidR="00FA2803" w:rsidRPr="00E35072" w:rsidRDefault="00FA2803" w:rsidP="00E35072">
      <w:pPr>
        <w:shd w:val="clear" w:color="auto" w:fill="FFFFFF"/>
        <w:jc w:val="both"/>
        <w:rPr>
          <w:rFonts w:cs="Arial"/>
          <w:color w:val="000000"/>
          <w:szCs w:val="20"/>
          <w:shd w:val="clear" w:color="auto" w:fill="FFFFFF"/>
        </w:rPr>
      </w:pPr>
      <w:r w:rsidRPr="00E35072">
        <w:rPr>
          <w:rFonts w:cs="Arial"/>
          <w:color w:val="000000"/>
          <w:szCs w:val="20"/>
          <w:shd w:val="clear" w:color="auto" w:fill="FFFFFF"/>
        </w:rPr>
        <w:t>Osebni podatki se obdelujejo izključno z namenom identifikacije uporabnika, ki želi sodelovati ali sodeluje kot dražitelj na spletni javni dražbi</w:t>
      </w:r>
      <w:r w:rsidR="00172163" w:rsidRPr="00E35072">
        <w:rPr>
          <w:rFonts w:cs="Arial"/>
          <w:color w:val="000000"/>
          <w:szCs w:val="20"/>
          <w:shd w:val="clear" w:color="auto" w:fill="FFFFFF"/>
        </w:rPr>
        <w:t xml:space="preserve"> (zainteresirani kupec).</w:t>
      </w:r>
      <w:r w:rsidRPr="00E35072">
        <w:rPr>
          <w:rFonts w:cs="Arial"/>
          <w:color w:val="000000"/>
          <w:szCs w:val="20"/>
          <w:shd w:val="clear" w:color="auto" w:fill="FFFFFF"/>
        </w:rPr>
        <w:t xml:space="preserve"> V imenu upravlja</w:t>
      </w:r>
      <w:r w:rsidR="00F23B62" w:rsidRPr="00E35072">
        <w:rPr>
          <w:rFonts w:cs="Arial"/>
          <w:color w:val="000000"/>
          <w:szCs w:val="20"/>
          <w:shd w:val="clear" w:color="auto" w:fill="FFFFFF"/>
        </w:rPr>
        <w:t>v</w:t>
      </w:r>
      <w:r w:rsidRPr="00E35072">
        <w:rPr>
          <w:rFonts w:cs="Arial"/>
          <w:color w:val="000000"/>
          <w:szCs w:val="20"/>
          <w:shd w:val="clear" w:color="auto" w:fill="FFFFFF"/>
        </w:rPr>
        <w:t>ca podatke obdeluje</w:t>
      </w:r>
      <w:r w:rsidR="000306E3" w:rsidRPr="00E35072">
        <w:rPr>
          <w:rFonts w:cs="Arial"/>
          <w:color w:val="000000"/>
          <w:szCs w:val="20"/>
          <w:shd w:val="clear" w:color="auto" w:fill="FFFFFF"/>
        </w:rPr>
        <w:t xml:space="preserve"> </w:t>
      </w:r>
      <w:r w:rsidR="000306E3" w:rsidRPr="00E35072">
        <w:rPr>
          <w:rFonts w:cs="Arial"/>
          <w:b/>
          <w:bCs/>
          <w:color w:val="000000"/>
          <w:szCs w:val="20"/>
          <w:shd w:val="clear" w:color="auto" w:fill="FFFFFF"/>
        </w:rPr>
        <w:t>obdelovalec</w:t>
      </w:r>
      <w:r w:rsidR="000306E3" w:rsidRPr="00E35072">
        <w:rPr>
          <w:rFonts w:cs="Arial"/>
          <w:color w:val="000000"/>
          <w:szCs w:val="20"/>
          <w:shd w:val="clear" w:color="auto" w:fill="FFFFFF"/>
        </w:rPr>
        <w:t xml:space="preserve"> – </w:t>
      </w:r>
      <w:r w:rsidRPr="00E35072">
        <w:rPr>
          <w:rFonts w:cs="Arial"/>
          <w:b/>
          <w:bCs/>
          <w:color w:val="000000"/>
          <w:szCs w:val="20"/>
          <w:shd w:val="clear" w:color="auto" w:fill="FFFFFF"/>
        </w:rPr>
        <w:t xml:space="preserve">družba </w:t>
      </w:r>
      <w:proofErr w:type="spellStart"/>
      <w:r w:rsidRPr="00E35072">
        <w:rPr>
          <w:rFonts w:cs="Arial"/>
          <w:b/>
          <w:bCs/>
          <w:color w:val="000000"/>
          <w:szCs w:val="20"/>
          <w:shd w:val="clear" w:color="auto" w:fill="FFFFFF"/>
        </w:rPr>
        <w:t>Praetor</w:t>
      </w:r>
      <w:proofErr w:type="spellEnd"/>
      <w:r w:rsidRPr="00E35072">
        <w:rPr>
          <w:rFonts w:cs="Arial"/>
          <w:b/>
          <w:bCs/>
          <w:color w:val="000000"/>
          <w:szCs w:val="20"/>
          <w:shd w:val="clear" w:color="auto" w:fill="FFFFFF"/>
        </w:rPr>
        <w:t xml:space="preserve"> </w:t>
      </w:r>
      <w:proofErr w:type="spellStart"/>
      <w:r w:rsidRPr="00E35072">
        <w:rPr>
          <w:rFonts w:cs="Arial"/>
          <w:b/>
          <w:bCs/>
          <w:color w:val="000000"/>
          <w:szCs w:val="20"/>
          <w:shd w:val="clear" w:color="auto" w:fill="FFFFFF"/>
        </w:rPr>
        <w:t>d.o.o</w:t>
      </w:r>
      <w:proofErr w:type="spellEnd"/>
      <w:r w:rsidRPr="00E35072">
        <w:rPr>
          <w:rFonts w:cs="Arial"/>
          <w:b/>
          <w:bCs/>
          <w:color w:val="000000"/>
          <w:szCs w:val="20"/>
          <w:shd w:val="clear" w:color="auto" w:fill="FFFFFF"/>
        </w:rPr>
        <w:t>., Brnčičeva ulica 13, 1231 Ljubljana - Črnuče</w:t>
      </w:r>
      <w:r w:rsidRPr="00E35072">
        <w:rPr>
          <w:rFonts w:cs="Arial"/>
          <w:color w:val="000000"/>
          <w:szCs w:val="20"/>
          <w:shd w:val="clear" w:color="auto" w:fill="FFFFFF"/>
        </w:rPr>
        <w:t>, matična št. 1580663000, davčna št. SI27429016</w:t>
      </w:r>
      <w:r w:rsidR="00D53A10" w:rsidRPr="00E35072">
        <w:rPr>
          <w:rFonts w:cs="Arial"/>
          <w:color w:val="000000"/>
          <w:szCs w:val="20"/>
          <w:shd w:val="clear" w:color="auto" w:fill="FFFFFF"/>
        </w:rPr>
        <w:t xml:space="preserve">. Za drugi nivo tehnične podpore, za delovanje podatkovne baze in varnostno arhiviranje skrbi </w:t>
      </w:r>
      <w:r w:rsidRPr="00E35072">
        <w:rPr>
          <w:rFonts w:cs="Arial"/>
          <w:b/>
          <w:bCs/>
          <w:color w:val="000000"/>
          <w:szCs w:val="20"/>
          <w:shd w:val="clear" w:color="auto" w:fill="FFFFFF"/>
        </w:rPr>
        <w:t xml:space="preserve">pogodbeni podobdelovalec </w:t>
      </w:r>
      <w:r w:rsidR="009C55CB" w:rsidRPr="00E35072">
        <w:rPr>
          <w:rFonts w:cs="Arial"/>
          <w:b/>
          <w:bCs/>
          <w:color w:val="000000"/>
          <w:szCs w:val="20"/>
          <w:shd w:val="clear" w:color="auto" w:fill="FFFFFF"/>
        </w:rPr>
        <w:t xml:space="preserve">– </w:t>
      </w:r>
      <w:r w:rsidRPr="00E35072">
        <w:rPr>
          <w:rFonts w:cs="Arial"/>
          <w:b/>
          <w:bCs/>
          <w:color w:val="000000"/>
          <w:szCs w:val="20"/>
          <w:shd w:val="clear" w:color="auto" w:fill="FFFFFF"/>
        </w:rPr>
        <w:t xml:space="preserve">družba Izstop </w:t>
      </w:r>
      <w:proofErr w:type="spellStart"/>
      <w:r w:rsidRPr="00E35072">
        <w:rPr>
          <w:rFonts w:cs="Arial"/>
          <w:b/>
          <w:bCs/>
          <w:color w:val="000000"/>
          <w:szCs w:val="20"/>
          <w:shd w:val="clear" w:color="auto" w:fill="FFFFFF"/>
        </w:rPr>
        <w:t>d.o.o</w:t>
      </w:r>
      <w:proofErr w:type="spellEnd"/>
      <w:r w:rsidRPr="00E35072">
        <w:rPr>
          <w:rFonts w:cs="Arial"/>
          <w:b/>
          <w:bCs/>
          <w:color w:val="000000"/>
          <w:szCs w:val="20"/>
          <w:shd w:val="clear" w:color="auto" w:fill="FFFFFF"/>
        </w:rPr>
        <w:t>., Brnčičeva ulica 13, 1231 Ljubljana - Črnuče</w:t>
      </w:r>
      <w:r w:rsidRPr="00E35072">
        <w:rPr>
          <w:rFonts w:cs="Arial"/>
          <w:color w:val="000000"/>
          <w:szCs w:val="20"/>
          <w:shd w:val="clear" w:color="auto" w:fill="FFFFFF"/>
        </w:rPr>
        <w:t>, matična št. 3772977000, davčna št. SI74562061</w:t>
      </w:r>
      <w:r w:rsidR="00D53A10" w:rsidRPr="00E35072">
        <w:rPr>
          <w:rFonts w:cs="Arial"/>
          <w:color w:val="000000"/>
          <w:szCs w:val="20"/>
          <w:shd w:val="clear" w:color="auto" w:fill="FFFFFF"/>
        </w:rPr>
        <w:t>.</w:t>
      </w:r>
      <w:r w:rsidRPr="00E35072">
        <w:rPr>
          <w:rFonts w:cs="Arial"/>
          <w:color w:val="000000"/>
          <w:szCs w:val="20"/>
          <w:shd w:val="clear" w:color="auto" w:fill="FFFFFF"/>
        </w:rPr>
        <w:t xml:space="preserve"> </w:t>
      </w:r>
    </w:p>
    <w:p w14:paraId="57246709" w14:textId="77777777" w:rsidR="00AA1687" w:rsidRDefault="00360E14" w:rsidP="00E35072">
      <w:pPr>
        <w:shd w:val="clear" w:color="auto" w:fill="FFFFFF"/>
        <w:jc w:val="both"/>
        <w:rPr>
          <w:rFonts w:cs="Arial"/>
          <w:b/>
          <w:bCs/>
          <w:szCs w:val="20"/>
        </w:rPr>
      </w:pPr>
      <w:r w:rsidRPr="00E35072">
        <w:rPr>
          <w:rFonts w:cs="Arial"/>
          <w:color w:val="000000"/>
          <w:szCs w:val="20"/>
          <w:shd w:val="clear" w:color="auto" w:fill="FFFFFF"/>
        </w:rPr>
        <w:t xml:space="preserve">Dodatne informacije so dostopne na samem portalu na povezavi </w:t>
      </w:r>
      <w:hyperlink r:id="rId21" w:history="1">
        <w:r w:rsidR="00CF46A2" w:rsidRPr="00E35072">
          <w:rPr>
            <w:rStyle w:val="Hiperpovezava"/>
            <w:rFonts w:cs="Arial"/>
            <w:b/>
            <w:bCs/>
            <w:szCs w:val="20"/>
          </w:rPr>
          <w:t>FURS eDrazbe.si GDPR</w:t>
        </w:r>
      </w:hyperlink>
      <w:r w:rsidRPr="00E35072">
        <w:rPr>
          <w:rFonts w:cs="Arial"/>
          <w:b/>
          <w:bCs/>
          <w:szCs w:val="20"/>
        </w:rPr>
        <w:t>.</w:t>
      </w:r>
    </w:p>
    <w:p w14:paraId="552D61E0" w14:textId="77777777" w:rsidR="00731748" w:rsidRPr="00E35072" w:rsidRDefault="00731748" w:rsidP="00E35072">
      <w:pPr>
        <w:shd w:val="clear" w:color="auto" w:fill="FFFFFF"/>
        <w:jc w:val="both"/>
        <w:rPr>
          <w:rFonts w:cs="Arial"/>
          <w:szCs w:val="20"/>
        </w:rPr>
      </w:pPr>
    </w:p>
    <w:p w14:paraId="654D43EE" w14:textId="3C0F6BED" w:rsidR="009F4E58" w:rsidRPr="00E35072" w:rsidRDefault="00CF58BD" w:rsidP="00781257">
      <w:pPr>
        <w:pStyle w:val="Naslov2"/>
        <w:numPr>
          <w:ilvl w:val="0"/>
          <w:numId w:val="46"/>
        </w:numPr>
        <w:rPr>
          <w:strike/>
        </w:rPr>
      </w:pPr>
      <w:bookmarkStart w:id="9" w:name="_Toc158208748"/>
      <w:r w:rsidRPr="00E35072">
        <w:rPr>
          <w:szCs w:val="20"/>
        </w:rPr>
        <w:lastRenderedPageBreak/>
        <w:t>Evidenca</w:t>
      </w:r>
      <w:r w:rsidR="00AA1687" w:rsidRPr="00E35072">
        <w:rPr>
          <w:szCs w:val="20"/>
        </w:rPr>
        <w:t xml:space="preserve"> </w:t>
      </w:r>
      <w:r w:rsidR="003327EF" w:rsidRPr="00E35072">
        <w:t xml:space="preserve">izplačil na podlagi </w:t>
      </w:r>
      <w:proofErr w:type="spellStart"/>
      <w:r w:rsidR="003327EF" w:rsidRPr="00E35072">
        <w:t>ZUVPNB</w:t>
      </w:r>
      <w:bookmarkEnd w:id="9"/>
      <w:proofErr w:type="spellEnd"/>
    </w:p>
    <w:p w14:paraId="128FF55C" w14:textId="1F38208A" w:rsidR="008B590C" w:rsidRPr="00E35072" w:rsidRDefault="003327EF" w:rsidP="00E35072">
      <w:pPr>
        <w:shd w:val="clear" w:color="auto" w:fill="FFFFFF"/>
        <w:spacing w:after="0"/>
        <w:jc w:val="both"/>
        <w:rPr>
          <w:rFonts w:cs="Arial"/>
          <w:szCs w:val="20"/>
        </w:rPr>
      </w:pPr>
      <w:r w:rsidRPr="00E35072">
        <w:rPr>
          <w:rFonts w:cs="Arial"/>
          <w:szCs w:val="20"/>
        </w:rPr>
        <w:t>Na podlagi 26. člena Zakona o ureditvi nekaterih vprašanj v zvezi z določenimi prekrški, storjenimi v času veljavnosti ukrepov za</w:t>
      </w:r>
      <w:r w:rsidR="008507A0" w:rsidRPr="00E35072">
        <w:rPr>
          <w:rFonts w:cs="Arial"/>
          <w:szCs w:val="20"/>
        </w:rPr>
        <w:t>ra</w:t>
      </w:r>
      <w:r w:rsidRPr="00E35072">
        <w:rPr>
          <w:rFonts w:cs="Arial"/>
          <w:szCs w:val="20"/>
        </w:rPr>
        <w:t>di preprečevanja širjenja nalezljive bolezni COVID-19 (</w:t>
      </w:r>
      <w:proofErr w:type="spellStart"/>
      <w:r w:rsidR="00731748">
        <w:fldChar w:fldCharType="begin"/>
      </w:r>
      <w:r w:rsidR="00731748">
        <w:instrText>HYPERLINK "http://www.pisrs.si/Pis.web/pregledPredpisa?id=ZAKO8756"</w:instrText>
      </w:r>
      <w:r w:rsidR="00731748">
        <w:fldChar w:fldCharType="separate"/>
      </w:r>
      <w:r w:rsidRPr="007941E9">
        <w:rPr>
          <w:rStyle w:val="Hiperpovezava"/>
          <w:rFonts w:cs="Arial"/>
          <w:szCs w:val="20"/>
        </w:rPr>
        <w:t>ZUVPNB</w:t>
      </w:r>
      <w:proofErr w:type="spellEnd"/>
      <w:r w:rsidR="00731748">
        <w:rPr>
          <w:rStyle w:val="Hiperpovezava"/>
          <w:rFonts w:cs="Arial"/>
          <w:szCs w:val="20"/>
        </w:rPr>
        <w:fldChar w:fldCharType="end"/>
      </w:r>
      <w:r w:rsidRPr="00E35072">
        <w:rPr>
          <w:rFonts w:cs="Arial"/>
          <w:szCs w:val="20"/>
        </w:rPr>
        <w:t xml:space="preserve">) </w:t>
      </w:r>
      <w:r w:rsidR="008507A0" w:rsidRPr="00E35072">
        <w:rPr>
          <w:rFonts w:cs="Arial"/>
          <w:szCs w:val="20"/>
        </w:rPr>
        <w:t>se vodi evidenca potrebna za izvrševanje</w:t>
      </w:r>
      <w:r w:rsidR="00360CFA" w:rsidRPr="00E35072">
        <w:rPr>
          <w:rFonts w:cs="Arial"/>
          <w:szCs w:val="20"/>
        </w:rPr>
        <w:t xml:space="preserve"> iz</w:t>
      </w:r>
      <w:r w:rsidR="008507A0" w:rsidRPr="00E35072">
        <w:rPr>
          <w:rFonts w:cs="Arial"/>
          <w:szCs w:val="20"/>
        </w:rPr>
        <w:t xml:space="preserve">plačil. </w:t>
      </w:r>
      <w:r w:rsidR="008F224C" w:rsidRPr="00E35072">
        <w:rPr>
          <w:rFonts w:cs="Arial"/>
          <w:szCs w:val="20"/>
        </w:rPr>
        <w:t>Evidenca vsebuje p</w:t>
      </w:r>
      <w:r w:rsidR="00AA1687" w:rsidRPr="00E35072">
        <w:rPr>
          <w:rFonts w:cs="Arial"/>
          <w:szCs w:val="20"/>
        </w:rPr>
        <w:t xml:space="preserve">odatke o </w:t>
      </w:r>
      <w:r w:rsidRPr="00E35072">
        <w:rPr>
          <w:rFonts w:cs="Arial"/>
        </w:rPr>
        <w:t>izplačilih na podlagi pravnomočnih odločb prekrškovnih organov, izdanih po uradni dolžnosti</w:t>
      </w:r>
      <w:r w:rsidR="008507A0" w:rsidRPr="00E35072">
        <w:rPr>
          <w:rFonts w:cs="Arial"/>
        </w:rPr>
        <w:t xml:space="preserve">, o vračilu </w:t>
      </w:r>
      <w:r w:rsidR="008507A0" w:rsidRPr="00E35072">
        <w:rPr>
          <w:rFonts w:cs="Arial"/>
          <w:szCs w:val="20"/>
        </w:rPr>
        <w:t xml:space="preserve">že plačanih </w:t>
      </w:r>
      <w:r w:rsidR="008507A0" w:rsidRPr="00E35072">
        <w:rPr>
          <w:rFonts w:cs="Arial"/>
          <w:szCs w:val="20"/>
          <w:shd w:val="clear" w:color="auto" w:fill="FFFFFF"/>
        </w:rPr>
        <w:t>zneskov izterjanih glob, izterjanih stroškov postopka o prekršku, odvzetih premoženjskih koristi in izterjanih stroškov prisilne izterjave za posameznega storilca prekrška</w:t>
      </w:r>
      <w:r w:rsidR="00360CFA" w:rsidRPr="00E35072">
        <w:rPr>
          <w:rFonts w:cs="Arial"/>
          <w:szCs w:val="20"/>
          <w:shd w:val="clear" w:color="auto" w:fill="FFFFFF"/>
        </w:rPr>
        <w:t xml:space="preserve"> iz 2. člena </w:t>
      </w:r>
      <w:proofErr w:type="spellStart"/>
      <w:r w:rsidR="00360CFA" w:rsidRPr="00E35072">
        <w:rPr>
          <w:rFonts w:cs="Arial"/>
          <w:szCs w:val="20"/>
          <w:shd w:val="clear" w:color="auto" w:fill="FFFFFF"/>
        </w:rPr>
        <w:t>ZUVPNB</w:t>
      </w:r>
      <w:proofErr w:type="spellEnd"/>
      <w:r w:rsidRPr="00E35072">
        <w:rPr>
          <w:rFonts w:cs="Arial"/>
        </w:rPr>
        <w:t>. V evidenci se hranijo osebni podatki</w:t>
      </w:r>
      <w:r w:rsidR="008507A0" w:rsidRPr="00E35072">
        <w:rPr>
          <w:rFonts w:cs="Arial"/>
        </w:rPr>
        <w:t xml:space="preserve"> </w:t>
      </w:r>
      <w:r w:rsidR="00360CFA" w:rsidRPr="00E35072">
        <w:rPr>
          <w:rFonts w:cs="Arial"/>
        </w:rPr>
        <w:t>po 19. členu</w:t>
      </w:r>
      <w:r w:rsidR="007941E9">
        <w:rPr>
          <w:rFonts w:cs="Arial"/>
        </w:rPr>
        <w:t xml:space="preserve"> </w:t>
      </w:r>
      <w:proofErr w:type="spellStart"/>
      <w:r w:rsidR="007941E9" w:rsidRPr="00E35072">
        <w:rPr>
          <w:rFonts w:cs="Arial"/>
          <w:szCs w:val="20"/>
          <w:shd w:val="clear" w:color="auto" w:fill="FFFFFF"/>
        </w:rPr>
        <w:t>ZUVPNB</w:t>
      </w:r>
      <w:proofErr w:type="spellEnd"/>
      <w:r w:rsidRPr="00E35072">
        <w:rPr>
          <w:rFonts w:cs="Arial"/>
        </w:rPr>
        <w:t xml:space="preserve">, </w:t>
      </w:r>
      <w:r w:rsidR="008507A0" w:rsidRPr="00E35072">
        <w:rPr>
          <w:rFonts w:cs="Arial"/>
        </w:rPr>
        <w:t xml:space="preserve">ki so </w:t>
      </w:r>
      <w:r w:rsidRPr="00E35072">
        <w:rPr>
          <w:rFonts w:cs="Arial"/>
        </w:rPr>
        <w:t xml:space="preserve">potrebni za </w:t>
      </w:r>
      <w:r w:rsidR="008507A0" w:rsidRPr="00E35072">
        <w:rPr>
          <w:rFonts w:cs="Arial"/>
        </w:rPr>
        <w:t xml:space="preserve">izvedbo </w:t>
      </w:r>
      <w:r w:rsidRPr="00E35072">
        <w:rPr>
          <w:rFonts w:cs="Arial"/>
        </w:rPr>
        <w:t>izplačilo:</w:t>
      </w:r>
      <w:r w:rsidRPr="00E35072">
        <w:rPr>
          <w:rFonts w:cs="Arial"/>
          <w:szCs w:val="20"/>
        </w:rPr>
        <w:t xml:space="preserve"> </w:t>
      </w:r>
    </w:p>
    <w:p w14:paraId="3F87109C" w14:textId="7EE9B46E"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osebno ime,</w:t>
      </w:r>
    </w:p>
    <w:p w14:paraId="5CB8F82E" w14:textId="5014B8C2"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naslov prebivališča</w:t>
      </w:r>
      <w:r w:rsidR="003864E3" w:rsidRPr="00B05238">
        <w:rPr>
          <w:rFonts w:cs="Arial"/>
          <w:bCs/>
        </w:rPr>
        <w:t>,</w:t>
      </w:r>
    </w:p>
    <w:p w14:paraId="43C93169" w14:textId="2EB3CE2C"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EMŠO</w:t>
      </w:r>
      <w:r w:rsidR="003864E3" w:rsidRPr="00B05238">
        <w:rPr>
          <w:rFonts w:cs="Arial"/>
          <w:bCs/>
        </w:rPr>
        <w:t xml:space="preserve"> ali datum rojstva</w:t>
      </w:r>
      <w:r w:rsidRPr="00B05238">
        <w:rPr>
          <w:rFonts w:cs="Arial"/>
          <w:bCs/>
        </w:rPr>
        <w:t>, če je fizična oseba tujec,</w:t>
      </w:r>
    </w:p>
    <w:p w14:paraId="063E538C" w14:textId="65CFFA48"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številko in datum odločbe o izplačilu,</w:t>
      </w:r>
    </w:p>
    <w:p w14:paraId="4D6015EA" w14:textId="7957CF2C"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znesek, ki ga je treba izplačati v skladu z informativnim izračunom oziroma odločbo o izplačilu</w:t>
      </w:r>
      <w:r w:rsidR="008507A0" w:rsidRPr="00B05238">
        <w:rPr>
          <w:rFonts w:cs="Arial"/>
          <w:bCs/>
        </w:rPr>
        <w:t>,</w:t>
      </w:r>
    </w:p>
    <w:p w14:paraId="400E2AC5" w14:textId="17EE6D90" w:rsidR="009C7980" w:rsidRPr="00B05238" w:rsidRDefault="009C7980" w:rsidP="002444EC">
      <w:pPr>
        <w:pStyle w:val="Pripombabesedilo"/>
        <w:numPr>
          <w:ilvl w:val="0"/>
          <w:numId w:val="44"/>
        </w:numPr>
        <w:spacing w:after="0" w:line="260" w:lineRule="atLeast"/>
        <w:jc w:val="both"/>
        <w:rPr>
          <w:rFonts w:cs="Arial"/>
          <w:bCs/>
        </w:rPr>
      </w:pPr>
      <w:r w:rsidRPr="00B05238">
        <w:rPr>
          <w:rFonts w:cs="Arial"/>
          <w:bCs/>
        </w:rPr>
        <w:t>številko plačilnega računa</w:t>
      </w:r>
      <w:r w:rsidR="003864E3" w:rsidRPr="00B05238">
        <w:rPr>
          <w:rFonts w:cs="Arial"/>
          <w:bCs/>
        </w:rPr>
        <w:t xml:space="preserve"> ali</w:t>
      </w:r>
      <w:r w:rsidRPr="00B05238">
        <w:rPr>
          <w:rFonts w:cs="Arial"/>
          <w:bCs/>
        </w:rPr>
        <w:t xml:space="preserve"> za tuje storilce prekrškov drug podatek, ki omogoča nakazilo</w:t>
      </w:r>
      <w:r w:rsidR="003864E3" w:rsidRPr="00B05238">
        <w:rPr>
          <w:rFonts w:cs="Arial"/>
          <w:bCs/>
        </w:rPr>
        <w:t>.</w:t>
      </w:r>
    </w:p>
    <w:p w14:paraId="3514062C" w14:textId="77777777" w:rsidR="003864E3" w:rsidRPr="00E35072" w:rsidRDefault="003864E3" w:rsidP="00E35072">
      <w:pPr>
        <w:pStyle w:val="Odstavekseznama"/>
        <w:shd w:val="clear" w:color="auto" w:fill="FFFFFF"/>
        <w:spacing w:after="0"/>
        <w:jc w:val="both"/>
        <w:rPr>
          <w:rFonts w:cs="Arial"/>
          <w:szCs w:val="20"/>
        </w:rPr>
      </w:pPr>
    </w:p>
    <w:p w14:paraId="2AA999F8" w14:textId="365B88B9" w:rsidR="009C7980" w:rsidRPr="00E35072" w:rsidRDefault="009C7980" w:rsidP="00E35072">
      <w:pPr>
        <w:shd w:val="clear" w:color="auto" w:fill="FFFFFF"/>
        <w:spacing w:after="0"/>
        <w:jc w:val="both"/>
        <w:rPr>
          <w:rFonts w:cs="Arial"/>
          <w:szCs w:val="20"/>
        </w:rPr>
      </w:pPr>
      <w:r w:rsidRPr="00E35072">
        <w:rPr>
          <w:rFonts w:cs="Arial"/>
          <w:szCs w:val="20"/>
        </w:rPr>
        <w:t xml:space="preserve">Podatki se hranijo še </w:t>
      </w:r>
      <w:r w:rsidR="00804739" w:rsidRPr="00E35072">
        <w:rPr>
          <w:rFonts w:cs="Arial"/>
          <w:szCs w:val="20"/>
        </w:rPr>
        <w:t>3</w:t>
      </w:r>
      <w:r w:rsidRPr="00E35072">
        <w:rPr>
          <w:rFonts w:cs="Arial"/>
          <w:szCs w:val="20"/>
        </w:rPr>
        <w:t xml:space="preserve"> leta po tem, ko so izvršena vsa izplačila.</w:t>
      </w:r>
    </w:p>
    <w:p w14:paraId="1F796D95" w14:textId="77777777" w:rsidR="00C933A8" w:rsidRPr="00E35072" w:rsidRDefault="00C933A8" w:rsidP="00E35072">
      <w:pPr>
        <w:shd w:val="clear" w:color="auto" w:fill="FFFFFF"/>
        <w:spacing w:after="0"/>
        <w:jc w:val="both"/>
        <w:rPr>
          <w:rFonts w:cs="Arial"/>
          <w:szCs w:val="20"/>
        </w:rPr>
      </w:pPr>
    </w:p>
    <w:p w14:paraId="139B106C" w14:textId="2284B309" w:rsidR="00AA1687" w:rsidRPr="00E35072" w:rsidRDefault="00AA1687" w:rsidP="00781257">
      <w:pPr>
        <w:pStyle w:val="Naslov2"/>
        <w:numPr>
          <w:ilvl w:val="0"/>
          <w:numId w:val="46"/>
        </w:numPr>
      </w:pPr>
      <w:bookmarkStart w:id="10" w:name="_Toc158208749"/>
      <w:r w:rsidRPr="00E35072">
        <w:t>Evidenca obveščanja in informiranj</w:t>
      </w:r>
      <w:r w:rsidR="00722681" w:rsidRPr="00E35072">
        <w:t>a</w:t>
      </w:r>
      <w:bookmarkEnd w:id="10"/>
    </w:p>
    <w:p w14:paraId="03A569DC" w14:textId="6FA4CD9A" w:rsidR="00172163" w:rsidRPr="00E35072" w:rsidRDefault="00AC16B0" w:rsidP="00E35072">
      <w:pPr>
        <w:shd w:val="clear" w:color="auto" w:fill="FFFFFF"/>
        <w:spacing w:after="0"/>
        <w:jc w:val="both"/>
        <w:rPr>
          <w:rFonts w:cs="Arial"/>
          <w:szCs w:val="20"/>
        </w:rPr>
      </w:pPr>
      <w:r w:rsidRPr="00E35072">
        <w:rPr>
          <w:rFonts w:cs="Arial"/>
          <w:szCs w:val="20"/>
        </w:rPr>
        <w:t xml:space="preserve">Kljub dostopnosti </w:t>
      </w:r>
      <w:r w:rsidR="00722681" w:rsidRPr="00E35072">
        <w:rPr>
          <w:rFonts w:cs="Arial"/>
          <w:szCs w:val="20"/>
        </w:rPr>
        <w:t>velike količine</w:t>
      </w:r>
      <w:r w:rsidRPr="00E35072">
        <w:rPr>
          <w:rFonts w:cs="Arial"/>
          <w:szCs w:val="20"/>
        </w:rPr>
        <w:t xml:space="preserve"> informacij na spletni strani </w:t>
      </w:r>
      <w:hyperlink r:id="rId22" w:history="1">
        <w:r w:rsidR="00137451" w:rsidRPr="00E35072">
          <w:rPr>
            <w:rStyle w:val="Hiperpovezava"/>
            <w:rFonts w:cs="Arial"/>
          </w:rPr>
          <w:t>https://www.fu.gov.si/</w:t>
        </w:r>
      </w:hyperlink>
      <w:r w:rsidRPr="00E35072">
        <w:rPr>
          <w:rFonts w:cs="Arial"/>
          <w:szCs w:val="20"/>
        </w:rPr>
        <w:t xml:space="preserve"> in v sistemu eDavki ter strokovni javnosti, želijo mnogi zavezanci pridobiti informacije neposredno prek klicev oziroma neposrednega informiranja. </w:t>
      </w:r>
      <w:r w:rsidR="00722681" w:rsidRPr="00E35072">
        <w:rPr>
          <w:rFonts w:cs="Arial"/>
          <w:szCs w:val="20"/>
        </w:rPr>
        <w:t xml:space="preserve">Zakon o finančni upravi </w:t>
      </w:r>
      <w:r w:rsidR="00722681" w:rsidRPr="00E35072">
        <w:rPr>
          <w:rFonts w:cs="Arial"/>
        </w:rPr>
        <w:t>(</w:t>
      </w:r>
      <w:hyperlink r:id="rId23" w:history="1">
        <w:r w:rsidR="00722681" w:rsidRPr="00E35072">
          <w:rPr>
            <w:rStyle w:val="Hiperpovezava"/>
            <w:rFonts w:cs="Arial"/>
          </w:rPr>
          <w:t>ZFU</w:t>
        </w:r>
        <w:r w:rsidR="00137451" w:rsidRPr="00E35072">
          <w:rPr>
            <w:rStyle w:val="Hiperpovezava"/>
            <w:rFonts w:cs="Arial"/>
            <w:color w:val="auto"/>
            <w:u w:val="none"/>
          </w:rPr>
          <w:t>)</w:t>
        </w:r>
        <w:r w:rsidR="00722681" w:rsidRPr="00E35072">
          <w:rPr>
            <w:rStyle w:val="Hiperpovezava"/>
            <w:rFonts w:cs="Arial"/>
            <w:u w:val="none"/>
          </w:rPr>
          <w:t xml:space="preserve"> </w:t>
        </w:r>
      </w:hyperlink>
      <w:r w:rsidR="00172163" w:rsidRPr="00E35072">
        <w:rPr>
          <w:rFonts w:cs="Arial"/>
          <w:bCs/>
          <w:szCs w:val="20"/>
          <w:shd w:val="clear" w:color="auto" w:fill="FFFFFF"/>
        </w:rPr>
        <w:t xml:space="preserve">v 6. členu vzpostavlja načelo </w:t>
      </w:r>
      <w:r w:rsidR="00172163" w:rsidRPr="00E35072">
        <w:rPr>
          <w:rFonts w:cs="Arial"/>
          <w:szCs w:val="20"/>
        </w:rPr>
        <w:t xml:space="preserve">preglednosti in predvidljivosti delovanja </w:t>
      </w:r>
      <w:r w:rsidR="00137451" w:rsidRPr="00E35072">
        <w:rPr>
          <w:rFonts w:cs="Arial"/>
          <w:szCs w:val="20"/>
        </w:rPr>
        <w:t>finančne uprave</w:t>
      </w:r>
      <w:r w:rsidR="00172163" w:rsidRPr="00E35072">
        <w:rPr>
          <w:rFonts w:cs="Arial"/>
          <w:szCs w:val="20"/>
        </w:rPr>
        <w:t xml:space="preserve">, ki se realizira z </w:t>
      </w:r>
      <w:r w:rsidR="00137451" w:rsidRPr="00E35072">
        <w:rPr>
          <w:rFonts w:cs="Arial"/>
          <w:szCs w:val="20"/>
        </w:rPr>
        <w:t xml:space="preserve">njenim </w:t>
      </w:r>
      <w:r w:rsidR="00172163" w:rsidRPr="00E35072">
        <w:rPr>
          <w:rFonts w:cs="Arial"/>
          <w:szCs w:val="20"/>
        </w:rPr>
        <w:t>jasno določenim in enotnim ravnanjem</w:t>
      </w:r>
      <w:r w:rsidR="00137451" w:rsidRPr="00E35072">
        <w:rPr>
          <w:rFonts w:cs="Arial"/>
          <w:szCs w:val="20"/>
        </w:rPr>
        <w:t>.</w:t>
      </w:r>
      <w:r w:rsidR="00172163" w:rsidRPr="00E35072">
        <w:rPr>
          <w:rFonts w:cs="Arial"/>
          <w:szCs w:val="20"/>
        </w:rPr>
        <w:t xml:space="preserve"> V nadaljevanju zakon v prvem odstavku 11. člena določa tudi</w:t>
      </w:r>
      <w:r w:rsidR="008B219F" w:rsidRPr="00E35072">
        <w:rPr>
          <w:rFonts w:cs="Arial"/>
          <w:szCs w:val="20"/>
        </w:rPr>
        <w:t xml:space="preserve"> </w:t>
      </w:r>
      <w:r w:rsidR="00172163" w:rsidRPr="00E35072">
        <w:rPr>
          <w:rFonts w:cs="Arial"/>
          <w:szCs w:val="20"/>
        </w:rPr>
        <w:t>naloge</w:t>
      </w:r>
      <w:r w:rsidR="008B219F" w:rsidRPr="00E35072">
        <w:rPr>
          <w:rFonts w:cs="Arial"/>
          <w:szCs w:val="20"/>
        </w:rPr>
        <w:t xml:space="preserve"> finančne uprave:</w:t>
      </w:r>
      <w:r w:rsidR="00172163" w:rsidRPr="00E35072">
        <w:rPr>
          <w:rFonts w:cs="Arial"/>
          <w:szCs w:val="20"/>
        </w:rPr>
        <w:t xml:space="preserve"> </w:t>
      </w:r>
    </w:p>
    <w:p w14:paraId="7BDAD171" w14:textId="5CECF1A3" w:rsidR="00172163" w:rsidRPr="00B05238" w:rsidRDefault="00172163" w:rsidP="002444EC">
      <w:pPr>
        <w:pStyle w:val="Pripombabesedilo"/>
        <w:numPr>
          <w:ilvl w:val="0"/>
          <w:numId w:val="44"/>
        </w:numPr>
        <w:spacing w:after="0" w:line="260" w:lineRule="atLeast"/>
        <w:jc w:val="both"/>
        <w:rPr>
          <w:rFonts w:cs="Arial"/>
          <w:bCs/>
        </w:rPr>
      </w:pPr>
      <w:r w:rsidRPr="00B05238">
        <w:rPr>
          <w:rFonts w:cs="Arial"/>
          <w:bCs/>
        </w:rPr>
        <w:t>obveščanje zavezancev o izvajanju predpisov (tč. 16)</w:t>
      </w:r>
      <w:r w:rsidR="00C933A8" w:rsidRPr="00B05238">
        <w:rPr>
          <w:rFonts w:cs="Arial"/>
          <w:bCs/>
        </w:rPr>
        <w:t>;</w:t>
      </w:r>
    </w:p>
    <w:p w14:paraId="14A1E8EB" w14:textId="33CF069C" w:rsidR="00172163" w:rsidRPr="00B05238" w:rsidRDefault="00172163" w:rsidP="002444EC">
      <w:pPr>
        <w:pStyle w:val="Pripombabesedilo"/>
        <w:numPr>
          <w:ilvl w:val="0"/>
          <w:numId w:val="44"/>
        </w:numPr>
        <w:spacing w:after="0" w:line="260" w:lineRule="atLeast"/>
        <w:jc w:val="both"/>
        <w:rPr>
          <w:rFonts w:cs="Arial"/>
          <w:bCs/>
        </w:rPr>
      </w:pPr>
      <w:r w:rsidRPr="00B05238">
        <w:rPr>
          <w:rFonts w:cs="Arial"/>
          <w:bCs/>
        </w:rPr>
        <w:t>proučevanje in analiziranje delovanja sistema obveznih dajatev ter zagotavljanje obvladovanj tveganj (tč.17)</w:t>
      </w:r>
      <w:r w:rsidR="00C933A8" w:rsidRPr="00B05238">
        <w:rPr>
          <w:rFonts w:cs="Arial"/>
          <w:bCs/>
        </w:rPr>
        <w:t>;</w:t>
      </w:r>
    </w:p>
    <w:p w14:paraId="2271456E" w14:textId="77777777" w:rsidR="00172163" w:rsidRPr="00B05238" w:rsidRDefault="00172163" w:rsidP="002444EC">
      <w:pPr>
        <w:pStyle w:val="Pripombabesedilo"/>
        <w:numPr>
          <w:ilvl w:val="0"/>
          <w:numId w:val="44"/>
        </w:numPr>
        <w:spacing w:after="0" w:line="260" w:lineRule="atLeast"/>
        <w:jc w:val="both"/>
        <w:rPr>
          <w:rFonts w:cs="Arial"/>
          <w:bCs/>
        </w:rPr>
      </w:pPr>
      <w:r w:rsidRPr="00B05238">
        <w:rPr>
          <w:rFonts w:cs="Arial"/>
          <w:bCs/>
        </w:rPr>
        <w:t xml:space="preserve">spremljanje izvajanja predpisov iz pristojnosti finančne uprave in učinkov posameznih rešitev z vnaprej določenimi merili (tč. 18). </w:t>
      </w:r>
    </w:p>
    <w:p w14:paraId="745D4322" w14:textId="76777D63" w:rsidR="00172163" w:rsidRPr="00E35072" w:rsidRDefault="00722681" w:rsidP="00E35072">
      <w:pPr>
        <w:shd w:val="clear" w:color="auto" w:fill="FFFFFF"/>
        <w:spacing w:after="0"/>
        <w:jc w:val="both"/>
        <w:rPr>
          <w:rFonts w:cs="Arial"/>
          <w:szCs w:val="20"/>
        </w:rPr>
      </w:pPr>
      <w:r w:rsidRPr="00E35072">
        <w:rPr>
          <w:rFonts w:cs="Arial"/>
          <w:szCs w:val="20"/>
        </w:rPr>
        <w:t xml:space="preserve">Nadalje Zakon o davčnem postopku </w:t>
      </w:r>
      <w:bookmarkStart w:id="11" w:name="_Hlk152327192"/>
      <w:r w:rsidRPr="00E35072">
        <w:rPr>
          <w:rFonts w:cs="Arial"/>
          <w:szCs w:val="20"/>
        </w:rPr>
        <w:t>(</w:t>
      </w:r>
      <w:hyperlink r:id="rId24" w:history="1">
        <w:r w:rsidRPr="00E35072">
          <w:rPr>
            <w:rStyle w:val="Hiperpovezava"/>
            <w:rFonts w:cs="Arial"/>
          </w:rPr>
          <w:t>ZDavP-2</w:t>
        </w:r>
      </w:hyperlink>
      <w:r w:rsidRPr="00CB54FB">
        <w:rPr>
          <w:rStyle w:val="Hiperpovezava"/>
          <w:rFonts w:cs="Arial"/>
          <w:color w:val="auto"/>
          <w:u w:val="none"/>
        </w:rPr>
        <w:t>)</w:t>
      </w:r>
      <w:r w:rsidR="00172163" w:rsidRPr="00E35072">
        <w:rPr>
          <w:rFonts w:cs="Arial"/>
        </w:rPr>
        <w:t xml:space="preserve"> </w:t>
      </w:r>
      <w:bookmarkEnd w:id="11"/>
      <w:r w:rsidR="00172163" w:rsidRPr="00E35072">
        <w:rPr>
          <w:rFonts w:cs="Arial"/>
          <w:szCs w:val="20"/>
        </w:rPr>
        <w:t>v 13. členu vzpostavlja pravico posameznikov do informiranja</w:t>
      </w:r>
      <w:r w:rsidRPr="00E35072">
        <w:rPr>
          <w:rFonts w:cs="Arial"/>
          <w:szCs w:val="20"/>
        </w:rPr>
        <w:t>,</w:t>
      </w:r>
      <w:r w:rsidR="00172163" w:rsidRPr="00E35072">
        <w:rPr>
          <w:rFonts w:cs="Arial"/>
          <w:szCs w:val="20"/>
        </w:rPr>
        <w:t xml:space="preserve"> s </w:t>
      </w:r>
      <w:r w:rsidRPr="00E35072">
        <w:rPr>
          <w:rFonts w:cs="Arial"/>
          <w:szCs w:val="20"/>
        </w:rPr>
        <w:t>čimer</w:t>
      </w:r>
      <w:r w:rsidR="00172163" w:rsidRPr="00E35072">
        <w:rPr>
          <w:rFonts w:cs="Arial"/>
          <w:szCs w:val="20"/>
        </w:rPr>
        <w:t xml:space="preserve"> ima zavezanec za davek pravico:</w:t>
      </w:r>
    </w:p>
    <w:p w14:paraId="58240CA6" w14:textId="65A1F16D" w:rsidR="00C933A8" w:rsidRPr="00B05238" w:rsidRDefault="00172163" w:rsidP="002444EC">
      <w:pPr>
        <w:pStyle w:val="Pripombabesedilo"/>
        <w:numPr>
          <w:ilvl w:val="0"/>
          <w:numId w:val="44"/>
        </w:numPr>
        <w:spacing w:after="0" w:line="260" w:lineRule="atLeast"/>
        <w:jc w:val="both"/>
        <w:rPr>
          <w:rFonts w:cs="Arial"/>
          <w:bCs/>
        </w:rPr>
      </w:pPr>
      <w:r w:rsidRPr="00B05238">
        <w:rPr>
          <w:rFonts w:cs="Arial"/>
          <w:bCs/>
        </w:rPr>
        <w:t>da je pravočasno in na primeren način obveščen o spremembah v zakonih o obdavčenju in v drugih predpisih v zvezi z obdavčenjem ter da mu davčni organ pravočasno, najpozneje pa v 30 dneh po predložitvi vprašanja in vseh informacij, ki so relevantne za pripravo pojasnila, posreduje pojasnila o načinu izvajanja posameznih določb predpisov o obdavčenju</w:t>
      </w:r>
      <w:r w:rsidR="00C933A8" w:rsidRPr="00B05238">
        <w:rPr>
          <w:rFonts w:cs="Arial"/>
          <w:bCs/>
        </w:rPr>
        <w:t>;</w:t>
      </w:r>
    </w:p>
    <w:p w14:paraId="55A7A450" w14:textId="77777777" w:rsidR="00172163" w:rsidRPr="00B05238" w:rsidRDefault="00172163" w:rsidP="002444EC">
      <w:pPr>
        <w:pStyle w:val="Pripombabesedilo"/>
        <w:numPr>
          <w:ilvl w:val="0"/>
          <w:numId w:val="44"/>
        </w:numPr>
        <w:spacing w:after="0" w:line="260" w:lineRule="atLeast"/>
        <w:jc w:val="both"/>
        <w:rPr>
          <w:rFonts w:cs="Arial"/>
          <w:bCs/>
        </w:rPr>
      </w:pPr>
      <w:r w:rsidRPr="00B05238">
        <w:rPr>
          <w:rFonts w:cs="Arial"/>
          <w:bCs/>
        </w:rPr>
        <w:t>do informacij o načinu izračunavanja in plačevanja davkov ter</w:t>
      </w:r>
    </w:p>
    <w:p w14:paraId="1B577E76" w14:textId="77777777" w:rsidR="00172163" w:rsidRPr="00B05238" w:rsidRDefault="00172163" w:rsidP="002444EC">
      <w:pPr>
        <w:pStyle w:val="Pripombabesedilo"/>
        <w:numPr>
          <w:ilvl w:val="0"/>
          <w:numId w:val="44"/>
        </w:numPr>
        <w:spacing w:after="0" w:line="260" w:lineRule="atLeast"/>
        <w:jc w:val="both"/>
        <w:rPr>
          <w:rFonts w:cs="Arial"/>
          <w:bCs/>
        </w:rPr>
      </w:pPr>
      <w:r w:rsidRPr="00B05238">
        <w:rPr>
          <w:rFonts w:cs="Arial"/>
          <w:bCs/>
        </w:rPr>
        <w:t>do podatkov o stanju svojih davčnih obveznosti.</w:t>
      </w:r>
    </w:p>
    <w:p w14:paraId="12537A4A" w14:textId="77777777" w:rsidR="00137451" w:rsidRPr="00E35072" w:rsidRDefault="00137451" w:rsidP="00E35072">
      <w:pPr>
        <w:shd w:val="clear" w:color="auto" w:fill="FFFFFF"/>
        <w:spacing w:after="0"/>
        <w:jc w:val="both"/>
        <w:rPr>
          <w:rFonts w:cs="Arial"/>
          <w:szCs w:val="20"/>
        </w:rPr>
      </w:pPr>
    </w:p>
    <w:p w14:paraId="74FA9B96" w14:textId="4B59742A" w:rsidR="00137451" w:rsidRPr="00E35072" w:rsidRDefault="00137451" w:rsidP="00E35072">
      <w:pPr>
        <w:shd w:val="clear" w:color="auto" w:fill="FFFFFF"/>
        <w:spacing w:after="0"/>
        <w:jc w:val="both"/>
        <w:rPr>
          <w:rFonts w:cs="Arial"/>
          <w:szCs w:val="20"/>
        </w:rPr>
      </w:pPr>
      <w:r w:rsidRPr="00E35072">
        <w:rPr>
          <w:rFonts w:cs="Arial"/>
          <w:szCs w:val="20"/>
        </w:rPr>
        <w:t xml:space="preserve">Skladno z načelom spodbujanja prostovoljnega izpolnjevanja davčnih obveznosti (4. člen </w:t>
      </w:r>
      <w:hyperlink r:id="rId25" w:history="1">
        <w:r w:rsidRPr="00E35072">
          <w:rPr>
            <w:rStyle w:val="Hiperpovezava"/>
            <w:rFonts w:cs="Arial"/>
            <w:szCs w:val="20"/>
          </w:rPr>
          <w:t>ZFU</w:t>
        </w:r>
      </w:hyperlink>
      <w:r w:rsidRPr="00E35072">
        <w:rPr>
          <w:rFonts w:cs="Arial"/>
          <w:szCs w:val="20"/>
        </w:rPr>
        <w:t xml:space="preserve">) </w:t>
      </w:r>
      <w:r w:rsidR="00396F1C" w:rsidRPr="00E35072">
        <w:rPr>
          <w:rFonts w:cs="Arial"/>
          <w:szCs w:val="20"/>
        </w:rPr>
        <w:t>je naloga finančne uprave tudi</w:t>
      </w:r>
      <w:r w:rsidRPr="00E35072">
        <w:rPr>
          <w:rFonts w:cs="Arial"/>
          <w:szCs w:val="20"/>
        </w:rPr>
        <w:t xml:space="preserve"> daj</w:t>
      </w:r>
      <w:r w:rsidR="00396F1C" w:rsidRPr="00E35072">
        <w:rPr>
          <w:rFonts w:cs="Arial"/>
          <w:szCs w:val="20"/>
        </w:rPr>
        <w:t>anje</w:t>
      </w:r>
      <w:r w:rsidRPr="00E35072">
        <w:rPr>
          <w:rFonts w:cs="Arial"/>
          <w:szCs w:val="20"/>
        </w:rPr>
        <w:t xml:space="preserve"> pojasnil o izpolnjevanju obveznosti ter </w:t>
      </w:r>
      <w:r w:rsidR="00396F1C" w:rsidRPr="00E35072">
        <w:rPr>
          <w:rFonts w:cs="Arial"/>
          <w:szCs w:val="20"/>
        </w:rPr>
        <w:t xml:space="preserve">s tem povezano </w:t>
      </w:r>
      <w:r w:rsidRPr="00E35072">
        <w:rPr>
          <w:rFonts w:cs="Arial"/>
          <w:szCs w:val="20"/>
        </w:rPr>
        <w:t>pravočasno in primerno obvešča</w:t>
      </w:r>
      <w:r w:rsidR="00396F1C" w:rsidRPr="00E35072">
        <w:rPr>
          <w:rFonts w:cs="Arial"/>
          <w:szCs w:val="20"/>
        </w:rPr>
        <w:t>nje</w:t>
      </w:r>
      <w:r w:rsidRPr="00E35072">
        <w:rPr>
          <w:rFonts w:cs="Arial"/>
          <w:szCs w:val="20"/>
        </w:rPr>
        <w:t xml:space="preserve"> javnost o vsebini veljavnih predpisov o obdavčenju in drugih predpisov, </w:t>
      </w:r>
      <w:r w:rsidR="00396F1C" w:rsidRPr="00E35072">
        <w:rPr>
          <w:rFonts w:cs="Arial"/>
          <w:szCs w:val="20"/>
        </w:rPr>
        <w:t>ki jih</w:t>
      </w:r>
      <w:r w:rsidRPr="00E35072">
        <w:rPr>
          <w:rFonts w:cs="Arial"/>
          <w:szCs w:val="20"/>
        </w:rPr>
        <w:t xml:space="preserve"> izvaja</w:t>
      </w:r>
      <w:r w:rsidR="00396F1C" w:rsidRPr="00E35072">
        <w:rPr>
          <w:rFonts w:cs="Arial"/>
          <w:szCs w:val="20"/>
        </w:rPr>
        <w:t>.</w:t>
      </w:r>
      <w:r w:rsidRPr="00E35072">
        <w:rPr>
          <w:rFonts w:cs="Arial"/>
          <w:szCs w:val="20"/>
        </w:rPr>
        <w:t xml:space="preserve"> Na pravočasno in pravilno izpolnjene davčne obveznosti </w:t>
      </w:r>
      <w:r w:rsidR="00396F1C" w:rsidRPr="00E35072">
        <w:rPr>
          <w:rFonts w:cs="Arial"/>
          <w:szCs w:val="20"/>
        </w:rPr>
        <w:t xml:space="preserve">še zlasti </w:t>
      </w:r>
      <w:r w:rsidRPr="00E35072">
        <w:rPr>
          <w:rFonts w:cs="Arial"/>
          <w:szCs w:val="20"/>
        </w:rPr>
        <w:t>pomembno vplivajo celovite in konkretizirane informacije podane pred nastankom davčne obveznosti.</w:t>
      </w:r>
      <w:r w:rsidR="00396F1C" w:rsidRPr="00E35072">
        <w:rPr>
          <w:rFonts w:cs="Arial"/>
          <w:szCs w:val="20"/>
        </w:rPr>
        <w:t xml:space="preserve"> Zato je p</w:t>
      </w:r>
      <w:r w:rsidRPr="00E35072">
        <w:rPr>
          <w:rFonts w:cs="Arial"/>
          <w:szCs w:val="20"/>
        </w:rPr>
        <w:t>ojasnil</w:t>
      </w:r>
      <w:r w:rsidR="00396F1C" w:rsidRPr="00E35072">
        <w:rPr>
          <w:rFonts w:cs="Arial"/>
          <w:szCs w:val="20"/>
        </w:rPr>
        <w:t>o</w:t>
      </w:r>
      <w:r w:rsidRPr="00E35072">
        <w:rPr>
          <w:rFonts w:cs="Arial"/>
          <w:szCs w:val="20"/>
        </w:rPr>
        <w:t xml:space="preserve"> o izpolnjevanju davčnih obveznostih </w:t>
      </w:r>
      <w:r w:rsidR="00396F1C" w:rsidRPr="00E35072">
        <w:rPr>
          <w:rFonts w:cs="Arial"/>
          <w:szCs w:val="20"/>
        </w:rPr>
        <w:t xml:space="preserve">vključeno v </w:t>
      </w:r>
      <w:r w:rsidR="008F634F" w:rsidRPr="00E35072">
        <w:rPr>
          <w:rFonts w:cs="Arial"/>
          <w:szCs w:val="20"/>
        </w:rPr>
        <w:t>vse postopke informiranja zavezancev. Zavezanca, ki je fizična oseba, se v postopku informiranja</w:t>
      </w:r>
      <w:r w:rsidRPr="00E35072">
        <w:rPr>
          <w:rFonts w:cs="Arial"/>
          <w:szCs w:val="20"/>
        </w:rPr>
        <w:t xml:space="preserve"> obvešč</w:t>
      </w:r>
      <w:r w:rsidR="00396F1C" w:rsidRPr="00E35072">
        <w:rPr>
          <w:rFonts w:cs="Arial"/>
          <w:szCs w:val="20"/>
        </w:rPr>
        <w:t>a</w:t>
      </w:r>
      <w:r w:rsidRPr="00E35072">
        <w:rPr>
          <w:rFonts w:cs="Arial"/>
          <w:szCs w:val="20"/>
        </w:rPr>
        <w:t xml:space="preserve"> o morebitnem dolgu, čeprav je zavezanec zastavil vprašanje z drugo vsebino.</w:t>
      </w:r>
    </w:p>
    <w:p w14:paraId="03B13A1C" w14:textId="77777777" w:rsidR="00137451" w:rsidRPr="00E35072" w:rsidRDefault="00137451" w:rsidP="00E35072">
      <w:pPr>
        <w:shd w:val="clear" w:color="auto" w:fill="FFFFFF"/>
        <w:spacing w:after="0"/>
        <w:jc w:val="both"/>
        <w:rPr>
          <w:rFonts w:cs="Arial"/>
          <w:szCs w:val="20"/>
        </w:rPr>
      </w:pPr>
    </w:p>
    <w:p w14:paraId="09210FDD" w14:textId="27871159" w:rsidR="00495B8F" w:rsidRPr="00E35072" w:rsidRDefault="00AC16B0" w:rsidP="00E35072">
      <w:pPr>
        <w:shd w:val="clear" w:color="auto" w:fill="FFFFFF"/>
        <w:spacing w:after="0"/>
        <w:jc w:val="both"/>
        <w:rPr>
          <w:rFonts w:cs="Arial"/>
          <w:szCs w:val="20"/>
        </w:rPr>
      </w:pPr>
      <w:r w:rsidRPr="00E35072">
        <w:rPr>
          <w:rFonts w:cs="Arial"/>
          <w:szCs w:val="20"/>
        </w:rPr>
        <w:t xml:space="preserve">V skladu z 10. točko 4. člena </w:t>
      </w:r>
      <w:hyperlink r:id="rId26" w:history="1">
        <w:r w:rsidRPr="00E35072">
          <w:rPr>
            <w:rStyle w:val="Hiperpovezava"/>
            <w:rFonts w:cs="Arial"/>
            <w:szCs w:val="20"/>
          </w:rPr>
          <w:t>Uredbe o določitvi finančnih uradov</w:t>
        </w:r>
      </w:hyperlink>
      <w:r w:rsidRPr="00E35072">
        <w:rPr>
          <w:rFonts w:cs="Arial"/>
          <w:szCs w:val="20"/>
        </w:rPr>
        <w:t xml:space="preserve"> </w:t>
      </w:r>
      <w:r w:rsidR="00722681" w:rsidRPr="00E35072">
        <w:rPr>
          <w:rFonts w:cs="Arial"/>
          <w:szCs w:val="20"/>
        </w:rPr>
        <w:t xml:space="preserve">izvaja </w:t>
      </w:r>
      <w:r w:rsidRPr="00E35072">
        <w:rPr>
          <w:rFonts w:cs="Arial"/>
          <w:szCs w:val="20"/>
        </w:rPr>
        <w:t xml:space="preserve">nalogo informiranja Generalni finančni urad. Informiranje se izvaja centralizirano, </w:t>
      </w:r>
      <w:r w:rsidR="00722681" w:rsidRPr="00E35072">
        <w:rPr>
          <w:rFonts w:cs="Arial"/>
          <w:szCs w:val="20"/>
        </w:rPr>
        <w:t>s podporo</w:t>
      </w:r>
      <w:r w:rsidRPr="00E35072">
        <w:rPr>
          <w:rFonts w:cs="Arial"/>
          <w:szCs w:val="20"/>
        </w:rPr>
        <w:t xml:space="preserve"> uslužbenc</w:t>
      </w:r>
      <w:r w:rsidR="00722681" w:rsidRPr="00E35072">
        <w:rPr>
          <w:rFonts w:cs="Arial"/>
          <w:szCs w:val="20"/>
        </w:rPr>
        <w:t>ev</w:t>
      </w:r>
      <w:r w:rsidRPr="00E35072">
        <w:rPr>
          <w:rFonts w:cs="Arial"/>
          <w:szCs w:val="20"/>
        </w:rPr>
        <w:t xml:space="preserve"> finančnih uradov, koordinacijo in informacijsko podporo zagotavlja Generalni finančni urad.</w:t>
      </w:r>
      <w:r w:rsidR="00722681" w:rsidRPr="00E35072">
        <w:rPr>
          <w:rFonts w:cs="Arial"/>
          <w:szCs w:val="20"/>
        </w:rPr>
        <w:t xml:space="preserve"> </w:t>
      </w:r>
      <w:r w:rsidR="00495B8F" w:rsidRPr="00E35072">
        <w:rPr>
          <w:rFonts w:cs="Arial"/>
          <w:szCs w:val="20"/>
        </w:rPr>
        <w:t>Namen obdelave je upravljanje toka telefonskih klicev in pisnih vprašanj zavezancev. Pri tem sledimo načelu »ob prvem stiku (</w:t>
      </w:r>
      <w:proofErr w:type="spellStart"/>
      <w:r w:rsidR="00495B8F" w:rsidRPr="00E35072">
        <w:rPr>
          <w:rFonts w:cs="Arial"/>
          <w:szCs w:val="20"/>
        </w:rPr>
        <w:t>first</w:t>
      </w:r>
      <w:proofErr w:type="spellEnd"/>
      <w:r w:rsidR="00495B8F" w:rsidRPr="00E35072">
        <w:rPr>
          <w:rFonts w:cs="Arial"/>
          <w:szCs w:val="20"/>
        </w:rPr>
        <w:t xml:space="preserve"> </w:t>
      </w:r>
      <w:proofErr w:type="spellStart"/>
      <w:r w:rsidR="00495B8F" w:rsidRPr="00E35072">
        <w:rPr>
          <w:rFonts w:cs="Arial"/>
          <w:szCs w:val="20"/>
        </w:rPr>
        <w:t>call</w:t>
      </w:r>
      <w:proofErr w:type="spellEnd"/>
      <w:r w:rsidR="00495B8F" w:rsidRPr="00E35072">
        <w:rPr>
          <w:rFonts w:cs="Arial"/>
          <w:szCs w:val="20"/>
        </w:rPr>
        <w:t xml:space="preserve"> </w:t>
      </w:r>
      <w:proofErr w:type="spellStart"/>
      <w:r w:rsidR="00495B8F" w:rsidRPr="00E35072">
        <w:rPr>
          <w:rFonts w:cs="Arial"/>
          <w:szCs w:val="20"/>
        </w:rPr>
        <w:t>resolution</w:t>
      </w:r>
      <w:proofErr w:type="spellEnd"/>
      <w:r w:rsidR="00495B8F" w:rsidRPr="00E35072">
        <w:rPr>
          <w:rFonts w:cs="Arial"/>
          <w:szCs w:val="20"/>
        </w:rPr>
        <w:t>)«, po katerem mora zavezanec prejeti celovito informacijo (glede na življenjski ali poslovni dogodek zavezanca pripravljena informacija iz več davčnih področij) in popolno informacijo (informacija, ki vključuje vse podatke, ki jih mora vedeti zavezanec za pravočasno in pravilno izpolnjevanje svojih davčnih obveznosti, vključno s potekom davčnega postopka) ob prvem stiku v primernem odzivnem času brez prevezovanja.</w:t>
      </w:r>
    </w:p>
    <w:p w14:paraId="4AF6E70B" w14:textId="77777777" w:rsidR="00722681" w:rsidRPr="00E35072" w:rsidRDefault="00722681" w:rsidP="00E35072">
      <w:pPr>
        <w:shd w:val="clear" w:color="auto" w:fill="FFFFFF"/>
        <w:spacing w:after="0"/>
        <w:jc w:val="both"/>
        <w:rPr>
          <w:rFonts w:cs="Arial"/>
          <w:szCs w:val="20"/>
        </w:rPr>
      </w:pPr>
    </w:p>
    <w:p w14:paraId="4E9BEE35" w14:textId="66887708" w:rsidR="00172163" w:rsidRPr="00E35072" w:rsidRDefault="00AC16B0" w:rsidP="00E35072">
      <w:pPr>
        <w:jc w:val="both"/>
        <w:rPr>
          <w:rFonts w:cs="Arial"/>
          <w:szCs w:val="20"/>
        </w:rPr>
      </w:pPr>
      <w:r w:rsidRPr="00E35072">
        <w:rPr>
          <w:rFonts w:cs="Arial"/>
          <w:szCs w:val="20"/>
        </w:rPr>
        <w:lastRenderedPageBreak/>
        <w:t>Za ta namen</w:t>
      </w:r>
      <w:r w:rsidR="00722681" w:rsidRPr="00E35072">
        <w:rPr>
          <w:rFonts w:cs="Arial"/>
          <w:szCs w:val="20"/>
        </w:rPr>
        <w:t xml:space="preserve"> obveščanja in informiranja</w:t>
      </w:r>
      <w:r w:rsidRPr="00E35072">
        <w:rPr>
          <w:rFonts w:cs="Arial"/>
          <w:szCs w:val="20"/>
        </w:rPr>
        <w:t xml:space="preserve"> se obdelujejo podatki o zavezancu ime, priimek, davčna številka, kontaktni podatki (telefonska številka, naslov elektronske pošte) in podatki </w:t>
      </w:r>
      <w:r w:rsidR="00722681" w:rsidRPr="00E35072">
        <w:rPr>
          <w:rFonts w:cs="Arial"/>
          <w:szCs w:val="20"/>
        </w:rPr>
        <w:t>o</w:t>
      </w:r>
      <w:r w:rsidRPr="00E35072">
        <w:rPr>
          <w:rFonts w:cs="Arial"/>
          <w:szCs w:val="20"/>
        </w:rPr>
        <w:t xml:space="preserve"> zadevi</w:t>
      </w:r>
      <w:r w:rsidR="0013232F" w:rsidRPr="00E35072">
        <w:rPr>
          <w:rFonts w:cs="Arial"/>
          <w:szCs w:val="20"/>
        </w:rPr>
        <w:t>, v zvezi s katero zavezanec zahteva informacije in pojasnila</w:t>
      </w:r>
      <w:r w:rsidR="002B3115" w:rsidRPr="00E35072">
        <w:rPr>
          <w:rFonts w:cs="Arial"/>
          <w:szCs w:val="20"/>
        </w:rPr>
        <w:t xml:space="preserve"> ter podatki o višini davčnega dolga</w:t>
      </w:r>
      <w:r w:rsidRPr="00E35072">
        <w:rPr>
          <w:rFonts w:cs="Arial"/>
          <w:szCs w:val="20"/>
        </w:rPr>
        <w:t>.</w:t>
      </w:r>
    </w:p>
    <w:p w14:paraId="5F04F731" w14:textId="5EEB3B59" w:rsidR="00116360" w:rsidRPr="00FB783C" w:rsidRDefault="00172163" w:rsidP="00FB783C">
      <w:pPr>
        <w:shd w:val="clear" w:color="auto" w:fill="FFFFFF"/>
        <w:spacing w:after="0"/>
        <w:jc w:val="both"/>
        <w:rPr>
          <w:rFonts w:eastAsia="Calibri" w:cs="Arial"/>
          <w:szCs w:val="20"/>
        </w:rPr>
      </w:pPr>
      <w:r w:rsidRPr="00E35072">
        <w:rPr>
          <w:rFonts w:cs="Arial"/>
          <w:szCs w:val="20"/>
        </w:rPr>
        <w:t>Podatki se v evidenci hranijo najmanj toliko časa kot je to potrebno za izvajanje aktivnosti obveščanja in informiranja ter zagotavljanje zakonitosti delovanja organa</w:t>
      </w:r>
      <w:r w:rsidR="00AC16B0" w:rsidRPr="00E35072">
        <w:rPr>
          <w:rFonts w:cs="Arial"/>
          <w:szCs w:val="20"/>
        </w:rPr>
        <w:t xml:space="preserve">, vendar najdlje </w:t>
      </w:r>
      <w:r w:rsidR="00082145" w:rsidRPr="00E35072">
        <w:rPr>
          <w:rFonts w:cs="Arial"/>
          <w:szCs w:val="20"/>
        </w:rPr>
        <w:t>5</w:t>
      </w:r>
      <w:r w:rsidRPr="00E35072">
        <w:rPr>
          <w:rFonts w:eastAsia="Calibri" w:cs="Arial"/>
          <w:szCs w:val="20"/>
        </w:rPr>
        <w:t xml:space="preserve"> let.</w:t>
      </w:r>
    </w:p>
    <w:sectPr w:rsidR="00116360" w:rsidRPr="00FB783C" w:rsidSect="00FB783C">
      <w:footerReference w:type="default" r:id="rId27"/>
      <w:headerReference w:type="first" r:id="rId28"/>
      <w:footerReference w:type="first" r:id="rId29"/>
      <w:pgSz w:w="11906" w:h="16838"/>
      <w:pgMar w:top="1276" w:right="991"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1CA6" w14:textId="77777777" w:rsidR="00B85FB1" w:rsidRDefault="00B85FB1" w:rsidP="00096A7B">
      <w:pPr>
        <w:spacing w:after="0" w:line="240" w:lineRule="auto"/>
      </w:pPr>
      <w:r>
        <w:separator/>
      </w:r>
    </w:p>
  </w:endnote>
  <w:endnote w:type="continuationSeparator" w:id="0">
    <w:p w14:paraId="1A73C4E9" w14:textId="77777777" w:rsidR="00B85FB1" w:rsidRDefault="00B85FB1" w:rsidP="0009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8DC" w14:textId="38366D58" w:rsidR="00096A7B" w:rsidRPr="001E2705" w:rsidRDefault="006C12A1" w:rsidP="00CB7C50">
    <w:pPr>
      <w:pStyle w:val="Noga"/>
      <w:rPr>
        <w:sz w:val="16"/>
        <w:szCs w:val="16"/>
      </w:rPr>
    </w:pPr>
    <w:r w:rsidRPr="001E2705">
      <w:rPr>
        <w:sz w:val="16"/>
        <w:szCs w:val="16"/>
      </w:rPr>
      <w:t>v</w:t>
    </w:r>
    <w:r w:rsidR="009A436A" w:rsidRPr="001E2705">
      <w:rPr>
        <w:sz w:val="16"/>
        <w:szCs w:val="16"/>
      </w:rPr>
      <w:t xml:space="preserve"> 1.</w:t>
    </w:r>
    <w:r w:rsidR="00C44D21">
      <w:rPr>
        <w:sz w:val="16"/>
        <w:szCs w:val="16"/>
      </w:rPr>
      <w:t>0</w:t>
    </w:r>
    <w:r w:rsidR="007D3CDA">
      <w:rPr>
        <w:sz w:val="16"/>
        <w:szCs w:val="16"/>
      </w:rPr>
      <w:t>a</w:t>
    </w:r>
    <w:r w:rsidR="00CB7C50">
      <w:rPr>
        <w:sz w:val="16"/>
        <w:szCs w:val="16"/>
      </w:rPr>
      <w:t xml:space="preserve"> </w:t>
    </w:r>
    <w:r w:rsidR="00FF4C84">
      <w:rPr>
        <w:sz w:val="16"/>
        <w:szCs w:val="16"/>
      </w:rPr>
      <w:t>KV</w:t>
    </w:r>
    <w:r w:rsidR="009A436A" w:rsidRPr="001E2705">
      <w:rPr>
        <w:sz w:val="16"/>
        <w:szCs w:val="16"/>
      </w:rPr>
      <w:t xml:space="preserve"> </w:t>
    </w:r>
    <w:r w:rsidR="007D3CDA">
      <w:rPr>
        <w:sz w:val="16"/>
        <w:szCs w:val="16"/>
      </w:rPr>
      <w:t>1</w:t>
    </w:r>
    <w:r w:rsidR="00096A7B" w:rsidRPr="001E2705">
      <w:rPr>
        <w:sz w:val="16"/>
        <w:szCs w:val="16"/>
      </w:rPr>
      <w:t>.</w:t>
    </w:r>
    <w:r w:rsidR="00FF4C84">
      <w:rPr>
        <w:sz w:val="16"/>
        <w:szCs w:val="16"/>
      </w:rPr>
      <w:t xml:space="preserve"> </w:t>
    </w:r>
    <w:r w:rsidR="00C44D21">
      <w:rPr>
        <w:sz w:val="16"/>
        <w:szCs w:val="16"/>
      </w:rPr>
      <w:t>2</w:t>
    </w:r>
    <w:r w:rsidR="00096A7B" w:rsidRPr="001E2705">
      <w:rPr>
        <w:sz w:val="16"/>
        <w:szCs w:val="16"/>
      </w:rPr>
      <w:t>.</w:t>
    </w:r>
    <w:r w:rsidR="00FF4C84">
      <w:rPr>
        <w:sz w:val="16"/>
        <w:szCs w:val="16"/>
      </w:rPr>
      <w:t xml:space="preserve"> </w:t>
    </w:r>
    <w:r w:rsidR="00096A7B" w:rsidRPr="001E2705">
      <w:rPr>
        <w:sz w:val="16"/>
        <w:szCs w:val="16"/>
      </w:rPr>
      <w:t>202</w:t>
    </w:r>
    <w:r w:rsidR="007D3CDA">
      <w:rPr>
        <w:sz w:val="16"/>
        <w:szCs w:val="16"/>
      </w:rPr>
      <w:t>4</w:t>
    </w:r>
    <w:r w:rsidR="001E2705">
      <w:rPr>
        <w:sz w:val="16"/>
        <w:szCs w:val="16"/>
      </w:rPr>
      <w:tab/>
    </w:r>
    <w:r w:rsidR="001E2705">
      <w:rPr>
        <w:sz w:val="16"/>
        <w:szCs w:val="16"/>
      </w:rPr>
      <w:fldChar w:fldCharType="begin"/>
    </w:r>
    <w:r w:rsidR="001E2705">
      <w:rPr>
        <w:sz w:val="16"/>
        <w:szCs w:val="16"/>
      </w:rPr>
      <w:instrText xml:space="preserve"> PAGE  \* Arabic  \* MERGEFORMAT </w:instrText>
    </w:r>
    <w:r w:rsidR="001E2705">
      <w:rPr>
        <w:sz w:val="16"/>
        <w:szCs w:val="16"/>
      </w:rPr>
      <w:fldChar w:fldCharType="separate"/>
    </w:r>
    <w:r w:rsidR="001E2705">
      <w:rPr>
        <w:noProof/>
        <w:sz w:val="16"/>
        <w:szCs w:val="16"/>
      </w:rPr>
      <w:t>1</w:t>
    </w:r>
    <w:r w:rsidR="001E2705">
      <w:rPr>
        <w:sz w:val="16"/>
        <w:szCs w:val="16"/>
      </w:rPr>
      <w:fldChar w:fldCharType="end"/>
    </w:r>
    <w:r w:rsidR="001E2705">
      <w:rPr>
        <w:sz w:val="16"/>
        <w:szCs w:val="16"/>
      </w:rPr>
      <w:t>/</w:t>
    </w:r>
    <w:r w:rsidR="001E2705">
      <w:rPr>
        <w:sz w:val="16"/>
        <w:szCs w:val="16"/>
      </w:rPr>
      <w:fldChar w:fldCharType="begin"/>
    </w:r>
    <w:r w:rsidR="001E2705">
      <w:rPr>
        <w:sz w:val="16"/>
        <w:szCs w:val="16"/>
      </w:rPr>
      <w:instrText xml:space="preserve"> NUMPAGES   \* MERGEFORMAT </w:instrText>
    </w:r>
    <w:r w:rsidR="001E2705">
      <w:rPr>
        <w:sz w:val="16"/>
        <w:szCs w:val="16"/>
      </w:rPr>
      <w:fldChar w:fldCharType="separate"/>
    </w:r>
    <w:r w:rsidR="001E2705">
      <w:rPr>
        <w:noProof/>
        <w:sz w:val="16"/>
        <w:szCs w:val="16"/>
      </w:rPr>
      <w:t>15</w:t>
    </w:r>
    <w:r w:rsidR="001E2705">
      <w:rPr>
        <w:sz w:val="16"/>
        <w:szCs w:val="16"/>
      </w:rPr>
      <w:fldChar w:fldCharType="end"/>
    </w:r>
    <w:r w:rsidR="00FB783C" w:rsidRPr="00FB783C">
      <w:rPr>
        <w:sz w:val="16"/>
        <w:szCs w:val="16"/>
      </w:rPr>
      <w:t xml:space="preserve"> </w:t>
    </w:r>
    <w:r w:rsidR="00FB783C">
      <w:rPr>
        <w:sz w:val="16"/>
        <w:szCs w:val="16"/>
      </w:rPr>
      <w:tab/>
      <w:t>II od IV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4528" w14:textId="77777777" w:rsidR="00FB783C" w:rsidRDefault="00FB783C" w:rsidP="00FB783C">
    <w:pPr>
      <w:pStyle w:val="Noga"/>
      <w:rPr>
        <w:sz w:val="16"/>
        <w:szCs w:val="16"/>
      </w:rPr>
    </w:pPr>
    <w:r>
      <w:rPr>
        <w:sz w:val="16"/>
        <w:szCs w:val="16"/>
      </w:rPr>
      <w:t xml:space="preserve">Dokument je priloga krovnega dokumenta: </w:t>
    </w:r>
    <w:r w:rsidRPr="00B94C8C">
      <w:rPr>
        <w:sz w:val="16"/>
        <w:szCs w:val="16"/>
      </w:rPr>
      <w:t>Obvestilo posameznikom po 13. in 14. členu GDPR o obdelavi osebnih podatkov pri izvrševanju zakonitih pristojnosti, nalog in obveznosti</w:t>
    </w:r>
    <w:r>
      <w:rPr>
        <w:sz w:val="16"/>
        <w:szCs w:val="16"/>
      </w:rPr>
      <w:t xml:space="preserve">, št. </w:t>
    </w:r>
    <w:r w:rsidRPr="00B94C8C">
      <w:rPr>
        <w:sz w:val="16"/>
        <w:szCs w:val="16"/>
      </w:rPr>
      <w:t>071-34/2023-46</w:t>
    </w:r>
    <w:r>
      <w:rPr>
        <w:sz w:val="16"/>
        <w:szCs w:val="16"/>
      </w:rPr>
      <w:t xml:space="preserve"> z dne 5. 2. 2024</w:t>
    </w:r>
    <w:r>
      <w:rPr>
        <w:sz w:val="16"/>
        <w:szCs w:val="16"/>
      </w:rPr>
      <w:br/>
      <w:t xml:space="preserve">  </w:t>
    </w:r>
  </w:p>
  <w:p w14:paraId="36AEEC4E" w14:textId="6E606FD1" w:rsidR="00CB7C50" w:rsidRPr="00FB783C" w:rsidRDefault="00FB783C">
    <w:pPr>
      <w:pStyle w:val="Noga"/>
      <w:rPr>
        <w:sz w:val="16"/>
        <w:szCs w:val="16"/>
      </w:rPr>
    </w:pPr>
    <w:r w:rsidRPr="001E2705">
      <w:rPr>
        <w:sz w:val="16"/>
        <w:szCs w:val="16"/>
      </w:rPr>
      <w:t>v 1.</w:t>
    </w:r>
    <w:r>
      <w:rPr>
        <w:sz w:val="16"/>
        <w:szCs w:val="16"/>
      </w:rPr>
      <w:t>0a KV</w:t>
    </w:r>
    <w:r w:rsidRPr="001E2705">
      <w:rPr>
        <w:sz w:val="16"/>
        <w:szCs w:val="16"/>
      </w:rPr>
      <w:t xml:space="preserve"> </w:t>
    </w:r>
    <w:r>
      <w:rPr>
        <w:sz w:val="16"/>
        <w:szCs w:val="16"/>
      </w:rPr>
      <w:t>1</w:t>
    </w:r>
    <w:r w:rsidRPr="001E2705">
      <w:rPr>
        <w:sz w:val="16"/>
        <w:szCs w:val="16"/>
      </w:rPr>
      <w:t>.</w:t>
    </w:r>
    <w:r>
      <w:rPr>
        <w:sz w:val="16"/>
        <w:szCs w:val="16"/>
      </w:rPr>
      <w:t xml:space="preserve"> 2</w:t>
    </w:r>
    <w:r w:rsidRPr="001E2705">
      <w:rPr>
        <w:sz w:val="16"/>
        <w:szCs w:val="16"/>
      </w:rPr>
      <w:t>.</w:t>
    </w:r>
    <w:r>
      <w:rPr>
        <w:sz w:val="16"/>
        <w:szCs w:val="16"/>
      </w:rPr>
      <w:t xml:space="preserve"> </w:t>
    </w:r>
    <w:r w:rsidRPr="001E2705">
      <w:rPr>
        <w:sz w:val="16"/>
        <w:szCs w:val="16"/>
      </w:rPr>
      <w:t>202</w:t>
    </w:r>
    <w:r>
      <w:rPr>
        <w:sz w:val="16"/>
        <w:szCs w:val="16"/>
      </w:rPr>
      <w:t>4</w:t>
    </w:r>
    <w:r>
      <w:rPr>
        <w:sz w:val="16"/>
        <w:szCs w:val="16"/>
      </w:rPr>
      <w:tab/>
    </w:r>
    <w:r>
      <w:rPr>
        <w:sz w:val="16"/>
        <w:szCs w:val="16"/>
      </w:rPr>
      <w:tab/>
    </w:r>
    <w:r>
      <w:rPr>
        <w:sz w:val="16"/>
        <w:szCs w:val="16"/>
      </w:rPr>
      <w:tab/>
      <w:t>I</w:t>
    </w:r>
    <w:r>
      <w:rPr>
        <w:sz w:val="16"/>
        <w:szCs w:val="16"/>
      </w:rPr>
      <w:t>I</w:t>
    </w:r>
    <w:r>
      <w:rPr>
        <w:sz w:val="16"/>
        <w:szCs w:val="16"/>
      </w:rPr>
      <w:t xml:space="preserve"> od 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EC49" w14:textId="77777777" w:rsidR="00B85FB1" w:rsidRDefault="00B85FB1" w:rsidP="00096A7B">
      <w:pPr>
        <w:spacing w:after="0" w:line="240" w:lineRule="auto"/>
      </w:pPr>
      <w:r>
        <w:separator/>
      </w:r>
    </w:p>
  </w:footnote>
  <w:footnote w:type="continuationSeparator" w:id="0">
    <w:p w14:paraId="4ADBB3E2" w14:textId="77777777" w:rsidR="00B85FB1" w:rsidRDefault="00B85FB1" w:rsidP="0009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124E36" w14:paraId="2899EC2C" w14:textId="77777777" w:rsidTr="00904277">
      <w:trPr>
        <w:cantSplit/>
        <w:trHeight w:hRule="exact" w:val="847"/>
      </w:trPr>
      <w:tc>
        <w:tcPr>
          <w:tcW w:w="567" w:type="dxa"/>
        </w:tcPr>
        <w:p w14:paraId="469A4441" w14:textId="77777777" w:rsidR="00124E36" w:rsidRDefault="00124E36" w:rsidP="00124E36">
          <w:pPr>
            <w:autoSpaceDE w:val="0"/>
            <w:autoSpaceDN w:val="0"/>
            <w:adjustRightInd w:val="0"/>
            <w:spacing w:line="240" w:lineRule="auto"/>
            <w:rPr>
              <w:rFonts w:ascii="Republika" w:hAnsi="Republika"/>
              <w:color w:val="529DBA"/>
              <w:sz w:val="60"/>
              <w:szCs w:val="60"/>
            </w:rPr>
          </w:pPr>
          <w:bookmarkStart w:id="12" w:name="_Hlk158204427"/>
          <w:r w:rsidRPr="008F3500">
            <w:rPr>
              <w:rFonts w:ascii="Republika" w:hAnsi="Republika" w:cs="Republika"/>
              <w:color w:val="529DBA"/>
              <w:sz w:val="60"/>
              <w:szCs w:val="60"/>
              <w:lang w:eastAsia="sl-SI"/>
            </w:rPr>
            <w:t></w:t>
          </w:r>
        </w:p>
        <w:p w14:paraId="27393A85" w14:textId="77777777" w:rsidR="00124E36" w:rsidRPr="006D42D9" w:rsidRDefault="00124E36" w:rsidP="00124E36">
          <w:pPr>
            <w:rPr>
              <w:rFonts w:ascii="Republika" w:hAnsi="Republika"/>
              <w:sz w:val="60"/>
              <w:szCs w:val="60"/>
            </w:rPr>
          </w:pPr>
        </w:p>
        <w:p w14:paraId="5986D00A" w14:textId="77777777" w:rsidR="00124E36" w:rsidRPr="006D42D9" w:rsidRDefault="00124E36" w:rsidP="00124E36">
          <w:pPr>
            <w:rPr>
              <w:rFonts w:ascii="Republika" w:hAnsi="Republika"/>
              <w:sz w:val="60"/>
              <w:szCs w:val="60"/>
            </w:rPr>
          </w:pPr>
        </w:p>
        <w:p w14:paraId="23E7F3AA" w14:textId="77777777" w:rsidR="00124E36" w:rsidRPr="006D42D9" w:rsidRDefault="00124E36" w:rsidP="00124E36">
          <w:pPr>
            <w:rPr>
              <w:rFonts w:ascii="Republika" w:hAnsi="Republika"/>
              <w:sz w:val="60"/>
              <w:szCs w:val="60"/>
            </w:rPr>
          </w:pPr>
        </w:p>
        <w:p w14:paraId="147B870B" w14:textId="77777777" w:rsidR="00124E36" w:rsidRPr="006D42D9" w:rsidRDefault="00124E36" w:rsidP="00124E36">
          <w:pPr>
            <w:rPr>
              <w:rFonts w:ascii="Republika" w:hAnsi="Republika"/>
              <w:sz w:val="60"/>
              <w:szCs w:val="60"/>
            </w:rPr>
          </w:pPr>
        </w:p>
        <w:p w14:paraId="61F87302" w14:textId="77777777" w:rsidR="00124E36" w:rsidRPr="006D42D9" w:rsidRDefault="00124E36" w:rsidP="00124E36">
          <w:pPr>
            <w:rPr>
              <w:rFonts w:ascii="Republika" w:hAnsi="Republika"/>
              <w:sz w:val="60"/>
              <w:szCs w:val="60"/>
            </w:rPr>
          </w:pPr>
        </w:p>
        <w:p w14:paraId="1360EE8B" w14:textId="77777777" w:rsidR="00124E36" w:rsidRPr="006D42D9" w:rsidRDefault="00124E36" w:rsidP="00124E36">
          <w:pPr>
            <w:rPr>
              <w:rFonts w:ascii="Republika" w:hAnsi="Republika"/>
              <w:sz w:val="60"/>
              <w:szCs w:val="60"/>
            </w:rPr>
          </w:pPr>
        </w:p>
        <w:p w14:paraId="08AC03AC" w14:textId="77777777" w:rsidR="00124E36" w:rsidRPr="006D42D9" w:rsidRDefault="00124E36" w:rsidP="00124E36">
          <w:pPr>
            <w:rPr>
              <w:rFonts w:ascii="Republika" w:hAnsi="Republika"/>
              <w:sz w:val="60"/>
              <w:szCs w:val="60"/>
            </w:rPr>
          </w:pPr>
        </w:p>
        <w:p w14:paraId="4A15814D" w14:textId="77777777" w:rsidR="00124E36" w:rsidRPr="006D42D9" w:rsidRDefault="00124E36" w:rsidP="00124E36">
          <w:pPr>
            <w:rPr>
              <w:rFonts w:ascii="Republika" w:hAnsi="Republika"/>
              <w:sz w:val="60"/>
              <w:szCs w:val="60"/>
            </w:rPr>
          </w:pPr>
        </w:p>
        <w:p w14:paraId="360E3A12" w14:textId="77777777" w:rsidR="00124E36" w:rsidRPr="006D42D9" w:rsidRDefault="00124E36" w:rsidP="00124E36">
          <w:pPr>
            <w:rPr>
              <w:rFonts w:ascii="Republika" w:hAnsi="Republika"/>
              <w:sz w:val="60"/>
              <w:szCs w:val="60"/>
            </w:rPr>
          </w:pPr>
        </w:p>
        <w:p w14:paraId="5AD688DF" w14:textId="77777777" w:rsidR="00124E36" w:rsidRPr="006D42D9" w:rsidRDefault="00124E36" w:rsidP="00124E36">
          <w:pPr>
            <w:rPr>
              <w:rFonts w:ascii="Republika" w:hAnsi="Republika"/>
              <w:sz w:val="60"/>
              <w:szCs w:val="60"/>
            </w:rPr>
          </w:pPr>
        </w:p>
        <w:p w14:paraId="734DC606" w14:textId="77777777" w:rsidR="00124E36" w:rsidRPr="006D42D9" w:rsidRDefault="00124E36" w:rsidP="00124E36">
          <w:pPr>
            <w:rPr>
              <w:rFonts w:ascii="Republika" w:hAnsi="Republika"/>
              <w:sz w:val="60"/>
              <w:szCs w:val="60"/>
            </w:rPr>
          </w:pPr>
        </w:p>
        <w:p w14:paraId="09B2CD6B" w14:textId="77777777" w:rsidR="00124E36" w:rsidRPr="006D42D9" w:rsidRDefault="00124E36" w:rsidP="00124E36">
          <w:pPr>
            <w:rPr>
              <w:rFonts w:ascii="Republika" w:hAnsi="Republika"/>
              <w:sz w:val="60"/>
              <w:szCs w:val="60"/>
            </w:rPr>
          </w:pPr>
        </w:p>
        <w:p w14:paraId="2B7F3174" w14:textId="77777777" w:rsidR="00124E36" w:rsidRPr="006D42D9" w:rsidRDefault="00124E36" w:rsidP="00124E36">
          <w:pPr>
            <w:rPr>
              <w:rFonts w:ascii="Republika" w:hAnsi="Republika"/>
              <w:sz w:val="60"/>
              <w:szCs w:val="60"/>
            </w:rPr>
          </w:pPr>
        </w:p>
        <w:p w14:paraId="4998EFBB" w14:textId="77777777" w:rsidR="00124E36" w:rsidRPr="006D42D9" w:rsidRDefault="00124E36" w:rsidP="00124E36">
          <w:pPr>
            <w:rPr>
              <w:rFonts w:ascii="Republika" w:hAnsi="Republika"/>
              <w:sz w:val="60"/>
              <w:szCs w:val="60"/>
            </w:rPr>
          </w:pPr>
        </w:p>
        <w:p w14:paraId="0B31A271" w14:textId="77777777" w:rsidR="00124E36" w:rsidRPr="006D42D9" w:rsidRDefault="00124E36" w:rsidP="00124E36">
          <w:pPr>
            <w:rPr>
              <w:rFonts w:ascii="Republika" w:hAnsi="Republika"/>
              <w:sz w:val="60"/>
              <w:szCs w:val="60"/>
            </w:rPr>
          </w:pPr>
        </w:p>
        <w:p w14:paraId="0A3183CC" w14:textId="77777777" w:rsidR="00124E36" w:rsidRPr="006D42D9" w:rsidRDefault="00124E36" w:rsidP="00124E36">
          <w:pPr>
            <w:rPr>
              <w:rFonts w:ascii="Republika" w:hAnsi="Republika"/>
              <w:sz w:val="60"/>
              <w:szCs w:val="60"/>
            </w:rPr>
          </w:pPr>
        </w:p>
      </w:tc>
    </w:tr>
  </w:tbl>
  <w:p w14:paraId="34061D44" w14:textId="77777777" w:rsidR="00124E36" w:rsidRPr="008F3500" w:rsidRDefault="00124E36" w:rsidP="00124E36">
    <w:pPr>
      <w:autoSpaceDE w:val="0"/>
      <w:autoSpaceDN w:val="0"/>
      <w:adjustRightInd w:val="0"/>
      <w:spacing w:line="240" w:lineRule="auto"/>
      <w:rPr>
        <w:rFonts w:ascii="Republika" w:hAnsi="Republika"/>
      </w:rPr>
    </w:pPr>
    <w:r>
      <w:rPr>
        <w:noProof/>
        <w:szCs w:val="20"/>
        <w:lang w:eastAsia="ko-KR"/>
      </w:rPr>
      <mc:AlternateContent>
        <mc:Choice Requires="wps">
          <w:drawing>
            <wp:anchor distT="0" distB="0" distL="114300" distR="114300" simplePos="0" relativeHeight="251659264" behindDoc="1" locked="0" layoutInCell="0" allowOverlap="1" wp14:anchorId="4B1A987D" wp14:editId="5658DD48">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F7B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99D85E7" w14:textId="77777777" w:rsidR="00124E36" w:rsidRPr="008B2E72" w:rsidRDefault="00124E36" w:rsidP="00124E36">
    <w:pPr>
      <w:pStyle w:val="Glava"/>
      <w:tabs>
        <w:tab w:val="left" w:pos="5112"/>
      </w:tabs>
      <w:spacing w:after="120" w:line="240" w:lineRule="exact"/>
      <w:rPr>
        <w:rFonts w:ascii="Republika" w:hAnsi="Republika"/>
        <w:b/>
        <w:caps/>
      </w:rPr>
    </w:pPr>
    <w:r w:rsidRPr="008B2E72">
      <w:rPr>
        <w:rFonts w:ascii="Republika" w:hAnsi="Republika"/>
        <w:b/>
        <w:caps/>
      </w:rPr>
      <w:t>Ministrstvo za finance</w:t>
    </w:r>
  </w:p>
  <w:p w14:paraId="5B26E4B4" w14:textId="77777777" w:rsidR="00124E36" w:rsidRDefault="00124E36" w:rsidP="00124E36">
    <w:pPr>
      <w:pStyle w:val="Glava"/>
      <w:tabs>
        <w:tab w:val="left" w:pos="5112"/>
      </w:tabs>
      <w:spacing w:before="120" w:after="120" w:line="240" w:lineRule="exact"/>
      <w:rPr>
        <w:rFonts w:ascii="Republika" w:hAnsi="Republika"/>
        <w:caps/>
      </w:rPr>
    </w:pPr>
    <w:r>
      <w:rPr>
        <w:rFonts w:ascii="Republika" w:hAnsi="Republika"/>
        <w:caps/>
      </w:rPr>
      <w:t>FINANČNA uprava Republike Slovenije</w:t>
    </w:r>
  </w:p>
  <w:p w14:paraId="7E20BBE8" w14:textId="77777777" w:rsidR="00124E36" w:rsidRDefault="00124E36" w:rsidP="00124E36">
    <w:pPr>
      <w:pStyle w:val="Glava"/>
      <w:tabs>
        <w:tab w:val="left" w:pos="5112"/>
      </w:tabs>
      <w:spacing w:before="120" w:line="240" w:lineRule="exact"/>
      <w:rPr>
        <w:rFonts w:ascii="Republika" w:hAnsi="Republika"/>
      </w:rPr>
    </w:pPr>
    <w:r>
      <w:rPr>
        <w:rFonts w:ascii="Republika" w:hAnsi="Republika"/>
      </w:rPr>
      <w:t>Generalni finančni urad</w:t>
    </w:r>
  </w:p>
  <w:p w14:paraId="48D5B069" w14:textId="77777777" w:rsidR="00124E36" w:rsidRPr="008F3500" w:rsidRDefault="00124E36" w:rsidP="00124E36">
    <w:pPr>
      <w:pStyle w:val="Glava"/>
      <w:tabs>
        <w:tab w:val="clear" w:pos="9072"/>
        <w:tab w:val="left" w:pos="5112"/>
        <w:tab w:val="left" w:pos="5954"/>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r>
    <w:r>
      <w:rPr>
        <w:rFonts w:cs="Arial"/>
        <w:sz w:val="16"/>
      </w:rPr>
      <w:tab/>
    </w:r>
    <w:r>
      <w:rPr>
        <w:rFonts w:cs="Arial"/>
        <w:sz w:val="16"/>
      </w:rPr>
      <w:tab/>
    </w:r>
    <w:r w:rsidRPr="008F3500">
      <w:rPr>
        <w:rFonts w:cs="Arial"/>
        <w:sz w:val="16"/>
      </w:rPr>
      <w:t xml:space="preserve">T: </w:t>
    </w:r>
    <w:r>
      <w:rPr>
        <w:rFonts w:cs="Arial"/>
        <w:sz w:val="16"/>
      </w:rPr>
      <w:t>01 478 38 00</w:t>
    </w:r>
  </w:p>
  <w:p w14:paraId="48DD932C" w14:textId="77777777" w:rsidR="00124E36" w:rsidRPr="008F3500" w:rsidRDefault="00124E36" w:rsidP="00124E36">
    <w:pPr>
      <w:pStyle w:val="Glava"/>
      <w:tabs>
        <w:tab w:val="clear" w:pos="9072"/>
        <w:tab w:val="left" w:pos="5112"/>
        <w:tab w:val="left" w:pos="5954"/>
      </w:tabs>
      <w:spacing w:line="240" w:lineRule="exact"/>
      <w:rPr>
        <w:rFonts w:cs="Arial"/>
        <w:sz w:val="16"/>
      </w:rPr>
    </w:pPr>
    <w:r w:rsidRPr="008F3500">
      <w:rPr>
        <w:rFonts w:cs="Arial"/>
        <w:sz w:val="16"/>
      </w:rPr>
      <w:tab/>
    </w:r>
    <w:r>
      <w:rPr>
        <w:rFonts w:cs="Arial"/>
        <w:sz w:val="16"/>
      </w:rPr>
      <w:tab/>
    </w:r>
    <w:r>
      <w:rPr>
        <w:rFonts w:cs="Arial"/>
        <w:sz w:val="16"/>
      </w:rPr>
      <w:tab/>
    </w:r>
    <w:r w:rsidRPr="008F3500">
      <w:rPr>
        <w:rFonts w:cs="Arial"/>
        <w:sz w:val="16"/>
      </w:rPr>
      <w:t xml:space="preserve">E: </w:t>
    </w:r>
    <w:r>
      <w:rPr>
        <w:rFonts w:cs="Arial"/>
        <w:sz w:val="16"/>
      </w:rPr>
      <w:t>gfu.fu@gov.si</w:t>
    </w:r>
  </w:p>
  <w:p w14:paraId="7763CF74" w14:textId="77777777" w:rsidR="00124E36" w:rsidRPr="008F3500" w:rsidRDefault="00124E36" w:rsidP="00124E36">
    <w:pPr>
      <w:pStyle w:val="Glava"/>
      <w:tabs>
        <w:tab w:val="clear" w:pos="9072"/>
        <w:tab w:val="left" w:pos="5112"/>
        <w:tab w:val="left" w:pos="5954"/>
      </w:tabs>
      <w:spacing w:line="240" w:lineRule="exact"/>
      <w:rPr>
        <w:rFonts w:cs="Arial"/>
        <w:sz w:val="16"/>
      </w:rPr>
    </w:pPr>
    <w:r>
      <w:rPr>
        <w:rFonts w:cs="Arial"/>
        <w:sz w:val="16"/>
      </w:rPr>
      <w:tab/>
    </w:r>
    <w:r>
      <w:rPr>
        <w:rFonts w:cs="Arial"/>
        <w:sz w:val="16"/>
      </w:rPr>
      <w:tab/>
    </w:r>
    <w:r w:rsidRPr="008F3500">
      <w:rPr>
        <w:rFonts w:cs="Arial"/>
        <w:sz w:val="16"/>
      </w:rPr>
      <w:tab/>
    </w:r>
    <w:r>
      <w:rPr>
        <w:rFonts w:cs="Arial"/>
        <w:sz w:val="16"/>
      </w:rPr>
      <w:t>www.fu.gov.si</w:t>
    </w:r>
    <w:bookmarkEnd w:id="12"/>
  </w:p>
  <w:p w14:paraId="55C52ACE" w14:textId="77777777" w:rsidR="00FB783C" w:rsidRDefault="00FB78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699"/>
    <w:multiLevelType w:val="hybridMultilevel"/>
    <w:tmpl w:val="1E3068A8"/>
    <w:lvl w:ilvl="0" w:tplc="0424000F">
      <w:start w:val="1"/>
      <w:numFmt w:val="decimal"/>
      <w:lvlText w:val="%1."/>
      <w:lvlJc w:val="lef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77F0B"/>
    <w:multiLevelType w:val="hybridMultilevel"/>
    <w:tmpl w:val="026AFE54"/>
    <w:lvl w:ilvl="0" w:tplc="950087D0">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AB7D69"/>
    <w:multiLevelType w:val="hybridMultilevel"/>
    <w:tmpl w:val="9F587C3C"/>
    <w:lvl w:ilvl="0" w:tplc="A822BA04">
      <w:start w:val="1"/>
      <w:numFmt w:val="decimal"/>
      <w:lvlText w:val="%1."/>
      <w:lvlJc w:val="left"/>
      <w:pPr>
        <w:ind w:left="720" w:hanging="360"/>
      </w:pPr>
      <w:rPr>
        <w:rFonts w:hint="default"/>
        <w:b w:val="0"/>
      </w:rPr>
    </w:lvl>
    <w:lvl w:ilvl="1" w:tplc="C47E8922">
      <w:start w:val="1"/>
      <w:numFmt w:val="decimal"/>
      <w:lvlText w:val="%2."/>
      <w:lvlJc w:val="left"/>
      <w:pPr>
        <w:ind w:left="1548" w:hanging="46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A56EB3"/>
    <w:multiLevelType w:val="hybridMultilevel"/>
    <w:tmpl w:val="24E8408E"/>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65E60"/>
    <w:multiLevelType w:val="hybridMultilevel"/>
    <w:tmpl w:val="989E83A0"/>
    <w:lvl w:ilvl="0" w:tplc="F0F8F862">
      <w:start w:val="1"/>
      <w:numFmt w:val="lowerRoman"/>
      <w:lvlText w:val="%1."/>
      <w:lvlJc w:val="righ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15929"/>
    <w:multiLevelType w:val="hybridMultilevel"/>
    <w:tmpl w:val="7F48934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0DC03515"/>
    <w:multiLevelType w:val="hybridMultilevel"/>
    <w:tmpl w:val="4C2EE080"/>
    <w:lvl w:ilvl="0" w:tplc="0424000F">
      <w:start w:val="1"/>
      <w:numFmt w:val="decimal"/>
      <w:lvlText w:val="%1."/>
      <w:lvlJc w:val="left"/>
      <w:pPr>
        <w:ind w:left="1440" w:hanging="360"/>
      </w:pPr>
    </w:lvl>
    <w:lvl w:ilvl="1" w:tplc="46EA1690">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A7152A"/>
    <w:multiLevelType w:val="hybridMultilevel"/>
    <w:tmpl w:val="4A889C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1127D3"/>
    <w:multiLevelType w:val="hybridMultilevel"/>
    <w:tmpl w:val="0A06EB4C"/>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6DB7921"/>
    <w:multiLevelType w:val="hybridMultilevel"/>
    <w:tmpl w:val="5A78152A"/>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D13564"/>
    <w:multiLevelType w:val="hybridMultilevel"/>
    <w:tmpl w:val="3E78E4EC"/>
    <w:lvl w:ilvl="0" w:tplc="0424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D1313"/>
    <w:multiLevelType w:val="hybridMultilevel"/>
    <w:tmpl w:val="FD983F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9875FA"/>
    <w:multiLevelType w:val="hybridMultilevel"/>
    <w:tmpl w:val="E264B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AC3B80"/>
    <w:multiLevelType w:val="hybridMultilevel"/>
    <w:tmpl w:val="F2CCFD90"/>
    <w:lvl w:ilvl="0" w:tplc="15C200B2">
      <w:start w:val="1"/>
      <w:numFmt w:val="decimal"/>
      <w:lvlText w:val="%1."/>
      <w:lvlJc w:val="left"/>
      <w:pPr>
        <w:ind w:left="2149" w:hanging="360"/>
      </w:pPr>
      <w:rPr>
        <w:b w:val="0"/>
      </w:rPr>
    </w:lvl>
    <w:lvl w:ilvl="1" w:tplc="04240019">
      <w:start w:val="1"/>
      <w:numFmt w:val="lowerLetter"/>
      <w:lvlText w:val="%2."/>
      <w:lvlJc w:val="left"/>
      <w:pPr>
        <w:ind w:left="2869" w:hanging="360"/>
      </w:pPr>
    </w:lvl>
    <w:lvl w:ilvl="2" w:tplc="0424001B" w:tentative="1">
      <w:start w:val="1"/>
      <w:numFmt w:val="lowerRoman"/>
      <w:lvlText w:val="%3."/>
      <w:lvlJc w:val="right"/>
      <w:pPr>
        <w:ind w:left="3589" w:hanging="180"/>
      </w:pPr>
    </w:lvl>
    <w:lvl w:ilvl="3" w:tplc="0424000F" w:tentative="1">
      <w:start w:val="1"/>
      <w:numFmt w:val="decimal"/>
      <w:lvlText w:val="%4."/>
      <w:lvlJc w:val="left"/>
      <w:pPr>
        <w:ind w:left="4309" w:hanging="360"/>
      </w:pPr>
    </w:lvl>
    <w:lvl w:ilvl="4" w:tplc="04240019" w:tentative="1">
      <w:start w:val="1"/>
      <w:numFmt w:val="lowerLetter"/>
      <w:lvlText w:val="%5."/>
      <w:lvlJc w:val="left"/>
      <w:pPr>
        <w:ind w:left="5029" w:hanging="360"/>
      </w:pPr>
    </w:lvl>
    <w:lvl w:ilvl="5" w:tplc="0424001B" w:tentative="1">
      <w:start w:val="1"/>
      <w:numFmt w:val="lowerRoman"/>
      <w:lvlText w:val="%6."/>
      <w:lvlJc w:val="right"/>
      <w:pPr>
        <w:ind w:left="5749" w:hanging="180"/>
      </w:pPr>
    </w:lvl>
    <w:lvl w:ilvl="6" w:tplc="0424000F" w:tentative="1">
      <w:start w:val="1"/>
      <w:numFmt w:val="decimal"/>
      <w:lvlText w:val="%7."/>
      <w:lvlJc w:val="left"/>
      <w:pPr>
        <w:ind w:left="6469" w:hanging="360"/>
      </w:pPr>
    </w:lvl>
    <w:lvl w:ilvl="7" w:tplc="04240019" w:tentative="1">
      <w:start w:val="1"/>
      <w:numFmt w:val="lowerLetter"/>
      <w:lvlText w:val="%8."/>
      <w:lvlJc w:val="left"/>
      <w:pPr>
        <w:ind w:left="7189" w:hanging="360"/>
      </w:pPr>
    </w:lvl>
    <w:lvl w:ilvl="8" w:tplc="0424001B" w:tentative="1">
      <w:start w:val="1"/>
      <w:numFmt w:val="lowerRoman"/>
      <w:lvlText w:val="%9."/>
      <w:lvlJc w:val="right"/>
      <w:pPr>
        <w:ind w:left="7909" w:hanging="180"/>
      </w:pPr>
    </w:lvl>
  </w:abstractNum>
  <w:abstractNum w:abstractNumId="14" w15:restartNumberingAfterBreak="0">
    <w:nsid w:val="20062C44"/>
    <w:multiLevelType w:val="hybridMultilevel"/>
    <w:tmpl w:val="7E3C382E"/>
    <w:lvl w:ilvl="0" w:tplc="CEDEC64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3C5B63"/>
    <w:multiLevelType w:val="hybridMultilevel"/>
    <w:tmpl w:val="EDD81A02"/>
    <w:lvl w:ilvl="0" w:tplc="26B8CAC8">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E52B22"/>
    <w:multiLevelType w:val="hybridMultilevel"/>
    <w:tmpl w:val="CA281A8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7" w15:restartNumberingAfterBreak="0">
    <w:nsid w:val="29D50B29"/>
    <w:multiLevelType w:val="hybridMultilevel"/>
    <w:tmpl w:val="F112C794"/>
    <w:lvl w:ilvl="0" w:tplc="3746C5FA">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9C022F"/>
    <w:multiLevelType w:val="hybridMultilevel"/>
    <w:tmpl w:val="F8325046"/>
    <w:lvl w:ilvl="0" w:tplc="04240017">
      <w:start w:val="1"/>
      <w:numFmt w:val="lowerLetter"/>
      <w:lvlText w:val="%1)"/>
      <w:lvlJc w:val="left"/>
      <w:pPr>
        <w:ind w:left="1713" w:hanging="360"/>
      </w:p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19" w15:restartNumberingAfterBreak="0">
    <w:nsid w:val="2E2215F9"/>
    <w:multiLevelType w:val="hybridMultilevel"/>
    <w:tmpl w:val="3016050E"/>
    <w:lvl w:ilvl="0" w:tplc="603C6FCA">
      <w:start w:val="2"/>
      <w:numFmt w:val="bullet"/>
      <w:lvlText w:val="-"/>
      <w:lvlJc w:val="left"/>
      <w:pPr>
        <w:ind w:left="720" w:hanging="360"/>
      </w:pPr>
      <w:rPr>
        <w:rFonts w:ascii="Arial" w:eastAsiaTheme="minorHAnsi"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96622A"/>
    <w:multiLevelType w:val="hybridMultilevel"/>
    <w:tmpl w:val="028E3ACE"/>
    <w:lvl w:ilvl="0" w:tplc="76E21828">
      <w:start w:val="1"/>
      <w:numFmt w:val="decimal"/>
      <w:lvlText w:val="%1."/>
      <w:lvlJc w:val="left"/>
      <w:pPr>
        <w:ind w:left="1083" w:hanging="360"/>
      </w:pPr>
      <w:rPr>
        <w:rFonts w:hint="default"/>
        <w:b/>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tentative="1">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21" w15:restartNumberingAfterBreak="0">
    <w:nsid w:val="2F341680"/>
    <w:multiLevelType w:val="hybridMultilevel"/>
    <w:tmpl w:val="ACD86D90"/>
    <w:lvl w:ilvl="0" w:tplc="9AB6A5A8">
      <w:start w:val="2"/>
      <w:numFmt w:val="bullet"/>
      <w:lvlText w:val="-"/>
      <w:lvlJc w:val="left"/>
      <w:pPr>
        <w:ind w:left="1440" w:hanging="360"/>
      </w:pPr>
      <w:rPr>
        <w:rFonts w:ascii="Arial" w:hAnsi="Arial" w:hint="default"/>
        <w:b w:val="0"/>
        <w:i w:val="0"/>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1E31089"/>
    <w:multiLevelType w:val="hybridMultilevel"/>
    <w:tmpl w:val="B2107E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69357AB"/>
    <w:multiLevelType w:val="hybridMultilevel"/>
    <w:tmpl w:val="0944B034"/>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4E6A6E"/>
    <w:multiLevelType w:val="hybridMultilevel"/>
    <w:tmpl w:val="9AB8EACC"/>
    <w:lvl w:ilvl="0" w:tplc="0424000F">
      <w:start w:val="1"/>
      <w:numFmt w:val="decimal"/>
      <w:lvlText w:val="%1."/>
      <w:lvlJc w:val="left"/>
      <w:pPr>
        <w:ind w:left="1429" w:hanging="360"/>
      </w:pPr>
    </w:lvl>
    <w:lvl w:ilvl="1" w:tplc="0424000F">
      <w:start w:val="1"/>
      <w:numFmt w:val="decimal"/>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5" w15:restartNumberingAfterBreak="0">
    <w:nsid w:val="41B467CE"/>
    <w:multiLevelType w:val="hybridMultilevel"/>
    <w:tmpl w:val="0FD489B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3C63633"/>
    <w:multiLevelType w:val="hybridMultilevel"/>
    <w:tmpl w:val="962A3060"/>
    <w:lvl w:ilvl="0" w:tplc="A962A84E">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134D13"/>
    <w:multiLevelType w:val="hybridMultilevel"/>
    <w:tmpl w:val="4FEC5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2B57A3"/>
    <w:multiLevelType w:val="hybridMultilevel"/>
    <w:tmpl w:val="96B0435E"/>
    <w:lvl w:ilvl="0" w:tplc="A9383EA6">
      <w:start w:val="1"/>
      <w:numFmt w:val="lowerLetter"/>
      <w:lvlText w:val="%1)"/>
      <w:lvlJc w:val="left"/>
      <w:pPr>
        <w:ind w:left="720" w:hanging="360"/>
      </w:pPr>
      <w:rPr>
        <w:b/>
        <w:bCs w:val="0"/>
      </w:rPr>
    </w:lvl>
    <w:lvl w:ilvl="1" w:tplc="0A082F9A">
      <w:start w:val="1"/>
      <w:numFmt w:val="lowerRoman"/>
      <w:lvlText w:val="(%2)"/>
      <w:lvlJc w:val="left"/>
      <w:pPr>
        <w:ind w:left="1800" w:hanging="720"/>
      </w:pPr>
      <w:rPr>
        <w:rFonts w:hint="default"/>
      </w:rPr>
    </w:lvl>
    <w:lvl w:ilvl="2" w:tplc="EC8EAD7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C90D67"/>
    <w:multiLevelType w:val="hybridMultilevel"/>
    <w:tmpl w:val="C59A604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49093140"/>
    <w:multiLevelType w:val="hybridMultilevel"/>
    <w:tmpl w:val="3E0CA998"/>
    <w:lvl w:ilvl="0" w:tplc="9798229A">
      <w:start w:val="1"/>
      <w:numFmt w:val="decimal"/>
      <w:lvlText w:val="%1."/>
      <w:lvlJc w:val="left"/>
      <w:pPr>
        <w:ind w:left="1083" w:hanging="360"/>
      </w:pPr>
      <w:rPr>
        <w:rFonts w:hint="default"/>
        <w:b w:val="0"/>
        <w:bCs/>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31" w15:restartNumberingAfterBreak="0">
    <w:nsid w:val="4AC07A2C"/>
    <w:multiLevelType w:val="hybridMultilevel"/>
    <w:tmpl w:val="6C3809F2"/>
    <w:lvl w:ilvl="0" w:tplc="88B88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A60F0"/>
    <w:multiLevelType w:val="hybridMultilevel"/>
    <w:tmpl w:val="67745510"/>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5C5C21"/>
    <w:multiLevelType w:val="hybridMultilevel"/>
    <w:tmpl w:val="54C0E036"/>
    <w:lvl w:ilvl="0" w:tplc="1C78A634">
      <w:start w:val="1"/>
      <w:numFmt w:val="lowerLetter"/>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45540A"/>
    <w:multiLevelType w:val="hybridMultilevel"/>
    <w:tmpl w:val="8654E698"/>
    <w:lvl w:ilvl="0" w:tplc="1E2497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91B85"/>
    <w:multiLevelType w:val="hybridMultilevel"/>
    <w:tmpl w:val="1F92882C"/>
    <w:lvl w:ilvl="0" w:tplc="E6CE18CA">
      <w:start w:val="1"/>
      <w:numFmt w:val="lowerLetter"/>
      <w:lvlText w:val="%1)"/>
      <w:lvlJc w:val="left"/>
      <w:pPr>
        <w:ind w:left="720" w:hanging="360"/>
      </w:pPr>
      <w:rPr>
        <w:rFonts w:hint="default"/>
        <w:b/>
      </w:rPr>
    </w:lvl>
    <w:lvl w:ilvl="1" w:tplc="C47E8922">
      <w:start w:val="1"/>
      <w:numFmt w:val="decimal"/>
      <w:lvlText w:val="%2."/>
      <w:lvlJc w:val="left"/>
      <w:pPr>
        <w:ind w:left="1548" w:hanging="46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1C7EE4"/>
    <w:multiLevelType w:val="hybridMultilevel"/>
    <w:tmpl w:val="579A2618"/>
    <w:lvl w:ilvl="0" w:tplc="1C1A7FE8">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1B6C7D"/>
    <w:multiLevelType w:val="hybridMultilevel"/>
    <w:tmpl w:val="9350C802"/>
    <w:lvl w:ilvl="0" w:tplc="00783E7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6A227A0B"/>
    <w:multiLevelType w:val="hybridMultilevel"/>
    <w:tmpl w:val="ED44DF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AC84861"/>
    <w:multiLevelType w:val="hybridMultilevel"/>
    <w:tmpl w:val="0F98A5F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15:restartNumberingAfterBreak="0">
    <w:nsid w:val="6DFC3AB4"/>
    <w:multiLevelType w:val="hybridMultilevel"/>
    <w:tmpl w:val="7F1E2D1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41" w15:restartNumberingAfterBreak="0">
    <w:nsid w:val="6F207D31"/>
    <w:multiLevelType w:val="hybridMultilevel"/>
    <w:tmpl w:val="EBAE01D0"/>
    <w:lvl w:ilvl="0" w:tplc="0424000F">
      <w:start w:val="1"/>
      <w:numFmt w:val="decimal"/>
      <w:lvlText w:val="%1."/>
      <w:lvlJc w:val="left"/>
      <w:pPr>
        <w:ind w:left="720" w:hanging="360"/>
      </w:pPr>
    </w:lvl>
    <w:lvl w:ilvl="1" w:tplc="1B76E72E">
      <w:start w:val="1"/>
      <w:numFmt w:val="decimal"/>
      <w:lvlText w:val="%2."/>
      <w:lvlJc w:val="left"/>
      <w:pPr>
        <w:ind w:left="1440" w:hanging="360"/>
      </w:pPr>
      <w:rPr>
        <w:rFonts w:hint="default"/>
        <w:b w:val="0"/>
      </w:rPr>
    </w:lvl>
    <w:lvl w:ilvl="2" w:tplc="DEB8DAE8">
      <w:start w:val="1"/>
      <w:numFmt w:val="decimal"/>
      <w:lvlText w:val="%3)"/>
      <w:lvlJc w:val="left"/>
      <w:pPr>
        <w:ind w:left="2340" w:hanging="360"/>
      </w:pPr>
      <w:rPr>
        <w:rFonts w:hint="default"/>
        <w:b/>
      </w:rPr>
    </w:lvl>
    <w:lvl w:ilvl="3" w:tplc="603C6FCA">
      <w:start w:val="2"/>
      <w:numFmt w:val="bullet"/>
      <w:lvlText w:val="-"/>
      <w:lvlJc w:val="left"/>
      <w:pPr>
        <w:ind w:left="2880" w:hanging="360"/>
      </w:pPr>
      <w:rPr>
        <w:rFonts w:ascii="Arial" w:eastAsiaTheme="minorHAnsi" w:hAnsi="Arial" w:cs="Arial" w:hint="default"/>
      </w:rPr>
    </w:lvl>
    <w:lvl w:ilvl="4" w:tplc="7408DBFE">
      <w:start w:val="1"/>
      <w:numFmt w:val="lowerLetter"/>
      <w:lvlText w:val="%5)"/>
      <w:lvlJc w:val="left"/>
      <w:pPr>
        <w:ind w:left="3600" w:hanging="360"/>
      </w:pPr>
      <w:rPr>
        <w:rFonts w:cs="Arial" w:hint="default"/>
        <w:b/>
      </w:rPr>
    </w:lvl>
    <w:lvl w:ilvl="5" w:tplc="CFE86E72">
      <w:start w:val="3"/>
      <w:numFmt w:val="upperLetter"/>
      <w:lvlText w:val="%6)"/>
      <w:lvlJc w:val="left"/>
      <w:pPr>
        <w:ind w:left="4500" w:hanging="360"/>
      </w:pPr>
      <w:rPr>
        <w:rFonts w:cs="Arial" w:hint="default"/>
        <w:b/>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5D42AD"/>
    <w:multiLevelType w:val="hybridMultilevel"/>
    <w:tmpl w:val="6A92DA38"/>
    <w:lvl w:ilvl="0" w:tplc="FFFFFFFF">
      <w:start w:val="1"/>
      <w:numFmt w:val="lowerRoman"/>
      <w:lvlText w:val="%1."/>
      <w:lvlJc w:val="right"/>
      <w:pPr>
        <w:ind w:left="1440" w:hanging="360"/>
      </w:pPr>
    </w:lvl>
    <w:lvl w:ilvl="1" w:tplc="0424001B">
      <w:start w:val="1"/>
      <w:numFmt w:val="lowerRoman"/>
      <w:lvlText w:val="%2."/>
      <w:lvlJc w:val="right"/>
      <w:pPr>
        <w:ind w:left="1440" w:hanging="360"/>
      </w:pPr>
    </w:lvl>
    <w:lvl w:ilvl="2" w:tplc="1336417A">
      <w:start w:val="1"/>
      <w:numFmt w:val="decimal"/>
      <w:lvlText w:val="(%3)"/>
      <w:lvlJc w:val="left"/>
      <w:pPr>
        <w:ind w:left="3060" w:hanging="360"/>
      </w:pPr>
      <w:rPr>
        <w:rFonts w:hint="default"/>
      </w:rPr>
    </w:lvl>
    <w:lvl w:ilvl="3" w:tplc="47AE45B4">
      <w:start w:val="1"/>
      <w:numFmt w:val="decimal"/>
      <w:lvlText w:val="%4."/>
      <w:lvlJc w:val="left"/>
      <w:pPr>
        <w:ind w:left="3600" w:hanging="360"/>
      </w:pPr>
      <w:rPr>
        <w:rFonts w:hint="default"/>
      </w:rPr>
    </w:lvl>
    <w:lvl w:ilvl="4" w:tplc="478C132E">
      <w:start w:val="1"/>
      <w:numFmt w:val="lowerLetter"/>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1744963"/>
    <w:multiLevelType w:val="hybridMultilevel"/>
    <w:tmpl w:val="CBC607B4"/>
    <w:lvl w:ilvl="0" w:tplc="F196C848">
      <w:start w:val="1"/>
      <w:numFmt w:val="decimal"/>
      <w:lvlText w:val="%1."/>
      <w:lvlJc w:val="left"/>
      <w:pPr>
        <w:ind w:left="644" w:hanging="360"/>
      </w:pPr>
      <w:rPr>
        <w:rFonts w:hint="default"/>
        <w:b/>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2D1090E"/>
    <w:multiLevelType w:val="hybridMultilevel"/>
    <w:tmpl w:val="B9326B38"/>
    <w:lvl w:ilvl="0" w:tplc="C85C14F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6235E6D"/>
    <w:multiLevelType w:val="hybridMultilevel"/>
    <w:tmpl w:val="7890CB7A"/>
    <w:lvl w:ilvl="0" w:tplc="0424001B">
      <w:start w:val="1"/>
      <w:numFmt w:val="low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7793229C"/>
    <w:multiLevelType w:val="hybridMultilevel"/>
    <w:tmpl w:val="D9529C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07019107">
    <w:abstractNumId w:val="1"/>
  </w:num>
  <w:num w:numId="2" w16cid:durableId="891889740">
    <w:abstractNumId w:val="43"/>
  </w:num>
  <w:num w:numId="3" w16cid:durableId="1427463597">
    <w:abstractNumId w:val="11"/>
  </w:num>
  <w:num w:numId="4" w16cid:durableId="1664589">
    <w:abstractNumId w:val="7"/>
  </w:num>
  <w:num w:numId="5" w16cid:durableId="726683962">
    <w:abstractNumId w:val="35"/>
  </w:num>
  <w:num w:numId="6" w16cid:durableId="2040159052">
    <w:abstractNumId w:val="24"/>
  </w:num>
  <w:num w:numId="7" w16cid:durableId="2109084437">
    <w:abstractNumId w:val="13"/>
  </w:num>
  <w:num w:numId="8" w16cid:durableId="2143888088">
    <w:abstractNumId w:val="41"/>
  </w:num>
  <w:num w:numId="9" w16cid:durableId="1342123054">
    <w:abstractNumId w:val="25"/>
  </w:num>
  <w:num w:numId="10" w16cid:durableId="351151479">
    <w:abstractNumId w:val="2"/>
  </w:num>
  <w:num w:numId="11" w16cid:durableId="27731297">
    <w:abstractNumId w:val="27"/>
  </w:num>
  <w:num w:numId="12" w16cid:durableId="1663004128">
    <w:abstractNumId w:val="46"/>
  </w:num>
  <w:num w:numId="13" w16cid:durableId="1713655148">
    <w:abstractNumId w:val="33"/>
  </w:num>
  <w:num w:numId="14" w16cid:durableId="1668895777">
    <w:abstractNumId w:val="21"/>
  </w:num>
  <w:num w:numId="15" w16cid:durableId="2080135300">
    <w:abstractNumId w:val="15"/>
  </w:num>
  <w:num w:numId="16" w16cid:durableId="541284211">
    <w:abstractNumId w:val="14"/>
  </w:num>
  <w:num w:numId="17" w16cid:durableId="1964727628">
    <w:abstractNumId w:val="44"/>
  </w:num>
  <w:num w:numId="18" w16cid:durableId="2145460604">
    <w:abstractNumId w:val="28"/>
  </w:num>
  <w:num w:numId="19" w16cid:durableId="1212378006">
    <w:abstractNumId w:val="31"/>
  </w:num>
  <w:num w:numId="20" w16cid:durableId="857082609">
    <w:abstractNumId w:val="34"/>
  </w:num>
  <w:num w:numId="21" w16cid:durableId="974606329">
    <w:abstractNumId w:val="23"/>
  </w:num>
  <w:num w:numId="22" w16cid:durableId="176969043">
    <w:abstractNumId w:val="3"/>
  </w:num>
  <w:num w:numId="23" w16cid:durableId="911161237">
    <w:abstractNumId w:val="9"/>
  </w:num>
  <w:num w:numId="24" w16cid:durableId="710812318">
    <w:abstractNumId w:val="26"/>
  </w:num>
  <w:num w:numId="25" w16cid:durableId="1801994177">
    <w:abstractNumId w:val="10"/>
  </w:num>
  <w:num w:numId="26" w16cid:durableId="526413137">
    <w:abstractNumId w:val="19"/>
  </w:num>
  <w:num w:numId="27" w16cid:durableId="2118131545">
    <w:abstractNumId w:val="32"/>
  </w:num>
  <w:num w:numId="28" w16cid:durableId="1156409834">
    <w:abstractNumId w:val="8"/>
  </w:num>
  <w:num w:numId="29" w16cid:durableId="1669168716">
    <w:abstractNumId w:val="5"/>
  </w:num>
  <w:num w:numId="30" w16cid:durableId="877353079">
    <w:abstractNumId w:val="6"/>
  </w:num>
  <w:num w:numId="31" w16cid:durableId="1867523493">
    <w:abstractNumId w:val="45"/>
  </w:num>
  <w:num w:numId="32" w16cid:durableId="644165978">
    <w:abstractNumId w:val="42"/>
  </w:num>
  <w:num w:numId="33" w16cid:durableId="1300190866">
    <w:abstractNumId w:val="39"/>
  </w:num>
  <w:num w:numId="34" w16cid:durableId="1114715549">
    <w:abstractNumId w:val="38"/>
  </w:num>
  <w:num w:numId="35" w16cid:durableId="144275986">
    <w:abstractNumId w:val="29"/>
  </w:num>
  <w:num w:numId="36" w16cid:durableId="28802722">
    <w:abstractNumId w:val="22"/>
  </w:num>
  <w:num w:numId="37" w16cid:durableId="921138660">
    <w:abstractNumId w:val="40"/>
  </w:num>
  <w:num w:numId="38" w16cid:durableId="63257230">
    <w:abstractNumId w:val="16"/>
  </w:num>
  <w:num w:numId="39" w16cid:durableId="1656185438">
    <w:abstractNumId w:val="4"/>
  </w:num>
  <w:num w:numId="40" w16cid:durableId="2077823797">
    <w:abstractNumId w:val="0"/>
  </w:num>
  <w:num w:numId="41" w16cid:durableId="1051928427">
    <w:abstractNumId w:val="30"/>
  </w:num>
  <w:num w:numId="42" w16cid:durableId="84082722">
    <w:abstractNumId w:val="20"/>
  </w:num>
  <w:num w:numId="43" w16cid:durableId="1858538826">
    <w:abstractNumId w:val="12"/>
  </w:num>
  <w:num w:numId="44" w16cid:durableId="1025130529">
    <w:abstractNumId w:val="37"/>
  </w:num>
  <w:num w:numId="45" w16cid:durableId="2046901638">
    <w:abstractNumId w:val="36"/>
  </w:num>
  <w:num w:numId="46" w16cid:durableId="2112431839">
    <w:abstractNumId w:val="17"/>
  </w:num>
  <w:num w:numId="47" w16cid:durableId="114465720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B6"/>
    <w:rsid w:val="000006DB"/>
    <w:rsid w:val="0001432B"/>
    <w:rsid w:val="000204BB"/>
    <w:rsid w:val="000306E3"/>
    <w:rsid w:val="0003227B"/>
    <w:rsid w:val="00032314"/>
    <w:rsid w:val="00033AE8"/>
    <w:rsid w:val="00040CE7"/>
    <w:rsid w:val="00047F65"/>
    <w:rsid w:val="0005799D"/>
    <w:rsid w:val="00067637"/>
    <w:rsid w:val="000759EE"/>
    <w:rsid w:val="00077652"/>
    <w:rsid w:val="00077A3F"/>
    <w:rsid w:val="0008013B"/>
    <w:rsid w:val="00080F2E"/>
    <w:rsid w:val="00082145"/>
    <w:rsid w:val="00082C8A"/>
    <w:rsid w:val="00083C5B"/>
    <w:rsid w:val="00084065"/>
    <w:rsid w:val="00087756"/>
    <w:rsid w:val="000901FF"/>
    <w:rsid w:val="0009069D"/>
    <w:rsid w:val="00091AB5"/>
    <w:rsid w:val="00096A7B"/>
    <w:rsid w:val="000A1390"/>
    <w:rsid w:val="000A76A5"/>
    <w:rsid w:val="000B303D"/>
    <w:rsid w:val="000C759B"/>
    <w:rsid w:val="000D5A46"/>
    <w:rsid w:val="000D6F3B"/>
    <w:rsid w:val="000F27B6"/>
    <w:rsid w:val="00105A76"/>
    <w:rsid w:val="00106D8F"/>
    <w:rsid w:val="00111EC9"/>
    <w:rsid w:val="00116360"/>
    <w:rsid w:val="00123647"/>
    <w:rsid w:val="00123683"/>
    <w:rsid w:val="00123F75"/>
    <w:rsid w:val="001244BC"/>
    <w:rsid w:val="00124E36"/>
    <w:rsid w:val="00124EED"/>
    <w:rsid w:val="00130CD3"/>
    <w:rsid w:val="00131661"/>
    <w:rsid w:val="0013169D"/>
    <w:rsid w:val="0013232F"/>
    <w:rsid w:val="00137451"/>
    <w:rsid w:val="001500F2"/>
    <w:rsid w:val="00156422"/>
    <w:rsid w:val="00156515"/>
    <w:rsid w:val="00160B75"/>
    <w:rsid w:val="00161CE2"/>
    <w:rsid w:val="00172163"/>
    <w:rsid w:val="00174387"/>
    <w:rsid w:val="00175AE8"/>
    <w:rsid w:val="00183A0B"/>
    <w:rsid w:val="00183DEC"/>
    <w:rsid w:val="001A10D8"/>
    <w:rsid w:val="001A2B6A"/>
    <w:rsid w:val="001A4E4B"/>
    <w:rsid w:val="001B48DE"/>
    <w:rsid w:val="001B5900"/>
    <w:rsid w:val="001B7101"/>
    <w:rsid w:val="001C120B"/>
    <w:rsid w:val="001C1A8A"/>
    <w:rsid w:val="001C25CB"/>
    <w:rsid w:val="001C49C4"/>
    <w:rsid w:val="001D3655"/>
    <w:rsid w:val="001E2705"/>
    <w:rsid w:val="001E5EA6"/>
    <w:rsid w:val="001F30E4"/>
    <w:rsid w:val="001F5CFC"/>
    <w:rsid w:val="0020095D"/>
    <w:rsid w:val="002037AD"/>
    <w:rsid w:val="00203D00"/>
    <w:rsid w:val="00204472"/>
    <w:rsid w:val="0020608B"/>
    <w:rsid w:val="002113D8"/>
    <w:rsid w:val="00211D41"/>
    <w:rsid w:val="00230CBC"/>
    <w:rsid w:val="002414CC"/>
    <w:rsid w:val="00241C43"/>
    <w:rsid w:val="002444EC"/>
    <w:rsid w:val="00244857"/>
    <w:rsid w:val="00246E28"/>
    <w:rsid w:val="002524CB"/>
    <w:rsid w:val="00252C05"/>
    <w:rsid w:val="00252C78"/>
    <w:rsid w:val="00262417"/>
    <w:rsid w:val="002636FD"/>
    <w:rsid w:val="00265FE3"/>
    <w:rsid w:val="00272790"/>
    <w:rsid w:val="00282B3B"/>
    <w:rsid w:val="00283AEC"/>
    <w:rsid w:val="0029636A"/>
    <w:rsid w:val="002968CA"/>
    <w:rsid w:val="002A3BA5"/>
    <w:rsid w:val="002B182E"/>
    <w:rsid w:val="002B23CF"/>
    <w:rsid w:val="002B3115"/>
    <w:rsid w:val="002B3AB8"/>
    <w:rsid w:val="002B79D4"/>
    <w:rsid w:val="002C0F98"/>
    <w:rsid w:val="002C29E3"/>
    <w:rsid w:val="002E2E4F"/>
    <w:rsid w:val="002F4173"/>
    <w:rsid w:val="00303582"/>
    <w:rsid w:val="00304392"/>
    <w:rsid w:val="00306E5A"/>
    <w:rsid w:val="00313819"/>
    <w:rsid w:val="00314CAB"/>
    <w:rsid w:val="00315415"/>
    <w:rsid w:val="00315D33"/>
    <w:rsid w:val="003221BB"/>
    <w:rsid w:val="00322423"/>
    <w:rsid w:val="003225A0"/>
    <w:rsid w:val="00322D3B"/>
    <w:rsid w:val="00324561"/>
    <w:rsid w:val="003327EF"/>
    <w:rsid w:val="00332D2E"/>
    <w:rsid w:val="00335EFF"/>
    <w:rsid w:val="00357ABC"/>
    <w:rsid w:val="00360CFA"/>
    <w:rsid w:val="00360E14"/>
    <w:rsid w:val="003641CA"/>
    <w:rsid w:val="003646B3"/>
    <w:rsid w:val="0037583D"/>
    <w:rsid w:val="00377F6A"/>
    <w:rsid w:val="003864E3"/>
    <w:rsid w:val="0038762B"/>
    <w:rsid w:val="00391A01"/>
    <w:rsid w:val="003935E9"/>
    <w:rsid w:val="00396F1C"/>
    <w:rsid w:val="003B467F"/>
    <w:rsid w:val="003C0842"/>
    <w:rsid w:val="003C1057"/>
    <w:rsid w:val="003C3874"/>
    <w:rsid w:val="003C4975"/>
    <w:rsid w:val="003D34F1"/>
    <w:rsid w:val="003E50F9"/>
    <w:rsid w:val="003E54A7"/>
    <w:rsid w:val="00400E68"/>
    <w:rsid w:val="00401D2F"/>
    <w:rsid w:val="004028DA"/>
    <w:rsid w:val="00404D83"/>
    <w:rsid w:val="0040585F"/>
    <w:rsid w:val="00412FE2"/>
    <w:rsid w:val="00414B95"/>
    <w:rsid w:val="004233EF"/>
    <w:rsid w:val="00423E2C"/>
    <w:rsid w:val="0042788D"/>
    <w:rsid w:val="0043142C"/>
    <w:rsid w:val="00432839"/>
    <w:rsid w:val="00442D9A"/>
    <w:rsid w:val="0044574A"/>
    <w:rsid w:val="004459BF"/>
    <w:rsid w:val="0045008A"/>
    <w:rsid w:val="004549C3"/>
    <w:rsid w:val="00454C9C"/>
    <w:rsid w:val="00462095"/>
    <w:rsid w:val="00462E8B"/>
    <w:rsid w:val="00462ECA"/>
    <w:rsid w:val="00472536"/>
    <w:rsid w:val="004731B0"/>
    <w:rsid w:val="00480F0B"/>
    <w:rsid w:val="00483112"/>
    <w:rsid w:val="00490F91"/>
    <w:rsid w:val="00493603"/>
    <w:rsid w:val="00494560"/>
    <w:rsid w:val="00495B8F"/>
    <w:rsid w:val="004A040A"/>
    <w:rsid w:val="004A6F18"/>
    <w:rsid w:val="004A7C87"/>
    <w:rsid w:val="004B0EEB"/>
    <w:rsid w:val="004B0FD1"/>
    <w:rsid w:val="004C54DB"/>
    <w:rsid w:val="004C799D"/>
    <w:rsid w:val="004C7C1F"/>
    <w:rsid w:val="004D1908"/>
    <w:rsid w:val="004D5132"/>
    <w:rsid w:val="004D7F1B"/>
    <w:rsid w:val="004E5A58"/>
    <w:rsid w:val="004F036C"/>
    <w:rsid w:val="004F1D97"/>
    <w:rsid w:val="004F6495"/>
    <w:rsid w:val="004F791B"/>
    <w:rsid w:val="00502E2E"/>
    <w:rsid w:val="005033A2"/>
    <w:rsid w:val="00504107"/>
    <w:rsid w:val="0051790E"/>
    <w:rsid w:val="005201B2"/>
    <w:rsid w:val="0052158A"/>
    <w:rsid w:val="00533FDC"/>
    <w:rsid w:val="005356ED"/>
    <w:rsid w:val="00537F77"/>
    <w:rsid w:val="00545237"/>
    <w:rsid w:val="00546F22"/>
    <w:rsid w:val="0055203E"/>
    <w:rsid w:val="005535FB"/>
    <w:rsid w:val="00580B9A"/>
    <w:rsid w:val="00582E87"/>
    <w:rsid w:val="00585360"/>
    <w:rsid w:val="005910BC"/>
    <w:rsid w:val="005A57F7"/>
    <w:rsid w:val="005A5F76"/>
    <w:rsid w:val="005B49C9"/>
    <w:rsid w:val="005D2F81"/>
    <w:rsid w:val="005D3839"/>
    <w:rsid w:val="005D4563"/>
    <w:rsid w:val="005D612C"/>
    <w:rsid w:val="005D7F70"/>
    <w:rsid w:val="005E36C9"/>
    <w:rsid w:val="005E4FF6"/>
    <w:rsid w:val="005E7E66"/>
    <w:rsid w:val="005F0997"/>
    <w:rsid w:val="005F4B9F"/>
    <w:rsid w:val="005F6E12"/>
    <w:rsid w:val="00601987"/>
    <w:rsid w:val="00605E76"/>
    <w:rsid w:val="0061159F"/>
    <w:rsid w:val="00617890"/>
    <w:rsid w:val="00617E2A"/>
    <w:rsid w:val="00623563"/>
    <w:rsid w:val="006237C6"/>
    <w:rsid w:val="0062598A"/>
    <w:rsid w:val="006417FB"/>
    <w:rsid w:val="006511F4"/>
    <w:rsid w:val="00655F74"/>
    <w:rsid w:val="0066170D"/>
    <w:rsid w:val="00663411"/>
    <w:rsid w:val="0066448A"/>
    <w:rsid w:val="00664912"/>
    <w:rsid w:val="00665265"/>
    <w:rsid w:val="00667C14"/>
    <w:rsid w:val="006706DA"/>
    <w:rsid w:val="00670B27"/>
    <w:rsid w:val="00670FF5"/>
    <w:rsid w:val="006713E2"/>
    <w:rsid w:val="00673718"/>
    <w:rsid w:val="0068305D"/>
    <w:rsid w:val="006879CB"/>
    <w:rsid w:val="00692A30"/>
    <w:rsid w:val="006A2201"/>
    <w:rsid w:val="006A33EB"/>
    <w:rsid w:val="006A6D48"/>
    <w:rsid w:val="006A708B"/>
    <w:rsid w:val="006B1A1B"/>
    <w:rsid w:val="006B3742"/>
    <w:rsid w:val="006B6277"/>
    <w:rsid w:val="006B6B93"/>
    <w:rsid w:val="006C12A1"/>
    <w:rsid w:val="006C21D8"/>
    <w:rsid w:val="006C2D80"/>
    <w:rsid w:val="006C602F"/>
    <w:rsid w:val="006D0C77"/>
    <w:rsid w:val="006D27A5"/>
    <w:rsid w:val="006D3292"/>
    <w:rsid w:val="006F552B"/>
    <w:rsid w:val="006F6B80"/>
    <w:rsid w:val="006F7BBB"/>
    <w:rsid w:val="00704E0A"/>
    <w:rsid w:val="00707E69"/>
    <w:rsid w:val="00711DBA"/>
    <w:rsid w:val="00714121"/>
    <w:rsid w:val="007150D7"/>
    <w:rsid w:val="007150DE"/>
    <w:rsid w:val="007213BA"/>
    <w:rsid w:val="00722681"/>
    <w:rsid w:val="00731748"/>
    <w:rsid w:val="00733CA1"/>
    <w:rsid w:val="007368C7"/>
    <w:rsid w:val="00743DDC"/>
    <w:rsid w:val="00747A07"/>
    <w:rsid w:val="00750858"/>
    <w:rsid w:val="00750DB4"/>
    <w:rsid w:val="00754327"/>
    <w:rsid w:val="0075443A"/>
    <w:rsid w:val="007551C8"/>
    <w:rsid w:val="007748E3"/>
    <w:rsid w:val="00774E48"/>
    <w:rsid w:val="00777B73"/>
    <w:rsid w:val="00781257"/>
    <w:rsid w:val="007813EE"/>
    <w:rsid w:val="00782E23"/>
    <w:rsid w:val="00783564"/>
    <w:rsid w:val="00793BBB"/>
    <w:rsid w:val="007941E9"/>
    <w:rsid w:val="00796353"/>
    <w:rsid w:val="0079716C"/>
    <w:rsid w:val="007A5241"/>
    <w:rsid w:val="007A5B14"/>
    <w:rsid w:val="007A7E96"/>
    <w:rsid w:val="007B2C26"/>
    <w:rsid w:val="007D3CDA"/>
    <w:rsid w:val="007E1D61"/>
    <w:rsid w:val="007E26DC"/>
    <w:rsid w:val="007F1A3B"/>
    <w:rsid w:val="007F2027"/>
    <w:rsid w:val="007F2701"/>
    <w:rsid w:val="007F3479"/>
    <w:rsid w:val="007F58F7"/>
    <w:rsid w:val="007F6BE4"/>
    <w:rsid w:val="0080113B"/>
    <w:rsid w:val="00804739"/>
    <w:rsid w:val="008049E1"/>
    <w:rsid w:val="0080727B"/>
    <w:rsid w:val="00810E7C"/>
    <w:rsid w:val="00816062"/>
    <w:rsid w:val="00817531"/>
    <w:rsid w:val="00820912"/>
    <w:rsid w:val="00841C4C"/>
    <w:rsid w:val="008430E5"/>
    <w:rsid w:val="008473C3"/>
    <w:rsid w:val="00847664"/>
    <w:rsid w:val="008507A0"/>
    <w:rsid w:val="0085564B"/>
    <w:rsid w:val="008605F4"/>
    <w:rsid w:val="008709D3"/>
    <w:rsid w:val="00882DDB"/>
    <w:rsid w:val="00886887"/>
    <w:rsid w:val="0089029F"/>
    <w:rsid w:val="008A5BB1"/>
    <w:rsid w:val="008B219F"/>
    <w:rsid w:val="008B590C"/>
    <w:rsid w:val="008B68DE"/>
    <w:rsid w:val="008C2091"/>
    <w:rsid w:val="008C24F7"/>
    <w:rsid w:val="008D727A"/>
    <w:rsid w:val="008E0903"/>
    <w:rsid w:val="008E160F"/>
    <w:rsid w:val="008E79EB"/>
    <w:rsid w:val="008F224C"/>
    <w:rsid w:val="008F2DE2"/>
    <w:rsid w:val="008F41D2"/>
    <w:rsid w:val="008F43FD"/>
    <w:rsid w:val="008F536C"/>
    <w:rsid w:val="008F634F"/>
    <w:rsid w:val="008F744F"/>
    <w:rsid w:val="00901849"/>
    <w:rsid w:val="00907D60"/>
    <w:rsid w:val="009106CA"/>
    <w:rsid w:val="00910B3C"/>
    <w:rsid w:val="009132BC"/>
    <w:rsid w:val="009216DB"/>
    <w:rsid w:val="00935DBE"/>
    <w:rsid w:val="0094337B"/>
    <w:rsid w:val="00943B91"/>
    <w:rsid w:val="009446B4"/>
    <w:rsid w:val="00951B99"/>
    <w:rsid w:val="00953135"/>
    <w:rsid w:val="00960C4C"/>
    <w:rsid w:val="00966F97"/>
    <w:rsid w:val="00974544"/>
    <w:rsid w:val="00976FFD"/>
    <w:rsid w:val="0098410F"/>
    <w:rsid w:val="00986BD8"/>
    <w:rsid w:val="0099005C"/>
    <w:rsid w:val="0099439D"/>
    <w:rsid w:val="009A436A"/>
    <w:rsid w:val="009A6162"/>
    <w:rsid w:val="009B175A"/>
    <w:rsid w:val="009B5FCA"/>
    <w:rsid w:val="009C2EE7"/>
    <w:rsid w:val="009C55CB"/>
    <w:rsid w:val="009C7980"/>
    <w:rsid w:val="009D2BDE"/>
    <w:rsid w:val="009F4108"/>
    <w:rsid w:val="009F4E58"/>
    <w:rsid w:val="00A014BB"/>
    <w:rsid w:val="00A037C6"/>
    <w:rsid w:val="00A04E6D"/>
    <w:rsid w:val="00A0783A"/>
    <w:rsid w:val="00A138D2"/>
    <w:rsid w:val="00A145B0"/>
    <w:rsid w:val="00A177F3"/>
    <w:rsid w:val="00A22079"/>
    <w:rsid w:val="00A26E26"/>
    <w:rsid w:val="00A306B3"/>
    <w:rsid w:val="00A3376F"/>
    <w:rsid w:val="00A373D1"/>
    <w:rsid w:val="00A37B9E"/>
    <w:rsid w:val="00A56A9A"/>
    <w:rsid w:val="00A603AC"/>
    <w:rsid w:val="00A622DD"/>
    <w:rsid w:val="00A72696"/>
    <w:rsid w:val="00A73341"/>
    <w:rsid w:val="00A773EF"/>
    <w:rsid w:val="00A775D9"/>
    <w:rsid w:val="00A8448A"/>
    <w:rsid w:val="00A86BB7"/>
    <w:rsid w:val="00A907D7"/>
    <w:rsid w:val="00A91320"/>
    <w:rsid w:val="00A91361"/>
    <w:rsid w:val="00A91A0E"/>
    <w:rsid w:val="00A91D46"/>
    <w:rsid w:val="00A924C5"/>
    <w:rsid w:val="00A9254F"/>
    <w:rsid w:val="00A94A33"/>
    <w:rsid w:val="00A94F5E"/>
    <w:rsid w:val="00A962C6"/>
    <w:rsid w:val="00AA1687"/>
    <w:rsid w:val="00AA7C24"/>
    <w:rsid w:val="00AB7D3A"/>
    <w:rsid w:val="00AC16B0"/>
    <w:rsid w:val="00AC4FC7"/>
    <w:rsid w:val="00AC776A"/>
    <w:rsid w:val="00AD2B2F"/>
    <w:rsid w:val="00AD323A"/>
    <w:rsid w:val="00AE1F17"/>
    <w:rsid w:val="00AE3900"/>
    <w:rsid w:val="00AE5F50"/>
    <w:rsid w:val="00AF0703"/>
    <w:rsid w:val="00AF5D9C"/>
    <w:rsid w:val="00AF6EE6"/>
    <w:rsid w:val="00B05238"/>
    <w:rsid w:val="00B12C25"/>
    <w:rsid w:val="00B141C2"/>
    <w:rsid w:val="00B15325"/>
    <w:rsid w:val="00B21C5A"/>
    <w:rsid w:val="00B23CC6"/>
    <w:rsid w:val="00B24269"/>
    <w:rsid w:val="00B30D17"/>
    <w:rsid w:val="00B3310E"/>
    <w:rsid w:val="00B51D02"/>
    <w:rsid w:val="00B52A6E"/>
    <w:rsid w:val="00B54C33"/>
    <w:rsid w:val="00B72FE2"/>
    <w:rsid w:val="00B77EAC"/>
    <w:rsid w:val="00B8071D"/>
    <w:rsid w:val="00B85D29"/>
    <w:rsid w:val="00B85FB1"/>
    <w:rsid w:val="00B907AA"/>
    <w:rsid w:val="00B9303D"/>
    <w:rsid w:val="00B941DE"/>
    <w:rsid w:val="00BA10B7"/>
    <w:rsid w:val="00BA1F91"/>
    <w:rsid w:val="00BA362E"/>
    <w:rsid w:val="00BA38DC"/>
    <w:rsid w:val="00BA63A6"/>
    <w:rsid w:val="00BB12CA"/>
    <w:rsid w:val="00BC2A7C"/>
    <w:rsid w:val="00BC3B27"/>
    <w:rsid w:val="00BC4A92"/>
    <w:rsid w:val="00BC6CA1"/>
    <w:rsid w:val="00BD2CF6"/>
    <w:rsid w:val="00BD6B10"/>
    <w:rsid w:val="00BE23F9"/>
    <w:rsid w:val="00BE750F"/>
    <w:rsid w:val="00BE793A"/>
    <w:rsid w:val="00BF2BD3"/>
    <w:rsid w:val="00BF4001"/>
    <w:rsid w:val="00BF78A4"/>
    <w:rsid w:val="00C015ED"/>
    <w:rsid w:val="00C06424"/>
    <w:rsid w:val="00C27126"/>
    <w:rsid w:val="00C3109F"/>
    <w:rsid w:val="00C4169D"/>
    <w:rsid w:val="00C44D21"/>
    <w:rsid w:val="00C52AAA"/>
    <w:rsid w:val="00C54C54"/>
    <w:rsid w:val="00C6205B"/>
    <w:rsid w:val="00C6416A"/>
    <w:rsid w:val="00C72A10"/>
    <w:rsid w:val="00C76FDA"/>
    <w:rsid w:val="00C77733"/>
    <w:rsid w:val="00C80892"/>
    <w:rsid w:val="00C86DB8"/>
    <w:rsid w:val="00C87616"/>
    <w:rsid w:val="00C933A8"/>
    <w:rsid w:val="00C935A0"/>
    <w:rsid w:val="00C95238"/>
    <w:rsid w:val="00CA7EE5"/>
    <w:rsid w:val="00CB54FB"/>
    <w:rsid w:val="00CB5F08"/>
    <w:rsid w:val="00CB7C50"/>
    <w:rsid w:val="00CB7C87"/>
    <w:rsid w:val="00CD44D9"/>
    <w:rsid w:val="00CD49C7"/>
    <w:rsid w:val="00CE0F35"/>
    <w:rsid w:val="00CE2CBF"/>
    <w:rsid w:val="00CE4847"/>
    <w:rsid w:val="00CE62DA"/>
    <w:rsid w:val="00CE7C99"/>
    <w:rsid w:val="00CF46A2"/>
    <w:rsid w:val="00CF50BB"/>
    <w:rsid w:val="00CF58BD"/>
    <w:rsid w:val="00CF69D6"/>
    <w:rsid w:val="00CF6C8C"/>
    <w:rsid w:val="00D022CC"/>
    <w:rsid w:val="00D12519"/>
    <w:rsid w:val="00D16D11"/>
    <w:rsid w:val="00D242FA"/>
    <w:rsid w:val="00D2488D"/>
    <w:rsid w:val="00D25B57"/>
    <w:rsid w:val="00D3007E"/>
    <w:rsid w:val="00D32358"/>
    <w:rsid w:val="00D33492"/>
    <w:rsid w:val="00D360E0"/>
    <w:rsid w:val="00D36396"/>
    <w:rsid w:val="00D37D64"/>
    <w:rsid w:val="00D46200"/>
    <w:rsid w:val="00D51AF8"/>
    <w:rsid w:val="00D52B0C"/>
    <w:rsid w:val="00D53A10"/>
    <w:rsid w:val="00D565E8"/>
    <w:rsid w:val="00D60BB2"/>
    <w:rsid w:val="00D62A7B"/>
    <w:rsid w:val="00D66A6B"/>
    <w:rsid w:val="00D74094"/>
    <w:rsid w:val="00D867A1"/>
    <w:rsid w:val="00D90C9F"/>
    <w:rsid w:val="00D92DE4"/>
    <w:rsid w:val="00DA22BC"/>
    <w:rsid w:val="00DA5C31"/>
    <w:rsid w:val="00DB4E55"/>
    <w:rsid w:val="00DB67D2"/>
    <w:rsid w:val="00DC1ACA"/>
    <w:rsid w:val="00DC6692"/>
    <w:rsid w:val="00DC6D2D"/>
    <w:rsid w:val="00DD01E8"/>
    <w:rsid w:val="00DD153C"/>
    <w:rsid w:val="00DD2C14"/>
    <w:rsid w:val="00DD7A80"/>
    <w:rsid w:val="00DE394E"/>
    <w:rsid w:val="00DF4775"/>
    <w:rsid w:val="00E0266B"/>
    <w:rsid w:val="00E03CFD"/>
    <w:rsid w:val="00E04584"/>
    <w:rsid w:val="00E047FE"/>
    <w:rsid w:val="00E07238"/>
    <w:rsid w:val="00E13C09"/>
    <w:rsid w:val="00E1507B"/>
    <w:rsid w:val="00E17FB5"/>
    <w:rsid w:val="00E35072"/>
    <w:rsid w:val="00E45F4F"/>
    <w:rsid w:val="00E51081"/>
    <w:rsid w:val="00E5130C"/>
    <w:rsid w:val="00E518CD"/>
    <w:rsid w:val="00E612D1"/>
    <w:rsid w:val="00E70D33"/>
    <w:rsid w:val="00E810D7"/>
    <w:rsid w:val="00E8568E"/>
    <w:rsid w:val="00E952A9"/>
    <w:rsid w:val="00E9601F"/>
    <w:rsid w:val="00E970F4"/>
    <w:rsid w:val="00E97C3E"/>
    <w:rsid w:val="00EB0F42"/>
    <w:rsid w:val="00EC56DD"/>
    <w:rsid w:val="00ED022B"/>
    <w:rsid w:val="00EF48A0"/>
    <w:rsid w:val="00EF4E45"/>
    <w:rsid w:val="00EF7BEC"/>
    <w:rsid w:val="00F005D3"/>
    <w:rsid w:val="00F11037"/>
    <w:rsid w:val="00F120F5"/>
    <w:rsid w:val="00F1340B"/>
    <w:rsid w:val="00F1560B"/>
    <w:rsid w:val="00F15FED"/>
    <w:rsid w:val="00F168B3"/>
    <w:rsid w:val="00F233EF"/>
    <w:rsid w:val="00F23B62"/>
    <w:rsid w:val="00F24127"/>
    <w:rsid w:val="00F27691"/>
    <w:rsid w:val="00F415E1"/>
    <w:rsid w:val="00F42B9D"/>
    <w:rsid w:val="00F478B0"/>
    <w:rsid w:val="00F52490"/>
    <w:rsid w:val="00F52DED"/>
    <w:rsid w:val="00F538D9"/>
    <w:rsid w:val="00F55D69"/>
    <w:rsid w:val="00F637F4"/>
    <w:rsid w:val="00F7006C"/>
    <w:rsid w:val="00F83664"/>
    <w:rsid w:val="00FA0E81"/>
    <w:rsid w:val="00FA1A4F"/>
    <w:rsid w:val="00FA1DD5"/>
    <w:rsid w:val="00FA2803"/>
    <w:rsid w:val="00FA3011"/>
    <w:rsid w:val="00FA33BD"/>
    <w:rsid w:val="00FA716F"/>
    <w:rsid w:val="00FB02FC"/>
    <w:rsid w:val="00FB69CC"/>
    <w:rsid w:val="00FB783C"/>
    <w:rsid w:val="00FC3EB6"/>
    <w:rsid w:val="00FD0EAA"/>
    <w:rsid w:val="00FD575D"/>
    <w:rsid w:val="00FD77D6"/>
    <w:rsid w:val="00FE0A0A"/>
    <w:rsid w:val="00FE3C9B"/>
    <w:rsid w:val="00FE4EA7"/>
    <w:rsid w:val="00FF1945"/>
    <w:rsid w:val="00FF24CB"/>
    <w:rsid w:val="00FF4A08"/>
    <w:rsid w:val="00FF4C84"/>
    <w:rsid w:val="00FF7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6784"/>
  <w15:chartTrackingRefBased/>
  <w15:docId w15:val="{B5961152-9931-43BF-BE1E-39CE63A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69D6"/>
    <w:pPr>
      <w:spacing w:line="260" w:lineRule="atLeast"/>
    </w:pPr>
    <w:rPr>
      <w:rFonts w:ascii="Arial" w:hAnsi="Arial"/>
      <w:sz w:val="20"/>
    </w:rPr>
  </w:style>
  <w:style w:type="paragraph" w:styleId="Naslov1">
    <w:name w:val="heading 1"/>
    <w:basedOn w:val="Navaden"/>
    <w:next w:val="Navaden"/>
    <w:link w:val="Naslov1Znak"/>
    <w:uiPriority w:val="9"/>
    <w:qFormat/>
    <w:rsid w:val="00750DB4"/>
    <w:pPr>
      <w:keepNext/>
      <w:keepLines/>
      <w:spacing w:before="240" w:after="0"/>
      <w:outlineLvl w:val="0"/>
    </w:pPr>
    <w:rPr>
      <w:rFonts w:eastAsiaTheme="majorEastAsia" w:cstheme="majorBidi"/>
      <w:b/>
      <w:color w:val="006666"/>
      <w:sz w:val="24"/>
      <w:szCs w:val="32"/>
    </w:rPr>
  </w:style>
  <w:style w:type="paragraph" w:styleId="Naslov2">
    <w:name w:val="heading 2"/>
    <w:basedOn w:val="Navaden"/>
    <w:next w:val="Navaden"/>
    <w:link w:val="Naslov2Znak"/>
    <w:uiPriority w:val="9"/>
    <w:unhideWhenUsed/>
    <w:qFormat/>
    <w:rsid w:val="00781257"/>
    <w:pPr>
      <w:keepNext/>
      <w:keepLines/>
      <w:spacing w:before="40" w:after="0"/>
      <w:outlineLvl w:val="1"/>
    </w:pPr>
    <w:rPr>
      <w:rFonts w:eastAsiaTheme="majorEastAsia" w:cstheme="majorBidi"/>
      <w:b/>
      <w:color w:val="2E74B5" w:themeColor="accent1" w:themeShade="BF"/>
      <w:szCs w:val="26"/>
    </w:rPr>
  </w:style>
  <w:style w:type="paragraph" w:styleId="Naslov3">
    <w:name w:val="heading 3"/>
    <w:basedOn w:val="Navaden"/>
    <w:link w:val="Naslov3Znak"/>
    <w:uiPriority w:val="9"/>
    <w:qFormat/>
    <w:rsid w:val="006F6B8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iPriority w:val="9"/>
    <w:semiHidden/>
    <w:unhideWhenUsed/>
    <w:qFormat/>
    <w:rsid w:val="006B62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FC3EB6"/>
    <w:pPr>
      <w:ind w:left="720"/>
      <w:contextualSpacing/>
    </w:pPr>
  </w:style>
  <w:style w:type="paragraph" w:styleId="Besedilooblaka">
    <w:name w:val="Balloon Text"/>
    <w:basedOn w:val="Navaden"/>
    <w:link w:val="BesedilooblakaZnak"/>
    <w:uiPriority w:val="99"/>
    <w:semiHidden/>
    <w:unhideWhenUsed/>
    <w:rsid w:val="004725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536"/>
    <w:rPr>
      <w:rFonts w:ascii="Segoe UI" w:hAnsi="Segoe UI" w:cs="Segoe UI"/>
      <w:sz w:val="18"/>
      <w:szCs w:val="18"/>
    </w:rPr>
  </w:style>
  <w:style w:type="character" w:styleId="Krepko">
    <w:name w:val="Strong"/>
    <w:basedOn w:val="Privzetapisavaodstavka"/>
    <w:uiPriority w:val="22"/>
    <w:qFormat/>
    <w:rsid w:val="00D32358"/>
    <w:rPr>
      <w:b/>
      <w:bCs/>
    </w:rPr>
  </w:style>
  <w:style w:type="paragraph" w:styleId="Pripombabesedilo">
    <w:name w:val="annotation text"/>
    <w:basedOn w:val="Navaden"/>
    <w:link w:val="PripombabesediloZnak"/>
    <w:uiPriority w:val="99"/>
    <w:unhideWhenUsed/>
    <w:rsid w:val="00D32358"/>
    <w:pPr>
      <w:spacing w:line="240" w:lineRule="auto"/>
    </w:pPr>
    <w:rPr>
      <w:szCs w:val="20"/>
    </w:rPr>
  </w:style>
  <w:style w:type="character" w:customStyle="1" w:styleId="PripombabesediloZnak">
    <w:name w:val="Pripomba – besedilo Znak"/>
    <w:basedOn w:val="Privzetapisavaodstavka"/>
    <w:link w:val="Pripombabesedilo"/>
    <w:uiPriority w:val="99"/>
    <w:rsid w:val="00D32358"/>
    <w:rPr>
      <w:sz w:val="20"/>
      <w:szCs w:val="20"/>
    </w:rPr>
  </w:style>
  <w:style w:type="character" w:styleId="Hiperpovezava">
    <w:name w:val="Hyperlink"/>
    <w:basedOn w:val="Privzetapisavaodstavka"/>
    <w:uiPriority w:val="99"/>
    <w:unhideWhenUsed/>
    <w:rsid w:val="00131661"/>
    <w:rPr>
      <w:color w:val="0000FF"/>
      <w:u w:val="single"/>
    </w:rPr>
  </w:style>
  <w:style w:type="character" w:styleId="Pripombasklic">
    <w:name w:val="annotation reference"/>
    <w:basedOn w:val="Privzetapisavaodstavka"/>
    <w:uiPriority w:val="99"/>
    <w:semiHidden/>
    <w:unhideWhenUsed/>
    <w:rsid w:val="009C2EE7"/>
    <w:rPr>
      <w:sz w:val="16"/>
      <w:szCs w:val="16"/>
    </w:rPr>
  </w:style>
  <w:style w:type="paragraph" w:styleId="Zadevapripombe">
    <w:name w:val="annotation subject"/>
    <w:basedOn w:val="Pripombabesedilo"/>
    <w:next w:val="Pripombabesedilo"/>
    <w:link w:val="ZadevapripombeZnak"/>
    <w:uiPriority w:val="99"/>
    <w:semiHidden/>
    <w:unhideWhenUsed/>
    <w:rsid w:val="009C2EE7"/>
    <w:rPr>
      <w:b/>
      <w:bCs/>
    </w:rPr>
  </w:style>
  <w:style w:type="character" w:customStyle="1" w:styleId="ZadevapripombeZnak">
    <w:name w:val="Zadeva pripombe Znak"/>
    <w:basedOn w:val="PripombabesediloZnak"/>
    <w:link w:val="Zadevapripombe"/>
    <w:uiPriority w:val="99"/>
    <w:semiHidden/>
    <w:rsid w:val="009C2EE7"/>
    <w:rPr>
      <w:b/>
      <w:bCs/>
      <w:sz w:val="20"/>
      <w:szCs w:val="20"/>
    </w:rPr>
  </w:style>
  <w:style w:type="paragraph" w:customStyle="1" w:styleId="odstavek">
    <w:name w:val="odstavek"/>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6F6B80"/>
    <w:rPr>
      <w:rFonts w:ascii="Times New Roman" w:eastAsia="Times New Roman" w:hAnsi="Times New Roman" w:cs="Times New Roman"/>
      <w:b/>
      <w:bCs/>
      <w:sz w:val="27"/>
      <w:szCs w:val="27"/>
      <w:lang w:eastAsia="sl-SI"/>
    </w:rPr>
  </w:style>
  <w:style w:type="paragraph" w:customStyle="1" w:styleId="alineazaodstavkom">
    <w:name w:val="alineazaodstavkom"/>
    <w:basedOn w:val="Navaden"/>
    <w:rsid w:val="00DF47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096A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96A7B"/>
  </w:style>
  <w:style w:type="paragraph" w:styleId="Noga">
    <w:name w:val="footer"/>
    <w:basedOn w:val="Navaden"/>
    <w:link w:val="NogaZnak"/>
    <w:uiPriority w:val="99"/>
    <w:unhideWhenUsed/>
    <w:rsid w:val="00096A7B"/>
    <w:pPr>
      <w:tabs>
        <w:tab w:val="center" w:pos="4536"/>
        <w:tab w:val="right" w:pos="9072"/>
      </w:tabs>
      <w:spacing w:after="0" w:line="240" w:lineRule="auto"/>
    </w:pPr>
  </w:style>
  <w:style w:type="character" w:customStyle="1" w:styleId="NogaZnak">
    <w:name w:val="Noga Znak"/>
    <w:basedOn w:val="Privzetapisavaodstavka"/>
    <w:link w:val="Noga"/>
    <w:uiPriority w:val="99"/>
    <w:rsid w:val="00096A7B"/>
  </w:style>
  <w:style w:type="character" w:styleId="SledenaHiperpovezava">
    <w:name w:val="FollowedHyperlink"/>
    <w:basedOn w:val="Privzetapisavaodstavka"/>
    <w:uiPriority w:val="99"/>
    <w:semiHidden/>
    <w:unhideWhenUsed/>
    <w:rsid w:val="005D2F81"/>
    <w:rPr>
      <w:color w:val="954F72" w:themeColor="followedHyperlink"/>
      <w:u w:val="single"/>
    </w:rPr>
  </w:style>
  <w:style w:type="character" w:customStyle="1" w:styleId="Naslov1Znak">
    <w:name w:val="Naslov 1 Znak"/>
    <w:basedOn w:val="Privzetapisavaodstavka"/>
    <w:link w:val="Naslov1"/>
    <w:uiPriority w:val="9"/>
    <w:rsid w:val="00750DB4"/>
    <w:rPr>
      <w:rFonts w:ascii="Arial" w:eastAsiaTheme="majorEastAsia" w:hAnsi="Arial" w:cstheme="majorBidi"/>
      <w:b/>
      <w:color w:val="006666"/>
      <w:sz w:val="24"/>
      <w:szCs w:val="32"/>
    </w:rPr>
  </w:style>
  <w:style w:type="table" w:customStyle="1" w:styleId="Tabela-mrea">
    <w:name w:val="Tabela - mreža"/>
    <w:basedOn w:val="Navadnatabela"/>
    <w:rsid w:val="008556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unhideWhenUsed/>
    <w:rsid w:val="0085564B"/>
    <w:pPr>
      <w:spacing w:after="0" w:line="240" w:lineRule="auto"/>
    </w:pPr>
    <w:rPr>
      <w:rFonts w:eastAsia="Times New Roman" w:cs="Times New Roman"/>
      <w:szCs w:val="20"/>
    </w:rPr>
  </w:style>
  <w:style w:type="character" w:customStyle="1" w:styleId="Sprotnaopomba-besediloZnak">
    <w:name w:val="Sprotna opomba - besedilo Znak"/>
    <w:basedOn w:val="Privzetapisavaodstavka"/>
    <w:link w:val="Sprotnaopomba-besedilo"/>
    <w:rsid w:val="0085564B"/>
    <w:rPr>
      <w:rFonts w:ascii="Arial" w:eastAsia="Times New Roman" w:hAnsi="Arial" w:cs="Times New Roman"/>
      <w:sz w:val="20"/>
      <w:szCs w:val="20"/>
    </w:rPr>
  </w:style>
  <w:style w:type="character" w:styleId="Sprotnaopomba-sklic">
    <w:name w:val="footnote reference"/>
    <w:basedOn w:val="Privzetapisavaodstavka"/>
    <w:semiHidden/>
    <w:unhideWhenUsed/>
    <w:rsid w:val="0085564B"/>
    <w:rPr>
      <w:vertAlign w:val="superscript"/>
    </w:rPr>
  </w:style>
  <w:style w:type="character" w:customStyle="1" w:styleId="Naslov4Znak">
    <w:name w:val="Naslov 4 Znak"/>
    <w:basedOn w:val="Privzetapisavaodstavka"/>
    <w:link w:val="Naslov4"/>
    <w:uiPriority w:val="9"/>
    <w:semiHidden/>
    <w:rsid w:val="006B6277"/>
    <w:rPr>
      <w:rFonts w:asciiTheme="majorHAnsi" w:eastAsiaTheme="majorEastAsia" w:hAnsiTheme="majorHAnsi" w:cstheme="majorBidi"/>
      <w:i/>
      <w:iCs/>
      <w:color w:val="2E74B5" w:themeColor="accent1" w:themeShade="BF"/>
      <w:sz w:val="20"/>
    </w:rPr>
  </w:style>
  <w:style w:type="character" w:customStyle="1" w:styleId="Bodytext1">
    <w:name w:val="Body text|1_"/>
    <w:basedOn w:val="Privzetapisavaodstavka"/>
    <w:link w:val="Bodytext10"/>
    <w:qFormat/>
    <w:rsid w:val="006B6277"/>
  </w:style>
  <w:style w:type="paragraph" w:customStyle="1" w:styleId="Bodytext10">
    <w:name w:val="Body text|1"/>
    <w:basedOn w:val="Navaden"/>
    <w:link w:val="Bodytext1"/>
    <w:qFormat/>
    <w:rsid w:val="006B6277"/>
    <w:pPr>
      <w:widowControl w:val="0"/>
      <w:spacing w:after="200" w:line="276" w:lineRule="auto"/>
    </w:pPr>
    <w:rPr>
      <w:rFonts w:asciiTheme="minorHAnsi" w:hAnsiTheme="minorHAnsi"/>
      <w:sz w:val="22"/>
    </w:rPr>
  </w:style>
  <w:style w:type="paragraph" w:styleId="Revizija">
    <w:name w:val="Revision"/>
    <w:hidden/>
    <w:uiPriority w:val="99"/>
    <w:semiHidden/>
    <w:rsid w:val="00BD6B10"/>
    <w:pPr>
      <w:spacing w:after="0" w:line="240" w:lineRule="auto"/>
    </w:pPr>
    <w:rPr>
      <w:rFonts w:ascii="Arial" w:hAnsi="Arial"/>
      <w:sz w:val="20"/>
    </w:rPr>
  </w:style>
  <w:style w:type="character" w:customStyle="1" w:styleId="Nerazreenaomemba1">
    <w:name w:val="Nerazrešena omemba1"/>
    <w:basedOn w:val="Privzetapisavaodstavka"/>
    <w:uiPriority w:val="99"/>
    <w:semiHidden/>
    <w:unhideWhenUsed/>
    <w:rsid w:val="009F4108"/>
    <w:rPr>
      <w:color w:val="605E5C"/>
      <w:shd w:val="clear" w:color="auto" w:fill="E1DFDD"/>
    </w:rPr>
  </w:style>
  <w:style w:type="character" w:styleId="Nerazreenaomemba">
    <w:name w:val="Unresolved Mention"/>
    <w:basedOn w:val="Privzetapisavaodstavka"/>
    <w:uiPriority w:val="99"/>
    <w:semiHidden/>
    <w:unhideWhenUsed/>
    <w:rsid w:val="0052158A"/>
    <w:rPr>
      <w:color w:val="605E5C"/>
      <w:shd w:val="clear" w:color="auto" w:fill="E1DFDD"/>
    </w:rPr>
  </w:style>
  <w:style w:type="character" w:customStyle="1" w:styleId="OdstavekseznamaZnak">
    <w:name w:val="Odstavek seznama Znak"/>
    <w:link w:val="Odstavekseznama"/>
    <w:uiPriority w:val="34"/>
    <w:rsid w:val="00495B8F"/>
    <w:rPr>
      <w:rFonts w:ascii="Arial" w:hAnsi="Arial"/>
      <w:sz w:val="20"/>
    </w:rPr>
  </w:style>
  <w:style w:type="character" w:customStyle="1" w:styleId="Naslov2Znak">
    <w:name w:val="Naslov 2 Znak"/>
    <w:basedOn w:val="Privzetapisavaodstavka"/>
    <w:link w:val="Naslov2"/>
    <w:uiPriority w:val="9"/>
    <w:rsid w:val="00781257"/>
    <w:rPr>
      <w:rFonts w:ascii="Arial" w:eastAsiaTheme="majorEastAsia" w:hAnsi="Arial" w:cstheme="majorBidi"/>
      <w:b/>
      <w:color w:val="2E74B5" w:themeColor="accent1" w:themeShade="BF"/>
      <w:sz w:val="20"/>
      <w:szCs w:val="26"/>
    </w:rPr>
  </w:style>
  <w:style w:type="paragraph" w:styleId="NaslovTOC">
    <w:name w:val="TOC Heading"/>
    <w:basedOn w:val="Naslov1"/>
    <w:next w:val="Navaden"/>
    <w:uiPriority w:val="39"/>
    <w:unhideWhenUsed/>
    <w:qFormat/>
    <w:rsid w:val="002A3BA5"/>
    <w:pPr>
      <w:spacing w:line="259" w:lineRule="auto"/>
      <w:outlineLvl w:val="9"/>
    </w:pPr>
    <w:rPr>
      <w:rFonts w:asciiTheme="majorHAnsi" w:hAnsiTheme="majorHAnsi"/>
      <w:b w:val="0"/>
      <w:color w:val="2E74B5" w:themeColor="accent1" w:themeShade="BF"/>
      <w:sz w:val="32"/>
      <w:lang w:eastAsia="sl-SI"/>
    </w:rPr>
  </w:style>
  <w:style w:type="paragraph" w:styleId="Kazalovsebine1">
    <w:name w:val="toc 1"/>
    <w:basedOn w:val="Navaden"/>
    <w:next w:val="Navaden"/>
    <w:autoRedefine/>
    <w:uiPriority w:val="39"/>
    <w:unhideWhenUsed/>
    <w:rsid w:val="002A3BA5"/>
    <w:pPr>
      <w:spacing w:after="100"/>
    </w:pPr>
  </w:style>
  <w:style w:type="paragraph" w:styleId="Kazalovsebine2">
    <w:name w:val="toc 2"/>
    <w:basedOn w:val="Navaden"/>
    <w:next w:val="Navaden"/>
    <w:autoRedefine/>
    <w:uiPriority w:val="39"/>
    <w:unhideWhenUsed/>
    <w:rsid w:val="002A3BA5"/>
    <w:pPr>
      <w:tabs>
        <w:tab w:val="left" w:pos="660"/>
        <w:tab w:val="right" w:leader="dot" w:pos="9912"/>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96">
      <w:bodyDiv w:val="1"/>
      <w:marLeft w:val="0"/>
      <w:marRight w:val="0"/>
      <w:marTop w:val="0"/>
      <w:marBottom w:val="0"/>
      <w:divBdr>
        <w:top w:val="none" w:sz="0" w:space="0" w:color="auto"/>
        <w:left w:val="none" w:sz="0" w:space="0" w:color="auto"/>
        <w:bottom w:val="none" w:sz="0" w:space="0" w:color="auto"/>
        <w:right w:val="none" w:sz="0" w:space="0" w:color="auto"/>
      </w:divBdr>
    </w:div>
    <w:div w:id="157773689">
      <w:bodyDiv w:val="1"/>
      <w:marLeft w:val="0"/>
      <w:marRight w:val="0"/>
      <w:marTop w:val="0"/>
      <w:marBottom w:val="0"/>
      <w:divBdr>
        <w:top w:val="none" w:sz="0" w:space="0" w:color="auto"/>
        <w:left w:val="none" w:sz="0" w:space="0" w:color="auto"/>
        <w:bottom w:val="none" w:sz="0" w:space="0" w:color="auto"/>
        <w:right w:val="none" w:sz="0" w:space="0" w:color="auto"/>
      </w:divBdr>
    </w:div>
    <w:div w:id="634867833">
      <w:bodyDiv w:val="1"/>
      <w:marLeft w:val="0"/>
      <w:marRight w:val="0"/>
      <w:marTop w:val="0"/>
      <w:marBottom w:val="0"/>
      <w:divBdr>
        <w:top w:val="none" w:sz="0" w:space="0" w:color="auto"/>
        <w:left w:val="none" w:sz="0" w:space="0" w:color="auto"/>
        <w:bottom w:val="none" w:sz="0" w:space="0" w:color="auto"/>
        <w:right w:val="none" w:sz="0" w:space="0" w:color="auto"/>
      </w:divBdr>
    </w:div>
    <w:div w:id="736169556">
      <w:bodyDiv w:val="1"/>
      <w:marLeft w:val="0"/>
      <w:marRight w:val="0"/>
      <w:marTop w:val="0"/>
      <w:marBottom w:val="0"/>
      <w:divBdr>
        <w:top w:val="none" w:sz="0" w:space="0" w:color="auto"/>
        <w:left w:val="none" w:sz="0" w:space="0" w:color="auto"/>
        <w:bottom w:val="none" w:sz="0" w:space="0" w:color="auto"/>
        <w:right w:val="none" w:sz="0" w:space="0" w:color="auto"/>
      </w:divBdr>
    </w:div>
    <w:div w:id="777335896">
      <w:bodyDiv w:val="1"/>
      <w:marLeft w:val="0"/>
      <w:marRight w:val="0"/>
      <w:marTop w:val="0"/>
      <w:marBottom w:val="0"/>
      <w:divBdr>
        <w:top w:val="none" w:sz="0" w:space="0" w:color="auto"/>
        <w:left w:val="none" w:sz="0" w:space="0" w:color="auto"/>
        <w:bottom w:val="none" w:sz="0" w:space="0" w:color="auto"/>
        <w:right w:val="none" w:sz="0" w:space="0" w:color="auto"/>
      </w:divBdr>
    </w:div>
    <w:div w:id="782765364">
      <w:bodyDiv w:val="1"/>
      <w:marLeft w:val="0"/>
      <w:marRight w:val="0"/>
      <w:marTop w:val="0"/>
      <w:marBottom w:val="0"/>
      <w:divBdr>
        <w:top w:val="none" w:sz="0" w:space="0" w:color="auto"/>
        <w:left w:val="none" w:sz="0" w:space="0" w:color="auto"/>
        <w:bottom w:val="none" w:sz="0" w:space="0" w:color="auto"/>
        <w:right w:val="none" w:sz="0" w:space="0" w:color="auto"/>
      </w:divBdr>
    </w:div>
    <w:div w:id="809984038">
      <w:bodyDiv w:val="1"/>
      <w:marLeft w:val="0"/>
      <w:marRight w:val="0"/>
      <w:marTop w:val="0"/>
      <w:marBottom w:val="0"/>
      <w:divBdr>
        <w:top w:val="none" w:sz="0" w:space="0" w:color="auto"/>
        <w:left w:val="none" w:sz="0" w:space="0" w:color="auto"/>
        <w:bottom w:val="none" w:sz="0" w:space="0" w:color="auto"/>
        <w:right w:val="none" w:sz="0" w:space="0" w:color="auto"/>
      </w:divBdr>
    </w:div>
    <w:div w:id="872621759">
      <w:bodyDiv w:val="1"/>
      <w:marLeft w:val="0"/>
      <w:marRight w:val="0"/>
      <w:marTop w:val="0"/>
      <w:marBottom w:val="0"/>
      <w:divBdr>
        <w:top w:val="none" w:sz="0" w:space="0" w:color="auto"/>
        <w:left w:val="none" w:sz="0" w:space="0" w:color="auto"/>
        <w:bottom w:val="none" w:sz="0" w:space="0" w:color="auto"/>
        <w:right w:val="none" w:sz="0" w:space="0" w:color="auto"/>
      </w:divBdr>
      <w:divsChild>
        <w:div w:id="830482086">
          <w:marLeft w:val="0"/>
          <w:marRight w:val="0"/>
          <w:marTop w:val="0"/>
          <w:marBottom w:val="0"/>
          <w:divBdr>
            <w:top w:val="none" w:sz="0" w:space="0" w:color="auto"/>
            <w:left w:val="none" w:sz="0" w:space="0" w:color="auto"/>
            <w:bottom w:val="none" w:sz="0" w:space="0" w:color="auto"/>
            <w:right w:val="none" w:sz="0" w:space="0" w:color="auto"/>
          </w:divBdr>
          <w:divsChild>
            <w:div w:id="1494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0582">
      <w:bodyDiv w:val="1"/>
      <w:marLeft w:val="0"/>
      <w:marRight w:val="0"/>
      <w:marTop w:val="0"/>
      <w:marBottom w:val="0"/>
      <w:divBdr>
        <w:top w:val="none" w:sz="0" w:space="0" w:color="auto"/>
        <w:left w:val="none" w:sz="0" w:space="0" w:color="auto"/>
        <w:bottom w:val="none" w:sz="0" w:space="0" w:color="auto"/>
        <w:right w:val="none" w:sz="0" w:space="0" w:color="auto"/>
      </w:divBdr>
    </w:div>
    <w:div w:id="1008675246">
      <w:bodyDiv w:val="1"/>
      <w:marLeft w:val="0"/>
      <w:marRight w:val="0"/>
      <w:marTop w:val="0"/>
      <w:marBottom w:val="0"/>
      <w:divBdr>
        <w:top w:val="none" w:sz="0" w:space="0" w:color="auto"/>
        <w:left w:val="none" w:sz="0" w:space="0" w:color="auto"/>
        <w:bottom w:val="none" w:sz="0" w:space="0" w:color="auto"/>
        <w:right w:val="none" w:sz="0" w:space="0" w:color="auto"/>
      </w:divBdr>
    </w:div>
    <w:div w:id="1017120665">
      <w:bodyDiv w:val="1"/>
      <w:marLeft w:val="0"/>
      <w:marRight w:val="0"/>
      <w:marTop w:val="0"/>
      <w:marBottom w:val="0"/>
      <w:divBdr>
        <w:top w:val="none" w:sz="0" w:space="0" w:color="auto"/>
        <w:left w:val="none" w:sz="0" w:space="0" w:color="auto"/>
        <w:bottom w:val="none" w:sz="0" w:space="0" w:color="auto"/>
        <w:right w:val="none" w:sz="0" w:space="0" w:color="auto"/>
      </w:divBdr>
    </w:div>
    <w:div w:id="1122462611">
      <w:bodyDiv w:val="1"/>
      <w:marLeft w:val="0"/>
      <w:marRight w:val="0"/>
      <w:marTop w:val="0"/>
      <w:marBottom w:val="0"/>
      <w:divBdr>
        <w:top w:val="none" w:sz="0" w:space="0" w:color="auto"/>
        <w:left w:val="none" w:sz="0" w:space="0" w:color="auto"/>
        <w:bottom w:val="none" w:sz="0" w:space="0" w:color="auto"/>
        <w:right w:val="none" w:sz="0" w:space="0" w:color="auto"/>
      </w:divBdr>
    </w:div>
    <w:div w:id="1170024744">
      <w:bodyDiv w:val="1"/>
      <w:marLeft w:val="0"/>
      <w:marRight w:val="0"/>
      <w:marTop w:val="0"/>
      <w:marBottom w:val="0"/>
      <w:divBdr>
        <w:top w:val="none" w:sz="0" w:space="0" w:color="auto"/>
        <w:left w:val="none" w:sz="0" w:space="0" w:color="auto"/>
        <w:bottom w:val="none" w:sz="0" w:space="0" w:color="auto"/>
        <w:right w:val="none" w:sz="0" w:space="0" w:color="auto"/>
      </w:divBdr>
    </w:div>
    <w:div w:id="1222667851">
      <w:bodyDiv w:val="1"/>
      <w:marLeft w:val="0"/>
      <w:marRight w:val="0"/>
      <w:marTop w:val="0"/>
      <w:marBottom w:val="0"/>
      <w:divBdr>
        <w:top w:val="none" w:sz="0" w:space="0" w:color="auto"/>
        <w:left w:val="none" w:sz="0" w:space="0" w:color="auto"/>
        <w:bottom w:val="none" w:sz="0" w:space="0" w:color="auto"/>
        <w:right w:val="none" w:sz="0" w:space="0" w:color="auto"/>
      </w:divBdr>
    </w:div>
    <w:div w:id="1402828852">
      <w:bodyDiv w:val="1"/>
      <w:marLeft w:val="0"/>
      <w:marRight w:val="0"/>
      <w:marTop w:val="0"/>
      <w:marBottom w:val="0"/>
      <w:divBdr>
        <w:top w:val="none" w:sz="0" w:space="0" w:color="auto"/>
        <w:left w:val="none" w:sz="0" w:space="0" w:color="auto"/>
        <w:bottom w:val="none" w:sz="0" w:space="0" w:color="auto"/>
        <w:right w:val="none" w:sz="0" w:space="0" w:color="auto"/>
      </w:divBdr>
    </w:div>
    <w:div w:id="1504247837">
      <w:bodyDiv w:val="1"/>
      <w:marLeft w:val="0"/>
      <w:marRight w:val="0"/>
      <w:marTop w:val="0"/>
      <w:marBottom w:val="0"/>
      <w:divBdr>
        <w:top w:val="none" w:sz="0" w:space="0" w:color="auto"/>
        <w:left w:val="none" w:sz="0" w:space="0" w:color="auto"/>
        <w:bottom w:val="none" w:sz="0" w:space="0" w:color="auto"/>
        <w:right w:val="none" w:sz="0" w:space="0" w:color="auto"/>
      </w:divBdr>
    </w:div>
    <w:div w:id="1606838982">
      <w:bodyDiv w:val="1"/>
      <w:marLeft w:val="0"/>
      <w:marRight w:val="0"/>
      <w:marTop w:val="0"/>
      <w:marBottom w:val="0"/>
      <w:divBdr>
        <w:top w:val="none" w:sz="0" w:space="0" w:color="auto"/>
        <w:left w:val="none" w:sz="0" w:space="0" w:color="auto"/>
        <w:bottom w:val="none" w:sz="0" w:space="0" w:color="auto"/>
        <w:right w:val="none" w:sz="0" w:space="0" w:color="auto"/>
      </w:divBdr>
    </w:div>
    <w:div w:id="1614241989">
      <w:bodyDiv w:val="1"/>
      <w:marLeft w:val="0"/>
      <w:marRight w:val="0"/>
      <w:marTop w:val="0"/>
      <w:marBottom w:val="0"/>
      <w:divBdr>
        <w:top w:val="none" w:sz="0" w:space="0" w:color="auto"/>
        <w:left w:val="none" w:sz="0" w:space="0" w:color="auto"/>
        <w:bottom w:val="none" w:sz="0" w:space="0" w:color="auto"/>
        <w:right w:val="none" w:sz="0" w:space="0" w:color="auto"/>
      </w:divBdr>
    </w:div>
    <w:div w:id="1638873756">
      <w:bodyDiv w:val="1"/>
      <w:marLeft w:val="0"/>
      <w:marRight w:val="0"/>
      <w:marTop w:val="0"/>
      <w:marBottom w:val="0"/>
      <w:divBdr>
        <w:top w:val="none" w:sz="0" w:space="0" w:color="auto"/>
        <w:left w:val="none" w:sz="0" w:space="0" w:color="auto"/>
        <w:bottom w:val="none" w:sz="0" w:space="0" w:color="auto"/>
        <w:right w:val="none" w:sz="0" w:space="0" w:color="auto"/>
      </w:divBdr>
    </w:div>
    <w:div w:id="1662269803">
      <w:bodyDiv w:val="1"/>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sChild>
            <w:div w:id="606622486">
              <w:marLeft w:val="0"/>
              <w:marRight w:val="0"/>
              <w:marTop w:val="0"/>
              <w:marBottom w:val="0"/>
              <w:divBdr>
                <w:top w:val="none" w:sz="0" w:space="0" w:color="auto"/>
                <w:left w:val="none" w:sz="0" w:space="0" w:color="auto"/>
                <w:bottom w:val="none" w:sz="0" w:space="0" w:color="auto"/>
                <w:right w:val="none" w:sz="0" w:space="0" w:color="auto"/>
              </w:divBdr>
              <w:divsChild>
                <w:div w:id="1269698935">
                  <w:marLeft w:val="0"/>
                  <w:marRight w:val="0"/>
                  <w:marTop w:val="0"/>
                  <w:marBottom w:val="0"/>
                  <w:divBdr>
                    <w:top w:val="none" w:sz="0" w:space="0" w:color="auto"/>
                    <w:left w:val="none" w:sz="0" w:space="0" w:color="auto"/>
                    <w:bottom w:val="none" w:sz="0" w:space="0" w:color="auto"/>
                    <w:right w:val="none" w:sz="0" w:space="0" w:color="auto"/>
                  </w:divBdr>
                </w:div>
                <w:div w:id="1268804920">
                  <w:marLeft w:val="0"/>
                  <w:marRight w:val="0"/>
                  <w:marTop w:val="0"/>
                  <w:marBottom w:val="0"/>
                  <w:divBdr>
                    <w:top w:val="none" w:sz="0" w:space="0" w:color="auto"/>
                    <w:left w:val="none" w:sz="0" w:space="0" w:color="auto"/>
                    <w:bottom w:val="none" w:sz="0" w:space="0" w:color="auto"/>
                    <w:right w:val="none" w:sz="0" w:space="0" w:color="auto"/>
                  </w:divBdr>
                  <w:divsChild>
                    <w:div w:id="173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81408">
      <w:bodyDiv w:val="1"/>
      <w:marLeft w:val="0"/>
      <w:marRight w:val="0"/>
      <w:marTop w:val="0"/>
      <w:marBottom w:val="0"/>
      <w:divBdr>
        <w:top w:val="none" w:sz="0" w:space="0" w:color="auto"/>
        <w:left w:val="none" w:sz="0" w:space="0" w:color="auto"/>
        <w:bottom w:val="none" w:sz="0" w:space="0" w:color="auto"/>
        <w:right w:val="none" w:sz="0" w:space="0" w:color="auto"/>
      </w:divBdr>
    </w:div>
    <w:div w:id="1854881872">
      <w:bodyDiv w:val="1"/>
      <w:marLeft w:val="0"/>
      <w:marRight w:val="0"/>
      <w:marTop w:val="0"/>
      <w:marBottom w:val="0"/>
      <w:divBdr>
        <w:top w:val="none" w:sz="0" w:space="0" w:color="auto"/>
        <w:left w:val="none" w:sz="0" w:space="0" w:color="auto"/>
        <w:bottom w:val="none" w:sz="0" w:space="0" w:color="auto"/>
        <w:right w:val="none" w:sz="0" w:space="0" w:color="auto"/>
      </w:divBdr>
    </w:div>
    <w:div w:id="1903828586">
      <w:bodyDiv w:val="1"/>
      <w:marLeft w:val="0"/>
      <w:marRight w:val="0"/>
      <w:marTop w:val="0"/>
      <w:marBottom w:val="0"/>
      <w:divBdr>
        <w:top w:val="none" w:sz="0" w:space="0" w:color="auto"/>
        <w:left w:val="none" w:sz="0" w:space="0" w:color="auto"/>
        <w:bottom w:val="none" w:sz="0" w:space="0" w:color="auto"/>
        <w:right w:val="none" w:sz="0" w:space="0" w:color="auto"/>
      </w:divBdr>
    </w:div>
    <w:div w:id="2038848093">
      <w:bodyDiv w:val="1"/>
      <w:marLeft w:val="0"/>
      <w:marRight w:val="0"/>
      <w:marTop w:val="0"/>
      <w:marBottom w:val="0"/>
      <w:divBdr>
        <w:top w:val="none" w:sz="0" w:space="0" w:color="auto"/>
        <w:left w:val="none" w:sz="0" w:space="0" w:color="auto"/>
        <w:bottom w:val="none" w:sz="0" w:space="0" w:color="auto"/>
        <w:right w:val="none" w:sz="0" w:space="0" w:color="auto"/>
      </w:divBdr>
    </w:div>
    <w:div w:id="2109037167">
      <w:bodyDiv w:val="1"/>
      <w:marLeft w:val="0"/>
      <w:marRight w:val="0"/>
      <w:marTop w:val="0"/>
      <w:marBottom w:val="0"/>
      <w:divBdr>
        <w:top w:val="none" w:sz="0" w:space="0" w:color="auto"/>
        <w:left w:val="none" w:sz="0" w:space="0" w:color="auto"/>
        <w:bottom w:val="none" w:sz="0" w:space="0" w:color="auto"/>
        <w:right w:val="none" w:sz="0" w:space="0" w:color="auto"/>
      </w:divBdr>
    </w:div>
    <w:div w:id="2120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avki.durs.si/EdavkiPortal/OpenPortal/CommonPages/Opdynp/PageB.aspx?category=zasebnost" TargetMode="External"/><Relationship Id="rId18" Type="http://schemas.openxmlformats.org/officeDocument/2006/relationships/hyperlink" Target="http://www.pisrs.si/Pis.web/pregledPredpisa?id=URED8363" TargetMode="External"/><Relationship Id="rId26" Type="http://schemas.openxmlformats.org/officeDocument/2006/relationships/hyperlink" Target="http://www.pisrs.si/Pis.web/pregledPredpisa?id=URED6679" TargetMode="External"/><Relationship Id="rId3" Type="http://schemas.openxmlformats.org/officeDocument/2006/relationships/customXml" Target="../customXml/item3.xml"/><Relationship Id="rId21" Type="http://schemas.openxmlformats.org/officeDocument/2006/relationships/hyperlink" Target="https://furs.edrazbe.si/gdpr" TargetMode="External"/><Relationship Id="rId7" Type="http://schemas.openxmlformats.org/officeDocument/2006/relationships/settings" Target="settings.xml"/><Relationship Id="rId12" Type="http://schemas.openxmlformats.org/officeDocument/2006/relationships/hyperlink" Target="https://edavki.durs.si/EdavkiPortal/OpenPortal/CommonPages/Opdynp/PageA.aspx" TargetMode="External"/><Relationship Id="rId17" Type="http://schemas.openxmlformats.org/officeDocument/2006/relationships/hyperlink" Target="http://pisrs.si/Pis.web/pregledPredpisa?id=URED8114" TargetMode="External"/><Relationship Id="rId25" Type="http://schemas.openxmlformats.org/officeDocument/2006/relationships/hyperlink" Target="http://pisrs.si/Pis.web/pregledPredpisa?id=ZAKO6792"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3-01-2599?sop=2023-01-2599" TargetMode="External"/><Relationship Id="rId20" Type="http://schemas.openxmlformats.org/officeDocument/2006/relationships/hyperlink" Target="http://pisrs.si/Pis.web/pregledPredpisa?id=ZAKO679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URED6937" TargetMode="External"/><Relationship Id="rId24" Type="http://schemas.openxmlformats.org/officeDocument/2006/relationships/hyperlink" Target="http://www.pisrs.si/Pis.web/pregledPredpisa?id=ZAKO4703" TargetMode="External"/><Relationship Id="rId5" Type="http://schemas.openxmlformats.org/officeDocument/2006/relationships/numbering" Target="numbering.xml"/><Relationship Id="rId15" Type="http://schemas.openxmlformats.org/officeDocument/2006/relationships/hyperlink" Target="http://pisrs.si/Pis.web/pregledPredpisa?id=ZAKO2537" TargetMode="External"/><Relationship Id="rId23" Type="http://schemas.openxmlformats.org/officeDocument/2006/relationships/hyperlink" Target="http://pisrs.si/Pis.web/pregledPredpisa?id=ZAKO679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SL/TXT/?uri=CELEX%3A32016R067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isrs.si/Pis.web/pregledPredpisa?id=ZAKO2537" TargetMode="External"/><Relationship Id="rId22" Type="http://schemas.openxmlformats.org/officeDocument/2006/relationships/hyperlink" Target="https://www.fu.gov.si/"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C1EADD993CB1C4B8FAB0EB08BA31CC5" ma:contentTypeVersion="2" ma:contentTypeDescription="Ustvari nov dokument." ma:contentTypeScope="" ma:versionID="650059a4ec3aa3df034f21f380f0cd2b">
  <xsd:schema xmlns:xsd="http://www.w3.org/2001/XMLSchema" xmlns:xs="http://www.w3.org/2001/XMLSchema" xmlns:p="http://schemas.microsoft.com/office/2006/metadata/properties" xmlns:ns2="cff68323-393d-4014-85a9-42a1f2f27267" targetNamespace="http://schemas.microsoft.com/office/2006/metadata/properties" ma:root="true" ma:fieldsID="37d064ca27c5da70690c1cfd9864d05c" ns2:_="">
    <xsd:import namespace="cff68323-393d-4014-85a9-42a1f2f27267"/>
    <xsd:element name="properties">
      <xsd:complexType>
        <xsd:sequence>
          <xsd:element name="documentManagement">
            <xsd:complexType>
              <xsd:all>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8323-393d-4014-85a9-42a1f2f27267" elementFormDefault="qualified">
    <xsd:import namespace="http://schemas.microsoft.com/office/2006/documentManagement/types"/>
    <xsd:import namespace="http://schemas.microsoft.com/office/infopath/2007/PartnerControls"/>
    <xsd:element name="Datum" ma:index="4" nillable="true" ma:displayName="Datum" ma:internalName="Da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cff68323-393d-4014-85a9-42a1f2f27267" xsi:nil="true"/>
  </documentManagement>
</p:properties>
</file>

<file path=customXml/itemProps1.xml><?xml version="1.0" encoding="utf-8"?>
<ds:datastoreItem xmlns:ds="http://schemas.openxmlformats.org/officeDocument/2006/customXml" ds:itemID="{98BBEEEB-B7E2-4A54-92E2-3A37F294E2F3}">
  <ds:schemaRefs>
    <ds:schemaRef ds:uri="http://schemas.microsoft.com/sharepoint/v3/contenttype/forms"/>
  </ds:schemaRefs>
</ds:datastoreItem>
</file>

<file path=customXml/itemProps2.xml><?xml version="1.0" encoding="utf-8"?>
<ds:datastoreItem xmlns:ds="http://schemas.openxmlformats.org/officeDocument/2006/customXml" ds:itemID="{E3E00B1A-B36A-4CF5-83A7-94A035D8DAD8}">
  <ds:schemaRefs>
    <ds:schemaRef ds:uri="http://schemas.openxmlformats.org/officeDocument/2006/bibliography"/>
  </ds:schemaRefs>
</ds:datastoreItem>
</file>

<file path=customXml/itemProps3.xml><?xml version="1.0" encoding="utf-8"?>
<ds:datastoreItem xmlns:ds="http://schemas.openxmlformats.org/officeDocument/2006/customXml" ds:itemID="{BB3EF8FE-DE85-45FF-8149-378B407E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8323-393d-4014-85a9-42a1f2f27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D2DCB-1359-495C-AF5A-A3968077AAFE}">
  <ds:schemaRefs>
    <ds:schemaRef ds:uri="http://schemas.microsoft.com/office/2006/metadata/properties"/>
    <ds:schemaRef ds:uri="http://schemas.microsoft.com/office/infopath/2007/PartnerControls"/>
    <ds:schemaRef ds:uri="cff68323-393d-4014-85a9-42a1f2f27267"/>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7</Pages>
  <Words>3362</Words>
  <Characters>19170</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Levstek</dc:creator>
  <cp:keywords/>
  <dc:description/>
  <cp:lastModifiedBy>Mitja Levstek</cp:lastModifiedBy>
  <cp:revision>174</cp:revision>
  <cp:lastPrinted>2021-08-06T06:56:00Z</cp:lastPrinted>
  <dcterms:created xsi:type="dcterms:W3CDTF">2023-11-06T08:34:00Z</dcterms:created>
  <dcterms:modified xsi:type="dcterms:W3CDTF">2024-02-07T13:51:00Z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0x010100BC1EADD993CB1C4B8FAB0EB08BA31CC5</vt:lpwstr>
  </property>
</Properties>
</file>