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7E1E" w:rsidRDefault="00887E1E" w:rsidP="00EA5930">
      <w:pPr>
        <w:pStyle w:val="datumtevilka"/>
        <w:jc w:val="center"/>
      </w:pPr>
    </w:p>
    <w:p w:rsidR="00887E1E" w:rsidRDefault="00887E1E"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887E1E" w:rsidRDefault="00887E1E" w:rsidP="00EA5930">
      <w:pPr>
        <w:pStyle w:val="datumtevilka"/>
        <w:jc w:val="center"/>
      </w:pPr>
    </w:p>
    <w:p w:rsidR="00887E1E" w:rsidRDefault="00887E1E" w:rsidP="00EA5930">
      <w:pPr>
        <w:pStyle w:val="datumtevilka"/>
        <w:jc w:val="center"/>
      </w:pPr>
    </w:p>
    <w:p w:rsidR="007D19F2" w:rsidRPr="00312DA4" w:rsidRDefault="007D19F2" w:rsidP="00BC3822">
      <w:pPr>
        <w:pStyle w:val="Odstavekseznama"/>
        <w:spacing w:before="75" w:after="75" w:line="240" w:lineRule="auto"/>
        <w:jc w:val="center"/>
        <w:outlineLvl w:val="1"/>
        <w:rPr>
          <w:rFonts w:ascii="Arial" w:eastAsia="Times New Roman" w:hAnsi="Arial" w:cs="Arial"/>
          <w:b/>
          <w:bCs/>
          <w:sz w:val="36"/>
          <w:szCs w:val="36"/>
          <w:lang w:eastAsia="sl-SI"/>
        </w:rPr>
      </w:pPr>
      <w:r w:rsidRPr="00312DA4">
        <w:rPr>
          <w:rFonts w:ascii="Arial" w:hAnsi="Arial" w:cs="Arial"/>
          <w:b/>
          <w:bCs/>
          <w:sz w:val="36"/>
          <w:szCs w:val="36"/>
          <w:lang w:eastAsia="sl-SI"/>
        </w:rPr>
        <w:t xml:space="preserve">NADZOR PO </w:t>
      </w:r>
      <w:r w:rsidRPr="00312DA4">
        <w:rPr>
          <w:rFonts w:ascii="Arial" w:eastAsia="Times New Roman" w:hAnsi="Arial" w:cs="Arial"/>
          <w:b/>
          <w:bCs/>
          <w:sz w:val="36"/>
          <w:szCs w:val="36"/>
          <w:lang w:eastAsia="sl-SI"/>
        </w:rPr>
        <w:t>ZAKONU O PREVOZIH V CESTNEM PROMETU (ZPCP-2)</w:t>
      </w:r>
    </w:p>
    <w:p w:rsidR="00E853E8" w:rsidRPr="00EA5930" w:rsidRDefault="00E853E8" w:rsidP="00EA5930">
      <w:pPr>
        <w:pStyle w:val="datumtevilka"/>
        <w:jc w:val="center"/>
      </w:pPr>
    </w:p>
    <w:p w:rsidR="00887E1E" w:rsidRDefault="00887E1E" w:rsidP="00EA5930">
      <w:pPr>
        <w:pStyle w:val="datumtevilka"/>
        <w:jc w:val="center"/>
      </w:pPr>
    </w:p>
    <w:p w:rsidR="00E853E8" w:rsidRDefault="00E853E8" w:rsidP="00EA5930">
      <w:pPr>
        <w:pStyle w:val="datumtevilka"/>
        <w:jc w:val="center"/>
      </w:pPr>
    </w:p>
    <w:p w:rsidR="00E853E8" w:rsidRDefault="00E853E8" w:rsidP="00EA5930">
      <w:pPr>
        <w:pStyle w:val="datumtevilka"/>
        <w:jc w:val="center"/>
      </w:pPr>
    </w:p>
    <w:p w:rsidR="00E853E8" w:rsidRDefault="00E853E8" w:rsidP="00EA5930">
      <w:pPr>
        <w:pStyle w:val="datumtevilka"/>
        <w:jc w:val="center"/>
      </w:pPr>
    </w:p>
    <w:p w:rsidR="00E853E8" w:rsidRDefault="00E853E8" w:rsidP="00EA5930">
      <w:pPr>
        <w:pStyle w:val="datumtevilka"/>
        <w:jc w:val="center"/>
      </w:pPr>
    </w:p>
    <w:p w:rsidR="00E853E8" w:rsidRDefault="00E853E8" w:rsidP="00EA5930">
      <w:pPr>
        <w:pStyle w:val="datumtevilka"/>
        <w:jc w:val="center"/>
      </w:pPr>
    </w:p>
    <w:p w:rsidR="00887E1E" w:rsidRDefault="00887E1E" w:rsidP="00EA5930">
      <w:pPr>
        <w:pStyle w:val="datumtevilka"/>
        <w:jc w:val="center"/>
      </w:pPr>
    </w:p>
    <w:p w:rsidR="00F825FF" w:rsidRPr="00E853E8" w:rsidRDefault="00E853E8" w:rsidP="00EA5930">
      <w:pPr>
        <w:pStyle w:val="datumtevilka"/>
        <w:jc w:val="center"/>
        <w:rPr>
          <w:b/>
          <w:sz w:val="28"/>
          <w:szCs w:val="28"/>
        </w:rPr>
      </w:pPr>
      <w:r>
        <w:rPr>
          <w:b/>
          <w:sz w:val="28"/>
          <w:szCs w:val="28"/>
        </w:rPr>
        <w:t>Po</w:t>
      </w:r>
      <w:r w:rsidR="001C2D67">
        <w:rPr>
          <w:b/>
          <w:sz w:val="28"/>
          <w:szCs w:val="28"/>
        </w:rPr>
        <w:t>drobnejši opis</w:t>
      </w:r>
    </w:p>
    <w:p w:rsidR="00F825FF" w:rsidRDefault="00F825FF"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F825FF" w:rsidRDefault="00F825FF" w:rsidP="00EA5930">
      <w:pPr>
        <w:pStyle w:val="datumtevilka"/>
        <w:jc w:val="cente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E853E8" w:rsidRDefault="00E853E8" w:rsidP="00EA5930">
      <w:pPr>
        <w:pStyle w:val="podpisi"/>
        <w:jc w:val="center"/>
        <w:rPr>
          <w:lang w:val="sl-SI"/>
        </w:rPr>
      </w:pPr>
    </w:p>
    <w:p w:rsidR="00E853E8" w:rsidRDefault="00E853E8" w:rsidP="00EA5930">
      <w:pPr>
        <w:pStyle w:val="podpisi"/>
        <w:jc w:val="center"/>
        <w:rPr>
          <w:lang w:val="sl-SI"/>
        </w:rPr>
      </w:pPr>
    </w:p>
    <w:p w:rsidR="00E853E8" w:rsidRDefault="00E853E8" w:rsidP="00EA5930">
      <w:pPr>
        <w:pStyle w:val="podpisi"/>
        <w:jc w:val="center"/>
        <w:rPr>
          <w:lang w:val="sl-SI"/>
        </w:rPr>
      </w:pPr>
    </w:p>
    <w:p w:rsidR="00E853E8" w:rsidRDefault="00E853E8" w:rsidP="00EA5930">
      <w:pPr>
        <w:pStyle w:val="podpisi"/>
        <w:jc w:val="center"/>
        <w:rPr>
          <w:lang w:val="sl-SI"/>
        </w:rPr>
      </w:pPr>
    </w:p>
    <w:p w:rsidR="00E853E8" w:rsidRDefault="00E853E8" w:rsidP="00EA5930">
      <w:pPr>
        <w:pStyle w:val="podpisi"/>
        <w:jc w:val="center"/>
        <w:rPr>
          <w:lang w:val="sl-SI"/>
        </w:rPr>
      </w:pPr>
    </w:p>
    <w:p w:rsidR="00E853E8" w:rsidRDefault="00E853E8"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887E1E" w:rsidRDefault="00887E1E" w:rsidP="00EA5930">
      <w:pPr>
        <w:pStyle w:val="podpisi"/>
        <w:jc w:val="center"/>
        <w:rPr>
          <w:lang w:val="sl-SI"/>
        </w:rPr>
      </w:pPr>
    </w:p>
    <w:p w:rsidR="00CA699D" w:rsidRDefault="002B44BC" w:rsidP="00EA5930">
      <w:pPr>
        <w:pStyle w:val="podpisi"/>
        <w:jc w:val="center"/>
        <w:rPr>
          <w:b/>
          <w:sz w:val="28"/>
          <w:lang w:val="sl-SI"/>
        </w:rPr>
      </w:pPr>
      <w:r>
        <w:rPr>
          <w:b/>
          <w:sz w:val="28"/>
          <w:lang w:val="sl-SI"/>
        </w:rPr>
        <w:t>November</w:t>
      </w:r>
      <w:bookmarkStart w:id="0" w:name="_GoBack"/>
      <w:bookmarkEnd w:id="0"/>
      <w:r w:rsidR="00E959D5">
        <w:rPr>
          <w:b/>
          <w:sz w:val="28"/>
          <w:lang w:val="sl-SI"/>
        </w:rPr>
        <w:t xml:space="preserve"> </w:t>
      </w:r>
      <w:r w:rsidR="003916C2">
        <w:rPr>
          <w:b/>
          <w:sz w:val="28"/>
          <w:lang w:val="sl-SI"/>
        </w:rPr>
        <w:t xml:space="preserve"> 201</w:t>
      </w:r>
      <w:r w:rsidR="00E959D5">
        <w:rPr>
          <w:b/>
          <w:sz w:val="28"/>
          <w:lang w:val="sl-SI"/>
        </w:rPr>
        <w:t>9</w:t>
      </w:r>
    </w:p>
    <w:p w:rsidR="00DA2C9A" w:rsidRPr="00102EFC" w:rsidRDefault="00CA699D" w:rsidP="00EA5930">
      <w:pPr>
        <w:jc w:val="both"/>
        <w:rPr>
          <w:b/>
          <w:sz w:val="24"/>
        </w:rPr>
      </w:pPr>
      <w:r w:rsidRPr="00102EFC">
        <w:rPr>
          <w:sz w:val="28"/>
        </w:rPr>
        <w:br w:type="page"/>
      </w:r>
      <w:r w:rsidR="00DA2C9A" w:rsidRPr="00102EFC">
        <w:rPr>
          <w:b/>
          <w:sz w:val="24"/>
        </w:rPr>
        <w:lastRenderedPageBreak/>
        <w:t>K</w:t>
      </w:r>
      <w:r w:rsidR="000C203D" w:rsidRPr="00102EFC">
        <w:rPr>
          <w:b/>
          <w:sz w:val="24"/>
        </w:rPr>
        <w:t>AZALO</w:t>
      </w:r>
    </w:p>
    <w:p w:rsidR="00DA2C9A" w:rsidRPr="00102EFC" w:rsidRDefault="00DA2C9A" w:rsidP="00EA5930">
      <w:pPr>
        <w:jc w:val="both"/>
        <w:rPr>
          <w:b/>
          <w:sz w:val="24"/>
        </w:rPr>
      </w:pPr>
    </w:p>
    <w:p w:rsidR="00C00FD3" w:rsidRDefault="00F079C5">
      <w:pPr>
        <w:pStyle w:val="Kazalovsebine1"/>
        <w:rPr>
          <w:rFonts w:asciiTheme="minorHAnsi" w:eastAsiaTheme="minorEastAsia" w:hAnsiTheme="minorHAnsi" w:cstheme="minorBidi"/>
          <w:noProof/>
          <w:sz w:val="22"/>
          <w:szCs w:val="22"/>
          <w:lang w:eastAsia="sl-SI"/>
        </w:rPr>
      </w:pPr>
      <w:r>
        <w:rPr>
          <w:b/>
          <w:sz w:val="28"/>
        </w:rPr>
        <w:fldChar w:fldCharType="begin"/>
      </w:r>
      <w:r>
        <w:rPr>
          <w:b/>
          <w:sz w:val="28"/>
        </w:rPr>
        <w:instrText xml:space="preserve"> TOC \h \z \t "FURS_naslov_1;1;FURS_naslov_2;2" </w:instrText>
      </w:r>
      <w:r>
        <w:rPr>
          <w:b/>
          <w:sz w:val="28"/>
        </w:rPr>
        <w:fldChar w:fldCharType="separate"/>
      </w:r>
      <w:hyperlink w:anchor="_Toc24616582" w:history="1">
        <w:r w:rsidR="00C00FD3" w:rsidRPr="004B69EE">
          <w:rPr>
            <w:rStyle w:val="Hiperpovezava"/>
            <w:noProof/>
          </w:rPr>
          <w:t>1.0 OBVEZNOST LISTIN V VOZILU</w:t>
        </w:r>
        <w:r w:rsidR="00C00FD3">
          <w:rPr>
            <w:noProof/>
            <w:webHidden/>
          </w:rPr>
          <w:tab/>
        </w:r>
        <w:r w:rsidR="00C00FD3">
          <w:rPr>
            <w:noProof/>
            <w:webHidden/>
          </w:rPr>
          <w:fldChar w:fldCharType="begin"/>
        </w:r>
        <w:r w:rsidR="00C00FD3">
          <w:rPr>
            <w:noProof/>
            <w:webHidden/>
          </w:rPr>
          <w:instrText xml:space="preserve"> PAGEREF _Toc24616582 \h </w:instrText>
        </w:r>
        <w:r w:rsidR="00C00FD3">
          <w:rPr>
            <w:noProof/>
            <w:webHidden/>
          </w:rPr>
        </w:r>
        <w:r w:rsidR="00C00FD3">
          <w:rPr>
            <w:noProof/>
            <w:webHidden/>
          </w:rPr>
          <w:fldChar w:fldCharType="separate"/>
        </w:r>
        <w:r w:rsidR="00C00FD3">
          <w:rPr>
            <w:noProof/>
            <w:webHidden/>
          </w:rPr>
          <w:t>3</w:t>
        </w:r>
        <w:r w:rsidR="00C00FD3">
          <w:rPr>
            <w:noProof/>
            <w:webHidden/>
          </w:rPr>
          <w:fldChar w:fldCharType="end"/>
        </w:r>
      </w:hyperlink>
    </w:p>
    <w:p w:rsidR="00C00FD3" w:rsidRDefault="002B44BC">
      <w:pPr>
        <w:pStyle w:val="Kazalovsebine1"/>
        <w:rPr>
          <w:rFonts w:asciiTheme="minorHAnsi" w:eastAsiaTheme="minorEastAsia" w:hAnsiTheme="minorHAnsi" w:cstheme="minorBidi"/>
          <w:noProof/>
          <w:sz w:val="22"/>
          <w:szCs w:val="22"/>
          <w:lang w:eastAsia="sl-SI"/>
        </w:rPr>
      </w:pPr>
      <w:hyperlink w:anchor="_Toc24616583" w:history="1">
        <w:r w:rsidR="00C00FD3" w:rsidRPr="004B69EE">
          <w:rPr>
            <w:rStyle w:val="Hiperpovezava"/>
            <w:noProof/>
          </w:rPr>
          <w:t>2.0 POOBLASTILA URADNIH OSEB FINANČNE UPRAVE</w:t>
        </w:r>
        <w:r w:rsidR="00C00FD3">
          <w:rPr>
            <w:noProof/>
            <w:webHidden/>
          </w:rPr>
          <w:tab/>
        </w:r>
        <w:r w:rsidR="00C00FD3">
          <w:rPr>
            <w:noProof/>
            <w:webHidden/>
          </w:rPr>
          <w:fldChar w:fldCharType="begin"/>
        </w:r>
        <w:r w:rsidR="00C00FD3">
          <w:rPr>
            <w:noProof/>
            <w:webHidden/>
          </w:rPr>
          <w:instrText xml:space="preserve"> PAGEREF _Toc24616583 \h </w:instrText>
        </w:r>
        <w:r w:rsidR="00C00FD3">
          <w:rPr>
            <w:noProof/>
            <w:webHidden/>
          </w:rPr>
        </w:r>
        <w:r w:rsidR="00C00FD3">
          <w:rPr>
            <w:noProof/>
            <w:webHidden/>
          </w:rPr>
          <w:fldChar w:fldCharType="separate"/>
        </w:r>
        <w:r w:rsidR="00C00FD3">
          <w:rPr>
            <w:noProof/>
            <w:webHidden/>
          </w:rPr>
          <w:t>4</w:t>
        </w:r>
        <w:r w:rsidR="00C00FD3">
          <w:rPr>
            <w:noProof/>
            <w:webHidden/>
          </w:rPr>
          <w:fldChar w:fldCharType="end"/>
        </w:r>
      </w:hyperlink>
    </w:p>
    <w:p w:rsidR="00C00FD3" w:rsidRDefault="002B44BC">
      <w:pPr>
        <w:pStyle w:val="Kazalovsebine1"/>
        <w:rPr>
          <w:rFonts w:asciiTheme="minorHAnsi" w:eastAsiaTheme="minorEastAsia" w:hAnsiTheme="minorHAnsi" w:cstheme="minorBidi"/>
          <w:noProof/>
          <w:sz w:val="22"/>
          <w:szCs w:val="22"/>
          <w:lang w:eastAsia="sl-SI"/>
        </w:rPr>
      </w:pPr>
      <w:hyperlink w:anchor="_Toc24616584" w:history="1">
        <w:r w:rsidR="00C00FD3" w:rsidRPr="004B69EE">
          <w:rPr>
            <w:rStyle w:val="Hiperpovezava"/>
            <w:noProof/>
          </w:rPr>
          <w:t>3.0 NADZOR V PODJETJIH</w:t>
        </w:r>
        <w:r w:rsidR="00C00FD3">
          <w:rPr>
            <w:noProof/>
            <w:webHidden/>
          </w:rPr>
          <w:tab/>
        </w:r>
        <w:r w:rsidR="00C00FD3">
          <w:rPr>
            <w:noProof/>
            <w:webHidden/>
          </w:rPr>
          <w:fldChar w:fldCharType="begin"/>
        </w:r>
        <w:r w:rsidR="00C00FD3">
          <w:rPr>
            <w:noProof/>
            <w:webHidden/>
          </w:rPr>
          <w:instrText xml:space="preserve"> PAGEREF _Toc24616584 \h </w:instrText>
        </w:r>
        <w:r w:rsidR="00C00FD3">
          <w:rPr>
            <w:noProof/>
            <w:webHidden/>
          </w:rPr>
        </w:r>
        <w:r w:rsidR="00C00FD3">
          <w:rPr>
            <w:noProof/>
            <w:webHidden/>
          </w:rPr>
          <w:fldChar w:fldCharType="separate"/>
        </w:r>
        <w:r w:rsidR="00C00FD3">
          <w:rPr>
            <w:noProof/>
            <w:webHidden/>
          </w:rPr>
          <w:t>4</w:t>
        </w:r>
        <w:r w:rsidR="00C00FD3">
          <w:rPr>
            <w:noProof/>
            <w:webHidden/>
          </w:rPr>
          <w:fldChar w:fldCharType="end"/>
        </w:r>
      </w:hyperlink>
    </w:p>
    <w:p w:rsidR="00C00FD3" w:rsidRDefault="002B44BC">
      <w:pPr>
        <w:pStyle w:val="Kazalovsebine1"/>
        <w:rPr>
          <w:rFonts w:asciiTheme="minorHAnsi" w:eastAsiaTheme="minorEastAsia" w:hAnsiTheme="minorHAnsi" w:cstheme="minorBidi"/>
          <w:noProof/>
          <w:sz w:val="22"/>
          <w:szCs w:val="22"/>
          <w:lang w:eastAsia="sl-SI"/>
        </w:rPr>
      </w:pPr>
      <w:hyperlink w:anchor="_Toc24616585" w:history="1">
        <w:r w:rsidR="00C00FD3" w:rsidRPr="004B69EE">
          <w:rPr>
            <w:rStyle w:val="Hiperpovezava"/>
            <w:noProof/>
          </w:rPr>
          <w:t>4.0 UPORABNE POVEZAVE</w:t>
        </w:r>
        <w:r w:rsidR="00C00FD3">
          <w:rPr>
            <w:noProof/>
            <w:webHidden/>
          </w:rPr>
          <w:tab/>
        </w:r>
        <w:r w:rsidR="00C00FD3">
          <w:rPr>
            <w:noProof/>
            <w:webHidden/>
          </w:rPr>
          <w:fldChar w:fldCharType="begin"/>
        </w:r>
        <w:r w:rsidR="00C00FD3">
          <w:rPr>
            <w:noProof/>
            <w:webHidden/>
          </w:rPr>
          <w:instrText xml:space="preserve"> PAGEREF _Toc24616585 \h </w:instrText>
        </w:r>
        <w:r w:rsidR="00C00FD3">
          <w:rPr>
            <w:noProof/>
            <w:webHidden/>
          </w:rPr>
        </w:r>
        <w:r w:rsidR="00C00FD3">
          <w:rPr>
            <w:noProof/>
            <w:webHidden/>
          </w:rPr>
          <w:fldChar w:fldCharType="separate"/>
        </w:r>
        <w:r w:rsidR="00C00FD3">
          <w:rPr>
            <w:noProof/>
            <w:webHidden/>
          </w:rPr>
          <w:t>4</w:t>
        </w:r>
        <w:r w:rsidR="00C00FD3">
          <w:rPr>
            <w:noProof/>
            <w:webHidden/>
          </w:rPr>
          <w:fldChar w:fldCharType="end"/>
        </w:r>
      </w:hyperlink>
    </w:p>
    <w:p w:rsidR="001A69C9" w:rsidRPr="00AF7689" w:rsidRDefault="00F079C5" w:rsidP="00B65057">
      <w:pPr>
        <w:pStyle w:val="FURSnaslov1"/>
        <w:jc w:val="both"/>
        <w:rPr>
          <w:sz w:val="28"/>
          <w:szCs w:val="28"/>
          <w:lang w:val="sl-SI"/>
        </w:rPr>
      </w:pPr>
      <w:r>
        <w:rPr>
          <w:b w:val="0"/>
          <w:sz w:val="28"/>
          <w:lang w:val="en-US"/>
        </w:rPr>
        <w:fldChar w:fldCharType="end"/>
      </w:r>
      <w:r w:rsidR="00DA2C9A">
        <w:rPr>
          <w:sz w:val="28"/>
        </w:rPr>
        <w:br w:type="page"/>
      </w:r>
      <w:bookmarkStart w:id="1" w:name="_Toc24616582"/>
      <w:r w:rsidR="007D19F2">
        <w:rPr>
          <w:lang w:val="sl-SI"/>
        </w:rPr>
        <w:lastRenderedPageBreak/>
        <w:t>1.0 OBVEZNOST LISTIN V VOZILU</w:t>
      </w:r>
      <w:bookmarkEnd w:id="1"/>
    </w:p>
    <w:p w:rsidR="001A69C9" w:rsidRPr="00AF7689" w:rsidRDefault="001A69C9" w:rsidP="00B65057">
      <w:pPr>
        <w:jc w:val="both"/>
      </w:pPr>
    </w:p>
    <w:p w:rsidR="007D19F2" w:rsidRDefault="007D19F2" w:rsidP="00B65057">
      <w:pPr>
        <w:pStyle w:val="odstavek1"/>
        <w:ind w:firstLine="0"/>
        <w:rPr>
          <w:sz w:val="20"/>
          <w:szCs w:val="20"/>
          <w:lang w:val="x-none"/>
        </w:rPr>
      </w:pPr>
      <w:r w:rsidRPr="00D4157E">
        <w:rPr>
          <w:b/>
          <w:sz w:val="20"/>
          <w:szCs w:val="20"/>
          <w:lang w:val="x-none"/>
        </w:rPr>
        <w:t>Voznik domačega prevoznika ali prevoznika Skupnosti</w:t>
      </w:r>
      <w:r w:rsidRPr="00D4157E">
        <w:rPr>
          <w:sz w:val="20"/>
          <w:szCs w:val="20"/>
          <w:lang w:val="x-none"/>
        </w:rPr>
        <w:t xml:space="preserve"> mora imeti med vožnjo v vozilu:</w:t>
      </w:r>
    </w:p>
    <w:p w:rsidR="00BC3822" w:rsidRPr="00D4157E" w:rsidRDefault="00BC3822" w:rsidP="00B65057">
      <w:pPr>
        <w:pStyle w:val="odstavek1"/>
        <w:ind w:firstLine="0"/>
        <w:rPr>
          <w:sz w:val="20"/>
          <w:szCs w:val="20"/>
        </w:rPr>
      </w:pP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veljaven izvod licence, licence Skupnosti ali dovoljenja Skupnosti prevoznika, za katerega opravlja prevoz;</w:t>
      </w: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veljavno vozniško dovoljenje z vpisano kodo Skupnosti, ki izkazuje pridobljeno temeljno kvalifikacijo voznika ali veljavno izkaznico o vozniških kvalifikacijah;</w:t>
      </w: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potrdilo iz 34. člena tega zakona, če opravlja mednarodni prevoz oseb za lastne potrebe z vozilom, ki ima poleg voznikovega sedeža več kot osem sedežev;</w:t>
      </w: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 xml:space="preserve">pisno pogodbo o najemu oziroma zakupu ali </w:t>
      </w:r>
      <w:proofErr w:type="spellStart"/>
      <w:r w:rsidRPr="00D4157E">
        <w:rPr>
          <w:sz w:val="20"/>
          <w:szCs w:val="20"/>
          <w:lang w:val="x-none"/>
        </w:rPr>
        <w:t>lizingu</w:t>
      </w:r>
      <w:proofErr w:type="spellEnd"/>
      <w:r w:rsidRPr="00D4157E">
        <w:rPr>
          <w:sz w:val="20"/>
          <w:szCs w:val="20"/>
          <w:lang w:val="x-none"/>
        </w:rPr>
        <w:t xml:space="preserve"> ali drugo pogodbo, na podlagi katere ima pravico uporabljati vozilo (npr. pogodba o </w:t>
      </w:r>
      <w:proofErr w:type="spellStart"/>
      <w:r w:rsidRPr="00D4157E">
        <w:rPr>
          <w:sz w:val="20"/>
          <w:szCs w:val="20"/>
          <w:lang w:val="x-none"/>
        </w:rPr>
        <w:t>lizingu</w:t>
      </w:r>
      <w:proofErr w:type="spellEnd"/>
      <w:r w:rsidRPr="00D4157E">
        <w:rPr>
          <w:sz w:val="20"/>
          <w:szCs w:val="20"/>
          <w:lang w:val="x-none"/>
        </w:rPr>
        <w:t xml:space="preserve"> ...), če prevoznik ni lastnik vozila;</w:t>
      </w: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če vozilo vozi voznik, ki ni državljan ene od držav članic Skupnosti, mora imeti v vozilu potrdilo v skladu z Uredbo 1072/2009/ES, s katerim pristojni organ države članice, v kateri ima prevoznik sedež, potrjuje, da ta voznik dela pri prevozniku skladno z zakoni ali drugimi predpisi o pogojih zaposlitve in poklicnega usposabljanja voznikov;</w:t>
      </w:r>
    </w:p>
    <w:p w:rsidR="007D19F2" w:rsidRPr="00D4157E" w:rsidRDefault="007D19F2" w:rsidP="00B65057">
      <w:pPr>
        <w:pStyle w:val="alineazaodstavkom1"/>
        <w:rPr>
          <w:sz w:val="20"/>
          <w:szCs w:val="20"/>
        </w:rPr>
      </w:pPr>
      <w:r w:rsidRPr="00D4157E">
        <w:rPr>
          <w:sz w:val="20"/>
          <w:szCs w:val="20"/>
          <w:lang w:val="x-none"/>
        </w:rPr>
        <w:t>-</w:t>
      </w:r>
      <w:r w:rsidRPr="00D4157E">
        <w:rPr>
          <w:rFonts w:ascii="Times New Roman" w:hAnsi="Times New Roman" w:cs="Times New Roman"/>
          <w:sz w:val="20"/>
          <w:szCs w:val="20"/>
          <w:lang w:val="x-none"/>
        </w:rPr>
        <w:t xml:space="preserve">       </w:t>
      </w:r>
      <w:r w:rsidRPr="00D4157E">
        <w:rPr>
          <w:sz w:val="20"/>
          <w:szCs w:val="20"/>
          <w:lang w:val="x-none"/>
        </w:rPr>
        <w:t>pri opravljanju mednarodnih prevozov vsa dovoljenja oziroma dovolilnice, če so za ta prevoz zahtevane s predpisi Skupnosti, mednarodnimi sporazumi ali zakoni, veljavnimi v Republiki Sloveniji;</w:t>
      </w:r>
    </w:p>
    <w:p w:rsidR="00C65E14" w:rsidRPr="00D4157E" w:rsidRDefault="00C65E14" w:rsidP="00B65057">
      <w:pPr>
        <w:pStyle w:val="alineazaodstavkom1"/>
        <w:numPr>
          <w:ilvl w:val="0"/>
          <w:numId w:val="13"/>
        </w:numPr>
        <w:rPr>
          <w:sz w:val="20"/>
          <w:szCs w:val="20"/>
        </w:rPr>
      </w:pPr>
      <w:r w:rsidRPr="00D4157E">
        <w:rPr>
          <w:sz w:val="20"/>
          <w:szCs w:val="20"/>
        </w:rPr>
        <w:t>pri opravljanju linijskih prevozov potnikov v notranjem cestnem</w:t>
      </w:r>
      <w:r w:rsidR="00D4157E" w:rsidRPr="00D4157E">
        <w:rPr>
          <w:sz w:val="20"/>
          <w:szCs w:val="20"/>
        </w:rPr>
        <w:t xml:space="preserve"> </w:t>
      </w:r>
      <w:r w:rsidRPr="00D4157E">
        <w:rPr>
          <w:sz w:val="20"/>
          <w:szCs w:val="20"/>
        </w:rPr>
        <w:t>prometu kopijo veljavnega voznega reda za linijo, na kateri takrat</w:t>
      </w:r>
      <w:r w:rsidR="00D4157E" w:rsidRPr="00D4157E">
        <w:rPr>
          <w:sz w:val="20"/>
          <w:szCs w:val="20"/>
        </w:rPr>
        <w:t xml:space="preserve"> </w:t>
      </w:r>
      <w:r w:rsidRPr="00D4157E">
        <w:rPr>
          <w:sz w:val="20"/>
          <w:szCs w:val="20"/>
        </w:rPr>
        <w:t>opravlja prevoz, oziroma možnost njegovega izpisa;</w:t>
      </w:r>
    </w:p>
    <w:p w:rsidR="00C65E14" w:rsidRPr="00D4157E" w:rsidRDefault="00C65E14" w:rsidP="00B65057">
      <w:pPr>
        <w:pStyle w:val="alineazaodstavkom1"/>
        <w:numPr>
          <w:ilvl w:val="0"/>
          <w:numId w:val="13"/>
        </w:numPr>
        <w:rPr>
          <w:sz w:val="20"/>
          <w:szCs w:val="20"/>
        </w:rPr>
      </w:pPr>
      <w:r w:rsidRPr="00D4157E">
        <w:rPr>
          <w:sz w:val="20"/>
          <w:szCs w:val="20"/>
        </w:rPr>
        <w:t xml:space="preserve">pri opravljanju stalnih </w:t>
      </w:r>
      <w:proofErr w:type="spellStart"/>
      <w:r w:rsidRPr="00D4157E">
        <w:rPr>
          <w:sz w:val="20"/>
          <w:szCs w:val="20"/>
        </w:rPr>
        <w:t>izvenlinijskih</w:t>
      </w:r>
      <w:proofErr w:type="spellEnd"/>
      <w:r w:rsidRPr="00D4157E">
        <w:rPr>
          <w:sz w:val="20"/>
          <w:szCs w:val="20"/>
        </w:rPr>
        <w:t xml:space="preserve"> prevozov dovoljenje lokalne</w:t>
      </w:r>
      <w:r w:rsidR="00D4157E" w:rsidRPr="00D4157E">
        <w:rPr>
          <w:sz w:val="20"/>
          <w:szCs w:val="20"/>
        </w:rPr>
        <w:t xml:space="preserve"> </w:t>
      </w:r>
      <w:r w:rsidRPr="00D4157E">
        <w:rPr>
          <w:sz w:val="20"/>
          <w:szCs w:val="20"/>
        </w:rPr>
        <w:t>skupnosti, potrjen cenik in obrazec za izvajanje stalnega</w:t>
      </w:r>
      <w:r w:rsidR="00D4157E" w:rsidRPr="00D4157E">
        <w:rPr>
          <w:sz w:val="20"/>
          <w:szCs w:val="20"/>
        </w:rPr>
        <w:t xml:space="preserve"> </w:t>
      </w:r>
      <w:proofErr w:type="spellStart"/>
      <w:r w:rsidRPr="00D4157E">
        <w:rPr>
          <w:sz w:val="20"/>
          <w:szCs w:val="20"/>
        </w:rPr>
        <w:t>izvenlinijskega</w:t>
      </w:r>
      <w:proofErr w:type="spellEnd"/>
      <w:r w:rsidRPr="00D4157E">
        <w:rPr>
          <w:sz w:val="20"/>
          <w:szCs w:val="20"/>
        </w:rPr>
        <w:t xml:space="preserve"> prevoza;</w:t>
      </w:r>
    </w:p>
    <w:p w:rsidR="00C65E14" w:rsidRPr="00D4157E" w:rsidRDefault="00C65E14" w:rsidP="00B65057">
      <w:pPr>
        <w:numPr>
          <w:ilvl w:val="0"/>
          <w:numId w:val="13"/>
        </w:numPr>
        <w:autoSpaceDE w:val="0"/>
        <w:autoSpaceDN w:val="0"/>
        <w:adjustRightInd w:val="0"/>
        <w:spacing w:line="240" w:lineRule="auto"/>
        <w:jc w:val="both"/>
        <w:rPr>
          <w:szCs w:val="20"/>
        </w:rPr>
      </w:pPr>
      <w:r w:rsidRPr="00D4157E">
        <w:rPr>
          <w:rFonts w:cs="Arial"/>
          <w:szCs w:val="20"/>
          <w:lang w:eastAsia="sl-SI"/>
        </w:rPr>
        <w:t>pri opravljanju občasnega prevoza potnikov pisno ali</w:t>
      </w:r>
      <w:r w:rsidR="00D4157E" w:rsidRPr="00D4157E">
        <w:rPr>
          <w:rFonts w:cs="Arial"/>
          <w:szCs w:val="20"/>
          <w:lang w:eastAsia="sl-SI"/>
        </w:rPr>
        <w:t xml:space="preserve"> </w:t>
      </w:r>
      <w:r w:rsidRPr="00D4157E">
        <w:rPr>
          <w:rFonts w:cs="Arial"/>
          <w:szCs w:val="20"/>
          <w:lang w:eastAsia="sl-SI"/>
        </w:rPr>
        <w:t>elektronsko dokazilo o občasnem prevozu potnikov, iz katerega so</w:t>
      </w:r>
      <w:r w:rsidR="00D4157E" w:rsidRPr="00D4157E">
        <w:rPr>
          <w:rFonts w:cs="Arial"/>
          <w:szCs w:val="20"/>
          <w:lang w:eastAsia="sl-SI"/>
        </w:rPr>
        <w:t xml:space="preserve"> </w:t>
      </w:r>
      <w:r w:rsidRPr="00D4157E">
        <w:rPr>
          <w:szCs w:val="20"/>
        </w:rPr>
        <w:t xml:space="preserve">razvidni podatki </w:t>
      </w:r>
      <w:r w:rsidR="00D4157E">
        <w:rPr>
          <w:szCs w:val="20"/>
        </w:rPr>
        <w:t xml:space="preserve"> o vrsti prevoza, ponudniku prevoza, namenu prevoza, predvideni relaciji prevoza, predvideno trajanje prevoza, predvideni datum ter ura odhoda in prihoda, predvideno število potnikov, predvideno število prevoženih kilometrov ter prevoznika ali zadevne prevoznike</w:t>
      </w:r>
      <w:r w:rsidRPr="00D4157E">
        <w:rPr>
          <w:szCs w:val="20"/>
        </w:rPr>
        <w:t>, oziroma možnost njegovega izpisa;</w:t>
      </w:r>
    </w:p>
    <w:p w:rsidR="00C65E14" w:rsidRPr="00D4157E" w:rsidRDefault="00C65E14" w:rsidP="00B65057">
      <w:pPr>
        <w:autoSpaceDE w:val="0"/>
        <w:autoSpaceDN w:val="0"/>
        <w:adjustRightInd w:val="0"/>
        <w:spacing w:line="240" w:lineRule="auto"/>
        <w:ind w:left="360"/>
        <w:jc w:val="both"/>
        <w:rPr>
          <w:rFonts w:cs="Arial"/>
          <w:szCs w:val="20"/>
          <w:lang w:eastAsia="sl-SI"/>
        </w:rPr>
      </w:pPr>
      <w:r w:rsidRPr="00D4157E">
        <w:rPr>
          <w:rFonts w:cs="Arial"/>
          <w:szCs w:val="20"/>
          <w:lang w:eastAsia="sl-SI"/>
        </w:rPr>
        <w:t>pri opravljanju posebnega linijskega prevoza potnikov v primeru</w:t>
      </w:r>
      <w:r w:rsidR="00D4157E" w:rsidRPr="00D4157E">
        <w:rPr>
          <w:rFonts w:cs="Arial"/>
          <w:szCs w:val="20"/>
          <w:lang w:eastAsia="sl-SI"/>
        </w:rPr>
        <w:t xml:space="preserve"> </w:t>
      </w:r>
      <w:r w:rsidRPr="00D4157E">
        <w:rPr>
          <w:rFonts w:cs="Arial"/>
          <w:szCs w:val="20"/>
          <w:lang w:eastAsia="sl-SI"/>
        </w:rPr>
        <w:t>prevoza drugih vrst</w:t>
      </w:r>
      <w:r w:rsidR="00D4157E">
        <w:rPr>
          <w:rFonts w:cs="Arial"/>
          <w:szCs w:val="20"/>
          <w:lang w:eastAsia="sl-SI"/>
        </w:rPr>
        <w:t xml:space="preserve"> </w:t>
      </w:r>
      <w:r w:rsidRPr="00D4157E">
        <w:rPr>
          <w:rFonts w:cs="Arial"/>
          <w:szCs w:val="20"/>
          <w:lang w:eastAsia="sl-SI"/>
        </w:rPr>
        <w:t xml:space="preserve"> potnikov, </w:t>
      </w:r>
      <w:r w:rsidR="00D4157E">
        <w:rPr>
          <w:rFonts w:cs="Arial"/>
          <w:szCs w:val="20"/>
          <w:lang w:eastAsia="sl-SI"/>
        </w:rPr>
        <w:t xml:space="preserve">ki niso prevoz </w:t>
      </w:r>
      <w:r w:rsidR="00D4157E" w:rsidRPr="00D4157E">
        <w:rPr>
          <w:rFonts w:cs="Arial"/>
          <w:szCs w:val="20"/>
          <w:lang w:eastAsia="sl-SI"/>
        </w:rPr>
        <w:t>delavcev med domom in službo, prevoz šoloobveznih otrok,</w:t>
      </w:r>
      <w:r w:rsidR="00D4157E">
        <w:rPr>
          <w:rFonts w:cs="Arial"/>
          <w:szCs w:val="20"/>
          <w:lang w:eastAsia="sl-SI"/>
        </w:rPr>
        <w:t xml:space="preserve"> </w:t>
      </w:r>
      <w:r w:rsidR="00D4157E" w:rsidRPr="00D4157E">
        <w:rPr>
          <w:rFonts w:cs="Arial"/>
          <w:szCs w:val="20"/>
          <w:lang w:eastAsia="sl-SI"/>
        </w:rPr>
        <w:t>dijakov in študentov do izobraževalne ustanove in nazaj, prevoz</w:t>
      </w:r>
      <w:r w:rsidR="00D4157E">
        <w:rPr>
          <w:rFonts w:cs="Arial"/>
          <w:szCs w:val="20"/>
          <w:lang w:eastAsia="sl-SI"/>
        </w:rPr>
        <w:t xml:space="preserve"> </w:t>
      </w:r>
      <w:r w:rsidR="00D4157E" w:rsidRPr="00D4157E">
        <w:rPr>
          <w:rFonts w:cs="Arial"/>
          <w:szCs w:val="20"/>
          <w:lang w:eastAsia="sl-SI"/>
        </w:rPr>
        <w:t>oseb s posebnimi potrebami do zavodov in nazaj ter prevoz</w:t>
      </w:r>
      <w:r w:rsidR="00736FB6">
        <w:rPr>
          <w:rFonts w:cs="Arial"/>
          <w:szCs w:val="20"/>
          <w:lang w:eastAsia="sl-SI"/>
        </w:rPr>
        <w:t xml:space="preserve"> </w:t>
      </w:r>
      <w:r w:rsidR="00D4157E" w:rsidRPr="00D4157E">
        <w:rPr>
          <w:rFonts w:cs="Arial"/>
          <w:szCs w:val="20"/>
          <w:lang w:eastAsia="sl-SI"/>
        </w:rPr>
        <w:t>vojakov in vojakinj ter njihovih družin med domom in vojašnico</w:t>
      </w:r>
      <w:r w:rsidR="00736FB6">
        <w:rPr>
          <w:rFonts w:cs="Arial"/>
          <w:szCs w:val="20"/>
          <w:lang w:eastAsia="sl-SI"/>
        </w:rPr>
        <w:t xml:space="preserve">, </w:t>
      </w:r>
      <w:r w:rsidRPr="00D4157E">
        <w:rPr>
          <w:rFonts w:cs="Arial"/>
          <w:szCs w:val="20"/>
          <w:lang w:eastAsia="sl-SI"/>
        </w:rPr>
        <w:t xml:space="preserve"> namenjenih isti skupini</w:t>
      </w:r>
      <w:r w:rsidR="00D4157E" w:rsidRPr="00D4157E">
        <w:rPr>
          <w:rFonts w:cs="Arial"/>
          <w:szCs w:val="20"/>
          <w:lang w:eastAsia="sl-SI"/>
        </w:rPr>
        <w:t xml:space="preserve"> </w:t>
      </w:r>
      <w:r w:rsidRPr="00D4157E">
        <w:rPr>
          <w:rFonts w:cs="Arial"/>
          <w:szCs w:val="20"/>
          <w:lang w:eastAsia="sl-SI"/>
        </w:rPr>
        <w:t>javnosti, kot linijski prevoz, dovoljenje organa JPP;</w:t>
      </w:r>
    </w:p>
    <w:p w:rsidR="00C65E14" w:rsidRPr="00736FB6" w:rsidRDefault="00C65E14" w:rsidP="00B65057">
      <w:pPr>
        <w:numPr>
          <w:ilvl w:val="0"/>
          <w:numId w:val="13"/>
        </w:numPr>
        <w:autoSpaceDE w:val="0"/>
        <w:autoSpaceDN w:val="0"/>
        <w:adjustRightInd w:val="0"/>
        <w:spacing w:line="240" w:lineRule="auto"/>
        <w:jc w:val="both"/>
        <w:rPr>
          <w:szCs w:val="20"/>
        </w:rPr>
      </w:pPr>
      <w:r w:rsidRPr="00736FB6">
        <w:rPr>
          <w:rFonts w:cs="Arial"/>
          <w:szCs w:val="20"/>
          <w:lang w:eastAsia="sl-SI"/>
        </w:rPr>
        <w:t>pri opravljanju prevoza na klic v primeru izvajanja in</w:t>
      </w:r>
      <w:r w:rsidR="00736FB6" w:rsidRPr="00736FB6">
        <w:rPr>
          <w:rFonts w:cs="Arial"/>
          <w:szCs w:val="20"/>
          <w:lang w:eastAsia="sl-SI"/>
        </w:rPr>
        <w:t xml:space="preserve"> fi</w:t>
      </w:r>
      <w:r w:rsidRPr="00736FB6">
        <w:rPr>
          <w:rFonts w:cs="Arial"/>
          <w:szCs w:val="20"/>
          <w:lang w:eastAsia="sl-SI"/>
        </w:rPr>
        <w:t>nanciranja prevoza na klic s strani lokalne skupnosti ali več</w:t>
      </w:r>
      <w:r w:rsidR="00736FB6" w:rsidRPr="00736FB6">
        <w:rPr>
          <w:rFonts w:cs="Arial"/>
          <w:szCs w:val="20"/>
          <w:lang w:eastAsia="sl-SI"/>
        </w:rPr>
        <w:t xml:space="preserve"> </w:t>
      </w:r>
      <w:r w:rsidRPr="00736FB6">
        <w:rPr>
          <w:szCs w:val="20"/>
        </w:rPr>
        <w:t>lokalnih skupnosti, kopijo dovoljenja organa JPP.</w:t>
      </w:r>
    </w:p>
    <w:p w:rsidR="007D19F2" w:rsidRPr="007D19F2" w:rsidRDefault="007D19F2" w:rsidP="00B65057">
      <w:pPr>
        <w:pStyle w:val="odstavek1"/>
        <w:ind w:firstLine="0"/>
        <w:rPr>
          <w:sz w:val="20"/>
          <w:szCs w:val="20"/>
        </w:rPr>
      </w:pPr>
      <w:r w:rsidRPr="007D19F2">
        <w:rPr>
          <w:sz w:val="20"/>
          <w:szCs w:val="20"/>
          <w:lang w:val="x-none"/>
        </w:rPr>
        <w:t xml:space="preserve">Pri opravljanju prevozov v cestnem prometu mora imeti </w:t>
      </w:r>
      <w:r w:rsidRPr="007D19F2">
        <w:rPr>
          <w:b/>
          <w:sz w:val="20"/>
          <w:szCs w:val="20"/>
          <w:lang w:val="x-none"/>
        </w:rPr>
        <w:t>voznik tujega prevoznika</w:t>
      </w:r>
      <w:r w:rsidRPr="007D19F2">
        <w:rPr>
          <w:sz w:val="20"/>
          <w:szCs w:val="20"/>
          <w:lang w:val="x-none"/>
        </w:rPr>
        <w:t xml:space="preserve"> v vozilu vsa dovoljenja oziroma dovolilnice, če so za ta prevoz zahtevane s predpisi Skupnosti, mednarodnimi sporazumi ali predpisi, veljavnimi v Republiki Sloveniji.</w:t>
      </w:r>
    </w:p>
    <w:p w:rsidR="007D19F2" w:rsidRPr="007D19F2" w:rsidRDefault="007D19F2" w:rsidP="00B65057">
      <w:pPr>
        <w:pStyle w:val="odstavek1"/>
        <w:ind w:firstLine="0"/>
        <w:rPr>
          <w:sz w:val="20"/>
          <w:szCs w:val="20"/>
        </w:rPr>
      </w:pPr>
      <w:r w:rsidRPr="007D19F2">
        <w:rPr>
          <w:sz w:val="20"/>
          <w:szCs w:val="20"/>
          <w:lang w:val="x-none"/>
        </w:rPr>
        <w:t xml:space="preserve">Voznik mora na zahtevo </w:t>
      </w:r>
      <w:r w:rsidRPr="007D19F2">
        <w:rPr>
          <w:sz w:val="20"/>
          <w:szCs w:val="20"/>
        </w:rPr>
        <w:t>u</w:t>
      </w:r>
      <w:r w:rsidRPr="007D19F2">
        <w:rPr>
          <w:color w:val="000000"/>
          <w:sz w:val="20"/>
          <w:szCs w:val="20"/>
        </w:rPr>
        <w:t>radne osebe Finančne uprave Republike Slovenije</w:t>
      </w:r>
      <w:r w:rsidRPr="007D19F2">
        <w:rPr>
          <w:color w:val="000000"/>
          <w:sz w:val="20"/>
          <w:szCs w:val="20"/>
          <w:lang w:val="x-none"/>
        </w:rPr>
        <w:t xml:space="preserve"> </w:t>
      </w:r>
      <w:r w:rsidRPr="007D19F2">
        <w:rPr>
          <w:sz w:val="20"/>
          <w:szCs w:val="20"/>
          <w:lang w:val="x-none"/>
        </w:rPr>
        <w:t>izročiti dokumente iz tega člena na vpogled.</w:t>
      </w:r>
    </w:p>
    <w:p w:rsidR="007D19F2" w:rsidRPr="00874618" w:rsidRDefault="007D19F2" w:rsidP="00B65057">
      <w:pPr>
        <w:pStyle w:val="odstavek1"/>
        <w:ind w:firstLine="0"/>
        <w:rPr>
          <w:sz w:val="20"/>
          <w:szCs w:val="20"/>
        </w:rPr>
      </w:pPr>
      <w:r w:rsidRPr="007D19F2">
        <w:rPr>
          <w:sz w:val="20"/>
          <w:szCs w:val="20"/>
          <w:lang w:val="x-none"/>
        </w:rPr>
        <w:t xml:space="preserve">Vozila domačih prevoznikov, s katerimi ti izvajajo prevoze v cestnem prometu, morajo biti označena in opremljena skladno s predpisom, ki ga izda minister, tako da je zagotovljena varnost voznika in potnikov, drugih udeležencev ali udeleženk v prevozih v cestnem prometu in </w:t>
      </w:r>
      <w:r w:rsidRPr="00874618">
        <w:rPr>
          <w:sz w:val="20"/>
          <w:szCs w:val="20"/>
          <w:lang w:val="x-none"/>
        </w:rPr>
        <w:t>varnost tovora ter vozil.</w:t>
      </w:r>
    </w:p>
    <w:p w:rsidR="00874618" w:rsidRPr="00874618" w:rsidRDefault="00874618" w:rsidP="00B65057">
      <w:pPr>
        <w:jc w:val="both"/>
        <w:rPr>
          <w:rFonts w:ascii="Calibri" w:hAnsi="Calibri"/>
          <w:szCs w:val="22"/>
        </w:rPr>
      </w:pPr>
      <w:r>
        <w:t>V</w:t>
      </w:r>
      <w:r w:rsidRPr="00874618">
        <w:t>ozila za opravljanje avtotaksi prevozov morajo imeti na vidnem mestu pritrjeno oznako s podatki o prevozniku in številko licence.</w:t>
      </w:r>
    </w:p>
    <w:p w:rsidR="007D19F2" w:rsidRPr="007D19F2" w:rsidRDefault="007D19F2" w:rsidP="00B65057">
      <w:pPr>
        <w:pStyle w:val="FURSnaslov1"/>
        <w:jc w:val="both"/>
        <w:rPr>
          <w:b w:val="0"/>
        </w:rPr>
      </w:pPr>
    </w:p>
    <w:p w:rsidR="007D19F2" w:rsidRPr="00532DAE" w:rsidRDefault="007D19F2" w:rsidP="00B65057">
      <w:pPr>
        <w:pStyle w:val="FURSnaslov1"/>
        <w:jc w:val="both"/>
        <w:rPr>
          <w:b w:val="0"/>
          <w:sz w:val="20"/>
          <w:szCs w:val="20"/>
          <w:lang w:val="sl-SI"/>
        </w:rPr>
      </w:pPr>
    </w:p>
    <w:p w:rsidR="00BC3822" w:rsidRDefault="00BC3822">
      <w:pPr>
        <w:spacing w:line="240" w:lineRule="auto"/>
        <w:rPr>
          <w:b/>
          <w:sz w:val="24"/>
        </w:rPr>
      </w:pPr>
      <w:r>
        <w:br w:type="page"/>
      </w:r>
    </w:p>
    <w:p w:rsidR="001A69C9" w:rsidRPr="00AF7689" w:rsidRDefault="00532DAE" w:rsidP="00B65057">
      <w:pPr>
        <w:pStyle w:val="FURSnaslov1"/>
        <w:jc w:val="both"/>
        <w:rPr>
          <w:lang w:val="sl-SI"/>
        </w:rPr>
      </w:pPr>
      <w:bookmarkStart w:id="2" w:name="_Toc24616583"/>
      <w:r>
        <w:rPr>
          <w:lang w:val="sl-SI"/>
        </w:rPr>
        <w:lastRenderedPageBreak/>
        <w:t>2</w:t>
      </w:r>
      <w:r w:rsidR="001A69C9" w:rsidRPr="00AF7689">
        <w:rPr>
          <w:lang w:val="sl-SI"/>
        </w:rPr>
        <w:t>.0 PO</w:t>
      </w:r>
      <w:r w:rsidR="007D19F2">
        <w:rPr>
          <w:lang w:val="sl-SI"/>
        </w:rPr>
        <w:t>OBLASTILA URADNIH OSEB FINANČNE UPRAVE</w:t>
      </w:r>
      <w:bookmarkEnd w:id="2"/>
    </w:p>
    <w:p w:rsidR="001A69C9" w:rsidRPr="00AF7689" w:rsidRDefault="001A69C9" w:rsidP="00B65057">
      <w:pPr>
        <w:jc w:val="both"/>
      </w:pPr>
    </w:p>
    <w:p w:rsidR="007D19F2" w:rsidRPr="007D19F2" w:rsidRDefault="007D19F2" w:rsidP="00B65057">
      <w:pPr>
        <w:pStyle w:val="Naslov2"/>
        <w:jc w:val="both"/>
        <w:rPr>
          <w:rFonts w:ascii="Arial" w:hAnsi="Arial" w:cs="Arial"/>
          <w:b w:val="0"/>
          <w:i w:val="0"/>
          <w:color w:val="000000"/>
          <w:sz w:val="20"/>
          <w:szCs w:val="20"/>
        </w:rPr>
      </w:pPr>
      <w:r w:rsidRPr="007D19F2">
        <w:rPr>
          <w:rFonts w:ascii="Arial" w:hAnsi="Arial" w:cs="Arial"/>
          <w:b w:val="0"/>
          <w:i w:val="0"/>
          <w:color w:val="000000"/>
          <w:sz w:val="20"/>
          <w:szCs w:val="20"/>
        </w:rPr>
        <w:t>Uradne osebe Finančne uprave Republike Slovenije</w:t>
      </w:r>
      <w:r w:rsidRPr="007D19F2">
        <w:rPr>
          <w:rFonts w:ascii="Arial" w:hAnsi="Arial" w:cs="Arial"/>
          <w:b w:val="0"/>
          <w:i w:val="0"/>
          <w:color w:val="000000"/>
          <w:sz w:val="20"/>
          <w:szCs w:val="20"/>
          <w:lang w:val="x-none"/>
        </w:rPr>
        <w:t xml:space="preserve"> so pooblaščen</w:t>
      </w:r>
      <w:r w:rsidRPr="007D19F2">
        <w:rPr>
          <w:rFonts w:ascii="Arial" w:hAnsi="Arial" w:cs="Arial"/>
          <w:b w:val="0"/>
          <w:i w:val="0"/>
          <w:color w:val="000000"/>
          <w:sz w:val="20"/>
          <w:szCs w:val="20"/>
        </w:rPr>
        <w:t>e</w:t>
      </w:r>
      <w:r w:rsidRPr="007D19F2">
        <w:rPr>
          <w:rFonts w:ascii="Arial" w:hAnsi="Arial" w:cs="Arial"/>
          <w:b w:val="0"/>
          <w:i w:val="0"/>
          <w:color w:val="000000"/>
          <w:sz w:val="20"/>
          <w:szCs w:val="20"/>
          <w:lang w:val="x-none"/>
        </w:rPr>
        <w:t xml:space="preserve">, da na celotnem ozemlju Republike Slovenije preverjajo, ali imajo domači prevozniki, prevozniki Skupnosti in tuji prevozniki pri opravljanju prevozov v cestnem prometu dovolilnice, dovoljenja, druge dokumente in listine, predpisane v tem zakonu, predpisih Skupnosti in mednarodnih sporazumih. </w:t>
      </w:r>
    </w:p>
    <w:p w:rsidR="007D19F2" w:rsidRPr="007D19F2" w:rsidRDefault="007D19F2" w:rsidP="00B65057">
      <w:pPr>
        <w:jc w:val="both"/>
        <w:rPr>
          <w:szCs w:val="20"/>
        </w:rPr>
      </w:pPr>
    </w:p>
    <w:p w:rsidR="007D19F2" w:rsidRPr="007D19F2" w:rsidRDefault="007D19F2" w:rsidP="00B65057">
      <w:pPr>
        <w:jc w:val="both"/>
        <w:rPr>
          <w:szCs w:val="20"/>
        </w:rPr>
      </w:pPr>
      <w:r w:rsidRPr="007D19F2">
        <w:rPr>
          <w:rFonts w:cs="Arial"/>
          <w:color w:val="000000"/>
          <w:szCs w:val="20"/>
        </w:rPr>
        <w:t>Uradne osebe Finančne uprave Republike Slovenije</w:t>
      </w:r>
      <w:r w:rsidRPr="007D19F2">
        <w:rPr>
          <w:szCs w:val="20"/>
          <w:lang w:val="x-none"/>
        </w:rPr>
        <w:t xml:space="preserve"> so v okviru pristojnosti  pooblaščeni, da začasno odvzamejo dokumente, s katerimi se je pri opravljanju prevoza izkazal voznik prevoznika, če dvomijo o njihovi originalnosti, če niso ustrezni, pravilno izpolnjeni ali če voznik ne spoštuje pogojev, navedenih v dokumentu. Za začasno odvzete dokumente se izda potrdilo, skupaj z zapisnikom o začasnem odvzemu pa se pošljejo inšpektoratu, pristojnemu za področje prometa ali pristojnemu organu za izvedbo nadaljnjega postopka.</w:t>
      </w:r>
    </w:p>
    <w:p w:rsidR="007D19F2" w:rsidRDefault="007D19F2" w:rsidP="00B65057">
      <w:pPr>
        <w:pStyle w:val="Naslov2"/>
        <w:jc w:val="both"/>
        <w:rPr>
          <w:rFonts w:ascii="Arial" w:hAnsi="Arial" w:cs="Arial"/>
          <w:sz w:val="22"/>
          <w:szCs w:val="22"/>
        </w:rPr>
      </w:pPr>
    </w:p>
    <w:p w:rsidR="001A69C9" w:rsidRPr="00AF7689" w:rsidRDefault="001A69C9" w:rsidP="00B65057">
      <w:pPr>
        <w:pStyle w:val="FURSnaslov2"/>
        <w:jc w:val="both"/>
        <w:rPr>
          <w:b w:val="0"/>
          <w:sz w:val="20"/>
          <w:szCs w:val="20"/>
          <w:lang w:val="sl-SI"/>
        </w:rPr>
      </w:pPr>
    </w:p>
    <w:p w:rsidR="001A69C9" w:rsidRPr="00AF7689" w:rsidRDefault="004875F3" w:rsidP="00B65057">
      <w:pPr>
        <w:pStyle w:val="FURSnaslov1"/>
        <w:jc w:val="both"/>
        <w:rPr>
          <w:lang w:val="sl-SI"/>
        </w:rPr>
      </w:pPr>
      <w:bookmarkStart w:id="3" w:name="_Toc24616584"/>
      <w:r>
        <w:rPr>
          <w:lang w:val="sl-SI"/>
        </w:rPr>
        <w:t>3</w:t>
      </w:r>
      <w:r w:rsidR="001A69C9" w:rsidRPr="00AF7689">
        <w:rPr>
          <w:lang w:val="sl-SI"/>
        </w:rPr>
        <w:t xml:space="preserve">.0 </w:t>
      </w:r>
      <w:r w:rsidR="007D19F2">
        <w:rPr>
          <w:lang w:val="sl-SI"/>
        </w:rPr>
        <w:t>NADZOR V PODJETJIH</w:t>
      </w:r>
      <w:bookmarkEnd w:id="3"/>
    </w:p>
    <w:p w:rsidR="007D19F2" w:rsidRPr="00CE3295" w:rsidRDefault="007D19F2" w:rsidP="00B65057">
      <w:pPr>
        <w:pStyle w:val="Naslov2"/>
        <w:jc w:val="both"/>
        <w:rPr>
          <w:rFonts w:ascii="Arial" w:hAnsi="Arial" w:cs="Arial"/>
          <w:b w:val="0"/>
          <w:i w:val="0"/>
          <w:color w:val="000000"/>
          <w:sz w:val="20"/>
          <w:szCs w:val="20"/>
        </w:rPr>
      </w:pPr>
      <w:r w:rsidRPr="00CE3295">
        <w:rPr>
          <w:rFonts w:ascii="Arial" w:hAnsi="Arial" w:cs="Arial"/>
          <w:b w:val="0"/>
          <w:i w:val="0"/>
          <w:color w:val="000000"/>
          <w:sz w:val="20"/>
          <w:szCs w:val="20"/>
        </w:rPr>
        <w:t>Uradne osebe Finančne uprave Republike Slovenije</w:t>
      </w:r>
      <w:r w:rsidRPr="00CE3295">
        <w:rPr>
          <w:rFonts w:ascii="Arial" w:hAnsi="Arial" w:cs="Arial"/>
          <w:b w:val="0"/>
          <w:i w:val="0"/>
          <w:color w:val="000000"/>
          <w:sz w:val="20"/>
          <w:szCs w:val="20"/>
          <w:lang w:val="x-none"/>
        </w:rPr>
        <w:t xml:space="preserve">  opravljajo tudi nadzor nad izvajanjem določb enajstega in dvanajstega odstavka 102. člena </w:t>
      </w:r>
      <w:r w:rsidRPr="00CE3295">
        <w:rPr>
          <w:rFonts w:ascii="Arial" w:hAnsi="Arial" w:cs="Arial"/>
          <w:b w:val="0"/>
          <w:i w:val="0"/>
          <w:color w:val="000000"/>
          <w:sz w:val="20"/>
          <w:szCs w:val="20"/>
        </w:rPr>
        <w:t>Zakona</w:t>
      </w:r>
      <w:r w:rsidRPr="00CE3295">
        <w:rPr>
          <w:rFonts w:ascii="Arial" w:hAnsi="Arial" w:cs="Arial"/>
          <w:b w:val="0"/>
          <w:i w:val="0"/>
          <w:color w:val="000000"/>
          <w:sz w:val="20"/>
          <w:szCs w:val="20"/>
          <w:lang w:val="x-none"/>
        </w:rPr>
        <w:t xml:space="preserve"> </w:t>
      </w:r>
      <w:r w:rsidRPr="00CE3295">
        <w:rPr>
          <w:rFonts w:ascii="Arial" w:hAnsi="Arial" w:cs="Arial"/>
          <w:b w:val="0"/>
          <w:i w:val="0"/>
          <w:color w:val="000000"/>
          <w:sz w:val="20"/>
          <w:szCs w:val="20"/>
        </w:rPr>
        <w:t>o prevozih v cestnem prometu (</w:t>
      </w:r>
      <w:hyperlink r:id="rId8" w:history="1">
        <w:r w:rsidRPr="000C21BB">
          <w:rPr>
            <w:rStyle w:val="Hiperpovezava"/>
            <w:rFonts w:ascii="Arial" w:hAnsi="Arial" w:cs="Arial"/>
            <w:b w:val="0"/>
            <w:i w:val="0"/>
            <w:sz w:val="20"/>
            <w:szCs w:val="20"/>
          </w:rPr>
          <w:t>ZPCP-2</w:t>
        </w:r>
      </w:hyperlink>
      <w:r w:rsidRPr="00CE3295">
        <w:rPr>
          <w:rFonts w:ascii="Arial" w:hAnsi="Arial" w:cs="Arial"/>
          <w:b w:val="0"/>
          <w:i w:val="0"/>
          <w:color w:val="000000"/>
          <w:sz w:val="20"/>
          <w:szCs w:val="20"/>
        </w:rPr>
        <w:t xml:space="preserve">) </w:t>
      </w:r>
      <w:r w:rsidRPr="00CE3295">
        <w:rPr>
          <w:rFonts w:ascii="Arial" w:hAnsi="Arial" w:cs="Arial"/>
          <w:b w:val="0"/>
          <w:i w:val="0"/>
          <w:color w:val="000000"/>
          <w:sz w:val="20"/>
          <w:szCs w:val="20"/>
          <w:lang w:val="x-none"/>
        </w:rPr>
        <w:t>na sedežu in v drugih poslovnih prostorih oseb, navedenih v tem členu</w:t>
      </w:r>
      <w:r w:rsidRPr="00CE3295">
        <w:rPr>
          <w:rFonts w:ascii="Arial" w:hAnsi="Arial" w:cs="Arial"/>
          <w:b w:val="0"/>
          <w:i w:val="0"/>
          <w:color w:val="000000"/>
          <w:sz w:val="20"/>
          <w:szCs w:val="20"/>
        </w:rPr>
        <w:t>.</w:t>
      </w:r>
    </w:p>
    <w:p w:rsidR="007D19F2" w:rsidRPr="007D19F2" w:rsidRDefault="007D19F2" w:rsidP="00B65057">
      <w:pPr>
        <w:jc w:val="both"/>
        <w:rPr>
          <w:szCs w:val="20"/>
        </w:rPr>
      </w:pPr>
    </w:p>
    <w:p w:rsidR="007D19F2" w:rsidRPr="007D19F2" w:rsidRDefault="007D19F2" w:rsidP="00B65057">
      <w:pPr>
        <w:pStyle w:val="odstavek1"/>
        <w:ind w:firstLine="0"/>
        <w:rPr>
          <w:sz w:val="20"/>
          <w:szCs w:val="20"/>
        </w:rPr>
      </w:pPr>
      <w:r w:rsidRPr="007D19F2">
        <w:rPr>
          <w:sz w:val="20"/>
          <w:szCs w:val="20"/>
          <w:lang w:val="x-none"/>
        </w:rPr>
        <w:t xml:space="preserve">Pravne osebe, samostojni podjetniki posamezniki, posamezniki, ki samostojno opravljajo dejavnost, pri katerih se v mednarodnem cestnem prometu in pri opravljanju kabotaže blago nalaga ali razlaga, so dolžni pred nalaganjem ali razlaganjem blaga preveriti, če izdana bilateralna dovolilnica, ki jo potrebujejo </w:t>
      </w:r>
      <w:r w:rsidRPr="007D19F2">
        <w:rPr>
          <w:b/>
          <w:sz w:val="20"/>
          <w:szCs w:val="20"/>
          <w:lang w:val="x-none"/>
        </w:rPr>
        <w:t>tuji prevozniki</w:t>
      </w:r>
      <w:r w:rsidRPr="007D19F2">
        <w:rPr>
          <w:sz w:val="20"/>
          <w:szCs w:val="20"/>
          <w:lang w:val="x-none"/>
        </w:rPr>
        <w:t xml:space="preserve">, še ni bila uporabljena, oziroma, če se CEMT dovolilnica ustrezno uporablja. </w:t>
      </w:r>
    </w:p>
    <w:p w:rsidR="007D19F2" w:rsidRDefault="007D19F2" w:rsidP="00B65057">
      <w:pPr>
        <w:pStyle w:val="odstavek1"/>
        <w:ind w:firstLine="0"/>
      </w:pPr>
      <w:r w:rsidRPr="007D19F2">
        <w:rPr>
          <w:sz w:val="20"/>
          <w:szCs w:val="20"/>
          <w:lang w:val="x-none"/>
        </w:rPr>
        <w:t xml:space="preserve"> Pravne osebe, samostojni podjetniki posamezniki, posamezniki, ki samostojno opravljajo dejavnost, pri katerih se v mednarodnem cestnem prometu in pri opravljanju kabotaže, morajo preverjeno dovolilnico v skladu z enajstim odstavkom tega člena na zadnji strani dovolilnice označiti kot uporabljeno tako, da navedejo, ali gre za nalaganje ali razlaganje, datum, se podpišejo in odtisnejo žig ter jo fotokopirajo. CEMT dovolilnice se po preverjanju samo fotokopirajo. Kopije dovolilnic oziroma CEMT dovolilnic, ki so jih evidentirale so dolžne hraniti dve leti po preteku leta, v katerem je bilo opravljeno preverjanje in evidentiranje</w:t>
      </w:r>
    </w:p>
    <w:p w:rsidR="001A69C9" w:rsidRDefault="001A69C9" w:rsidP="00EA5930">
      <w:pPr>
        <w:jc w:val="both"/>
      </w:pPr>
    </w:p>
    <w:p w:rsidR="00355BEA" w:rsidRDefault="00355BEA" w:rsidP="00355BEA">
      <w:pPr>
        <w:pStyle w:val="FURSnaslov1"/>
        <w:rPr>
          <w:lang w:val="sl-SI"/>
        </w:rPr>
      </w:pPr>
      <w:bookmarkStart w:id="4" w:name="_Toc24616585"/>
      <w:r>
        <w:rPr>
          <w:lang w:val="sl-SI"/>
        </w:rPr>
        <w:t>4</w:t>
      </w:r>
      <w:r w:rsidRPr="00AF7689">
        <w:rPr>
          <w:lang w:val="sl-SI"/>
        </w:rPr>
        <w:t xml:space="preserve">.0 </w:t>
      </w:r>
      <w:r>
        <w:rPr>
          <w:lang w:val="sl-SI"/>
        </w:rPr>
        <w:t>UPORABNE POVEZAVE</w:t>
      </w:r>
      <w:bookmarkEnd w:id="4"/>
    </w:p>
    <w:p w:rsidR="00355BEA" w:rsidRPr="00C00FD3" w:rsidRDefault="002B44BC" w:rsidP="00C00FD3">
      <w:pPr>
        <w:pStyle w:val="Odstavekseznama"/>
        <w:numPr>
          <w:ilvl w:val="0"/>
          <w:numId w:val="16"/>
        </w:numPr>
      </w:pPr>
      <w:hyperlink r:id="rId9" w:tgtFrame="_blank" w:tooltip="Povezava odpre novo okno." w:history="1">
        <w:r w:rsidR="00355BEA" w:rsidRPr="00C00FD3">
          <w:rPr>
            <w:rStyle w:val="Hiperpovezava"/>
          </w:rPr>
          <w:t>Ministrstvo za infrastrukturo</w:t>
        </w:r>
      </w:hyperlink>
    </w:p>
    <w:p w:rsidR="00355BEA" w:rsidRPr="00C00FD3" w:rsidRDefault="002B44BC" w:rsidP="00C00FD3">
      <w:pPr>
        <w:pStyle w:val="Odstavekseznama"/>
        <w:numPr>
          <w:ilvl w:val="0"/>
          <w:numId w:val="16"/>
        </w:numPr>
      </w:pPr>
      <w:hyperlink r:id="rId10" w:tgtFrame="_blank" w:tooltip="Povezava odpre novo okno." w:history="1">
        <w:r w:rsidR="00355BEA" w:rsidRPr="00C00FD3">
          <w:rPr>
            <w:rStyle w:val="Hiperpovezava"/>
          </w:rPr>
          <w:t xml:space="preserve">Evropska komisija - </w:t>
        </w:r>
        <w:proofErr w:type="spellStart"/>
        <w:r w:rsidR="00355BEA" w:rsidRPr="00C00FD3">
          <w:rPr>
            <w:rStyle w:val="Hiperpovezava"/>
          </w:rPr>
          <w:t>Mobility</w:t>
        </w:r>
        <w:proofErr w:type="spellEnd"/>
        <w:r w:rsidR="00355BEA" w:rsidRPr="00C00FD3">
          <w:rPr>
            <w:rStyle w:val="Hiperpovezava"/>
          </w:rPr>
          <w:t xml:space="preserve"> </w:t>
        </w:r>
        <w:proofErr w:type="spellStart"/>
        <w:r w:rsidR="00355BEA" w:rsidRPr="00C00FD3">
          <w:rPr>
            <w:rStyle w:val="Hiperpovezava"/>
          </w:rPr>
          <w:t>and</w:t>
        </w:r>
        <w:proofErr w:type="spellEnd"/>
        <w:r w:rsidR="00355BEA" w:rsidRPr="00C00FD3">
          <w:rPr>
            <w:rStyle w:val="Hiperpovezava"/>
          </w:rPr>
          <w:t xml:space="preserve"> transport</w:t>
        </w:r>
      </w:hyperlink>
    </w:p>
    <w:p w:rsidR="00355BEA" w:rsidRPr="00AF7689" w:rsidRDefault="00355BEA" w:rsidP="00EA5930">
      <w:pPr>
        <w:jc w:val="both"/>
      </w:pPr>
    </w:p>
    <w:sectPr w:rsidR="00355BEA" w:rsidRPr="00AF7689" w:rsidSect="00783310">
      <w:headerReference w:type="default" r:id="rId11"/>
      <w:footerReference w:type="default" r:id="rId12"/>
      <w:headerReference w:type="first" r:id="rId13"/>
      <w:foot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06F" w:rsidRDefault="0068506F">
      <w:r>
        <w:separator/>
      </w:r>
    </w:p>
  </w:endnote>
  <w:endnote w:type="continuationSeparator" w:id="0">
    <w:p w:rsidR="0068506F" w:rsidRDefault="00685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Default="00A535B4" w:rsidP="009F30FB">
    <w:pPr>
      <w:pStyle w:val="Noga"/>
      <w:jc w:val="right"/>
    </w:pPr>
    <w:r>
      <w:fldChar w:fldCharType="begin"/>
    </w:r>
    <w:r>
      <w:instrText>PAGE   \* MERGEFORMAT</w:instrText>
    </w:r>
    <w:r>
      <w:fldChar w:fldCharType="separate"/>
    </w:r>
    <w:r w:rsidR="002B44BC">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Default="00A535B4" w:rsidP="00751D38">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06F" w:rsidRDefault="0068506F">
      <w:r>
        <w:separator/>
      </w:r>
    </w:p>
  </w:footnote>
  <w:footnote w:type="continuationSeparator" w:id="0">
    <w:p w:rsidR="0068506F" w:rsidRDefault="006850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5B4" w:rsidRPr="00110CBD" w:rsidRDefault="00A535B4"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A535B4" w:rsidRPr="008F3500">
      <w:trPr>
        <w:cantSplit/>
        <w:trHeight w:hRule="exact" w:val="847"/>
      </w:trPr>
      <w:tc>
        <w:tcPr>
          <w:tcW w:w="567" w:type="dxa"/>
        </w:tcPr>
        <w:p w:rsidR="00A535B4" w:rsidRDefault="00A535B4" w:rsidP="00D248D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p w:rsidR="00A535B4" w:rsidRPr="006D42D9" w:rsidRDefault="00A535B4" w:rsidP="006D42D9">
          <w:pPr>
            <w:rPr>
              <w:rFonts w:ascii="Republika" w:hAnsi="Republika"/>
              <w:sz w:val="60"/>
              <w:szCs w:val="60"/>
            </w:rPr>
          </w:pPr>
        </w:p>
      </w:tc>
    </w:tr>
  </w:tbl>
  <w:p w:rsidR="00A535B4" w:rsidRPr="008F3500" w:rsidRDefault="00B65057"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7728" behindDoc="1" locked="0" layoutInCell="0" allowOverlap="1">
              <wp:simplePos x="0" y="0"/>
              <wp:positionH relativeFrom="column">
                <wp:posOffset>-431800</wp:posOffset>
              </wp:positionH>
              <wp:positionV relativeFrom="page">
                <wp:posOffset>3600450</wp:posOffset>
              </wp:positionV>
              <wp:extent cx="252095" cy="0"/>
              <wp:effectExtent l="6350" t="9525" r="8255" b="952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5A2AD"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UD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BjAKUD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00A535B4" w:rsidRPr="008F3500">
      <w:rPr>
        <w:rFonts w:ascii="Republika" w:hAnsi="Republika"/>
      </w:rPr>
      <w:t>REPUBLIKA SLOVENIJA</w:t>
    </w:r>
  </w:p>
  <w:p w:rsidR="00A535B4" w:rsidRPr="008F3500" w:rsidRDefault="00A535B4"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rsidR="00A535B4" w:rsidRDefault="00A535B4" w:rsidP="00ED7E82">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rsidR="00A535B4" w:rsidRPr="008F3500" w:rsidRDefault="00A535B4" w:rsidP="00ED7E82">
    <w:pPr>
      <w:pStyle w:val="Glava"/>
      <w:tabs>
        <w:tab w:val="clear" w:pos="4320"/>
        <w:tab w:val="clear" w:pos="8640"/>
        <w:tab w:val="left" w:pos="5112"/>
      </w:tabs>
      <w:spacing w:before="240" w:line="240" w:lineRule="exact"/>
      <w:rPr>
        <w:rFonts w:cs="Arial"/>
        <w:sz w:val="16"/>
      </w:rPr>
    </w:pPr>
    <w:r>
      <w:rPr>
        <w:rFonts w:cs="Arial"/>
        <w:sz w:val="16"/>
      </w:rPr>
      <w:t xml:space="preserve">Šmartinska cesta 55, </w:t>
    </w:r>
    <w:proofErr w:type="spellStart"/>
    <w:r>
      <w:rPr>
        <w:rFonts w:cs="Arial"/>
        <w:sz w:val="16"/>
      </w:rPr>
      <w:t>p.p</w:t>
    </w:r>
    <w:proofErr w:type="spellEnd"/>
    <w:r>
      <w:rPr>
        <w:rFonts w:cs="Arial"/>
        <w:sz w:val="16"/>
      </w:rPr>
      <w:t>.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rsidR="00A535B4" w:rsidRPr="008F3500" w:rsidRDefault="00A535B4"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rsidR="00A535B4" w:rsidRPr="008F3500" w:rsidRDefault="00A535B4"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rsidR="00A535B4" w:rsidRPr="008F3500" w:rsidRDefault="00A535B4"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rsidR="00A535B4" w:rsidRPr="008F3500" w:rsidRDefault="00A535B4"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DF09E0"/>
    <w:multiLevelType w:val="hybridMultilevel"/>
    <w:tmpl w:val="F99EB9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 w15:restartNumberingAfterBreak="0">
    <w:nsid w:val="2A995E16"/>
    <w:multiLevelType w:val="hybridMultilevel"/>
    <w:tmpl w:val="7848FAFE"/>
    <w:lvl w:ilvl="0" w:tplc="335CBC5A">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33EE6279"/>
    <w:multiLevelType w:val="multilevel"/>
    <w:tmpl w:val="07D4B01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49F70DD"/>
    <w:multiLevelType w:val="hybridMultilevel"/>
    <w:tmpl w:val="37A8B522"/>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2B6128A"/>
    <w:multiLevelType w:val="multilevel"/>
    <w:tmpl w:val="C8C81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6A53E7E"/>
    <w:multiLevelType w:val="hybridMultilevel"/>
    <w:tmpl w:val="274037DC"/>
    <w:lvl w:ilvl="0" w:tplc="BD7E3D0A">
      <w:start w:val="54"/>
      <w:numFmt w:val="bullet"/>
      <w:lvlText w:val="-"/>
      <w:lvlJc w:val="left"/>
      <w:pPr>
        <w:ind w:left="780" w:hanging="420"/>
      </w:pPr>
      <w:rPr>
        <w:rFonts w:ascii="Arial" w:eastAsia="Times New Roman" w:hAnsi="Arial" w:cs="Arial" w:hint="default"/>
        <w:sz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8BA1AE8"/>
    <w:multiLevelType w:val="hybridMultilevel"/>
    <w:tmpl w:val="B57002FA"/>
    <w:lvl w:ilvl="0" w:tplc="0424000B">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6D604C60"/>
    <w:multiLevelType w:val="hybridMultilevel"/>
    <w:tmpl w:val="A934D3A2"/>
    <w:lvl w:ilvl="0" w:tplc="4CF60F1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72115979"/>
    <w:multiLevelType w:val="hybridMultilevel"/>
    <w:tmpl w:val="8AEA9A3A"/>
    <w:lvl w:ilvl="0" w:tplc="04240001">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A6B1C78"/>
    <w:multiLevelType w:val="hybridMultilevel"/>
    <w:tmpl w:val="C5560F74"/>
    <w:lvl w:ilvl="0" w:tplc="0FA20C94">
      <w:start w:val="1"/>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2C2B32"/>
    <w:multiLevelType w:val="hybridMultilevel"/>
    <w:tmpl w:val="AE8803FE"/>
    <w:lvl w:ilvl="0" w:tplc="4CF60F12">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11"/>
  </w:num>
  <w:num w:numId="2">
    <w:abstractNumId w:val="4"/>
  </w:num>
  <w:num w:numId="3">
    <w:abstractNumId w:val="8"/>
  </w:num>
  <w:num w:numId="4">
    <w:abstractNumId w:val="1"/>
  </w:num>
  <w:num w:numId="5">
    <w:abstractNumId w:val="2"/>
  </w:num>
  <w:num w:numId="6">
    <w:abstractNumId w:val="5"/>
  </w:num>
  <w:num w:numId="7">
    <w:abstractNumId w:val="6"/>
  </w:num>
  <w:num w:numId="8">
    <w:abstractNumId w:val="10"/>
  </w:num>
  <w:num w:numId="9">
    <w:abstractNumId w:val="15"/>
  </w:num>
  <w:num w:numId="10">
    <w:abstractNumId w:val="14"/>
  </w:num>
  <w:num w:numId="11">
    <w:abstractNumId w:val="12"/>
  </w:num>
  <w:num w:numId="12">
    <w:abstractNumId w:val="13"/>
  </w:num>
  <w:num w:numId="13">
    <w:abstractNumId w:val="3"/>
  </w:num>
  <w:num w:numId="14">
    <w:abstractNumId w:val="9"/>
  </w:num>
  <w:num w:numId="15">
    <w:abstractNumId w:val="7"/>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5FF"/>
    <w:rsid w:val="000063FF"/>
    <w:rsid w:val="00011BF0"/>
    <w:rsid w:val="00023A88"/>
    <w:rsid w:val="00030608"/>
    <w:rsid w:val="000517B6"/>
    <w:rsid w:val="000805EA"/>
    <w:rsid w:val="0008352D"/>
    <w:rsid w:val="00084995"/>
    <w:rsid w:val="00094269"/>
    <w:rsid w:val="000A3055"/>
    <w:rsid w:val="000A488B"/>
    <w:rsid w:val="000A7238"/>
    <w:rsid w:val="000B0B21"/>
    <w:rsid w:val="000C203D"/>
    <w:rsid w:val="000C21BB"/>
    <w:rsid w:val="000C2273"/>
    <w:rsid w:val="000C7716"/>
    <w:rsid w:val="00102EFC"/>
    <w:rsid w:val="001357B2"/>
    <w:rsid w:val="00181045"/>
    <w:rsid w:val="00190714"/>
    <w:rsid w:val="00194C31"/>
    <w:rsid w:val="0019584A"/>
    <w:rsid w:val="001A3BA5"/>
    <w:rsid w:val="001A69C9"/>
    <w:rsid w:val="001C2D67"/>
    <w:rsid w:val="001F4287"/>
    <w:rsid w:val="001F7BC0"/>
    <w:rsid w:val="00202A77"/>
    <w:rsid w:val="002302D9"/>
    <w:rsid w:val="00241850"/>
    <w:rsid w:val="00246FFD"/>
    <w:rsid w:val="002578B1"/>
    <w:rsid w:val="00271CE5"/>
    <w:rsid w:val="00276637"/>
    <w:rsid w:val="00282020"/>
    <w:rsid w:val="002A5510"/>
    <w:rsid w:val="002B44BC"/>
    <w:rsid w:val="00327381"/>
    <w:rsid w:val="00342BA0"/>
    <w:rsid w:val="00355BEA"/>
    <w:rsid w:val="003636BF"/>
    <w:rsid w:val="00370AA7"/>
    <w:rsid w:val="0037479F"/>
    <w:rsid w:val="003845B4"/>
    <w:rsid w:val="00387B1A"/>
    <w:rsid w:val="003916C2"/>
    <w:rsid w:val="003E1C74"/>
    <w:rsid w:val="00411FF4"/>
    <w:rsid w:val="00416AEE"/>
    <w:rsid w:val="00447203"/>
    <w:rsid w:val="004875F3"/>
    <w:rsid w:val="004B112D"/>
    <w:rsid w:val="004F71B8"/>
    <w:rsid w:val="00526246"/>
    <w:rsid w:val="00532DAE"/>
    <w:rsid w:val="00536A9A"/>
    <w:rsid w:val="0056145B"/>
    <w:rsid w:val="00567106"/>
    <w:rsid w:val="00573785"/>
    <w:rsid w:val="00577E26"/>
    <w:rsid w:val="00581F6D"/>
    <w:rsid w:val="005867C9"/>
    <w:rsid w:val="005D4DF6"/>
    <w:rsid w:val="005E1D3C"/>
    <w:rsid w:val="0060221D"/>
    <w:rsid w:val="00632253"/>
    <w:rsid w:val="00642714"/>
    <w:rsid w:val="00643C4E"/>
    <w:rsid w:val="006455CE"/>
    <w:rsid w:val="00666FE7"/>
    <w:rsid w:val="00667BB9"/>
    <w:rsid w:val="0068506F"/>
    <w:rsid w:val="006D08EB"/>
    <w:rsid w:val="006D2FCD"/>
    <w:rsid w:val="006D42D9"/>
    <w:rsid w:val="0070722C"/>
    <w:rsid w:val="00726463"/>
    <w:rsid w:val="00733017"/>
    <w:rsid w:val="00736FB6"/>
    <w:rsid w:val="00751D38"/>
    <w:rsid w:val="00782A42"/>
    <w:rsid w:val="00783310"/>
    <w:rsid w:val="007A4A6D"/>
    <w:rsid w:val="007D19F2"/>
    <w:rsid w:val="007D1BCF"/>
    <w:rsid w:val="007D75CF"/>
    <w:rsid w:val="007E6DC5"/>
    <w:rsid w:val="00843F33"/>
    <w:rsid w:val="00874618"/>
    <w:rsid w:val="0088043C"/>
    <w:rsid w:val="00887E1E"/>
    <w:rsid w:val="008906C9"/>
    <w:rsid w:val="008C5738"/>
    <w:rsid w:val="008C75D1"/>
    <w:rsid w:val="008D04F0"/>
    <w:rsid w:val="008D5F52"/>
    <w:rsid w:val="008E0ECC"/>
    <w:rsid w:val="008F026E"/>
    <w:rsid w:val="008F3500"/>
    <w:rsid w:val="00924E3C"/>
    <w:rsid w:val="009477FA"/>
    <w:rsid w:val="009541F3"/>
    <w:rsid w:val="00956ED3"/>
    <w:rsid w:val="009612BB"/>
    <w:rsid w:val="00962AD3"/>
    <w:rsid w:val="009D77C9"/>
    <w:rsid w:val="009E6AC6"/>
    <w:rsid w:val="009F30FB"/>
    <w:rsid w:val="00A000F2"/>
    <w:rsid w:val="00A125C5"/>
    <w:rsid w:val="00A12D5C"/>
    <w:rsid w:val="00A5039D"/>
    <w:rsid w:val="00A535B4"/>
    <w:rsid w:val="00A61123"/>
    <w:rsid w:val="00A65EE7"/>
    <w:rsid w:val="00A70133"/>
    <w:rsid w:val="00A87F0F"/>
    <w:rsid w:val="00AC5C16"/>
    <w:rsid w:val="00AD73C5"/>
    <w:rsid w:val="00AF7689"/>
    <w:rsid w:val="00B1337D"/>
    <w:rsid w:val="00B17141"/>
    <w:rsid w:val="00B27607"/>
    <w:rsid w:val="00B31575"/>
    <w:rsid w:val="00B47AF6"/>
    <w:rsid w:val="00B53904"/>
    <w:rsid w:val="00B556C9"/>
    <w:rsid w:val="00B556CE"/>
    <w:rsid w:val="00B65057"/>
    <w:rsid w:val="00B8547D"/>
    <w:rsid w:val="00BC3822"/>
    <w:rsid w:val="00BE094A"/>
    <w:rsid w:val="00C00FD3"/>
    <w:rsid w:val="00C250D5"/>
    <w:rsid w:val="00C47F8D"/>
    <w:rsid w:val="00C64874"/>
    <w:rsid w:val="00C65E14"/>
    <w:rsid w:val="00C81391"/>
    <w:rsid w:val="00C92898"/>
    <w:rsid w:val="00CA699D"/>
    <w:rsid w:val="00CC179C"/>
    <w:rsid w:val="00CE3295"/>
    <w:rsid w:val="00CE72B1"/>
    <w:rsid w:val="00CE7514"/>
    <w:rsid w:val="00CF23B8"/>
    <w:rsid w:val="00D17316"/>
    <w:rsid w:val="00D248DE"/>
    <w:rsid w:val="00D4157E"/>
    <w:rsid w:val="00D61168"/>
    <w:rsid w:val="00D80EFE"/>
    <w:rsid w:val="00D81B87"/>
    <w:rsid w:val="00D8542D"/>
    <w:rsid w:val="00DA2C9A"/>
    <w:rsid w:val="00DC6A71"/>
    <w:rsid w:val="00DE5B46"/>
    <w:rsid w:val="00E0357D"/>
    <w:rsid w:val="00E24EC2"/>
    <w:rsid w:val="00E57198"/>
    <w:rsid w:val="00E572FE"/>
    <w:rsid w:val="00E6068D"/>
    <w:rsid w:val="00E853E8"/>
    <w:rsid w:val="00E959D5"/>
    <w:rsid w:val="00EA5930"/>
    <w:rsid w:val="00EB7E81"/>
    <w:rsid w:val="00ED7E82"/>
    <w:rsid w:val="00EE6836"/>
    <w:rsid w:val="00F079C5"/>
    <w:rsid w:val="00F11C41"/>
    <w:rsid w:val="00F240BB"/>
    <w:rsid w:val="00F46724"/>
    <w:rsid w:val="00F57FED"/>
    <w:rsid w:val="00F75F95"/>
    <w:rsid w:val="00F825FF"/>
    <w:rsid w:val="00F907E8"/>
    <w:rsid w:val="00FD2BEC"/>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5:chartTrackingRefBased/>
  <w15:docId w15:val="{057F645A-1F4D-45CE-B61E-D672E7E1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C6A71"/>
    <w:pPr>
      <w:spacing w:line="260" w:lineRule="atLeast"/>
    </w:pPr>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paragraph" w:styleId="Naslov2">
    <w:name w:val="heading 2"/>
    <w:basedOn w:val="Navaden"/>
    <w:next w:val="Navaden"/>
    <w:link w:val="Naslov2Znak"/>
    <w:qFormat/>
    <w:rsid w:val="009541F3"/>
    <w:pPr>
      <w:keepNext/>
      <w:spacing w:before="240" w:after="60"/>
      <w:outlineLvl w:val="1"/>
    </w:pPr>
    <w:rPr>
      <w:rFonts w:ascii="Cambria" w:hAnsi="Cambria"/>
      <w:b/>
      <w:bCs/>
      <w:i/>
      <w:iCs/>
      <w:sz w:val="28"/>
      <w:szCs w:val="28"/>
    </w:rPr>
  </w:style>
  <w:style w:type="paragraph" w:styleId="Naslov3">
    <w:name w:val="heading 3"/>
    <w:basedOn w:val="Navaden"/>
    <w:next w:val="Navaden"/>
    <w:link w:val="Naslov3Znak"/>
    <w:qFormat/>
    <w:rsid w:val="009541F3"/>
    <w:pPr>
      <w:keepNext/>
      <w:spacing w:before="240" w:after="60"/>
      <w:outlineLvl w:val="2"/>
    </w:pPr>
    <w:rPr>
      <w:rFonts w:ascii="Cambria" w:hAnsi="Cambria"/>
      <w:b/>
      <w:bCs/>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link w:val="podpisiZnak"/>
    <w:qFormat/>
    <w:rsid w:val="003E1C74"/>
    <w:pPr>
      <w:tabs>
        <w:tab w:val="left" w:pos="3402"/>
      </w:tabs>
    </w:pPr>
    <w:rPr>
      <w:lang w:val="it-IT"/>
    </w:rPr>
  </w:style>
  <w:style w:type="paragraph" w:customStyle="1" w:styleId="FURSnaslov1">
    <w:name w:val="FURS_naslov_1"/>
    <w:basedOn w:val="podpisi"/>
    <w:link w:val="FURSnaslov1Znak"/>
    <w:qFormat/>
    <w:rsid w:val="00CA699D"/>
    <w:rPr>
      <w:b/>
      <w:sz w:val="24"/>
    </w:rPr>
  </w:style>
  <w:style w:type="paragraph" w:styleId="NaslovTOC">
    <w:name w:val="TOC Heading"/>
    <w:basedOn w:val="Naslov1"/>
    <w:next w:val="Navaden"/>
    <w:uiPriority w:val="39"/>
    <w:qFormat/>
    <w:rsid w:val="00DA2C9A"/>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CA699D"/>
    <w:rPr>
      <w:rFonts w:ascii="Arial" w:hAnsi="Arial"/>
      <w:szCs w:val="24"/>
      <w:lang w:val="it-IT" w:eastAsia="en-US"/>
    </w:rPr>
  </w:style>
  <w:style w:type="character" w:customStyle="1" w:styleId="FURSnaslov1Znak">
    <w:name w:val="FURS_naslov_1 Znak"/>
    <w:link w:val="FURSnaslov1"/>
    <w:rsid w:val="00CA699D"/>
    <w:rPr>
      <w:rFonts w:ascii="Arial" w:hAnsi="Arial"/>
      <w:b/>
      <w:sz w:val="24"/>
      <w:szCs w:val="24"/>
      <w:lang w:val="it-IT" w:eastAsia="en-US"/>
    </w:rPr>
  </w:style>
  <w:style w:type="paragraph" w:styleId="Kazalovsebine1">
    <w:name w:val="toc 1"/>
    <w:basedOn w:val="Navaden"/>
    <w:next w:val="Navaden"/>
    <w:autoRedefine/>
    <w:uiPriority w:val="39"/>
    <w:qFormat/>
    <w:rsid w:val="009541F3"/>
    <w:pPr>
      <w:tabs>
        <w:tab w:val="right" w:leader="dot" w:pos="8488"/>
      </w:tabs>
      <w:ind w:left="284"/>
    </w:pPr>
  </w:style>
  <w:style w:type="paragraph" w:styleId="Kazalovsebine2">
    <w:name w:val="toc 2"/>
    <w:basedOn w:val="Navaden"/>
    <w:next w:val="Navaden"/>
    <w:autoRedefine/>
    <w:uiPriority w:val="39"/>
    <w:unhideWhenUsed/>
    <w:qFormat/>
    <w:rsid w:val="00F079C5"/>
    <w:pPr>
      <w:tabs>
        <w:tab w:val="right" w:leader="dot" w:pos="8488"/>
      </w:tabs>
      <w:spacing w:line="276" w:lineRule="auto"/>
      <w:ind w:left="567"/>
    </w:pPr>
    <w:rPr>
      <w:rFonts w:ascii="Calibri" w:hAnsi="Calibri"/>
      <w:sz w:val="22"/>
      <w:szCs w:val="22"/>
      <w:lang w:eastAsia="sl-SI"/>
    </w:rPr>
  </w:style>
  <w:style w:type="paragraph" w:styleId="Kazalovsebine3">
    <w:name w:val="toc 3"/>
    <w:basedOn w:val="Navaden"/>
    <w:next w:val="Navaden"/>
    <w:autoRedefine/>
    <w:uiPriority w:val="39"/>
    <w:unhideWhenUsed/>
    <w:qFormat/>
    <w:rsid w:val="00DA2C9A"/>
    <w:pPr>
      <w:spacing w:after="100" w:line="276" w:lineRule="auto"/>
      <w:ind w:left="440"/>
    </w:pPr>
    <w:rPr>
      <w:rFonts w:ascii="Calibri" w:hAnsi="Calibri"/>
      <w:sz w:val="22"/>
      <w:szCs w:val="22"/>
      <w:lang w:eastAsia="sl-SI"/>
    </w:rPr>
  </w:style>
  <w:style w:type="paragraph" w:styleId="Besedilooblaka">
    <w:name w:val="Balloon Text"/>
    <w:basedOn w:val="Navaden"/>
    <w:link w:val="BesedilooblakaZnak"/>
    <w:rsid w:val="00DA2C9A"/>
    <w:pPr>
      <w:spacing w:line="240" w:lineRule="auto"/>
    </w:pPr>
    <w:rPr>
      <w:rFonts w:ascii="Tahoma" w:hAnsi="Tahoma"/>
      <w:sz w:val="16"/>
      <w:szCs w:val="16"/>
    </w:rPr>
  </w:style>
  <w:style w:type="character" w:customStyle="1" w:styleId="BesedilooblakaZnak">
    <w:name w:val="Besedilo oblačka Znak"/>
    <w:link w:val="Besedilooblaka"/>
    <w:rsid w:val="00DA2C9A"/>
    <w:rPr>
      <w:rFonts w:ascii="Tahoma" w:hAnsi="Tahoma" w:cs="Tahoma"/>
      <w:sz w:val="16"/>
      <w:szCs w:val="16"/>
      <w:lang w:val="en-US" w:eastAsia="en-US"/>
    </w:rPr>
  </w:style>
  <w:style w:type="character" w:customStyle="1" w:styleId="Naslov2Znak">
    <w:name w:val="Naslov 2 Znak"/>
    <w:link w:val="Naslov2"/>
    <w:semiHidden/>
    <w:rsid w:val="009541F3"/>
    <w:rPr>
      <w:rFonts w:ascii="Cambria" w:eastAsia="Times New Roman" w:hAnsi="Cambria" w:cs="Times New Roman"/>
      <w:b/>
      <w:bCs/>
      <w:i/>
      <w:iCs/>
      <w:sz w:val="28"/>
      <w:szCs w:val="28"/>
      <w:lang w:val="en-US" w:eastAsia="en-US"/>
    </w:rPr>
  </w:style>
  <w:style w:type="character" w:customStyle="1" w:styleId="Naslov3Znak">
    <w:name w:val="Naslov 3 Znak"/>
    <w:link w:val="Naslov3"/>
    <w:semiHidden/>
    <w:rsid w:val="009541F3"/>
    <w:rPr>
      <w:rFonts w:ascii="Cambria" w:eastAsia="Times New Roman" w:hAnsi="Cambria" w:cs="Times New Roman"/>
      <w:b/>
      <w:bCs/>
      <w:sz w:val="26"/>
      <w:szCs w:val="26"/>
      <w:lang w:val="en-US" w:eastAsia="en-US"/>
    </w:rPr>
  </w:style>
  <w:style w:type="character" w:customStyle="1" w:styleId="NogaZnak">
    <w:name w:val="Noga Znak"/>
    <w:link w:val="Noga"/>
    <w:uiPriority w:val="99"/>
    <w:rsid w:val="009F30FB"/>
    <w:rPr>
      <w:rFonts w:ascii="Arial" w:hAnsi="Arial"/>
      <w:szCs w:val="24"/>
      <w:lang w:val="en-US" w:eastAsia="en-US"/>
    </w:rPr>
  </w:style>
  <w:style w:type="paragraph" w:customStyle="1" w:styleId="FURSnaslov2">
    <w:name w:val="FURS_naslov_2"/>
    <w:basedOn w:val="podpisi"/>
    <w:link w:val="FURSnaslov2Znak"/>
    <w:qFormat/>
    <w:rsid w:val="00F079C5"/>
    <w:rPr>
      <w:b/>
      <w:sz w:val="24"/>
    </w:rPr>
  </w:style>
  <w:style w:type="character" w:styleId="SledenaHiperpovezava">
    <w:name w:val="FollowedHyperlink"/>
    <w:rsid w:val="006D08EB"/>
    <w:rPr>
      <w:color w:val="800080"/>
      <w:u w:val="single"/>
    </w:rPr>
  </w:style>
  <w:style w:type="character" w:customStyle="1" w:styleId="FURSnaslov2Znak">
    <w:name w:val="FURS_naslov_2 Znak"/>
    <w:link w:val="FURSnaslov2"/>
    <w:rsid w:val="00F079C5"/>
    <w:rPr>
      <w:rFonts w:ascii="Arial" w:hAnsi="Arial"/>
      <w:b/>
      <w:sz w:val="24"/>
      <w:szCs w:val="24"/>
      <w:lang w:val="it-IT" w:eastAsia="en-US"/>
    </w:rPr>
  </w:style>
  <w:style w:type="paragraph" w:styleId="Odstavekseznama">
    <w:name w:val="List Paragraph"/>
    <w:basedOn w:val="Navaden"/>
    <w:uiPriority w:val="34"/>
    <w:qFormat/>
    <w:rsid w:val="007D19F2"/>
    <w:pPr>
      <w:spacing w:after="200" w:line="276" w:lineRule="auto"/>
      <w:ind w:left="720"/>
      <w:contextualSpacing/>
    </w:pPr>
    <w:rPr>
      <w:rFonts w:ascii="Calibri" w:eastAsia="Calibri" w:hAnsi="Calibri"/>
      <w:sz w:val="22"/>
      <w:szCs w:val="22"/>
    </w:rPr>
  </w:style>
  <w:style w:type="paragraph" w:customStyle="1" w:styleId="Header0">
    <w:name w:val="Header_0"/>
    <w:basedOn w:val="Navaden"/>
    <w:rsid w:val="007D19F2"/>
    <w:pPr>
      <w:tabs>
        <w:tab w:val="center" w:pos="4320"/>
        <w:tab w:val="right" w:pos="8640"/>
      </w:tabs>
    </w:pPr>
  </w:style>
  <w:style w:type="paragraph" w:customStyle="1" w:styleId="odstavek1">
    <w:name w:val="odstavek1"/>
    <w:basedOn w:val="Navaden"/>
    <w:rsid w:val="007D19F2"/>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7D19F2"/>
    <w:pPr>
      <w:spacing w:line="240" w:lineRule="auto"/>
      <w:ind w:left="425" w:hanging="425"/>
      <w:jc w:val="both"/>
    </w:pPr>
    <w:rPr>
      <w:rFonts w:cs="Arial"/>
      <w:sz w:val="22"/>
      <w:szCs w:val="22"/>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2048988">
      <w:bodyDiv w:val="1"/>
      <w:marLeft w:val="0"/>
      <w:marRight w:val="0"/>
      <w:marTop w:val="0"/>
      <w:marBottom w:val="0"/>
      <w:divBdr>
        <w:top w:val="none" w:sz="0" w:space="0" w:color="auto"/>
        <w:left w:val="none" w:sz="0" w:space="0" w:color="auto"/>
        <w:bottom w:val="none" w:sz="0" w:space="0" w:color="auto"/>
        <w:right w:val="none" w:sz="0" w:space="0" w:color="auto"/>
      </w:divBdr>
    </w:div>
    <w:div w:id="1145396366">
      <w:bodyDiv w:val="1"/>
      <w:marLeft w:val="0"/>
      <w:marRight w:val="0"/>
      <w:marTop w:val="0"/>
      <w:marBottom w:val="0"/>
      <w:divBdr>
        <w:top w:val="none" w:sz="0" w:space="0" w:color="auto"/>
        <w:left w:val="none" w:sz="0" w:space="0" w:color="auto"/>
        <w:bottom w:val="none" w:sz="0" w:space="0" w:color="auto"/>
        <w:right w:val="none" w:sz="0" w:space="0" w:color="auto"/>
      </w:divBdr>
    </w:div>
    <w:div w:id="1917281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isrs.si/Pis.web/pregledPredpisa?id=ZAKO4236"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c.europa.eu/transport/index_en.htm" TargetMode="External"/><Relationship Id="rId4" Type="http://schemas.openxmlformats.org/officeDocument/2006/relationships/settings" Target="settings.xml"/><Relationship Id="rId9" Type="http://schemas.openxmlformats.org/officeDocument/2006/relationships/hyperlink" Target="http://www.mzi.gov.si/" TargetMode="External"/><Relationship Id="rId14" Type="http://schemas.openxmlformats.org/officeDocument/2006/relationships/footer" Target="footer2.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E5F4200-BBEE-40AC-94BF-24F24600A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840</Words>
  <Characters>5784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6611</CharactersWithSpaces>
  <SharedDoc>false</SharedDoc>
  <HLinks>
    <vt:vector size="18" baseType="variant">
      <vt:variant>
        <vt:i4>1048632</vt:i4>
      </vt:variant>
      <vt:variant>
        <vt:i4>14</vt:i4>
      </vt:variant>
      <vt:variant>
        <vt:i4>0</vt:i4>
      </vt:variant>
      <vt:variant>
        <vt:i4>5</vt:i4>
      </vt:variant>
      <vt:variant>
        <vt:lpwstr/>
      </vt:variant>
      <vt:variant>
        <vt:lpwstr>_Toc433174819</vt:lpwstr>
      </vt:variant>
      <vt:variant>
        <vt:i4>1048632</vt:i4>
      </vt:variant>
      <vt:variant>
        <vt:i4>8</vt:i4>
      </vt:variant>
      <vt:variant>
        <vt:i4>0</vt:i4>
      </vt:variant>
      <vt:variant>
        <vt:i4>5</vt:i4>
      </vt:variant>
      <vt:variant>
        <vt:lpwstr/>
      </vt:variant>
      <vt:variant>
        <vt:lpwstr>_Toc433174818</vt:lpwstr>
      </vt:variant>
      <vt:variant>
        <vt:i4>1048632</vt:i4>
      </vt:variant>
      <vt:variant>
        <vt:i4>2</vt:i4>
      </vt:variant>
      <vt:variant>
        <vt:i4>0</vt:i4>
      </vt:variant>
      <vt:variant>
        <vt:i4>5</vt:i4>
      </vt:variant>
      <vt:variant>
        <vt:lpwstr/>
      </vt:variant>
      <vt:variant>
        <vt:lpwstr>_Toc433174816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DURS</dc:creator>
  <cp:keywords/>
  <cp:lastModifiedBy>Anton Kmetič</cp:lastModifiedBy>
  <cp:revision>7</cp:revision>
  <cp:lastPrinted>2015-10-21T07:03:00Z</cp:lastPrinted>
  <dcterms:created xsi:type="dcterms:W3CDTF">2019-11-05T06:25:00Z</dcterms:created>
  <dcterms:modified xsi:type="dcterms:W3CDTF">2019-11-14T08:47:00Z</dcterms:modified>
</cp:coreProperties>
</file>