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19050E" w:rsidRDefault="007D75CF" w:rsidP="002F2F1D">
      <w:pPr>
        <w:rPr>
          <w:lang w:val="sl-SI"/>
        </w:rPr>
      </w:pPr>
    </w:p>
    <w:p w:rsidR="00835D70" w:rsidRPr="0019050E" w:rsidRDefault="00835D70" w:rsidP="002F2F1D">
      <w:pPr>
        <w:rPr>
          <w:lang w:val="sl-SI"/>
        </w:rPr>
      </w:pPr>
    </w:p>
    <w:p w:rsidR="00835D70" w:rsidRPr="0019050E" w:rsidRDefault="00835D70" w:rsidP="002F2F1D">
      <w:pPr>
        <w:rPr>
          <w:lang w:val="sl-SI"/>
        </w:rPr>
      </w:pPr>
    </w:p>
    <w:p w:rsidR="00835D70" w:rsidRPr="0019050E" w:rsidRDefault="00835D70" w:rsidP="002F2F1D">
      <w:pPr>
        <w:rPr>
          <w:lang w:val="sl-SI"/>
        </w:rPr>
      </w:pPr>
    </w:p>
    <w:p w:rsidR="00835D70" w:rsidRPr="0019050E" w:rsidRDefault="00835D70" w:rsidP="002F2F1D">
      <w:pPr>
        <w:rPr>
          <w:lang w:val="sl-SI"/>
        </w:rPr>
      </w:pPr>
    </w:p>
    <w:p w:rsidR="00835D70" w:rsidRPr="0019050E" w:rsidRDefault="00835D70" w:rsidP="002F2F1D">
      <w:pPr>
        <w:rPr>
          <w:lang w:val="sl-SI"/>
        </w:rPr>
      </w:pPr>
    </w:p>
    <w:p w:rsidR="00835D70" w:rsidRPr="0019050E" w:rsidRDefault="00835D70" w:rsidP="002F2F1D">
      <w:pPr>
        <w:rPr>
          <w:lang w:val="sl-SI"/>
        </w:rPr>
      </w:pPr>
    </w:p>
    <w:p w:rsidR="00835D70" w:rsidRPr="0019050E" w:rsidRDefault="00835D70" w:rsidP="002F2F1D">
      <w:pPr>
        <w:rPr>
          <w:lang w:val="sl-SI"/>
        </w:rPr>
      </w:pPr>
    </w:p>
    <w:p w:rsidR="00835D70" w:rsidRPr="0019050E" w:rsidRDefault="00835D70" w:rsidP="002F2F1D">
      <w:pPr>
        <w:rPr>
          <w:lang w:val="sl-SI"/>
        </w:rPr>
      </w:pPr>
    </w:p>
    <w:p w:rsidR="00835D70" w:rsidRPr="0019050E" w:rsidRDefault="00835D70" w:rsidP="00835D70">
      <w:pPr>
        <w:tabs>
          <w:tab w:val="left" w:pos="1701"/>
        </w:tabs>
        <w:jc w:val="center"/>
        <w:rPr>
          <w:rFonts w:cs="Arial"/>
          <w:b/>
          <w:sz w:val="32"/>
          <w:szCs w:val="32"/>
          <w:lang w:val="sl-SI" w:eastAsia="sl-SI"/>
        </w:rPr>
      </w:pPr>
      <w:r w:rsidRPr="0019050E">
        <w:rPr>
          <w:rFonts w:cs="Arial"/>
          <w:b/>
          <w:sz w:val="32"/>
          <w:szCs w:val="32"/>
          <w:lang w:val="sl-SI" w:eastAsia="sl-SI"/>
        </w:rPr>
        <w:t xml:space="preserve">Enotni standard poročanja (CRS) / </w:t>
      </w:r>
    </w:p>
    <w:p w:rsidR="00835D70" w:rsidRPr="0019050E" w:rsidRDefault="00835D70" w:rsidP="00835D70">
      <w:pPr>
        <w:tabs>
          <w:tab w:val="left" w:pos="1701"/>
        </w:tabs>
        <w:jc w:val="center"/>
        <w:rPr>
          <w:rFonts w:cs="Arial"/>
          <w:b/>
          <w:sz w:val="32"/>
          <w:szCs w:val="32"/>
          <w:lang w:val="sl-SI" w:eastAsia="sl-SI"/>
        </w:rPr>
      </w:pPr>
      <w:r w:rsidRPr="0019050E">
        <w:rPr>
          <w:rFonts w:cs="Arial"/>
          <w:b/>
          <w:sz w:val="32"/>
          <w:szCs w:val="32"/>
          <w:lang w:val="sl-SI" w:eastAsia="sl-SI"/>
        </w:rPr>
        <w:t>Direktiva Sveta 2014/107/EU</w:t>
      </w:r>
    </w:p>
    <w:p w:rsidR="00835D70" w:rsidRPr="0019050E" w:rsidRDefault="00835D70" w:rsidP="002F2F1D">
      <w:pPr>
        <w:rPr>
          <w:sz w:val="32"/>
          <w:szCs w:val="32"/>
          <w:lang w:val="sl-SI"/>
        </w:rPr>
      </w:pPr>
    </w:p>
    <w:p w:rsidR="00835D70" w:rsidRPr="0019050E" w:rsidRDefault="00835D70" w:rsidP="00835D70">
      <w:pPr>
        <w:jc w:val="center"/>
        <w:rPr>
          <w:b/>
          <w:bCs/>
          <w:sz w:val="32"/>
          <w:szCs w:val="32"/>
          <w:lang w:val="sl-SI"/>
        </w:rPr>
      </w:pPr>
    </w:p>
    <w:p w:rsidR="00835D70" w:rsidRPr="0019050E" w:rsidRDefault="00835D70" w:rsidP="00835D70">
      <w:pPr>
        <w:jc w:val="center"/>
        <w:rPr>
          <w:b/>
          <w:bCs/>
          <w:sz w:val="32"/>
          <w:szCs w:val="32"/>
          <w:lang w:val="sl-SI"/>
        </w:rPr>
      </w:pPr>
    </w:p>
    <w:p w:rsidR="00835D70" w:rsidRPr="0019050E" w:rsidRDefault="007834D3" w:rsidP="00835D70">
      <w:pPr>
        <w:jc w:val="center"/>
        <w:rPr>
          <w:b/>
          <w:bCs/>
          <w:sz w:val="32"/>
          <w:szCs w:val="32"/>
          <w:lang w:val="sl-SI"/>
        </w:rPr>
      </w:pPr>
      <w:r w:rsidRPr="0019050E">
        <w:rPr>
          <w:b/>
          <w:bCs/>
          <w:sz w:val="32"/>
          <w:szCs w:val="32"/>
          <w:lang w:val="sl-SI"/>
        </w:rPr>
        <w:t>Priloga k Tehničnemu navodilu</w:t>
      </w:r>
      <w:r w:rsidR="00835D70" w:rsidRPr="0019050E">
        <w:rPr>
          <w:b/>
          <w:bCs/>
          <w:sz w:val="32"/>
          <w:szCs w:val="32"/>
          <w:lang w:val="sl-SI"/>
        </w:rPr>
        <w:t xml:space="preserve"> o obliki in načinu dostave informacij o finančnih računih Poročevalskih finančnih institucij Finančni upravi RS</w:t>
      </w:r>
    </w:p>
    <w:p w:rsidR="00835D70" w:rsidRPr="0019050E" w:rsidRDefault="00835D70" w:rsidP="00835D70">
      <w:pPr>
        <w:rPr>
          <w:sz w:val="28"/>
          <w:szCs w:val="28"/>
          <w:lang w:val="sl-SI"/>
        </w:rPr>
      </w:pPr>
    </w:p>
    <w:p w:rsidR="00835D70" w:rsidRPr="0019050E" w:rsidRDefault="00835D70" w:rsidP="00835D70">
      <w:pPr>
        <w:rPr>
          <w:sz w:val="28"/>
          <w:szCs w:val="28"/>
          <w:lang w:val="sl-SI"/>
        </w:rPr>
      </w:pPr>
    </w:p>
    <w:p w:rsidR="00835D70" w:rsidRPr="0019050E" w:rsidRDefault="00835D70" w:rsidP="00835D70">
      <w:pPr>
        <w:jc w:val="center"/>
        <w:rPr>
          <w:b/>
          <w:sz w:val="28"/>
          <w:szCs w:val="28"/>
          <w:lang w:val="sl-SI"/>
        </w:rPr>
      </w:pPr>
      <w:r w:rsidRPr="0019050E">
        <w:rPr>
          <w:b/>
          <w:sz w:val="28"/>
          <w:szCs w:val="28"/>
          <w:lang w:val="sl-SI"/>
        </w:rPr>
        <w:t>Seznam kod napak</w:t>
      </w:r>
    </w:p>
    <w:p w:rsidR="00835D70" w:rsidRPr="0019050E" w:rsidRDefault="00835D70" w:rsidP="00835D70">
      <w:pPr>
        <w:jc w:val="center"/>
        <w:rPr>
          <w:sz w:val="28"/>
          <w:szCs w:val="28"/>
          <w:lang w:val="sl-SI"/>
        </w:rPr>
      </w:pPr>
    </w:p>
    <w:p w:rsidR="00835D70" w:rsidRPr="0019050E" w:rsidRDefault="00835D70" w:rsidP="00835D70">
      <w:pPr>
        <w:jc w:val="center"/>
        <w:rPr>
          <w:sz w:val="40"/>
          <w:szCs w:val="40"/>
          <w:lang w:val="sl-SI"/>
        </w:rPr>
      </w:pPr>
    </w:p>
    <w:p w:rsidR="00835D70" w:rsidRPr="0019050E" w:rsidRDefault="00835D70" w:rsidP="00835D70">
      <w:pPr>
        <w:jc w:val="center"/>
        <w:rPr>
          <w:sz w:val="40"/>
          <w:szCs w:val="40"/>
          <w:lang w:val="sl-SI"/>
        </w:rPr>
      </w:pPr>
    </w:p>
    <w:p w:rsidR="00835D70" w:rsidRPr="0019050E" w:rsidRDefault="00835D70" w:rsidP="00835D70">
      <w:pPr>
        <w:jc w:val="center"/>
        <w:rPr>
          <w:sz w:val="40"/>
          <w:szCs w:val="40"/>
          <w:lang w:val="sl-SI"/>
        </w:rPr>
      </w:pPr>
    </w:p>
    <w:p w:rsidR="00835D70" w:rsidRPr="0019050E" w:rsidRDefault="00835D70" w:rsidP="00835D70">
      <w:pPr>
        <w:jc w:val="center"/>
        <w:rPr>
          <w:sz w:val="40"/>
          <w:szCs w:val="40"/>
          <w:lang w:val="sl-SI"/>
        </w:rPr>
      </w:pPr>
    </w:p>
    <w:p w:rsidR="00835D70" w:rsidRPr="00C26ED5" w:rsidRDefault="00835D70" w:rsidP="00835D70">
      <w:pPr>
        <w:jc w:val="center"/>
        <w:rPr>
          <w:sz w:val="40"/>
          <w:szCs w:val="40"/>
          <w:lang w:val="sl-SI"/>
        </w:rPr>
      </w:pPr>
    </w:p>
    <w:p w:rsidR="00835D70" w:rsidRPr="00C26ED5" w:rsidRDefault="00835D70" w:rsidP="00835D70">
      <w:pPr>
        <w:jc w:val="center"/>
        <w:rPr>
          <w:sz w:val="40"/>
          <w:szCs w:val="40"/>
          <w:lang w:val="sl-SI"/>
        </w:rPr>
      </w:pPr>
    </w:p>
    <w:p w:rsidR="00835D70" w:rsidRPr="00C26ED5" w:rsidRDefault="00835D70" w:rsidP="00835D70">
      <w:pPr>
        <w:jc w:val="center"/>
        <w:rPr>
          <w:sz w:val="40"/>
          <w:szCs w:val="40"/>
          <w:lang w:val="sl-SI"/>
        </w:rPr>
      </w:pPr>
    </w:p>
    <w:p w:rsidR="00835D70" w:rsidRPr="00C26ED5" w:rsidRDefault="00835D70" w:rsidP="00835D70">
      <w:pPr>
        <w:jc w:val="center"/>
        <w:rPr>
          <w:sz w:val="40"/>
          <w:szCs w:val="40"/>
          <w:lang w:val="sl-SI"/>
        </w:rPr>
      </w:pPr>
    </w:p>
    <w:p w:rsidR="00835D70" w:rsidRPr="00C26ED5" w:rsidRDefault="00835D70" w:rsidP="00835D70">
      <w:pPr>
        <w:jc w:val="center"/>
        <w:rPr>
          <w:sz w:val="40"/>
          <w:szCs w:val="40"/>
          <w:lang w:val="sl-SI"/>
        </w:rPr>
      </w:pPr>
    </w:p>
    <w:p w:rsidR="00835D70" w:rsidRPr="00C26ED5" w:rsidRDefault="00835D70" w:rsidP="00835D70">
      <w:pPr>
        <w:jc w:val="center"/>
        <w:rPr>
          <w:sz w:val="40"/>
          <w:szCs w:val="40"/>
          <w:lang w:val="sl-SI"/>
        </w:rPr>
      </w:pPr>
    </w:p>
    <w:p w:rsidR="00835D70" w:rsidRPr="00197CDB" w:rsidRDefault="00197CDB" w:rsidP="00197CDB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FEBRUAR 2021</w:t>
      </w:r>
    </w:p>
    <w:p w:rsidR="00361FDE" w:rsidRPr="00C26ED5" w:rsidRDefault="00361FDE" w:rsidP="00361FDE">
      <w:pPr>
        <w:jc w:val="center"/>
        <w:rPr>
          <w:lang w:val="sl-SI"/>
        </w:rPr>
      </w:pPr>
    </w:p>
    <w:p w:rsidR="001801D1" w:rsidRPr="00C26ED5" w:rsidRDefault="001801D1" w:rsidP="00D0062D">
      <w:pPr>
        <w:rPr>
          <w:lang w:val="sl-SI"/>
        </w:rPr>
      </w:pPr>
      <w:bookmarkStart w:id="0" w:name="_Toc464032002"/>
      <w:bookmarkStart w:id="1" w:name="_Toc480275553"/>
    </w:p>
    <w:p w:rsidR="001801D1" w:rsidRPr="001801D1" w:rsidRDefault="001801D1" w:rsidP="00D0062D">
      <w:pPr>
        <w:rPr>
          <w:b/>
          <w:sz w:val="28"/>
          <w:szCs w:val="28"/>
          <w:lang w:val="sl-SI"/>
        </w:rPr>
      </w:pPr>
      <w:r w:rsidRPr="001801D1">
        <w:rPr>
          <w:b/>
          <w:sz w:val="28"/>
          <w:szCs w:val="28"/>
          <w:lang w:val="sl-SI"/>
        </w:rPr>
        <w:t>KAZALO</w:t>
      </w:r>
    </w:p>
    <w:p w:rsidR="001801D1" w:rsidRDefault="001801D1" w:rsidP="00D0062D">
      <w:pPr>
        <w:rPr>
          <w:lang w:val="sl-SI"/>
        </w:rPr>
      </w:pPr>
    </w:p>
    <w:bookmarkEnd w:id="0"/>
    <w:bookmarkEnd w:id="1"/>
    <w:p w:rsidR="00D0062D" w:rsidRPr="00D0062D" w:rsidRDefault="00D0062D" w:rsidP="00D0062D">
      <w:pPr>
        <w:rPr>
          <w:sz w:val="28"/>
          <w:szCs w:val="28"/>
        </w:rPr>
      </w:pPr>
    </w:p>
    <w:p w:rsidR="00D612BA" w:rsidRDefault="00A360E6">
      <w:pPr>
        <w:pStyle w:val="Kazalovsebine1"/>
        <w:tabs>
          <w:tab w:val="left" w:pos="400"/>
          <w:tab w:val="right" w:leader="dot" w:pos="8488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>
        <w:rPr>
          <w:lang w:val="sl-SI" w:eastAsia="sl-SI"/>
        </w:rPr>
        <w:fldChar w:fldCharType="begin"/>
      </w:r>
      <w:r>
        <w:rPr>
          <w:lang w:val="sl-SI" w:eastAsia="sl-SI"/>
        </w:rPr>
        <w:instrText xml:space="preserve"> TOC \o "1-3" \h \z \u </w:instrText>
      </w:r>
      <w:r>
        <w:rPr>
          <w:lang w:val="sl-SI" w:eastAsia="sl-SI"/>
        </w:rPr>
        <w:fldChar w:fldCharType="separate"/>
      </w:r>
      <w:hyperlink w:anchor="_Toc519066791" w:history="1">
        <w:r w:rsidR="00D612BA" w:rsidRPr="00D65F68">
          <w:rPr>
            <w:rStyle w:val="Hiperpovezava"/>
            <w:noProof/>
          </w:rPr>
          <w:t>1</w:t>
        </w:r>
        <w:r w:rsidR="00D612BA"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="00D612BA" w:rsidRPr="00D65F68">
          <w:rPr>
            <w:rStyle w:val="Hiperpovezava"/>
            <w:noProof/>
          </w:rPr>
          <w:t>Uvod</w:t>
        </w:r>
        <w:r w:rsidR="00D612BA">
          <w:rPr>
            <w:noProof/>
            <w:webHidden/>
          </w:rPr>
          <w:tab/>
        </w:r>
        <w:r w:rsidR="00D612BA">
          <w:rPr>
            <w:noProof/>
            <w:webHidden/>
          </w:rPr>
          <w:fldChar w:fldCharType="begin"/>
        </w:r>
        <w:r w:rsidR="00D612BA">
          <w:rPr>
            <w:noProof/>
            <w:webHidden/>
          </w:rPr>
          <w:instrText xml:space="preserve"> PAGEREF _Toc519066791 \h </w:instrText>
        </w:r>
        <w:r w:rsidR="00D612BA">
          <w:rPr>
            <w:noProof/>
            <w:webHidden/>
          </w:rPr>
        </w:r>
        <w:r w:rsidR="00D612BA">
          <w:rPr>
            <w:noProof/>
            <w:webHidden/>
          </w:rPr>
          <w:fldChar w:fldCharType="separate"/>
        </w:r>
        <w:r w:rsidR="008A5E03">
          <w:rPr>
            <w:noProof/>
            <w:webHidden/>
          </w:rPr>
          <w:t>3</w:t>
        </w:r>
        <w:r w:rsidR="00D612BA">
          <w:rPr>
            <w:noProof/>
            <w:webHidden/>
          </w:rPr>
          <w:fldChar w:fldCharType="end"/>
        </w:r>
      </w:hyperlink>
    </w:p>
    <w:p w:rsidR="00D612BA" w:rsidRDefault="008A5E03">
      <w:pPr>
        <w:pStyle w:val="Kazalovsebine1"/>
        <w:tabs>
          <w:tab w:val="left" w:pos="400"/>
          <w:tab w:val="right" w:leader="dot" w:pos="8488"/>
        </w:tabs>
        <w:rPr>
          <w:noProof/>
        </w:rPr>
      </w:pPr>
      <w:hyperlink w:anchor="_Toc519066792" w:history="1">
        <w:r w:rsidR="00D612BA" w:rsidRPr="00D65F68">
          <w:rPr>
            <w:rStyle w:val="Hiperpovezava"/>
            <w:noProof/>
          </w:rPr>
          <w:t>2</w:t>
        </w:r>
        <w:r w:rsidR="00D612BA"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="00D612BA" w:rsidRPr="00D65F68">
          <w:rPr>
            <w:rStyle w:val="Hiperpovezava"/>
            <w:noProof/>
          </w:rPr>
          <w:t>Proces validacije</w:t>
        </w:r>
        <w:r w:rsidR="00D612BA">
          <w:rPr>
            <w:noProof/>
            <w:webHidden/>
          </w:rPr>
          <w:tab/>
        </w:r>
        <w:r w:rsidR="00D612BA">
          <w:rPr>
            <w:noProof/>
            <w:webHidden/>
          </w:rPr>
          <w:fldChar w:fldCharType="begin"/>
        </w:r>
        <w:r w:rsidR="00D612BA">
          <w:rPr>
            <w:noProof/>
            <w:webHidden/>
          </w:rPr>
          <w:instrText xml:space="preserve"> PAGEREF _Toc519066792 \h </w:instrText>
        </w:r>
        <w:r w:rsidR="00D612BA">
          <w:rPr>
            <w:noProof/>
            <w:webHidden/>
          </w:rPr>
        </w:r>
        <w:r w:rsidR="00D612B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612BA">
          <w:rPr>
            <w:noProof/>
            <w:webHidden/>
          </w:rPr>
          <w:fldChar w:fldCharType="end"/>
        </w:r>
      </w:hyperlink>
    </w:p>
    <w:p w:rsidR="008A5E03" w:rsidRPr="008A5E03" w:rsidRDefault="008A5E03" w:rsidP="008A5E03">
      <w:pPr>
        <w:rPr>
          <w:rFonts w:eastAsiaTheme="minorEastAsia"/>
          <w:noProof/>
        </w:rPr>
      </w:pPr>
    </w:p>
    <w:p w:rsidR="00D612BA" w:rsidRDefault="008A5E03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519066793" w:history="1">
        <w:r w:rsidR="00D612BA" w:rsidRPr="00D65F68">
          <w:rPr>
            <w:rStyle w:val="Hiperpovezava"/>
            <w:noProof/>
          </w:rPr>
          <w:t>2.1</w:t>
        </w:r>
        <w:r w:rsidR="00D612BA"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="00D612BA" w:rsidRPr="00D65F68">
          <w:rPr>
            <w:rStyle w:val="Hiperpovezava"/>
            <w:noProof/>
          </w:rPr>
          <w:t>Kode napak 50003 – 50009</w:t>
        </w:r>
        <w:r w:rsidR="00D612BA">
          <w:rPr>
            <w:noProof/>
            <w:webHidden/>
          </w:rPr>
          <w:tab/>
        </w:r>
        <w:r w:rsidR="00D612BA">
          <w:rPr>
            <w:noProof/>
            <w:webHidden/>
          </w:rPr>
          <w:fldChar w:fldCharType="begin"/>
        </w:r>
        <w:r w:rsidR="00D612BA">
          <w:rPr>
            <w:noProof/>
            <w:webHidden/>
          </w:rPr>
          <w:instrText xml:space="preserve"> PAGEREF _Toc519066793 \h </w:instrText>
        </w:r>
        <w:r w:rsidR="00D612BA">
          <w:rPr>
            <w:noProof/>
            <w:webHidden/>
          </w:rPr>
        </w:r>
        <w:r w:rsidR="00D612B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612BA">
          <w:rPr>
            <w:noProof/>
            <w:webHidden/>
          </w:rPr>
          <w:fldChar w:fldCharType="end"/>
        </w:r>
      </w:hyperlink>
    </w:p>
    <w:p w:rsidR="00D612BA" w:rsidRDefault="008A5E03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519066794" w:history="1">
        <w:r w:rsidR="00D612BA" w:rsidRPr="00D65F68">
          <w:rPr>
            <w:rStyle w:val="Hiperpovezava"/>
            <w:noProof/>
          </w:rPr>
          <w:t>2.2</w:t>
        </w:r>
        <w:r w:rsidR="00D612BA"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="00D612BA" w:rsidRPr="00D65F68">
          <w:rPr>
            <w:rStyle w:val="Hiperpovezava"/>
            <w:noProof/>
          </w:rPr>
          <w:t>Kode napak 60000 – 60015</w:t>
        </w:r>
        <w:r w:rsidR="00D612BA">
          <w:rPr>
            <w:noProof/>
            <w:webHidden/>
          </w:rPr>
          <w:tab/>
        </w:r>
        <w:r w:rsidR="00D612BA">
          <w:rPr>
            <w:noProof/>
            <w:webHidden/>
          </w:rPr>
          <w:fldChar w:fldCharType="begin"/>
        </w:r>
        <w:r w:rsidR="00D612BA">
          <w:rPr>
            <w:noProof/>
            <w:webHidden/>
          </w:rPr>
          <w:instrText xml:space="preserve"> PAGEREF _Toc519066794 \h </w:instrText>
        </w:r>
        <w:r w:rsidR="00D612BA">
          <w:rPr>
            <w:noProof/>
            <w:webHidden/>
          </w:rPr>
        </w:r>
        <w:r w:rsidR="00D612B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D612BA">
          <w:rPr>
            <w:noProof/>
            <w:webHidden/>
          </w:rPr>
          <w:fldChar w:fldCharType="end"/>
        </w:r>
      </w:hyperlink>
    </w:p>
    <w:p w:rsidR="00D612BA" w:rsidRDefault="008A5E03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519066795" w:history="1">
        <w:r w:rsidR="00D612BA" w:rsidRPr="00D65F68">
          <w:rPr>
            <w:rStyle w:val="Hiperpovezava"/>
            <w:noProof/>
          </w:rPr>
          <w:t>2.3</w:t>
        </w:r>
        <w:r w:rsidR="00D612BA"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="00D612BA" w:rsidRPr="00D65F68">
          <w:rPr>
            <w:rStyle w:val="Hiperpovezava"/>
            <w:noProof/>
          </w:rPr>
          <w:t>Kode napak 70000 – 70019</w:t>
        </w:r>
        <w:r w:rsidR="00D612BA">
          <w:rPr>
            <w:noProof/>
            <w:webHidden/>
          </w:rPr>
          <w:tab/>
        </w:r>
        <w:r w:rsidR="00D612BA">
          <w:rPr>
            <w:noProof/>
            <w:webHidden/>
          </w:rPr>
          <w:fldChar w:fldCharType="begin"/>
        </w:r>
        <w:r w:rsidR="00D612BA">
          <w:rPr>
            <w:noProof/>
            <w:webHidden/>
          </w:rPr>
          <w:instrText xml:space="preserve"> PAGEREF _Toc519066795 \h </w:instrText>
        </w:r>
        <w:r w:rsidR="00D612BA">
          <w:rPr>
            <w:noProof/>
            <w:webHidden/>
          </w:rPr>
        </w:r>
        <w:r w:rsidR="00D612B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612BA">
          <w:rPr>
            <w:noProof/>
            <w:webHidden/>
          </w:rPr>
          <w:fldChar w:fldCharType="end"/>
        </w:r>
      </w:hyperlink>
    </w:p>
    <w:p w:rsidR="00D612BA" w:rsidRDefault="008A5E03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519066796" w:history="1">
        <w:r w:rsidR="00D612BA" w:rsidRPr="00D65F68">
          <w:rPr>
            <w:rStyle w:val="Hiperpovezava"/>
            <w:noProof/>
            <w:lang w:val="sl-SI"/>
          </w:rPr>
          <w:t>2.4</w:t>
        </w:r>
        <w:r w:rsidR="00D612BA"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="00D612BA" w:rsidRPr="00D65F68">
          <w:rPr>
            <w:rStyle w:val="Hiperpovezava"/>
            <w:noProof/>
            <w:lang w:val="sl-SI"/>
          </w:rPr>
          <w:t>Kode napak 80000 – 80012</w:t>
        </w:r>
        <w:r w:rsidR="00D612BA">
          <w:rPr>
            <w:noProof/>
            <w:webHidden/>
          </w:rPr>
          <w:tab/>
        </w:r>
        <w:r w:rsidR="00D612BA">
          <w:rPr>
            <w:noProof/>
            <w:webHidden/>
          </w:rPr>
          <w:fldChar w:fldCharType="begin"/>
        </w:r>
        <w:r w:rsidR="00D612BA">
          <w:rPr>
            <w:noProof/>
            <w:webHidden/>
          </w:rPr>
          <w:instrText xml:space="preserve"> PAGEREF _Toc519066796 \h </w:instrText>
        </w:r>
        <w:r w:rsidR="00D612BA">
          <w:rPr>
            <w:noProof/>
            <w:webHidden/>
          </w:rPr>
        </w:r>
        <w:r w:rsidR="00D612BA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D612BA">
          <w:rPr>
            <w:noProof/>
            <w:webHidden/>
          </w:rPr>
          <w:fldChar w:fldCharType="end"/>
        </w:r>
      </w:hyperlink>
    </w:p>
    <w:p w:rsidR="00D612BA" w:rsidRDefault="008A5E03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519066797" w:history="1">
        <w:r w:rsidR="00D612BA" w:rsidRPr="00D65F68">
          <w:rPr>
            <w:rStyle w:val="Hiperpovezava"/>
            <w:noProof/>
            <w:lang w:val="sl-SI"/>
          </w:rPr>
          <w:t>2.5</w:t>
        </w:r>
        <w:r w:rsidR="00D612BA"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="00D612BA" w:rsidRPr="00D65F68">
          <w:rPr>
            <w:rStyle w:val="Hiperpovezava"/>
            <w:noProof/>
            <w:lang w:val="sl-SI"/>
          </w:rPr>
          <w:t>Kode napak 98000 – 98041</w:t>
        </w:r>
        <w:r w:rsidR="00D612BA">
          <w:rPr>
            <w:noProof/>
            <w:webHidden/>
          </w:rPr>
          <w:tab/>
        </w:r>
        <w:r w:rsidR="00D612BA">
          <w:rPr>
            <w:noProof/>
            <w:webHidden/>
          </w:rPr>
          <w:fldChar w:fldCharType="begin"/>
        </w:r>
        <w:r w:rsidR="00D612BA">
          <w:rPr>
            <w:noProof/>
            <w:webHidden/>
          </w:rPr>
          <w:instrText xml:space="preserve"> PAGEREF _Toc519066797 \h </w:instrText>
        </w:r>
        <w:r w:rsidR="00D612BA">
          <w:rPr>
            <w:noProof/>
            <w:webHidden/>
          </w:rPr>
        </w:r>
        <w:r w:rsidR="00D612B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612BA">
          <w:rPr>
            <w:noProof/>
            <w:webHidden/>
          </w:rPr>
          <w:fldChar w:fldCharType="end"/>
        </w:r>
      </w:hyperlink>
    </w:p>
    <w:p w:rsidR="00A360E6" w:rsidRDefault="00A360E6" w:rsidP="00CC321F">
      <w:pPr>
        <w:spacing w:line="360" w:lineRule="auto"/>
        <w:rPr>
          <w:lang w:val="sl-SI" w:eastAsia="sl-SI"/>
        </w:rPr>
      </w:pPr>
      <w:r>
        <w:rPr>
          <w:lang w:val="sl-SI" w:eastAsia="sl-SI"/>
        </w:rPr>
        <w:fldChar w:fldCharType="end"/>
      </w: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7A73D9" w:rsidRDefault="007A73D9" w:rsidP="00A360E6">
      <w:pPr>
        <w:rPr>
          <w:lang w:val="sl-SI" w:eastAsia="sl-SI"/>
        </w:rPr>
      </w:pPr>
    </w:p>
    <w:p w:rsidR="007A73D9" w:rsidRDefault="007A73D9" w:rsidP="00A360E6">
      <w:pPr>
        <w:rPr>
          <w:lang w:val="sl-SI" w:eastAsia="sl-SI"/>
        </w:rPr>
      </w:pPr>
    </w:p>
    <w:p w:rsidR="007A73D9" w:rsidRDefault="007A73D9" w:rsidP="00A360E6">
      <w:pPr>
        <w:rPr>
          <w:lang w:val="sl-SI" w:eastAsia="sl-SI"/>
        </w:rPr>
      </w:pPr>
    </w:p>
    <w:p w:rsidR="007A73D9" w:rsidRDefault="007A73D9" w:rsidP="00A360E6">
      <w:pPr>
        <w:rPr>
          <w:lang w:val="sl-SI" w:eastAsia="sl-SI"/>
        </w:rPr>
      </w:pPr>
    </w:p>
    <w:p w:rsidR="007A73D9" w:rsidRDefault="007A73D9" w:rsidP="00A360E6">
      <w:pPr>
        <w:rPr>
          <w:lang w:val="sl-SI" w:eastAsia="sl-SI"/>
        </w:rPr>
      </w:pPr>
    </w:p>
    <w:p w:rsidR="007A73D9" w:rsidRDefault="007A73D9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1801D1" w:rsidRDefault="001801D1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A360E6" w:rsidRDefault="00A360E6" w:rsidP="00A360E6">
      <w:pPr>
        <w:rPr>
          <w:lang w:val="sl-SI" w:eastAsia="sl-SI"/>
        </w:rPr>
      </w:pPr>
    </w:p>
    <w:p w:rsidR="007834D3" w:rsidRPr="0019050E" w:rsidRDefault="00311D3C" w:rsidP="0019050E">
      <w:pPr>
        <w:pStyle w:val="Naslov1"/>
      </w:pPr>
      <w:bookmarkStart w:id="2" w:name="_Toc519066791"/>
      <w:bookmarkStart w:id="3" w:name="_GoBack"/>
      <w:bookmarkEnd w:id="3"/>
      <w:r>
        <w:t>Uvod</w:t>
      </w:r>
      <w:bookmarkEnd w:id="2"/>
    </w:p>
    <w:p w:rsidR="007834D3" w:rsidRPr="0019050E" w:rsidRDefault="007834D3" w:rsidP="007834D3">
      <w:pPr>
        <w:jc w:val="both"/>
        <w:rPr>
          <w:rFonts w:cs="Arial"/>
          <w:szCs w:val="20"/>
          <w:lang w:val="sl-SI"/>
        </w:rPr>
      </w:pPr>
    </w:p>
    <w:p w:rsidR="001801D1" w:rsidRDefault="001801D1" w:rsidP="007834D3">
      <w:pPr>
        <w:jc w:val="both"/>
        <w:rPr>
          <w:rFonts w:cs="Arial"/>
          <w:szCs w:val="20"/>
          <w:lang w:val="sl-SI"/>
        </w:rPr>
      </w:pPr>
    </w:p>
    <w:p w:rsidR="007834D3" w:rsidRDefault="008C4336" w:rsidP="007834D3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Po </w:t>
      </w:r>
      <w:r w:rsidR="00871B8B" w:rsidRPr="00871B8B">
        <w:rPr>
          <w:rFonts w:cs="Arial"/>
          <w:szCs w:val="20"/>
          <w:lang w:val="sl-SI"/>
        </w:rPr>
        <w:t>p</w:t>
      </w:r>
      <w:r w:rsidRPr="00871B8B">
        <w:rPr>
          <w:rFonts w:cs="Arial"/>
          <w:szCs w:val="20"/>
          <w:lang w:val="sl-SI"/>
        </w:rPr>
        <w:t>re</w:t>
      </w:r>
      <w:r>
        <w:rPr>
          <w:rFonts w:cs="Arial"/>
          <w:szCs w:val="20"/>
          <w:lang w:val="sl-SI"/>
        </w:rPr>
        <w:t xml:space="preserve">jemu datoteke s </w:t>
      </w:r>
      <w:r w:rsidR="006145B1">
        <w:rPr>
          <w:rFonts w:cs="Arial"/>
          <w:szCs w:val="20"/>
          <w:lang w:val="sl-SI"/>
        </w:rPr>
        <w:t xml:space="preserve">strani </w:t>
      </w:r>
      <w:r>
        <w:rPr>
          <w:rFonts w:cs="Arial"/>
          <w:szCs w:val="20"/>
          <w:lang w:val="sl-SI"/>
        </w:rPr>
        <w:t>poročevalske</w:t>
      </w:r>
      <w:r w:rsidR="001E77CE">
        <w:rPr>
          <w:rFonts w:cs="Arial"/>
          <w:szCs w:val="20"/>
          <w:lang w:val="sl-SI"/>
        </w:rPr>
        <w:t xml:space="preserve"> finančne inštitucije (v nadaljevanju</w:t>
      </w:r>
      <w:r w:rsidR="001801D1">
        <w:rPr>
          <w:rFonts w:cs="Arial"/>
          <w:szCs w:val="20"/>
          <w:lang w:val="sl-SI"/>
        </w:rPr>
        <w:t>:</w:t>
      </w:r>
      <w:r w:rsidR="001E77CE">
        <w:rPr>
          <w:rFonts w:cs="Arial"/>
          <w:szCs w:val="20"/>
          <w:lang w:val="sl-SI"/>
        </w:rPr>
        <w:t xml:space="preserve"> poročevalske</w:t>
      </w:r>
      <w:r>
        <w:rPr>
          <w:rFonts w:cs="Arial"/>
          <w:szCs w:val="20"/>
          <w:lang w:val="sl-SI"/>
        </w:rPr>
        <w:t xml:space="preserve"> </w:t>
      </w:r>
      <w:r w:rsidR="007A73D9">
        <w:rPr>
          <w:rFonts w:cs="Arial"/>
          <w:szCs w:val="20"/>
          <w:lang w:val="sl-SI"/>
        </w:rPr>
        <w:t>FI</w:t>
      </w:r>
      <w:r w:rsidR="001E77CE">
        <w:rPr>
          <w:rFonts w:cs="Arial"/>
          <w:szCs w:val="20"/>
          <w:lang w:val="sl-SI"/>
        </w:rPr>
        <w:t>)</w:t>
      </w:r>
      <w:r w:rsidR="007A73D9">
        <w:rPr>
          <w:rFonts w:cs="Arial"/>
          <w:szCs w:val="20"/>
          <w:lang w:val="sl-SI"/>
        </w:rPr>
        <w:t xml:space="preserve"> bo </w:t>
      </w:r>
      <w:r w:rsidR="001E77CE">
        <w:rPr>
          <w:rFonts w:cs="Arial"/>
          <w:szCs w:val="20"/>
          <w:lang w:val="sl-SI"/>
        </w:rPr>
        <w:t>Finančna uprava Republike Slovenije (v nadaljevanju</w:t>
      </w:r>
      <w:r w:rsidR="001801D1">
        <w:rPr>
          <w:rFonts w:cs="Arial"/>
          <w:szCs w:val="20"/>
          <w:lang w:val="sl-SI"/>
        </w:rPr>
        <w:t>:</w:t>
      </w:r>
      <w:r w:rsidR="001E77CE">
        <w:rPr>
          <w:rFonts w:cs="Arial"/>
          <w:szCs w:val="20"/>
          <w:lang w:val="sl-SI"/>
        </w:rPr>
        <w:t xml:space="preserve"> </w:t>
      </w:r>
      <w:r w:rsidR="007A73D9">
        <w:rPr>
          <w:rFonts w:cs="Arial"/>
          <w:szCs w:val="20"/>
          <w:lang w:val="sl-SI"/>
        </w:rPr>
        <w:t>FURS</w:t>
      </w:r>
      <w:r w:rsidR="001E77CE">
        <w:rPr>
          <w:rFonts w:cs="Arial"/>
          <w:szCs w:val="20"/>
          <w:lang w:val="sl-SI"/>
        </w:rPr>
        <w:t>)</w:t>
      </w:r>
      <w:r w:rsidR="006145B1">
        <w:rPr>
          <w:rFonts w:cs="Arial"/>
          <w:szCs w:val="20"/>
          <w:lang w:val="sl-SI"/>
        </w:rPr>
        <w:t xml:space="preserve"> </w:t>
      </w:r>
      <w:proofErr w:type="spellStart"/>
      <w:r w:rsidR="007A73D9">
        <w:rPr>
          <w:rFonts w:cs="Arial"/>
          <w:szCs w:val="20"/>
          <w:lang w:val="sl-SI"/>
        </w:rPr>
        <w:t>validiral</w:t>
      </w:r>
      <w:r w:rsidR="001E77CE">
        <w:rPr>
          <w:rFonts w:cs="Arial"/>
          <w:szCs w:val="20"/>
          <w:lang w:val="sl-SI"/>
        </w:rPr>
        <w:t>a</w:t>
      </w:r>
      <w:proofErr w:type="spellEnd"/>
      <w:r w:rsidR="001E77CE">
        <w:rPr>
          <w:rFonts w:cs="Arial"/>
          <w:szCs w:val="20"/>
          <w:lang w:val="sl-SI"/>
        </w:rPr>
        <w:t xml:space="preserve"> oz</w:t>
      </w:r>
      <w:r w:rsidR="001801D1">
        <w:rPr>
          <w:rFonts w:cs="Arial"/>
          <w:szCs w:val="20"/>
          <w:lang w:val="sl-SI"/>
        </w:rPr>
        <w:t>iroma</w:t>
      </w:r>
      <w:r w:rsidR="001E77CE">
        <w:rPr>
          <w:rFonts w:cs="Arial"/>
          <w:szCs w:val="20"/>
          <w:lang w:val="sl-SI"/>
        </w:rPr>
        <w:t xml:space="preserve"> preverila veljavnost</w:t>
      </w:r>
      <w:r w:rsidR="007A73D9">
        <w:rPr>
          <w:rFonts w:cs="Arial"/>
          <w:szCs w:val="20"/>
          <w:lang w:val="sl-SI"/>
        </w:rPr>
        <w:t xml:space="preserve"> prejet</w:t>
      </w:r>
      <w:r w:rsidR="001E77CE">
        <w:rPr>
          <w:rFonts w:cs="Arial"/>
          <w:szCs w:val="20"/>
          <w:lang w:val="sl-SI"/>
        </w:rPr>
        <w:t>ega</w:t>
      </w:r>
      <w:r w:rsidR="007A73D9">
        <w:rPr>
          <w:rFonts w:cs="Arial"/>
          <w:szCs w:val="20"/>
          <w:lang w:val="sl-SI"/>
        </w:rPr>
        <w:t xml:space="preserve"> sporočil</w:t>
      </w:r>
      <w:r w:rsidR="001E77CE">
        <w:rPr>
          <w:rFonts w:cs="Arial"/>
          <w:szCs w:val="20"/>
          <w:lang w:val="sl-SI"/>
        </w:rPr>
        <w:t>a</w:t>
      </w:r>
      <w:r w:rsidR="007A73D9">
        <w:rPr>
          <w:rFonts w:cs="Arial"/>
          <w:szCs w:val="20"/>
          <w:lang w:val="sl-SI"/>
        </w:rPr>
        <w:t xml:space="preserve"> in </w:t>
      </w:r>
      <w:r w:rsidR="001E77CE">
        <w:rPr>
          <w:rFonts w:cs="Arial"/>
          <w:szCs w:val="20"/>
          <w:lang w:val="sl-SI"/>
        </w:rPr>
        <w:t>p</w:t>
      </w:r>
      <w:r w:rsidR="00DB1ADC">
        <w:rPr>
          <w:rFonts w:cs="Arial"/>
          <w:szCs w:val="20"/>
          <w:lang w:val="sl-SI"/>
        </w:rPr>
        <w:t xml:space="preserve">oročevalski FI </w:t>
      </w:r>
      <w:r w:rsidR="007A73D9">
        <w:rPr>
          <w:rFonts w:cs="Arial"/>
          <w:szCs w:val="20"/>
          <w:lang w:val="sl-SI"/>
        </w:rPr>
        <w:t>pripravil</w:t>
      </w:r>
      <w:r w:rsidR="001E77CE">
        <w:rPr>
          <w:rFonts w:cs="Arial"/>
          <w:szCs w:val="20"/>
          <w:lang w:val="sl-SI"/>
        </w:rPr>
        <w:t>a</w:t>
      </w:r>
      <w:r w:rsidR="007A73D9">
        <w:rPr>
          <w:rFonts w:cs="Arial"/>
          <w:szCs w:val="20"/>
          <w:lang w:val="sl-SI"/>
        </w:rPr>
        <w:t xml:space="preserve"> ustrezno povratno informacijo v obliki statusnega sporočila. </w:t>
      </w:r>
      <w:r w:rsidR="007A73D9" w:rsidRPr="007A73D9">
        <w:rPr>
          <w:rFonts w:cs="Arial"/>
          <w:szCs w:val="20"/>
          <w:lang w:val="sl-SI"/>
        </w:rPr>
        <w:t>Statusno sporočilo bo vsebovalo</w:t>
      </w:r>
      <w:r w:rsidR="006145B1">
        <w:rPr>
          <w:rFonts w:cs="Arial"/>
          <w:szCs w:val="20"/>
          <w:lang w:val="sl-SI"/>
        </w:rPr>
        <w:t xml:space="preserve"> informacijo o</w:t>
      </w:r>
      <w:r w:rsidR="007A73D9" w:rsidRPr="007A73D9">
        <w:rPr>
          <w:rFonts w:cs="Arial"/>
          <w:szCs w:val="20"/>
          <w:lang w:val="sl-SI"/>
        </w:rPr>
        <w:t xml:space="preserve"> potrdit</w:t>
      </w:r>
      <w:r w:rsidR="006145B1">
        <w:rPr>
          <w:rFonts w:cs="Arial"/>
          <w:szCs w:val="20"/>
          <w:lang w:val="sl-SI"/>
        </w:rPr>
        <w:t>vi</w:t>
      </w:r>
      <w:r w:rsidR="007A73D9" w:rsidRPr="007A73D9">
        <w:rPr>
          <w:rFonts w:cs="Arial"/>
          <w:szCs w:val="20"/>
          <w:lang w:val="sl-SI"/>
        </w:rPr>
        <w:t xml:space="preserve"> ali zavrnit</w:t>
      </w:r>
      <w:r w:rsidR="006145B1">
        <w:rPr>
          <w:rFonts w:cs="Arial"/>
          <w:szCs w:val="20"/>
          <w:lang w:val="sl-SI"/>
        </w:rPr>
        <w:t>vi</w:t>
      </w:r>
      <w:r w:rsidR="007A73D9" w:rsidRPr="007A73D9">
        <w:rPr>
          <w:rFonts w:cs="Arial"/>
          <w:szCs w:val="20"/>
          <w:lang w:val="sl-SI"/>
        </w:rPr>
        <w:t xml:space="preserve"> prejetega sporočila</w:t>
      </w:r>
      <w:r w:rsidR="007A73D9">
        <w:rPr>
          <w:rFonts w:cs="Arial"/>
          <w:szCs w:val="20"/>
          <w:lang w:val="sl-SI"/>
        </w:rPr>
        <w:t>.</w:t>
      </w:r>
      <w:r>
        <w:rPr>
          <w:rFonts w:cs="Arial"/>
          <w:szCs w:val="20"/>
          <w:lang w:val="sl-SI"/>
        </w:rPr>
        <w:t xml:space="preserve"> </w:t>
      </w:r>
      <w:r w:rsidR="007A73D9">
        <w:rPr>
          <w:rFonts w:cs="Arial"/>
          <w:szCs w:val="20"/>
          <w:lang w:val="sl-SI"/>
        </w:rPr>
        <w:t xml:space="preserve">Zavrnitveno statusno sporočilo bo </w:t>
      </w:r>
      <w:r w:rsidR="007834D3" w:rsidRPr="0019050E">
        <w:rPr>
          <w:rFonts w:cs="Arial"/>
          <w:szCs w:val="20"/>
          <w:lang w:val="sl-SI"/>
        </w:rPr>
        <w:t>vsebovalo seznam kod napak ter opis posameznih napak, ki so navedene</w:t>
      </w:r>
      <w:r w:rsidR="00B375EF">
        <w:rPr>
          <w:rFonts w:cs="Arial"/>
          <w:szCs w:val="20"/>
          <w:lang w:val="sl-SI"/>
        </w:rPr>
        <w:t xml:space="preserve"> v nadaljevanju tega dokumenta. </w:t>
      </w:r>
      <w:r w:rsidR="00DC310F">
        <w:rPr>
          <w:rFonts w:cs="Arial"/>
          <w:szCs w:val="20"/>
          <w:lang w:val="sl-SI"/>
        </w:rPr>
        <w:t>FURS bo v procesu validacije</w:t>
      </w:r>
      <w:r w:rsidR="006145B1">
        <w:rPr>
          <w:rFonts w:cs="Arial"/>
          <w:szCs w:val="20"/>
          <w:lang w:val="sl-SI"/>
        </w:rPr>
        <w:t xml:space="preserve"> preveril</w:t>
      </w:r>
      <w:r w:rsidR="001801D1">
        <w:rPr>
          <w:rFonts w:cs="Arial"/>
          <w:szCs w:val="20"/>
          <w:lang w:val="sl-SI"/>
        </w:rPr>
        <w:t>,</w:t>
      </w:r>
      <w:r w:rsidR="006145B1">
        <w:rPr>
          <w:rFonts w:cs="Arial"/>
          <w:szCs w:val="20"/>
          <w:lang w:val="sl-SI"/>
        </w:rPr>
        <w:t xml:space="preserve"> ali prejeta sporočila ustrezajo </w:t>
      </w:r>
      <w:r w:rsidR="00FF60C7">
        <w:rPr>
          <w:rFonts w:cs="Arial"/>
          <w:szCs w:val="20"/>
          <w:lang w:val="sl-SI"/>
        </w:rPr>
        <w:t xml:space="preserve">XML </w:t>
      </w:r>
      <w:r w:rsidR="006145B1">
        <w:rPr>
          <w:rFonts w:cs="Arial"/>
          <w:szCs w:val="20"/>
          <w:lang w:val="sl-SI"/>
        </w:rPr>
        <w:t xml:space="preserve">shemi in ali podatki v sporočilu </w:t>
      </w:r>
      <w:r w:rsidR="00FF60C7">
        <w:rPr>
          <w:rFonts w:cs="Arial"/>
          <w:szCs w:val="20"/>
          <w:lang w:val="sl-SI"/>
        </w:rPr>
        <w:t xml:space="preserve">ustrezajo pravilom in vrednostim, </w:t>
      </w:r>
      <w:r w:rsidR="000D7943">
        <w:rPr>
          <w:rFonts w:cs="Arial"/>
          <w:szCs w:val="20"/>
          <w:lang w:val="sl-SI"/>
        </w:rPr>
        <w:t>kot so</w:t>
      </w:r>
      <w:r w:rsidR="00FF60C7">
        <w:rPr>
          <w:rFonts w:cs="Arial"/>
          <w:szCs w:val="20"/>
          <w:lang w:val="sl-SI"/>
        </w:rPr>
        <w:t xml:space="preserve"> </w:t>
      </w:r>
      <w:r w:rsidR="001801D1">
        <w:rPr>
          <w:rFonts w:cs="Arial"/>
          <w:szCs w:val="20"/>
          <w:lang w:val="sl-SI"/>
        </w:rPr>
        <w:t>določena</w:t>
      </w:r>
      <w:r w:rsidR="00DB1ADC">
        <w:rPr>
          <w:rFonts w:cs="Arial"/>
          <w:szCs w:val="20"/>
          <w:lang w:val="sl-SI"/>
        </w:rPr>
        <w:t xml:space="preserve"> </w:t>
      </w:r>
      <w:r w:rsidR="00FF60C7">
        <w:rPr>
          <w:rFonts w:cs="Arial"/>
          <w:szCs w:val="20"/>
          <w:lang w:val="sl-SI"/>
        </w:rPr>
        <w:t>v</w:t>
      </w:r>
      <w:r w:rsidR="006145B1">
        <w:rPr>
          <w:rFonts w:cs="Arial"/>
          <w:szCs w:val="20"/>
          <w:lang w:val="sl-SI"/>
        </w:rPr>
        <w:t xml:space="preserve"> </w:t>
      </w:r>
      <w:r w:rsidR="0030358B">
        <w:rPr>
          <w:rFonts w:cs="Arial"/>
          <w:szCs w:val="20"/>
          <w:lang w:val="sl-SI"/>
        </w:rPr>
        <w:t>Navodil</w:t>
      </w:r>
      <w:r w:rsidR="00FF60C7">
        <w:rPr>
          <w:rFonts w:cs="Arial"/>
          <w:szCs w:val="20"/>
          <w:lang w:val="sl-SI"/>
        </w:rPr>
        <w:t>u</w:t>
      </w:r>
      <w:r w:rsidR="0030358B">
        <w:rPr>
          <w:rFonts w:cs="Arial"/>
          <w:szCs w:val="20"/>
          <w:lang w:val="sl-SI"/>
        </w:rPr>
        <w:t xml:space="preserve"> o obliki, vsebini in načinu dostave informacij o finančnih računih poročevalskih finančnih inštitucij Republike Slovenije Finančni upravi Republike Slovenije</w:t>
      </w:r>
      <w:r w:rsidR="00415943">
        <w:rPr>
          <w:rFonts w:cs="Arial"/>
          <w:szCs w:val="20"/>
          <w:lang w:val="sl-SI"/>
        </w:rPr>
        <w:t xml:space="preserve"> (v nadaljevanju</w:t>
      </w:r>
      <w:r w:rsidR="001801D1">
        <w:rPr>
          <w:rFonts w:cs="Arial"/>
          <w:szCs w:val="20"/>
          <w:lang w:val="sl-SI"/>
        </w:rPr>
        <w:t>:</w:t>
      </w:r>
      <w:r w:rsidR="00415943">
        <w:rPr>
          <w:rFonts w:cs="Arial"/>
          <w:szCs w:val="20"/>
          <w:lang w:val="sl-SI"/>
        </w:rPr>
        <w:t xml:space="preserve"> Navodilo</w:t>
      </w:r>
      <w:r w:rsidR="001801D1">
        <w:rPr>
          <w:rFonts w:cs="Arial"/>
          <w:szCs w:val="20"/>
          <w:lang w:val="sl-SI"/>
        </w:rPr>
        <w:t xml:space="preserve"> o dostavi</w:t>
      </w:r>
      <w:r w:rsidR="00415943">
        <w:rPr>
          <w:rFonts w:cs="Arial"/>
          <w:szCs w:val="20"/>
          <w:lang w:val="sl-SI"/>
        </w:rPr>
        <w:t>)</w:t>
      </w:r>
      <w:r w:rsidR="0030358B">
        <w:rPr>
          <w:rFonts w:cs="Arial"/>
          <w:szCs w:val="20"/>
          <w:lang w:val="sl-SI"/>
        </w:rPr>
        <w:t xml:space="preserve"> ter </w:t>
      </w:r>
      <w:r w:rsidR="000E392B">
        <w:rPr>
          <w:rFonts w:cs="Arial"/>
          <w:szCs w:val="20"/>
          <w:lang w:val="sl-SI"/>
        </w:rPr>
        <w:t>Standard</w:t>
      </w:r>
      <w:r w:rsidR="00FF60C7">
        <w:rPr>
          <w:rFonts w:cs="Arial"/>
          <w:szCs w:val="20"/>
          <w:lang w:val="sl-SI"/>
        </w:rPr>
        <w:t>u</w:t>
      </w:r>
      <w:r w:rsidR="000E392B">
        <w:rPr>
          <w:rFonts w:cs="Arial"/>
          <w:szCs w:val="20"/>
          <w:lang w:val="sl-SI"/>
        </w:rPr>
        <w:t xml:space="preserve"> OECD za avtomatično izmenjavo informacij o finančnih računih za namene obdavčenja.</w:t>
      </w:r>
    </w:p>
    <w:p w:rsidR="001801D1" w:rsidRPr="0019050E" w:rsidRDefault="001801D1" w:rsidP="007834D3">
      <w:pPr>
        <w:jc w:val="both"/>
        <w:rPr>
          <w:rFonts w:cs="Arial"/>
          <w:szCs w:val="20"/>
          <w:lang w:val="sl-SI"/>
        </w:rPr>
      </w:pPr>
    </w:p>
    <w:p w:rsidR="007834D3" w:rsidRPr="0019050E" w:rsidRDefault="007834D3" w:rsidP="007834D3">
      <w:pPr>
        <w:jc w:val="center"/>
        <w:rPr>
          <w:lang w:val="sl-SI"/>
        </w:rPr>
      </w:pPr>
    </w:p>
    <w:p w:rsidR="007834D3" w:rsidRPr="0019050E" w:rsidRDefault="007834D3" w:rsidP="00726AA5">
      <w:pPr>
        <w:pStyle w:val="naslov10"/>
      </w:pPr>
      <w:bookmarkStart w:id="4" w:name="_Toc519066792"/>
      <w:r w:rsidRPr="0019050E">
        <w:t>Proces validacije</w:t>
      </w:r>
      <w:bookmarkEnd w:id="4"/>
    </w:p>
    <w:p w:rsidR="007834D3" w:rsidRPr="0019050E" w:rsidRDefault="007834D3" w:rsidP="007834D3">
      <w:pPr>
        <w:pStyle w:val="Odstavekseznama"/>
        <w:spacing w:line="240" w:lineRule="auto"/>
        <w:ind w:left="1080"/>
        <w:rPr>
          <w:rFonts w:eastAsiaTheme="minorEastAsia" w:cs="Arial"/>
          <w:b/>
          <w:szCs w:val="20"/>
          <w:lang w:val="sl-SI" w:eastAsia="sl-SI"/>
        </w:rPr>
      </w:pPr>
    </w:p>
    <w:p w:rsidR="002A4858" w:rsidRPr="005E3309" w:rsidRDefault="007834D3" w:rsidP="00C35D80">
      <w:pPr>
        <w:jc w:val="both"/>
        <w:rPr>
          <w:lang w:val="sl-SI"/>
        </w:rPr>
      </w:pPr>
      <w:r w:rsidRPr="0019050E">
        <w:rPr>
          <w:rFonts w:cs="Arial"/>
          <w:szCs w:val="20"/>
          <w:lang w:val="sl-SI"/>
        </w:rPr>
        <w:t xml:space="preserve">V skladu z XML shemo CRS statusnega sporočila se </w:t>
      </w:r>
      <w:r w:rsidR="00DC310F">
        <w:rPr>
          <w:rFonts w:cs="Arial"/>
          <w:szCs w:val="20"/>
          <w:lang w:val="sl-SI"/>
        </w:rPr>
        <w:t xml:space="preserve">proces </w:t>
      </w:r>
      <w:r w:rsidRPr="0019050E">
        <w:rPr>
          <w:rFonts w:cs="Arial"/>
          <w:szCs w:val="20"/>
          <w:lang w:val="sl-SI"/>
        </w:rPr>
        <w:t>validacij</w:t>
      </w:r>
      <w:r w:rsidR="00DC310F">
        <w:rPr>
          <w:rFonts w:cs="Arial"/>
          <w:szCs w:val="20"/>
          <w:lang w:val="sl-SI"/>
        </w:rPr>
        <w:t xml:space="preserve">e </w:t>
      </w:r>
      <w:r w:rsidRPr="0019050E">
        <w:rPr>
          <w:rFonts w:cs="Arial"/>
          <w:szCs w:val="20"/>
          <w:lang w:val="sl-SI"/>
        </w:rPr>
        <w:t>opravi na dveh ravneh, in sicer na ravni datoteke</w:t>
      </w:r>
      <w:r w:rsidR="00D2622A">
        <w:rPr>
          <w:rFonts w:cs="Arial"/>
          <w:szCs w:val="20"/>
          <w:lang w:val="sl-SI"/>
        </w:rPr>
        <w:t xml:space="preserve"> oz. sporočila</w:t>
      </w:r>
      <w:r w:rsidRPr="0019050E">
        <w:rPr>
          <w:rFonts w:cs="Arial"/>
          <w:szCs w:val="20"/>
          <w:lang w:val="sl-SI"/>
        </w:rPr>
        <w:t xml:space="preserve"> ter na ravni zapis</w:t>
      </w:r>
      <w:r w:rsidR="00C35D80">
        <w:rPr>
          <w:rFonts w:cs="Arial"/>
          <w:szCs w:val="20"/>
          <w:lang w:val="sl-SI"/>
        </w:rPr>
        <w:t xml:space="preserve">a. </w:t>
      </w:r>
      <w:proofErr w:type="spellStart"/>
      <w:r w:rsidR="00C35D80">
        <w:rPr>
          <w:lang w:val="sl-SI"/>
        </w:rPr>
        <w:t>Validacijski</w:t>
      </w:r>
      <w:proofErr w:type="spellEnd"/>
      <w:r w:rsidR="00C35D80">
        <w:rPr>
          <w:lang w:val="sl-SI"/>
        </w:rPr>
        <w:t xml:space="preserve"> modul preverja</w:t>
      </w:r>
      <w:r w:rsidR="001801D1">
        <w:rPr>
          <w:lang w:val="sl-SI"/>
        </w:rPr>
        <w:t>,</w:t>
      </w:r>
      <w:r w:rsidR="00C35D80">
        <w:rPr>
          <w:lang w:val="sl-SI"/>
        </w:rPr>
        <w:t xml:space="preserve"> ali so obvezni elementi</w:t>
      </w:r>
      <w:r w:rsidR="002A4858">
        <w:rPr>
          <w:lang w:val="sl-SI"/>
        </w:rPr>
        <w:t xml:space="preserve"> in atributi</w:t>
      </w:r>
      <w:r w:rsidR="00C35D80">
        <w:rPr>
          <w:lang w:val="sl-SI"/>
        </w:rPr>
        <w:t xml:space="preserve"> navedeni in imajo pra</w:t>
      </w:r>
      <w:r w:rsidR="001801D1">
        <w:rPr>
          <w:lang w:val="sl-SI"/>
        </w:rPr>
        <w:t>vilno vrednost glede na Navodilo o dostavi</w:t>
      </w:r>
      <w:r w:rsidR="00C35D80">
        <w:rPr>
          <w:lang w:val="sl-SI"/>
        </w:rPr>
        <w:t>. Pri tem je treba upoštevati, da prazne vrednosti ali presledki niso dovoljeni.</w:t>
      </w:r>
      <w:r w:rsidR="002A4858">
        <w:rPr>
          <w:lang w:val="sl-SI"/>
        </w:rPr>
        <w:t xml:space="preserve"> Hkrati </w:t>
      </w:r>
      <w:proofErr w:type="spellStart"/>
      <w:r w:rsidR="002A4858">
        <w:rPr>
          <w:lang w:val="sl-SI"/>
        </w:rPr>
        <w:t>validacijski</w:t>
      </w:r>
      <w:proofErr w:type="spellEnd"/>
      <w:r w:rsidR="002A4858">
        <w:rPr>
          <w:lang w:val="sl-SI"/>
        </w:rPr>
        <w:t xml:space="preserve"> modul preverja tudi prisotnost vrednosti opcijskih elementov in atributov, kar pomeni, da če so le-ti poročani, ne smejo imeti prazne oz. nepravilne vrednosti.</w:t>
      </w:r>
    </w:p>
    <w:p w:rsidR="00C35D80" w:rsidRDefault="00C35D80" w:rsidP="007834D3">
      <w:pPr>
        <w:tabs>
          <w:tab w:val="left" w:pos="6033"/>
        </w:tabs>
        <w:jc w:val="both"/>
        <w:rPr>
          <w:rFonts w:cs="Arial"/>
          <w:szCs w:val="20"/>
          <w:lang w:val="sl-SI"/>
        </w:rPr>
      </w:pPr>
    </w:p>
    <w:p w:rsidR="007834D3" w:rsidRDefault="000D7943" w:rsidP="007834D3">
      <w:pPr>
        <w:tabs>
          <w:tab w:val="left" w:pos="6033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Kode</w:t>
      </w:r>
      <w:r w:rsidR="00294B75">
        <w:rPr>
          <w:rFonts w:cs="Arial"/>
          <w:szCs w:val="20"/>
          <w:lang w:val="sl-SI"/>
        </w:rPr>
        <w:t xml:space="preserve"> napak, ki jih bo javila validacija</w:t>
      </w:r>
      <w:r w:rsidR="00F04D1A">
        <w:rPr>
          <w:rFonts w:cs="Arial"/>
          <w:szCs w:val="20"/>
          <w:lang w:val="sl-SI"/>
        </w:rPr>
        <w:t xml:space="preserve"> in bodo </w:t>
      </w:r>
      <w:r>
        <w:rPr>
          <w:rFonts w:cs="Arial"/>
          <w:szCs w:val="20"/>
          <w:lang w:val="sl-SI"/>
        </w:rPr>
        <w:t>navedene</w:t>
      </w:r>
      <w:r w:rsidR="00F04D1A">
        <w:rPr>
          <w:rFonts w:cs="Arial"/>
          <w:szCs w:val="20"/>
          <w:lang w:val="sl-SI"/>
        </w:rPr>
        <w:t xml:space="preserve"> v zavrnitvenem statusnem sporočilu</w:t>
      </w:r>
      <w:r>
        <w:rPr>
          <w:rFonts w:cs="Arial"/>
          <w:szCs w:val="20"/>
          <w:lang w:val="sl-SI"/>
        </w:rPr>
        <w:t xml:space="preserve"> so opisane</w:t>
      </w:r>
      <w:r w:rsidR="00294B75">
        <w:rPr>
          <w:rFonts w:cs="Arial"/>
          <w:szCs w:val="20"/>
          <w:lang w:val="sl-SI"/>
        </w:rPr>
        <w:t xml:space="preserve"> v nadaljevanju dokumenta.</w:t>
      </w:r>
    </w:p>
    <w:p w:rsidR="0019050E" w:rsidRPr="0019050E" w:rsidRDefault="0019050E" w:rsidP="007834D3">
      <w:pPr>
        <w:tabs>
          <w:tab w:val="left" w:pos="6033"/>
        </w:tabs>
        <w:jc w:val="both"/>
        <w:rPr>
          <w:rFonts w:cs="Arial"/>
          <w:szCs w:val="20"/>
          <w:lang w:val="sl-SI"/>
        </w:rPr>
      </w:pPr>
    </w:p>
    <w:p w:rsidR="007834D3" w:rsidRPr="00485360" w:rsidRDefault="00294B75" w:rsidP="00485360">
      <w:pPr>
        <w:pStyle w:val="Naslov2"/>
      </w:pPr>
      <w:bookmarkStart w:id="5" w:name="_Toc519066793"/>
      <w:proofErr w:type="spellStart"/>
      <w:r w:rsidRPr="00485360">
        <w:t>Kode</w:t>
      </w:r>
      <w:proofErr w:type="spellEnd"/>
      <w:r w:rsidRPr="00485360">
        <w:t xml:space="preserve"> </w:t>
      </w:r>
      <w:proofErr w:type="spellStart"/>
      <w:r w:rsidRPr="00485360">
        <w:t>napak</w:t>
      </w:r>
      <w:proofErr w:type="spellEnd"/>
      <w:r w:rsidR="000E392B" w:rsidRPr="00485360">
        <w:t xml:space="preserve"> </w:t>
      </w:r>
      <w:r w:rsidR="00C35D80" w:rsidRPr="00485360">
        <w:t xml:space="preserve">50003 </w:t>
      </w:r>
      <w:r w:rsidR="00485360">
        <w:t>–</w:t>
      </w:r>
      <w:r w:rsidR="00C35D80" w:rsidRPr="00485360">
        <w:t xml:space="preserve"> 50009</w:t>
      </w:r>
      <w:bookmarkEnd w:id="5"/>
    </w:p>
    <w:p w:rsidR="00B44B63" w:rsidRDefault="00B44B63" w:rsidP="00B44B63"/>
    <w:tbl>
      <w:tblPr>
        <w:tblStyle w:val="Tabelamrea"/>
        <w:tblW w:w="8714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4495"/>
      </w:tblGrid>
      <w:tr w:rsidR="00B44B63" w:rsidRPr="0019050E" w:rsidTr="001801D1">
        <w:trPr>
          <w:trHeight w:val="619"/>
        </w:trPr>
        <w:tc>
          <w:tcPr>
            <w:tcW w:w="1101" w:type="dxa"/>
            <w:shd w:val="clear" w:color="auto" w:fill="D9D9D9" w:themeFill="background1" w:themeFillShade="D9"/>
            <w:noWrap/>
          </w:tcPr>
          <w:p w:rsidR="00B44B63" w:rsidRPr="001732D1" w:rsidRDefault="00B44B63" w:rsidP="00C6402C">
            <w:pPr>
              <w:rPr>
                <w:rFonts w:cs="Arial"/>
                <w:szCs w:val="20"/>
                <w:lang w:val="sl-SI"/>
              </w:rPr>
            </w:pPr>
            <w:r w:rsidRPr="001732D1">
              <w:rPr>
                <w:rFonts w:cs="Arial"/>
                <w:b/>
                <w:szCs w:val="20"/>
                <w:lang w:val="sl-SI"/>
              </w:rPr>
              <w:lastRenderedPageBreak/>
              <w:t>Koda napake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center"/>
          </w:tcPr>
          <w:p w:rsidR="00B44B63" w:rsidRPr="001732D1" w:rsidRDefault="00B44B63" w:rsidP="00C6402C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1732D1">
              <w:rPr>
                <w:rFonts w:cs="Arial"/>
                <w:b/>
                <w:szCs w:val="20"/>
                <w:lang w:val="sl-SI"/>
              </w:rPr>
              <w:t>Opis kode napake</w:t>
            </w:r>
          </w:p>
        </w:tc>
        <w:tc>
          <w:tcPr>
            <w:tcW w:w="4495" w:type="dxa"/>
            <w:shd w:val="clear" w:color="auto" w:fill="D9D9D9" w:themeFill="background1" w:themeFillShade="D9"/>
            <w:vAlign w:val="center"/>
          </w:tcPr>
          <w:p w:rsidR="00B44B63" w:rsidRPr="004668A0" w:rsidRDefault="00B44B63" w:rsidP="00AE2097">
            <w:pPr>
              <w:jc w:val="center"/>
              <w:rPr>
                <w:rFonts w:cs="Arial"/>
                <w:szCs w:val="20"/>
                <w:lang w:val="sl-SI"/>
              </w:rPr>
            </w:pPr>
            <w:r w:rsidRPr="004668A0">
              <w:rPr>
                <w:rFonts w:cs="Arial"/>
                <w:b/>
                <w:szCs w:val="20"/>
                <w:lang w:val="sl-SI"/>
              </w:rPr>
              <w:t>Opis napake ter zahtevano dejanje</w:t>
            </w:r>
          </w:p>
        </w:tc>
      </w:tr>
      <w:tr w:rsidR="00B44B63" w:rsidRPr="00B44B63" w:rsidTr="001801D1">
        <w:trPr>
          <w:trHeight w:val="619"/>
        </w:trPr>
        <w:tc>
          <w:tcPr>
            <w:tcW w:w="1101" w:type="dxa"/>
            <w:noWrap/>
          </w:tcPr>
          <w:p w:rsidR="00B44B63" w:rsidRPr="0019050E" w:rsidRDefault="00BD2C0C" w:rsidP="00C6402C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50003</w:t>
            </w:r>
          </w:p>
        </w:tc>
        <w:tc>
          <w:tcPr>
            <w:tcW w:w="3118" w:type="dxa"/>
            <w:noWrap/>
          </w:tcPr>
          <w:p w:rsidR="00B44B63" w:rsidRPr="0019050E" w:rsidRDefault="00BD2C0C" w:rsidP="00C6402C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Neuspešna </w:t>
            </w:r>
            <w:r w:rsidRPr="00C05186">
              <w:rPr>
                <w:rFonts w:cs="Arial"/>
                <w:sz w:val="18"/>
                <w:szCs w:val="18"/>
                <w:lang w:val="sl-SI"/>
              </w:rPr>
              <w:t>dekompresija</w:t>
            </w:r>
            <w:r w:rsidR="000C78EB">
              <w:rPr>
                <w:rFonts w:cs="Arial"/>
                <w:sz w:val="18"/>
                <w:szCs w:val="18"/>
                <w:lang w:val="sl-SI"/>
              </w:rPr>
              <w:t xml:space="preserve"> datoteke</w:t>
            </w:r>
          </w:p>
        </w:tc>
        <w:tc>
          <w:tcPr>
            <w:tcW w:w="4495" w:type="dxa"/>
          </w:tcPr>
          <w:p w:rsidR="00B44B63" w:rsidRPr="004668A0" w:rsidRDefault="003B58CF" w:rsidP="00BE5577">
            <w:pPr>
              <w:jc w:val="both"/>
              <w:rPr>
                <w:rFonts w:cs="Arial"/>
                <w:b/>
                <w:sz w:val="18"/>
                <w:szCs w:val="18"/>
                <w:lang w:val="sl-SI"/>
              </w:rPr>
            </w:pPr>
            <w:r w:rsidRPr="004668A0">
              <w:rPr>
                <w:rFonts w:cs="Arial"/>
                <w:sz w:val="18"/>
                <w:szCs w:val="18"/>
                <w:lang w:val="sl-SI"/>
              </w:rPr>
              <w:t xml:space="preserve">Prejemnik </w:t>
            </w:r>
            <w:r w:rsidR="00BD2C0C" w:rsidRPr="004668A0">
              <w:rPr>
                <w:rFonts w:cs="Arial"/>
                <w:sz w:val="18"/>
                <w:szCs w:val="18"/>
                <w:lang w:val="sl-SI"/>
              </w:rPr>
              <w:t xml:space="preserve">ne more </w:t>
            </w:r>
            <w:proofErr w:type="spellStart"/>
            <w:r w:rsidR="00BD2C0C" w:rsidRPr="004668A0">
              <w:rPr>
                <w:rFonts w:cs="Arial"/>
                <w:sz w:val="18"/>
                <w:szCs w:val="18"/>
                <w:lang w:val="sl-SI"/>
              </w:rPr>
              <w:t>dekompresirati</w:t>
            </w:r>
            <w:proofErr w:type="spellEnd"/>
            <w:r w:rsidR="00BD2C0C" w:rsidRPr="004668A0">
              <w:rPr>
                <w:rFonts w:cs="Arial"/>
                <w:sz w:val="18"/>
                <w:szCs w:val="18"/>
                <w:lang w:val="sl-SI"/>
              </w:rPr>
              <w:t xml:space="preserve"> datoteke</w:t>
            </w:r>
            <w:r w:rsidR="00316A22" w:rsidRPr="004668A0">
              <w:rPr>
                <w:rFonts w:cs="Arial"/>
                <w:sz w:val="18"/>
                <w:szCs w:val="18"/>
                <w:lang w:val="sl-SI"/>
              </w:rPr>
              <w:t>. Zahteva se ponov</w:t>
            </w:r>
            <w:r w:rsidR="00FF265F" w:rsidRPr="004668A0">
              <w:rPr>
                <w:rFonts w:cs="Arial"/>
                <w:sz w:val="18"/>
                <w:szCs w:val="18"/>
                <w:lang w:val="sl-SI"/>
              </w:rPr>
              <w:t xml:space="preserve">no </w:t>
            </w:r>
            <w:proofErr w:type="spellStart"/>
            <w:r w:rsidR="00FF265F" w:rsidRPr="004668A0">
              <w:rPr>
                <w:rFonts w:cs="Arial"/>
                <w:sz w:val="18"/>
                <w:szCs w:val="18"/>
                <w:lang w:val="sl-SI"/>
              </w:rPr>
              <w:t>kompresiranje</w:t>
            </w:r>
            <w:proofErr w:type="spellEnd"/>
            <w:r w:rsidR="00FF265F" w:rsidRPr="004668A0">
              <w:rPr>
                <w:rFonts w:cs="Arial"/>
                <w:sz w:val="18"/>
                <w:szCs w:val="18"/>
                <w:lang w:val="sl-SI"/>
              </w:rPr>
              <w:t xml:space="preserve"> datoteke </w:t>
            </w:r>
            <w:r w:rsidR="00316A22" w:rsidRPr="004668A0">
              <w:rPr>
                <w:rFonts w:cs="Arial"/>
                <w:sz w:val="18"/>
                <w:szCs w:val="18"/>
                <w:lang w:val="sl-SI"/>
              </w:rPr>
              <w:t xml:space="preserve">in </w:t>
            </w:r>
            <w:r w:rsidR="00C05186" w:rsidRPr="004668A0">
              <w:rPr>
                <w:rFonts w:cs="Arial"/>
                <w:sz w:val="18"/>
                <w:szCs w:val="18"/>
                <w:lang w:val="sl-SI"/>
              </w:rPr>
              <w:t>ponovna predložitev</w:t>
            </w:r>
            <w:r w:rsidR="00316A22" w:rsidRPr="004668A0">
              <w:rPr>
                <w:rFonts w:cs="Arial"/>
                <w:sz w:val="18"/>
                <w:szCs w:val="18"/>
                <w:lang w:val="sl-SI"/>
              </w:rPr>
              <w:t xml:space="preserve"> datoteke.</w:t>
            </w:r>
          </w:p>
        </w:tc>
      </w:tr>
      <w:tr w:rsidR="00B44B63" w:rsidRPr="00B44B63" w:rsidTr="001801D1">
        <w:trPr>
          <w:trHeight w:val="619"/>
        </w:trPr>
        <w:tc>
          <w:tcPr>
            <w:tcW w:w="1101" w:type="dxa"/>
            <w:noWrap/>
          </w:tcPr>
          <w:p w:rsidR="00B44B63" w:rsidRPr="0019050E" w:rsidRDefault="00FF265F" w:rsidP="00C6402C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50004</w:t>
            </w:r>
          </w:p>
        </w:tc>
        <w:tc>
          <w:tcPr>
            <w:tcW w:w="3118" w:type="dxa"/>
            <w:noWrap/>
          </w:tcPr>
          <w:p w:rsidR="00B44B63" w:rsidRPr="0019050E" w:rsidRDefault="00FF265F" w:rsidP="00C6402C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Neuspešna preveritev </w:t>
            </w:r>
            <w:r w:rsidR="000C78EB">
              <w:rPr>
                <w:rFonts w:cs="Arial"/>
                <w:sz w:val="18"/>
                <w:szCs w:val="18"/>
                <w:lang w:val="sl-SI"/>
              </w:rPr>
              <w:t xml:space="preserve">digitalnega </w:t>
            </w:r>
            <w:r>
              <w:rPr>
                <w:rFonts w:cs="Arial"/>
                <w:sz w:val="18"/>
                <w:szCs w:val="18"/>
                <w:lang w:val="sl-SI"/>
              </w:rPr>
              <w:t>podpisa</w:t>
            </w:r>
          </w:p>
        </w:tc>
        <w:tc>
          <w:tcPr>
            <w:tcW w:w="4495" w:type="dxa"/>
          </w:tcPr>
          <w:p w:rsidR="00B44B63" w:rsidRPr="004668A0" w:rsidRDefault="003B58CF" w:rsidP="00C05186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668A0">
              <w:rPr>
                <w:rFonts w:cs="Arial"/>
                <w:sz w:val="18"/>
                <w:szCs w:val="18"/>
                <w:lang w:val="sl-SI"/>
              </w:rPr>
              <w:t>Prejemnik</w:t>
            </w:r>
            <w:r w:rsidR="00931660" w:rsidRPr="004668A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FF265F" w:rsidRPr="004668A0">
              <w:rPr>
                <w:rFonts w:cs="Arial"/>
                <w:sz w:val="18"/>
                <w:szCs w:val="18"/>
                <w:lang w:val="sl-SI"/>
              </w:rPr>
              <w:t>ne more preveriti digitalnega podpisa prejete datoteke.</w:t>
            </w:r>
            <w:r w:rsidR="00C05186" w:rsidRPr="004668A0">
              <w:rPr>
                <w:rFonts w:cs="Arial"/>
                <w:sz w:val="18"/>
                <w:szCs w:val="18"/>
                <w:lang w:val="sl-SI"/>
              </w:rPr>
              <w:t xml:space="preserve"> Zahteva se ponoven podpis </w:t>
            </w:r>
            <w:r w:rsidR="008706F9" w:rsidRPr="004668A0">
              <w:rPr>
                <w:rFonts w:cs="Arial"/>
                <w:sz w:val="18"/>
                <w:szCs w:val="18"/>
                <w:lang w:val="sl-SI"/>
              </w:rPr>
              <w:t xml:space="preserve">datoteke </w:t>
            </w:r>
            <w:r w:rsidR="00C05186" w:rsidRPr="004668A0">
              <w:rPr>
                <w:rFonts w:cs="Arial"/>
                <w:sz w:val="18"/>
                <w:szCs w:val="18"/>
                <w:lang w:val="sl-SI"/>
              </w:rPr>
              <w:t>s privatnim ključem imetnika in ponovna predložitev datoteke.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 w:val="restart"/>
            <w:noWrap/>
          </w:tcPr>
          <w:p w:rsidR="00CF166D" w:rsidRPr="00E06240" w:rsidRDefault="00CF166D" w:rsidP="00C6402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50007</w:t>
            </w:r>
          </w:p>
        </w:tc>
        <w:tc>
          <w:tcPr>
            <w:tcW w:w="3118" w:type="dxa"/>
            <w:noWrap/>
          </w:tcPr>
          <w:p w:rsidR="00CF166D" w:rsidRPr="00E06240" w:rsidRDefault="00CF166D" w:rsidP="00C6402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Neuspešna validacija sheme</w:t>
            </w:r>
          </w:p>
        </w:tc>
        <w:tc>
          <w:tcPr>
            <w:tcW w:w="4495" w:type="dxa"/>
          </w:tcPr>
          <w:p w:rsidR="00CF166D" w:rsidRPr="00E06240" w:rsidRDefault="00CF166D" w:rsidP="00BE5577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bookmarkStart w:id="6" w:name="OLE_LINK1"/>
            <w:bookmarkStart w:id="7" w:name="OLE_LINK2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Datoteka ni bila uspešno </w:t>
            </w:r>
            <w:proofErr w:type="spellStart"/>
            <w:r w:rsidRPr="00E06240">
              <w:rPr>
                <w:rFonts w:cs="Arial"/>
                <w:sz w:val="18"/>
                <w:szCs w:val="18"/>
                <w:lang w:val="sl-SI"/>
              </w:rPr>
              <w:t>validirana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glede na CRS XML shemo. Zahteva se ponovna validacija datoteke glede na CRS XML shemo, odprava ugotovljenih napak, in ponovna predložitev datoteke.</w:t>
            </w:r>
            <w:bookmarkEnd w:id="6"/>
            <w:bookmarkEnd w:id="7"/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157AA8" w:rsidRPr="00E06240" w:rsidRDefault="00157AA8" w:rsidP="00C6402C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157AA8" w:rsidRPr="00E06240" w:rsidRDefault="00157AA8" w:rsidP="00B17F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Država pošiljateljica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TransmittingCountry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157AA8" w:rsidRPr="00E06240" w:rsidRDefault="00157AA8" w:rsidP="00B74EAE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157AA8" w:rsidRPr="00E06240" w:rsidRDefault="00157AA8" w:rsidP="00C6402C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157AA8" w:rsidRPr="00E06240" w:rsidRDefault="00157AA8" w:rsidP="00B17F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Država pošiljateljica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TransmittingCountry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pravilne strukture</w:t>
            </w:r>
          </w:p>
        </w:tc>
        <w:tc>
          <w:tcPr>
            <w:tcW w:w="4495" w:type="dxa"/>
          </w:tcPr>
          <w:p w:rsidR="00157AA8" w:rsidRPr="00E06240" w:rsidRDefault="00157AA8" w:rsidP="00157AA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9663CD" w:rsidRPr="00E06240" w:rsidRDefault="009663CD" w:rsidP="00C6402C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9663CD" w:rsidRPr="00E06240" w:rsidRDefault="009663CD" w:rsidP="009663CD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Država prejemnica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ReceivingCountry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9663CD" w:rsidRPr="00E06240" w:rsidRDefault="009663CD" w:rsidP="00157AA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157AA8" w:rsidRPr="00E06240" w:rsidRDefault="00157AA8" w:rsidP="00C6402C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157AA8" w:rsidRPr="00E06240" w:rsidRDefault="009663CD" w:rsidP="009663CD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Država prejemnica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ReceivingCountry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pravilne strukture</w:t>
            </w:r>
          </w:p>
        </w:tc>
        <w:tc>
          <w:tcPr>
            <w:tcW w:w="4495" w:type="dxa"/>
          </w:tcPr>
          <w:p w:rsidR="00157AA8" w:rsidRPr="00E06240" w:rsidRDefault="009663CD" w:rsidP="00B74EAE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D612BA">
        <w:trPr>
          <w:trHeight w:val="528"/>
        </w:trPr>
        <w:tc>
          <w:tcPr>
            <w:tcW w:w="1101" w:type="dxa"/>
            <w:vMerge/>
            <w:noWrap/>
          </w:tcPr>
          <w:p w:rsidR="00157AA8" w:rsidRPr="00E06240" w:rsidRDefault="00157AA8" w:rsidP="00C6402C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157AA8" w:rsidRPr="00E06240" w:rsidRDefault="00E25EA4" w:rsidP="00B17F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sporočila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MessageType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157AA8" w:rsidRPr="00E06240" w:rsidRDefault="00E25EA4" w:rsidP="00B74EAE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E25EA4" w:rsidRPr="00E06240" w:rsidRDefault="00E25EA4" w:rsidP="00E25EA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E25EA4" w:rsidRPr="00E06240" w:rsidRDefault="00E25EA4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sporočila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MessageType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FA78C2" w:rsidRPr="00E06240">
              <w:rPr>
                <w:rFonts w:cs="Arial"/>
                <w:sz w:val="18"/>
                <w:szCs w:val="18"/>
                <w:lang w:val="sl-SI"/>
              </w:rPr>
              <w:t>ni dovoljena</w:t>
            </w:r>
          </w:p>
        </w:tc>
        <w:tc>
          <w:tcPr>
            <w:tcW w:w="4495" w:type="dxa"/>
          </w:tcPr>
          <w:p w:rsidR="00E25EA4" w:rsidRPr="00E06240" w:rsidRDefault="00761EE0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Poročana vrednost ni </w:t>
            </w:r>
            <w:r w:rsidR="00FA78C2" w:rsidRPr="00E06240">
              <w:rPr>
                <w:rFonts w:cs="Arial"/>
                <w:sz w:val="18"/>
                <w:szCs w:val="18"/>
                <w:lang w:val="sl-SI"/>
              </w:rPr>
              <w:t xml:space="preserve">dovoljena oz.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pravilna. Edina dovoljena vrednost je »CRS«. Zahteva se odprava napake in ponovno poročanje.</w:t>
            </w:r>
          </w:p>
        </w:tc>
      </w:tr>
      <w:tr w:rsidR="00E06240" w:rsidRPr="00E06240" w:rsidTr="00D612BA">
        <w:trPr>
          <w:trHeight w:val="489"/>
        </w:trPr>
        <w:tc>
          <w:tcPr>
            <w:tcW w:w="1101" w:type="dxa"/>
            <w:vMerge/>
            <w:noWrap/>
          </w:tcPr>
          <w:p w:rsidR="00575EE8" w:rsidRPr="00E06240" w:rsidRDefault="00575EE8" w:rsidP="00E25EA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575EE8" w:rsidRPr="00E06240" w:rsidRDefault="00C6307D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Kontaktna oseba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Contact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poročana</w:t>
            </w:r>
          </w:p>
        </w:tc>
        <w:tc>
          <w:tcPr>
            <w:tcW w:w="4495" w:type="dxa"/>
          </w:tcPr>
          <w:p w:rsidR="00575EE8" w:rsidRPr="00E06240" w:rsidRDefault="00C6307D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E25EA4" w:rsidRPr="00E06240" w:rsidRDefault="00E25EA4" w:rsidP="00E25EA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E25EA4" w:rsidRPr="00E06240" w:rsidRDefault="00676CB8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Enolična oznaka sporočila (</w:t>
            </w:r>
            <w:proofErr w:type="spellStart"/>
            <w:r w:rsidR="003E222E" w:rsidRPr="00E06240">
              <w:rPr>
                <w:rFonts w:cs="Arial"/>
                <w:i/>
                <w:sz w:val="18"/>
                <w:szCs w:val="18"/>
                <w:lang w:val="sl-SI"/>
              </w:rPr>
              <w:t>MessageRefID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E25EA4" w:rsidRPr="00E06240" w:rsidRDefault="003E222E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E25EA4" w:rsidRPr="00E06240" w:rsidRDefault="00E25EA4" w:rsidP="00E25EA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E25EA4" w:rsidRPr="00E06240" w:rsidRDefault="00FA78C2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Oznaka vrste sporočila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MessageTypeIndic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dovoljena</w:t>
            </w:r>
          </w:p>
        </w:tc>
        <w:tc>
          <w:tcPr>
            <w:tcW w:w="4495" w:type="dxa"/>
          </w:tcPr>
          <w:p w:rsidR="00E25EA4" w:rsidRPr="00E06240" w:rsidRDefault="00FA78C2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ni dovoljena oz. pravilna.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E25EA4" w:rsidRPr="00E06240" w:rsidRDefault="00E25EA4" w:rsidP="00E25EA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E25EA4" w:rsidRPr="00E06240" w:rsidRDefault="00EF3B64" w:rsidP="00EF3B6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Obdobje poročanja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ReportingPeriod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E25EA4" w:rsidRPr="00E06240" w:rsidRDefault="00EF3B64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E25EA4" w:rsidRPr="00E06240" w:rsidRDefault="00E25EA4" w:rsidP="00E25EA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E25EA4" w:rsidRPr="00E06240" w:rsidRDefault="00EF3B64" w:rsidP="00EF3B6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Obdobje poročanja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ReportingPeriod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pravilne strukture</w:t>
            </w:r>
          </w:p>
        </w:tc>
        <w:tc>
          <w:tcPr>
            <w:tcW w:w="4495" w:type="dxa"/>
          </w:tcPr>
          <w:p w:rsidR="00E25EA4" w:rsidRPr="00E06240" w:rsidRDefault="00EF3B64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Obdobje poročanja ne ustreza predpisani strukturi LLLL-MM-DD.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E25EA4" w:rsidRPr="00E06240" w:rsidRDefault="00E25EA4" w:rsidP="00E25EA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E25EA4" w:rsidRPr="00E06240" w:rsidRDefault="003D43DA" w:rsidP="003D43DA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Časovni žig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Timestamp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E25EA4" w:rsidRPr="00E06240" w:rsidRDefault="003D43DA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E25EA4" w:rsidRPr="00E06240" w:rsidRDefault="00E25EA4" w:rsidP="00E25EA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E25EA4" w:rsidRPr="00E06240" w:rsidRDefault="003D43DA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Časovni žig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Timestamp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pravilne strukture</w:t>
            </w:r>
          </w:p>
        </w:tc>
        <w:tc>
          <w:tcPr>
            <w:tcW w:w="4495" w:type="dxa"/>
          </w:tcPr>
          <w:p w:rsidR="00E25EA4" w:rsidRPr="00E06240" w:rsidRDefault="003D43DA" w:rsidP="003D43DA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Časovni žig ne ustreza predpisani strukturi </w:t>
            </w:r>
            <w:proofErr w:type="spellStart"/>
            <w:r w:rsidRPr="00E06240">
              <w:rPr>
                <w:rFonts w:cs="Arial"/>
                <w:sz w:val="18"/>
                <w:szCs w:val="18"/>
                <w:lang w:val="sl-SI"/>
              </w:rPr>
              <w:t>LLLL-MM-DD'T'uu:mm:ss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4249D3" w:rsidRPr="00E06240" w:rsidRDefault="004249D3" w:rsidP="00E25EA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4249D3" w:rsidRPr="00E06240" w:rsidRDefault="00226BED" w:rsidP="00226BED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rezidentstva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ResCountryCode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 ni pravilne strukture</w:t>
            </w:r>
          </w:p>
        </w:tc>
        <w:tc>
          <w:tcPr>
            <w:tcW w:w="4495" w:type="dxa"/>
          </w:tcPr>
          <w:p w:rsidR="004249D3" w:rsidRPr="00E06240" w:rsidRDefault="00226BED" w:rsidP="003D43DA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4249D3" w:rsidRPr="00E06240" w:rsidRDefault="004249D3" w:rsidP="00E25EA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4249D3" w:rsidRPr="00E06240" w:rsidRDefault="003E453E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Identifikacijska številka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 Poročevalske FI mora biti poročana</w:t>
            </w:r>
          </w:p>
        </w:tc>
        <w:tc>
          <w:tcPr>
            <w:tcW w:w="4495" w:type="dxa"/>
          </w:tcPr>
          <w:p w:rsidR="004249D3" w:rsidRPr="00E06240" w:rsidRDefault="003E453E" w:rsidP="003E453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poročanje davčne številke Poročevalske FI</w:t>
            </w:r>
            <w:r w:rsidR="005C4274" w:rsidRPr="00E06240">
              <w:rPr>
                <w:rFonts w:cs="Arial"/>
                <w:sz w:val="18"/>
                <w:szCs w:val="18"/>
                <w:lang w:val="sl-SI"/>
              </w:rPr>
              <w:t>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4249D3" w:rsidRPr="00E06240" w:rsidRDefault="004249D3" w:rsidP="00E25EA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4249D3" w:rsidRPr="00E06240" w:rsidRDefault="00C11B05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Izdajatelj identifikacijske številke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IssuedBy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 ni pravilne strukture</w:t>
            </w:r>
          </w:p>
        </w:tc>
        <w:tc>
          <w:tcPr>
            <w:tcW w:w="4495" w:type="dxa"/>
          </w:tcPr>
          <w:p w:rsidR="004249D3" w:rsidRPr="00E06240" w:rsidRDefault="00C11B05" w:rsidP="003D43DA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E25EA4" w:rsidRPr="00E06240" w:rsidRDefault="00E25EA4" w:rsidP="00E25EA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E25EA4" w:rsidRPr="00E06240" w:rsidRDefault="00C37694" w:rsidP="00C3769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Ime subjekta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Name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 Poročevalske FI se mora poročati</w:t>
            </w:r>
          </w:p>
        </w:tc>
        <w:tc>
          <w:tcPr>
            <w:tcW w:w="4495" w:type="dxa"/>
          </w:tcPr>
          <w:p w:rsidR="00E25EA4" w:rsidRPr="00E06240" w:rsidRDefault="00C37694" w:rsidP="00C3769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C11B05" w:rsidRPr="00E06240" w:rsidRDefault="00C11B05" w:rsidP="00E25EA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C11B05" w:rsidRPr="00E06240" w:rsidRDefault="00D83E21" w:rsidP="00D83E21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Imena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NameType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B06C5B" w:rsidRPr="00E06240">
              <w:rPr>
                <w:rFonts w:cs="Arial"/>
                <w:sz w:val="18"/>
                <w:szCs w:val="18"/>
                <w:lang w:val="sl-SI"/>
              </w:rPr>
              <w:t xml:space="preserve">Poročevalske FI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ni dovoljena</w:t>
            </w:r>
          </w:p>
        </w:tc>
        <w:tc>
          <w:tcPr>
            <w:tcW w:w="4495" w:type="dxa"/>
          </w:tcPr>
          <w:p w:rsidR="00C11B05" w:rsidRPr="00E06240" w:rsidRDefault="00D83E21" w:rsidP="00E25EA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ni dovoljena oz. pravilna.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B06C5B" w:rsidRPr="00E06240" w:rsidRDefault="00B06C5B" w:rsidP="00B06C5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B06C5B" w:rsidRPr="00E06240" w:rsidRDefault="00B06C5B" w:rsidP="00B06C5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 se mora poročati</w:t>
            </w:r>
          </w:p>
        </w:tc>
        <w:tc>
          <w:tcPr>
            <w:tcW w:w="4495" w:type="dxa"/>
          </w:tcPr>
          <w:p w:rsidR="00B06C5B" w:rsidRPr="00E06240" w:rsidRDefault="00B06C5B" w:rsidP="00B06C5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B06C5B" w:rsidRPr="00E06240" w:rsidRDefault="00B06C5B" w:rsidP="00B06C5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B06C5B" w:rsidRPr="00E06240" w:rsidRDefault="00AC2047" w:rsidP="00AC204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Naslova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LegalAddressType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 ni dovoljena</w:t>
            </w:r>
          </w:p>
        </w:tc>
        <w:tc>
          <w:tcPr>
            <w:tcW w:w="4495" w:type="dxa"/>
          </w:tcPr>
          <w:p w:rsidR="00B06C5B" w:rsidRPr="00E06240" w:rsidRDefault="00AC2047" w:rsidP="00B06C5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ni dovoljena oz. pravilna.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2047" w:rsidRPr="00E06240" w:rsidRDefault="00AC2047" w:rsidP="00B06C5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C2047" w:rsidRPr="00E06240" w:rsidRDefault="00F8406B" w:rsidP="00F8406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Naslovu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 se mora poročati</w:t>
            </w:r>
          </w:p>
        </w:tc>
        <w:tc>
          <w:tcPr>
            <w:tcW w:w="4495" w:type="dxa"/>
          </w:tcPr>
          <w:p w:rsidR="00AC2047" w:rsidRPr="00E06240" w:rsidRDefault="00F8406B" w:rsidP="00B06C5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2047" w:rsidRPr="00E06240" w:rsidRDefault="00AC2047" w:rsidP="00B06C5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C2047" w:rsidRPr="00E06240" w:rsidRDefault="00F8406B" w:rsidP="00B06C5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Naslovu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 ni pravilne strukture</w:t>
            </w:r>
          </w:p>
        </w:tc>
        <w:tc>
          <w:tcPr>
            <w:tcW w:w="4495" w:type="dxa"/>
          </w:tcPr>
          <w:p w:rsidR="00AC2047" w:rsidRPr="00E06240" w:rsidRDefault="00F8406B" w:rsidP="00B06C5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401BC" w:rsidRPr="00E06240" w:rsidRDefault="00A401BC" w:rsidP="00B06C5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401BC" w:rsidRPr="00E06240" w:rsidRDefault="00F4301D" w:rsidP="00F4301D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 mora biti poročan v vsaj enem od obeh formatov oz. oblik in sicer v Strukturiranem formatu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AddressFix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in/ali Prostem formatu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AddressFree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A401BC" w:rsidRPr="00E06240" w:rsidRDefault="00BD253E" w:rsidP="00B06C5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obvezen, zahteva se poročanje v vsaj enem izmed obeh formatov.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401BC" w:rsidRPr="00E06240" w:rsidRDefault="00A401BC" w:rsidP="00B06C5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401BC" w:rsidRPr="00E06240" w:rsidRDefault="00EA483D" w:rsidP="00EA483D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Mesto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City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poročati, če je 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 poročan v Strukturiranem formatu</w:t>
            </w:r>
          </w:p>
        </w:tc>
        <w:tc>
          <w:tcPr>
            <w:tcW w:w="4495" w:type="dxa"/>
          </w:tcPr>
          <w:p w:rsidR="00EA483D" w:rsidRPr="00E06240" w:rsidRDefault="00EA483D" w:rsidP="00EA483D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obvezen, če se naslov poroča v strukturiranem formatu. Zahteva se poročanje.</w:t>
            </w:r>
          </w:p>
          <w:p w:rsidR="00A401BC" w:rsidRPr="00E06240" w:rsidRDefault="00A401BC" w:rsidP="00B06C5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401BC" w:rsidRPr="00E06240" w:rsidRDefault="00A401BC" w:rsidP="00B06C5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401BC" w:rsidRPr="00E06240" w:rsidRDefault="001C600E" w:rsidP="00EA483D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Prost</w:t>
            </w:r>
            <w:r w:rsidR="00EA483D" w:rsidRPr="00E06240">
              <w:rPr>
                <w:rFonts w:cs="Arial"/>
                <w:sz w:val="18"/>
                <w:szCs w:val="18"/>
                <w:lang w:val="sl-SI"/>
              </w:rPr>
              <w:t xml:space="preserve"> format (</w:t>
            </w:r>
            <w:proofErr w:type="spellStart"/>
            <w:r w:rsidR="00EA483D" w:rsidRPr="00E06240">
              <w:rPr>
                <w:rFonts w:cs="Arial"/>
                <w:i/>
                <w:sz w:val="18"/>
                <w:szCs w:val="18"/>
                <w:lang w:val="sl-SI"/>
              </w:rPr>
              <w:t>AddressFree</w:t>
            </w:r>
            <w:proofErr w:type="spellEnd"/>
            <w:r w:rsidR="00EA483D" w:rsidRPr="00E06240">
              <w:rPr>
                <w:rFonts w:cs="Arial"/>
                <w:sz w:val="18"/>
                <w:szCs w:val="18"/>
                <w:lang w:val="sl-SI"/>
              </w:rPr>
              <w:t>) se mora poročati, če je Naslov (</w:t>
            </w:r>
            <w:proofErr w:type="spellStart"/>
            <w:r w:rsidR="00EA483D"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="00EA483D" w:rsidRPr="00E06240">
              <w:rPr>
                <w:rFonts w:cs="Arial"/>
                <w:sz w:val="18"/>
                <w:szCs w:val="18"/>
                <w:lang w:val="sl-SI"/>
              </w:rPr>
              <w:t>) Poročevalske FI poročan v Prostem formatu</w:t>
            </w:r>
          </w:p>
        </w:tc>
        <w:tc>
          <w:tcPr>
            <w:tcW w:w="4495" w:type="dxa"/>
          </w:tcPr>
          <w:p w:rsidR="00EA483D" w:rsidRPr="00E06240" w:rsidRDefault="00EA483D" w:rsidP="00EA483D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obvezen, če se naslov poroča v prostem formatu. Zahteva se poročanje.</w:t>
            </w:r>
          </w:p>
          <w:p w:rsidR="00A401BC" w:rsidRPr="00E06240" w:rsidRDefault="00A401BC" w:rsidP="00B06C5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EA483D" w:rsidRPr="00E06240" w:rsidRDefault="00EA483D" w:rsidP="00B06C5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EA483D" w:rsidRPr="00E06240" w:rsidRDefault="00CB3924" w:rsidP="00CB392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Oznaka vrste zapisa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DocTypeIndic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CB3924" w:rsidRPr="00E06240" w:rsidRDefault="00CB3924" w:rsidP="00CB392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  <w:p w:rsidR="00EA483D" w:rsidRPr="00E06240" w:rsidRDefault="00EA483D" w:rsidP="00CB392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EA483D" w:rsidRPr="00E06240" w:rsidRDefault="00EA483D" w:rsidP="00B06C5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EA483D" w:rsidRPr="00E06240" w:rsidRDefault="00CB3924" w:rsidP="00B06C5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Oznaka vrste zapisa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DocTypeIndic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dovoljena</w:t>
            </w:r>
          </w:p>
        </w:tc>
        <w:tc>
          <w:tcPr>
            <w:tcW w:w="4495" w:type="dxa"/>
          </w:tcPr>
          <w:p w:rsidR="00CB3924" w:rsidRPr="00E06240" w:rsidRDefault="00CB3924" w:rsidP="00CB392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ni dovoljena oz. pravilna.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2047" w:rsidRPr="00E06240" w:rsidRDefault="00AC2047" w:rsidP="00B06C5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C2047" w:rsidRPr="00E06240" w:rsidRDefault="001B7977" w:rsidP="00B06C5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Identifikacija zapisa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AC2047" w:rsidRPr="00E06240" w:rsidRDefault="001B7977" w:rsidP="00B06C5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CB3924" w:rsidRPr="00E06240" w:rsidRDefault="00CB3924" w:rsidP="00B06C5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CB3924" w:rsidRPr="00E06240" w:rsidRDefault="00513834" w:rsidP="0051383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Številka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AccountNumber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CB3924" w:rsidRPr="00E06240" w:rsidRDefault="00513834" w:rsidP="00B06C5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875B8B" w:rsidRPr="00E06240" w:rsidRDefault="00875B8B" w:rsidP="00875B8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875B8B" w:rsidRPr="00E06240" w:rsidRDefault="00875B8B" w:rsidP="00875B8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številke računa (</w:t>
            </w:r>
            <w:proofErr w:type="spellStart"/>
            <w:r w:rsidR="00C00271" w:rsidRPr="00E06240">
              <w:rPr>
                <w:rFonts w:cs="Arial"/>
                <w:i/>
                <w:sz w:val="18"/>
                <w:szCs w:val="18"/>
                <w:lang w:val="sl-SI"/>
              </w:rPr>
              <w:t>Acc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tNumberType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dovoljena</w:t>
            </w:r>
          </w:p>
        </w:tc>
        <w:tc>
          <w:tcPr>
            <w:tcW w:w="4495" w:type="dxa"/>
          </w:tcPr>
          <w:p w:rsidR="00875B8B" w:rsidRPr="00E06240" w:rsidRDefault="00875B8B" w:rsidP="00875B8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ni dovoljena oz. pravilna.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0D4C8F" w:rsidRPr="00E06240" w:rsidRDefault="000D4C8F" w:rsidP="00875B8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0D4C8F" w:rsidRPr="00E06240" w:rsidRDefault="00B307DE" w:rsidP="00875B8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Nedovoljena vrednost atributa </w:t>
            </w:r>
            <w:r w:rsidR="000D4C8F" w:rsidRPr="00E06240">
              <w:rPr>
                <w:rFonts w:cs="Arial"/>
                <w:sz w:val="18"/>
                <w:szCs w:val="18"/>
                <w:lang w:val="sl-SI"/>
              </w:rPr>
              <w:t>Nedokumentiran račun (</w:t>
            </w:r>
            <w:proofErr w:type="spellStart"/>
            <w:r w:rsidR="000D4C8F" w:rsidRPr="00E06240">
              <w:rPr>
                <w:rFonts w:cs="Arial"/>
                <w:i/>
                <w:sz w:val="18"/>
                <w:szCs w:val="18"/>
                <w:lang w:val="sl-SI"/>
              </w:rPr>
              <w:t>UndocumentedAccount</w:t>
            </w:r>
            <w:proofErr w:type="spellEnd"/>
            <w:r w:rsidR="000D4C8F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0D4C8F" w:rsidRPr="00E06240" w:rsidRDefault="007D4591" w:rsidP="007D4591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gre za nedokumentiran račun je dovoljena</w:t>
            </w:r>
            <w:r w:rsidR="00B307DE" w:rsidRPr="00E06240">
              <w:rPr>
                <w:rFonts w:cs="Arial"/>
                <w:sz w:val="18"/>
                <w:szCs w:val="18"/>
                <w:lang w:val="sl-SI"/>
              </w:rPr>
              <w:t xml:space="preserve"> vrednosti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atributa </w:t>
            </w:r>
            <w:r w:rsidR="00B307DE" w:rsidRPr="00E06240">
              <w:rPr>
                <w:rFonts w:cs="Arial"/>
                <w:sz w:val="18"/>
                <w:szCs w:val="18"/>
                <w:lang w:val="sl-SI"/>
              </w:rPr>
              <w:t>»</w:t>
            </w:r>
            <w:proofErr w:type="spellStart"/>
            <w:r w:rsidR="00B307DE" w:rsidRPr="00E06240">
              <w:rPr>
                <w:rFonts w:cs="Arial"/>
                <w:sz w:val="18"/>
                <w:szCs w:val="18"/>
                <w:lang w:val="sl-SI"/>
              </w:rPr>
              <w:t>true</w:t>
            </w:r>
            <w:proofErr w:type="spellEnd"/>
            <w:r w:rsidR="00B307DE" w:rsidRPr="00E06240">
              <w:rPr>
                <w:rFonts w:cs="Arial"/>
                <w:sz w:val="18"/>
                <w:szCs w:val="18"/>
                <w:lang w:val="sl-SI"/>
              </w:rPr>
              <w:t>«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. V primeru, da ne gre za nedokumentiran račun je dovoljena vrednost atributa </w:t>
            </w:r>
            <w:r w:rsidR="00B307DE" w:rsidRPr="00E06240">
              <w:rPr>
                <w:rFonts w:cs="Arial"/>
                <w:sz w:val="18"/>
                <w:szCs w:val="18"/>
                <w:lang w:val="sl-SI"/>
              </w:rPr>
              <w:t>»</w:t>
            </w:r>
            <w:proofErr w:type="spellStart"/>
            <w:r w:rsidR="00B307DE" w:rsidRPr="00E06240">
              <w:rPr>
                <w:rFonts w:cs="Arial"/>
                <w:sz w:val="18"/>
                <w:szCs w:val="18"/>
                <w:lang w:val="sl-SI"/>
              </w:rPr>
              <w:t>false</w:t>
            </w:r>
            <w:proofErr w:type="spellEnd"/>
            <w:r w:rsidR="00B307DE" w:rsidRPr="00E06240">
              <w:rPr>
                <w:rFonts w:cs="Arial"/>
                <w:sz w:val="18"/>
                <w:szCs w:val="18"/>
                <w:lang w:val="sl-SI"/>
              </w:rPr>
              <w:t xml:space="preserve">« oz. se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v tem primeru </w:t>
            </w:r>
            <w:r w:rsidR="00B307DE" w:rsidRPr="00E06240">
              <w:rPr>
                <w:rFonts w:cs="Arial"/>
                <w:sz w:val="18"/>
                <w:szCs w:val="18"/>
                <w:lang w:val="sl-SI"/>
              </w:rPr>
              <w:t>atribut ne poroča.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0D4C8F" w:rsidRPr="00E06240" w:rsidRDefault="000D4C8F" w:rsidP="00875B8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0D4C8F" w:rsidRPr="00E06240" w:rsidRDefault="00B307DE" w:rsidP="00875B8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Nedovoljena vrednost atributa Zaprti račun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ClosedAccount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7D4591" w:rsidRPr="00E06240" w:rsidRDefault="007D4591" w:rsidP="007D4591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gre za zaprt račun je dovoljena vrednosti atributa »</w:t>
            </w:r>
            <w:proofErr w:type="spellStart"/>
            <w:r w:rsidRPr="00E06240">
              <w:rPr>
                <w:rFonts w:cs="Arial"/>
                <w:sz w:val="18"/>
                <w:szCs w:val="18"/>
                <w:lang w:val="sl-SI"/>
              </w:rPr>
              <w:t>true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«. V primeru, da ne gre za zaprt račun je dovoljena vrednost atributa »</w:t>
            </w:r>
            <w:proofErr w:type="spellStart"/>
            <w:r w:rsidRPr="00E06240">
              <w:rPr>
                <w:rFonts w:cs="Arial"/>
                <w:sz w:val="18"/>
                <w:szCs w:val="18"/>
                <w:lang w:val="sl-SI"/>
              </w:rPr>
              <w:t>false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« oz. se v tem primeru atribut ne poroča.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875B8B" w:rsidRPr="00E06240" w:rsidRDefault="00875B8B" w:rsidP="00875B8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875B8B" w:rsidRPr="00E06240" w:rsidRDefault="00B307DE" w:rsidP="00875B8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Nedovoljena vrednost atributa Mirujoči račun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DormantAccount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7D4591" w:rsidRPr="00E06240" w:rsidRDefault="00DA51BE" w:rsidP="007D4591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gre za m</w:t>
            </w:r>
            <w:r w:rsidR="007D4591" w:rsidRPr="00E06240">
              <w:rPr>
                <w:rFonts w:cs="Arial"/>
                <w:sz w:val="18"/>
                <w:szCs w:val="18"/>
                <w:lang w:val="sl-SI"/>
              </w:rPr>
              <w:t>irujoč račun je dovoljena vrednosti atributa »</w:t>
            </w:r>
            <w:proofErr w:type="spellStart"/>
            <w:r w:rsidR="007D4591" w:rsidRPr="00E06240">
              <w:rPr>
                <w:rFonts w:cs="Arial"/>
                <w:sz w:val="18"/>
                <w:szCs w:val="18"/>
                <w:lang w:val="sl-SI"/>
              </w:rPr>
              <w:t>true</w:t>
            </w:r>
            <w:proofErr w:type="spellEnd"/>
            <w:r w:rsidR="007D4591" w:rsidRPr="00E06240">
              <w:rPr>
                <w:rFonts w:cs="Arial"/>
                <w:sz w:val="18"/>
                <w:szCs w:val="18"/>
                <w:lang w:val="sl-SI"/>
              </w:rPr>
              <w:t>«. V primeru, da ne gre za mirujoč račun je dovoljena vrednost atributa »</w:t>
            </w:r>
            <w:proofErr w:type="spellStart"/>
            <w:r w:rsidR="007D4591" w:rsidRPr="00E06240">
              <w:rPr>
                <w:rFonts w:cs="Arial"/>
                <w:sz w:val="18"/>
                <w:szCs w:val="18"/>
                <w:lang w:val="sl-SI"/>
              </w:rPr>
              <w:t>false</w:t>
            </w:r>
            <w:proofErr w:type="spellEnd"/>
            <w:r w:rsidR="007D4591" w:rsidRPr="00E06240">
              <w:rPr>
                <w:rFonts w:cs="Arial"/>
                <w:sz w:val="18"/>
                <w:szCs w:val="18"/>
                <w:lang w:val="sl-SI"/>
              </w:rPr>
              <w:t>« oz. se v tem primeru atribut ne poroča.</w:t>
            </w:r>
          </w:p>
        </w:tc>
      </w:tr>
      <w:tr w:rsidR="00E06240" w:rsidRPr="00E06240" w:rsidTr="00D612BA">
        <w:trPr>
          <w:trHeight w:val="487"/>
        </w:trPr>
        <w:tc>
          <w:tcPr>
            <w:tcW w:w="1101" w:type="dxa"/>
            <w:vMerge/>
            <w:noWrap/>
          </w:tcPr>
          <w:p w:rsidR="00875B8B" w:rsidRPr="00E06240" w:rsidRDefault="00875B8B" w:rsidP="00875B8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875B8B" w:rsidRPr="00E06240" w:rsidRDefault="005C3CDE" w:rsidP="00875B8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Stanje na računu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AccountBalance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875B8B" w:rsidRPr="00E06240" w:rsidRDefault="005C3CDE" w:rsidP="00875B8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3B121F" w:rsidRPr="00E06240" w:rsidRDefault="003B121F" w:rsidP="00875B8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B121F" w:rsidRPr="00E06240" w:rsidRDefault="00472EB5" w:rsidP="00472EB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Vrednost Stanja</w:t>
            </w:r>
            <w:r w:rsidR="003B121F" w:rsidRPr="00E06240">
              <w:rPr>
                <w:rFonts w:cs="Arial"/>
                <w:sz w:val="18"/>
                <w:szCs w:val="18"/>
                <w:lang w:val="sl-SI"/>
              </w:rPr>
              <w:t xml:space="preserve"> na računu (</w:t>
            </w:r>
            <w:proofErr w:type="spellStart"/>
            <w:r w:rsidR="003B121F" w:rsidRPr="00E06240">
              <w:rPr>
                <w:rFonts w:cs="Arial"/>
                <w:i/>
                <w:sz w:val="18"/>
                <w:szCs w:val="18"/>
                <w:lang w:val="sl-SI"/>
              </w:rPr>
              <w:t>AccountBalance</w:t>
            </w:r>
            <w:proofErr w:type="spellEnd"/>
            <w:r w:rsidR="003B121F"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mora biti poročana</w:t>
            </w:r>
          </w:p>
        </w:tc>
        <w:tc>
          <w:tcPr>
            <w:tcW w:w="4495" w:type="dxa"/>
          </w:tcPr>
          <w:p w:rsidR="00472EB5" w:rsidRPr="00E06240" w:rsidRDefault="00472EB5" w:rsidP="00472EB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Prazna vrednost ni dovoljena. Za poročanje vrednosti so dovoljena samo števila. </w:t>
            </w:r>
            <w:r w:rsidR="003B121F" w:rsidRPr="00E06240">
              <w:rPr>
                <w:rFonts w:cs="Arial"/>
                <w:sz w:val="18"/>
                <w:szCs w:val="18"/>
                <w:lang w:val="sl-SI"/>
              </w:rPr>
              <w:t>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D078E7" w:rsidRPr="00E06240" w:rsidRDefault="00D078E7" w:rsidP="00875B8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D078E7" w:rsidRPr="00E06240" w:rsidRDefault="00D078E7" w:rsidP="00875B8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valute (</w:t>
            </w:r>
            <w:proofErr w:type="spellStart"/>
            <w:r w:rsidR="002944A8" w:rsidRPr="00E06240">
              <w:rPr>
                <w:rFonts w:cs="Arial"/>
                <w:i/>
                <w:sz w:val="18"/>
                <w:szCs w:val="18"/>
                <w:lang w:val="sl-SI"/>
              </w:rPr>
              <w:t>curr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Stanju na računu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AccountBalance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D078E7" w:rsidRPr="00E06240" w:rsidRDefault="00D078E7" w:rsidP="00875B8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Atribut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D078E7" w:rsidRPr="00E06240" w:rsidRDefault="00D078E7" w:rsidP="00875B8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D078E7" w:rsidRPr="00E06240" w:rsidRDefault="00A23DBA" w:rsidP="00A23DBA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valute (</w:t>
            </w:r>
            <w:proofErr w:type="spellStart"/>
            <w:r w:rsidR="002944A8" w:rsidRPr="00E06240">
              <w:rPr>
                <w:rFonts w:cs="Arial"/>
                <w:i/>
                <w:sz w:val="18"/>
                <w:szCs w:val="18"/>
                <w:lang w:val="sl-SI"/>
              </w:rPr>
              <w:t>curr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Stanju na računu</w:t>
            </w:r>
            <w:r w:rsidRPr="00E06240">
              <w:t xml:space="preserve">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AccountBalance</w:t>
            </w:r>
            <w:proofErr w:type="spellEnd"/>
            <w:r w:rsidRPr="00E06240">
              <w:t xml:space="preserve">)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ne ustreza predpisani strukturi</w:t>
            </w:r>
          </w:p>
        </w:tc>
        <w:tc>
          <w:tcPr>
            <w:tcW w:w="4495" w:type="dxa"/>
          </w:tcPr>
          <w:p w:rsidR="00D078E7" w:rsidRPr="00E06240" w:rsidRDefault="00A23DBA" w:rsidP="007465E7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Koda valute (</w:t>
            </w:r>
            <w:proofErr w:type="spellStart"/>
            <w:r w:rsidR="002944A8" w:rsidRPr="00E06240">
              <w:rPr>
                <w:rFonts w:cs="Arial"/>
                <w:i/>
                <w:sz w:val="18"/>
                <w:szCs w:val="18"/>
                <w:lang w:val="sl-SI"/>
              </w:rPr>
              <w:t>curr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3B121F" w:rsidRPr="00E06240">
              <w:rPr>
                <w:rFonts w:cs="Arial"/>
                <w:sz w:val="18"/>
                <w:szCs w:val="18"/>
                <w:lang w:val="sl-SI"/>
              </w:rPr>
              <w:t>pri Stanju na računu (</w:t>
            </w:r>
            <w:proofErr w:type="spellStart"/>
            <w:r w:rsidR="003B121F" w:rsidRPr="00E06240">
              <w:rPr>
                <w:rFonts w:cs="Arial"/>
                <w:i/>
                <w:sz w:val="18"/>
                <w:szCs w:val="18"/>
                <w:lang w:val="sl-SI"/>
              </w:rPr>
              <w:t>AccountBalance</w:t>
            </w:r>
            <w:proofErr w:type="spellEnd"/>
            <w:r w:rsidR="003B121F"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ne ustreza </w:t>
            </w:r>
            <w:r w:rsidR="007465E7" w:rsidRPr="00E06240">
              <w:rPr>
                <w:rFonts w:cs="Arial"/>
                <w:sz w:val="18"/>
                <w:szCs w:val="18"/>
                <w:lang w:val="sl-SI"/>
              </w:rPr>
              <w:t>predpisani strukturi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23DBA" w:rsidRPr="00E06240" w:rsidRDefault="00A23DBA" w:rsidP="00875B8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23DBA" w:rsidRPr="00E06240" w:rsidRDefault="00A23DBA" w:rsidP="0024199F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Podatki o Vrsti plačila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Znesku plačila (</w:t>
            </w:r>
            <w:proofErr w:type="spellStart"/>
            <w:r w:rsidR="00C00271" w:rsidRPr="00E06240">
              <w:rPr>
                <w:rFonts w:cs="Arial"/>
                <w:i/>
                <w:sz w:val="18"/>
                <w:szCs w:val="18"/>
                <w:lang w:val="sl-SI"/>
              </w:rPr>
              <w:t>PaymentAmn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in Kodi valute (</w:t>
            </w:r>
            <w:proofErr w:type="spellStart"/>
            <w:r w:rsidR="002944A8" w:rsidRPr="00E06240">
              <w:rPr>
                <w:rFonts w:cs="Arial"/>
                <w:i/>
                <w:sz w:val="18"/>
                <w:szCs w:val="18"/>
                <w:lang w:val="sl-SI"/>
              </w:rPr>
              <w:t>curr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morajo poročati</w:t>
            </w:r>
          </w:p>
        </w:tc>
        <w:tc>
          <w:tcPr>
            <w:tcW w:w="4495" w:type="dxa"/>
          </w:tcPr>
          <w:p w:rsidR="00A23DBA" w:rsidRPr="00E06240" w:rsidRDefault="00A23DBA" w:rsidP="0024199F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se poroča Plačilo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Payment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morajo poročati tudi Vrsta plačila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Znesek plačila (</w:t>
            </w:r>
            <w:proofErr w:type="spellStart"/>
            <w:r w:rsidR="00C00271" w:rsidRPr="00E06240">
              <w:rPr>
                <w:rFonts w:cs="Arial"/>
                <w:i/>
                <w:sz w:val="18"/>
                <w:szCs w:val="18"/>
                <w:lang w:val="sl-SI"/>
              </w:rPr>
              <w:t>PaymentAmn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Koda valute (</w:t>
            </w:r>
            <w:proofErr w:type="spellStart"/>
            <w:r w:rsidR="002944A8" w:rsidRPr="00E06240">
              <w:rPr>
                <w:rFonts w:cs="Arial"/>
                <w:i/>
                <w:sz w:val="18"/>
                <w:szCs w:val="18"/>
                <w:lang w:val="sl-SI"/>
              </w:rPr>
              <w:t>curr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). Zahteva se odprava napake in ponovno poročanje.</w:t>
            </w:r>
          </w:p>
        </w:tc>
      </w:tr>
      <w:tr w:rsidR="00E06240" w:rsidRPr="00E06240" w:rsidTr="00D612BA">
        <w:trPr>
          <w:trHeight w:val="558"/>
        </w:trPr>
        <w:tc>
          <w:tcPr>
            <w:tcW w:w="1101" w:type="dxa"/>
            <w:vMerge/>
            <w:noWrap/>
          </w:tcPr>
          <w:p w:rsidR="003B121F" w:rsidRPr="00E06240" w:rsidRDefault="003B121F" w:rsidP="003B121F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B121F" w:rsidRPr="00E06240" w:rsidRDefault="0024199F" w:rsidP="0024199F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plačila (</w:t>
            </w:r>
            <w:proofErr w:type="spellStart"/>
            <w:r w:rsidR="003B121F" w:rsidRPr="00E06240">
              <w:rPr>
                <w:rFonts w:cs="Arial"/>
                <w:i/>
                <w:sz w:val="18"/>
                <w:szCs w:val="18"/>
                <w:lang w:val="sl-SI"/>
              </w:rPr>
              <w:t>Type</w:t>
            </w:r>
            <w:proofErr w:type="spellEnd"/>
            <w:r w:rsidR="003B121F" w:rsidRPr="00E06240">
              <w:rPr>
                <w:rFonts w:cs="Arial"/>
                <w:sz w:val="18"/>
                <w:szCs w:val="18"/>
                <w:lang w:val="sl-SI"/>
              </w:rPr>
              <w:t>) ni dovoljena</w:t>
            </w:r>
          </w:p>
        </w:tc>
        <w:tc>
          <w:tcPr>
            <w:tcW w:w="4495" w:type="dxa"/>
          </w:tcPr>
          <w:p w:rsidR="003B121F" w:rsidRPr="00E06240" w:rsidRDefault="003B121F" w:rsidP="003B121F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ni dovoljena oz. pravilna.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3B121F" w:rsidRPr="00E06240" w:rsidRDefault="003B121F" w:rsidP="003B121F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B121F" w:rsidRPr="00E06240" w:rsidRDefault="003B121F" w:rsidP="00472EB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Znesek plačila (</w:t>
            </w:r>
            <w:proofErr w:type="spellStart"/>
            <w:r w:rsidR="00C00271" w:rsidRPr="00E06240">
              <w:rPr>
                <w:rFonts w:cs="Arial"/>
                <w:i/>
                <w:sz w:val="18"/>
                <w:szCs w:val="18"/>
                <w:lang w:val="sl-SI"/>
              </w:rPr>
              <w:t>PaymentAm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nt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472EB5" w:rsidRPr="00E06240">
              <w:rPr>
                <w:rFonts w:cs="Arial"/>
                <w:sz w:val="18"/>
                <w:szCs w:val="18"/>
                <w:lang w:val="sl-SI"/>
              </w:rPr>
              <w:t>mora biti poročan</w:t>
            </w:r>
          </w:p>
        </w:tc>
        <w:tc>
          <w:tcPr>
            <w:tcW w:w="4495" w:type="dxa"/>
          </w:tcPr>
          <w:p w:rsidR="003B121F" w:rsidRPr="00E06240" w:rsidRDefault="00472EB5" w:rsidP="003B121F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 poročanje vrednosti so dovoljena samo števila.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3B121F" w:rsidRPr="00E06240" w:rsidRDefault="003B121F" w:rsidP="003B121F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B121F" w:rsidRPr="00E06240" w:rsidRDefault="003B121F" w:rsidP="003B121F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valute (</w:t>
            </w:r>
            <w:proofErr w:type="spellStart"/>
            <w:r w:rsidR="002944A8" w:rsidRPr="00E06240">
              <w:rPr>
                <w:rFonts w:cs="Arial"/>
                <w:i/>
                <w:sz w:val="18"/>
                <w:szCs w:val="18"/>
                <w:lang w:val="sl-SI"/>
              </w:rPr>
              <w:t>curr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Plačilu</w:t>
            </w:r>
            <w:r w:rsidRPr="00E06240">
              <w:t xml:space="preserve">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Payment</w:t>
            </w:r>
            <w:proofErr w:type="spellEnd"/>
            <w:r w:rsidRPr="00E06240">
              <w:t xml:space="preserve">)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ne ustreza predpisani strukturi</w:t>
            </w:r>
          </w:p>
        </w:tc>
        <w:tc>
          <w:tcPr>
            <w:tcW w:w="4495" w:type="dxa"/>
          </w:tcPr>
          <w:p w:rsidR="003B121F" w:rsidRPr="00E06240" w:rsidRDefault="003B121F" w:rsidP="007465E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Koda valute (</w:t>
            </w:r>
            <w:proofErr w:type="spellStart"/>
            <w:r w:rsidR="002944A8" w:rsidRPr="00E06240">
              <w:rPr>
                <w:rFonts w:cs="Arial"/>
                <w:i/>
                <w:sz w:val="18"/>
                <w:szCs w:val="18"/>
                <w:lang w:val="sl-SI"/>
              </w:rPr>
              <w:t>curr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Plačilu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Payment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ne ustreza </w:t>
            </w:r>
            <w:r w:rsidR="007465E7" w:rsidRPr="00E06240">
              <w:rPr>
                <w:rFonts w:cs="Arial"/>
                <w:sz w:val="18"/>
                <w:szCs w:val="18"/>
                <w:lang w:val="sl-SI"/>
              </w:rPr>
              <w:t xml:space="preserve">predpisani strukturi.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3B121F" w:rsidRPr="00E06240" w:rsidRDefault="003B121F" w:rsidP="003B121F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B121F" w:rsidRPr="00E06240" w:rsidRDefault="000009AB" w:rsidP="003B121F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3B121F" w:rsidRPr="00E06240" w:rsidRDefault="000009AB" w:rsidP="003B121F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je lahko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ali Subjekt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Organization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3B121F" w:rsidRPr="00E06240" w:rsidRDefault="003B121F" w:rsidP="003B121F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B121F" w:rsidRPr="00E06240" w:rsidRDefault="000009AB" w:rsidP="000009AB">
            <w:pPr>
              <w:rPr>
                <w:rFonts w:cs="Arial"/>
                <w:sz w:val="18"/>
                <w:szCs w:val="18"/>
                <w:lang w:val="sl-SI"/>
              </w:rPr>
            </w:pPr>
            <w:bookmarkStart w:id="8" w:name="OLE_LINK9"/>
            <w:bookmarkStart w:id="9" w:name="OLE_LINK10"/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 Koda države rezidentstva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ResCountryCode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bookmarkEnd w:id="8"/>
            <w:bookmarkEnd w:id="9"/>
          </w:p>
        </w:tc>
        <w:tc>
          <w:tcPr>
            <w:tcW w:w="4495" w:type="dxa"/>
          </w:tcPr>
          <w:p w:rsidR="003B121F" w:rsidRPr="00E06240" w:rsidRDefault="000009AB" w:rsidP="003B121F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3B121F" w:rsidRPr="00E06240" w:rsidRDefault="003B121F" w:rsidP="003B121F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B9599D" w:rsidRPr="00E06240" w:rsidRDefault="00B9599D" w:rsidP="003B121F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rezidentstva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ResCountryCode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Posameznika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ne ustreza predpisani strukturi</w:t>
            </w:r>
          </w:p>
        </w:tc>
        <w:tc>
          <w:tcPr>
            <w:tcW w:w="4495" w:type="dxa"/>
          </w:tcPr>
          <w:p w:rsidR="003B121F" w:rsidRPr="00E06240" w:rsidRDefault="00B9599D" w:rsidP="003B121F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3B121F" w:rsidRPr="00E06240" w:rsidRDefault="003B121F" w:rsidP="003B121F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B121F" w:rsidRPr="00E06240" w:rsidRDefault="003955BA" w:rsidP="003955BA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poročana Identifikacijska številka zavezanca za davek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3B121F" w:rsidRPr="00E06240" w:rsidRDefault="003955BA" w:rsidP="003955BA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3B121F" w:rsidRPr="00E06240" w:rsidRDefault="003B121F" w:rsidP="003B121F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B121F" w:rsidRPr="00E06240" w:rsidRDefault="00A35CB5" w:rsidP="00F86AA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Država izdajateljica </w:t>
            </w:r>
            <w:r w:rsidR="00F86AA6" w:rsidRPr="00E06240">
              <w:rPr>
                <w:rFonts w:cs="Arial"/>
                <w:sz w:val="18"/>
                <w:szCs w:val="18"/>
                <w:lang w:val="sl-SI"/>
              </w:rPr>
              <w:t>identifikacijske številke (</w:t>
            </w:r>
            <w:proofErr w:type="spellStart"/>
            <w:r w:rsidR="00F86AA6" w:rsidRPr="00E06240">
              <w:rPr>
                <w:rFonts w:cs="Arial"/>
                <w:i/>
                <w:sz w:val="18"/>
                <w:szCs w:val="18"/>
                <w:lang w:val="sl-SI"/>
              </w:rPr>
              <w:t>IssuedBy</w:t>
            </w:r>
            <w:proofErr w:type="spellEnd"/>
            <w:r w:rsidR="00F86AA6"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="00F86AA6"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="00F86AA6" w:rsidRPr="00E06240">
              <w:rPr>
                <w:rFonts w:cs="Arial"/>
                <w:sz w:val="18"/>
                <w:szCs w:val="18"/>
                <w:lang w:val="sl-SI"/>
              </w:rPr>
              <w:t>) Posameznika (</w:t>
            </w:r>
            <w:proofErr w:type="spellStart"/>
            <w:r w:rsidR="00F86AA6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F86AA6" w:rsidRPr="00E06240">
              <w:rPr>
                <w:rFonts w:cs="Arial"/>
                <w:sz w:val="18"/>
                <w:szCs w:val="18"/>
                <w:lang w:val="sl-SI"/>
              </w:rPr>
              <w:t>) ni pravilne strukture</w:t>
            </w:r>
          </w:p>
        </w:tc>
        <w:tc>
          <w:tcPr>
            <w:tcW w:w="4495" w:type="dxa"/>
          </w:tcPr>
          <w:p w:rsidR="003B121F" w:rsidRPr="00E06240" w:rsidRDefault="00F86AA6" w:rsidP="003B121F">
            <w:pPr>
              <w:rPr>
                <w:rFonts w:ascii="Consolas" w:hAnsi="Consolas" w:cs="Consolas"/>
                <w:sz w:val="16"/>
                <w:szCs w:val="16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8E159D" w:rsidRPr="00E06240" w:rsidRDefault="008E159D" w:rsidP="008E159D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8E159D" w:rsidRPr="00E06240" w:rsidRDefault="008E159D" w:rsidP="008E159D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Imena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NameType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lastRenderedPageBreak/>
              <w:t>Posameznika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dovoljena</w:t>
            </w:r>
          </w:p>
        </w:tc>
        <w:tc>
          <w:tcPr>
            <w:tcW w:w="4495" w:type="dxa"/>
          </w:tcPr>
          <w:p w:rsidR="008E159D" w:rsidRPr="00E06240" w:rsidRDefault="008E159D" w:rsidP="008E159D">
            <w:pPr>
              <w:rPr>
                <w:rFonts w:ascii="Consolas" w:hAnsi="Consolas" w:cs="Consolas"/>
                <w:sz w:val="16"/>
                <w:szCs w:val="16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lastRenderedPageBreak/>
              <w:t>Poročana vrednost ni dovoljena oz. pravilna.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9072EB" w:rsidRPr="00E06240" w:rsidRDefault="009072EB" w:rsidP="009072E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9072EB" w:rsidRPr="00E06240" w:rsidRDefault="009072EB" w:rsidP="009072E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 Ime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FirstName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9072EB" w:rsidRPr="00E06240" w:rsidRDefault="00652408" w:rsidP="009072E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9072EB" w:rsidRPr="00E06240" w:rsidRDefault="009072EB" w:rsidP="009072E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652408" w:rsidRPr="00E06240" w:rsidRDefault="00652408" w:rsidP="009072E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 Priimek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LastName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9072EB" w:rsidRPr="00E06240" w:rsidRDefault="00652408" w:rsidP="009072E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Posameznika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Naslova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LegalAddressType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Posameznika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dovoljena</w:t>
            </w:r>
          </w:p>
        </w:tc>
        <w:tc>
          <w:tcPr>
            <w:tcW w:w="4495" w:type="dxa"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ni dovoljena oz. pravilna. Zahteva se odprava napake in ponovno poročanje.</w:t>
            </w:r>
          </w:p>
        </w:tc>
      </w:tr>
      <w:tr w:rsidR="00E06240" w:rsidRPr="00E06240" w:rsidTr="00D612BA">
        <w:trPr>
          <w:trHeight w:val="274"/>
        </w:trPr>
        <w:tc>
          <w:tcPr>
            <w:tcW w:w="1101" w:type="dxa"/>
            <w:vMerge/>
            <w:noWrap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C68AB" w:rsidRPr="00D612BA" w:rsidRDefault="003C68AB" w:rsidP="00D612BA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Naslovu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Posameznika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416"/>
        </w:trPr>
        <w:tc>
          <w:tcPr>
            <w:tcW w:w="1101" w:type="dxa"/>
            <w:vMerge/>
            <w:noWrap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Naslovu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Posameznika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pravilne strukture</w:t>
            </w:r>
          </w:p>
        </w:tc>
        <w:tc>
          <w:tcPr>
            <w:tcW w:w="4495" w:type="dxa"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Posameznika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 v vsaj enem od obeh formatov oz. oblik in sicer v Strukturiranem formatu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AddressFix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in/ali Prostem formatu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AddressFree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obvezen, zahteva se poročanje v vsaj enem izmed obeh formatov.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Mesto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City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poročati, če je 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A715DC" w:rsidRPr="00E06240">
              <w:rPr>
                <w:rFonts w:cs="Arial"/>
                <w:sz w:val="18"/>
                <w:szCs w:val="18"/>
                <w:lang w:val="sl-SI"/>
              </w:rPr>
              <w:t>Imetnika računa (</w:t>
            </w:r>
            <w:proofErr w:type="spellStart"/>
            <w:r w:rsidR="00A715DC"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="00A715DC" w:rsidRPr="00E06240">
              <w:rPr>
                <w:rFonts w:cs="Arial"/>
                <w:sz w:val="18"/>
                <w:szCs w:val="18"/>
                <w:lang w:val="sl-SI"/>
              </w:rPr>
              <w:t>) Posameznika (</w:t>
            </w:r>
            <w:proofErr w:type="spellStart"/>
            <w:r w:rsidR="00A715DC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A715DC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poročan v Strukturiranem formatu</w:t>
            </w:r>
          </w:p>
        </w:tc>
        <w:tc>
          <w:tcPr>
            <w:tcW w:w="4495" w:type="dxa"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obvezen, če se naslov poroča v strukturiranem formatu. Zahteva se poročanje.</w:t>
            </w:r>
          </w:p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Prost format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AddressFree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poročati, če je 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A715DC" w:rsidRPr="00E06240">
              <w:rPr>
                <w:rFonts w:cs="Arial"/>
                <w:sz w:val="18"/>
                <w:szCs w:val="18"/>
                <w:lang w:val="sl-SI"/>
              </w:rPr>
              <w:lastRenderedPageBreak/>
              <w:t>Imetnika računa (</w:t>
            </w:r>
            <w:proofErr w:type="spellStart"/>
            <w:r w:rsidR="00A715DC"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="00A715DC" w:rsidRPr="00E06240">
              <w:rPr>
                <w:rFonts w:cs="Arial"/>
                <w:sz w:val="18"/>
                <w:szCs w:val="18"/>
                <w:lang w:val="sl-SI"/>
              </w:rPr>
              <w:t>) Posameznika (</w:t>
            </w:r>
            <w:proofErr w:type="spellStart"/>
            <w:r w:rsidR="00A715DC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A715DC"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poročan v Prostem formatu</w:t>
            </w:r>
          </w:p>
        </w:tc>
        <w:tc>
          <w:tcPr>
            <w:tcW w:w="4495" w:type="dxa"/>
          </w:tcPr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lastRenderedPageBreak/>
              <w:t>Element je obvezen, če se naslov poroča v prostem formatu. Zahteva se poročanje.</w:t>
            </w:r>
          </w:p>
          <w:p w:rsidR="003C68AB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496609" w:rsidRPr="00E06240" w:rsidRDefault="00496609" w:rsidP="00496609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496609" w:rsidRPr="00E06240" w:rsidRDefault="00496609" w:rsidP="00496609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917C4F" w:rsidRPr="00E06240">
              <w:rPr>
                <w:rFonts w:cs="Arial"/>
                <w:sz w:val="18"/>
                <w:szCs w:val="18"/>
                <w:lang w:val="sl-SI"/>
              </w:rPr>
              <w:t>pri Imetniku računa (</w:t>
            </w:r>
            <w:proofErr w:type="spellStart"/>
            <w:r w:rsidR="00917C4F"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="00917C4F" w:rsidRPr="00E06240">
              <w:rPr>
                <w:rFonts w:cs="Arial"/>
                <w:sz w:val="18"/>
                <w:szCs w:val="18"/>
                <w:lang w:val="sl-SI"/>
              </w:rPr>
              <w:t>) Posamezniku (</w:t>
            </w:r>
            <w:proofErr w:type="spellStart"/>
            <w:r w:rsidR="00917C4F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917C4F"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v Informaciji o državi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CountyInfo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(</w:t>
            </w:r>
            <w:proofErr w:type="spellStart"/>
            <w:r w:rsidR="00941BA8" w:rsidRPr="00E06240">
              <w:rPr>
                <w:rFonts w:cs="Arial"/>
                <w:i/>
                <w:sz w:val="18"/>
                <w:szCs w:val="18"/>
                <w:lang w:val="sl-SI"/>
              </w:rPr>
              <w:t>BirthI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nfo</w:t>
            </w:r>
            <w:proofErr w:type="spellEnd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ni pravilne strukture</w:t>
            </w:r>
          </w:p>
        </w:tc>
        <w:tc>
          <w:tcPr>
            <w:tcW w:w="4495" w:type="dxa"/>
          </w:tcPr>
          <w:p w:rsidR="00496609" w:rsidRPr="00E06240" w:rsidRDefault="00496609" w:rsidP="00496609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2D23FF" w:rsidRPr="00E06240" w:rsidRDefault="002D23FF" w:rsidP="002D23FF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B9599D" w:rsidRPr="00E06240" w:rsidRDefault="002D23FF" w:rsidP="002D23FF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rezidentstva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ResCountryCode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="00B9599D" w:rsidRPr="00E06240">
              <w:rPr>
                <w:rFonts w:cs="Arial"/>
                <w:sz w:val="18"/>
                <w:szCs w:val="18"/>
                <w:lang w:val="sl-SI"/>
              </w:rPr>
              <w:t>) ne ustreza predpisani strukturi</w:t>
            </w:r>
          </w:p>
        </w:tc>
        <w:tc>
          <w:tcPr>
            <w:tcW w:w="4495" w:type="dxa"/>
          </w:tcPr>
          <w:p w:rsidR="002D23FF" w:rsidRPr="00E06240" w:rsidRDefault="002D23FF" w:rsidP="002D23FF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B9599D" w:rsidRPr="00E06240" w:rsidRDefault="00B9599D" w:rsidP="00B9599D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B9599D" w:rsidRPr="00E06240" w:rsidRDefault="00B9599D" w:rsidP="00AB2F21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="00AB2F21" w:rsidRPr="00E06240">
              <w:rPr>
                <w:rFonts w:cs="Arial"/>
                <w:sz w:val="18"/>
                <w:szCs w:val="18"/>
                <w:lang w:val="sl-SI"/>
              </w:rPr>
              <w:t>) Subjekt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AB2F21"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="00AB2F21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mora biti poročana Identifikacijska številka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B9599D" w:rsidRPr="00E06240" w:rsidRDefault="00B9599D" w:rsidP="00B9599D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35CB5" w:rsidRPr="00E06240" w:rsidRDefault="00A35CB5" w:rsidP="00A35CB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35CB5" w:rsidRPr="00E06240" w:rsidRDefault="00A35CB5" w:rsidP="00A35CB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Izdajatelj identifikacijske številke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IssuedBy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pravilne strukture</w:t>
            </w:r>
          </w:p>
        </w:tc>
        <w:tc>
          <w:tcPr>
            <w:tcW w:w="4495" w:type="dxa"/>
          </w:tcPr>
          <w:p w:rsidR="00A35CB5" w:rsidRPr="00E06240" w:rsidRDefault="00A35CB5" w:rsidP="00A35CB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4E4EEA" w:rsidRPr="00E06240" w:rsidRDefault="004E4EEA" w:rsidP="00A35CB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4E4EEA" w:rsidRPr="00E06240" w:rsidRDefault="004E4EEA" w:rsidP="00A35CB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identifikacijske številke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EB08B9" w:rsidRPr="00E06240">
              <w:rPr>
                <w:rFonts w:cs="Arial"/>
                <w:sz w:val="18"/>
                <w:szCs w:val="18"/>
                <w:lang w:val="sl-SI"/>
              </w:rPr>
              <w:t>Imetnika računa (</w:t>
            </w:r>
            <w:proofErr w:type="spellStart"/>
            <w:r w:rsidR="00EB08B9"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="00EB08B9" w:rsidRPr="00E06240">
              <w:rPr>
                <w:rFonts w:cs="Arial"/>
                <w:sz w:val="18"/>
                <w:szCs w:val="18"/>
                <w:lang w:val="sl-SI"/>
              </w:rPr>
              <w:t>) Subjekta (</w:t>
            </w:r>
            <w:proofErr w:type="spellStart"/>
            <w:r w:rsidR="00EB08B9"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="00EB08B9"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mora biti poročana</w:t>
            </w:r>
          </w:p>
        </w:tc>
        <w:tc>
          <w:tcPr>
            <w:tcW w:w="4495" w:type="dxa"/>
          </w:tcPr>
          <w:p w:rsidR="004E4EEA" w:rsidRPr="00E06240" w:rsidRDefault="004E4EEA" w:rsidP="00A35CB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35CB5" w:rsidRPr="00E06240" w:rsidRDefault="00A35CB5" w:rsidP="00A35CB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35CB5" w:rsidRPr="00E06240" w:rsidRDefault="00EC6FD7" w:rsidP="00EC6FD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 Ime subjekta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Name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EC6FD7" w:rsidRPr="00E06240" w:rsidRDefault="00EC6FD7" w:rsidP="00EC6FD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  <w:p w:rsidR="00A35CB5" w:rsidRPr="00E06240" w:rsidRDefault="00A35CB5" w:rsidP="00EC6FD7">
            <w:pPr>
              <w:rPr>
                <w:rFonts w:cs="Arial"/>
                <w:b/>
                <w:szCs w:val="22"/>
                <w:lang w:val="sl-SI"/>
              </w:rPr>
            </w:pP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EC6FD7" w:rsidRPr="00E06240" w:rsidRDefault="00EC6FD7" w:rsidP="00EC6FD7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EC6FD7" w:rsidRPr="00E06240" w:rsidRDefault="00EC6FD7" w:rsidP="00EC6FD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Imena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NameType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dovoljena</w:t>
            </w:r>
          </w:p>
        </w:tc>
        <w:tc>
          <w:tcPr>
            <w:tcW w:w="4495" w:type="dxa"/>
          </w:tcPr>
          <w:p w:rsidR="00EC6FD7" w:rsidRPr="00E06240" w:rsidRDefault="00EC6FD7" w:rsidP="00EC6FD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ni dovoljena oz. pravilna.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Naslova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LegalAddressType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dovoljena</w:t>
            </w:r>
          </w:p>
        </w:tc>
        <w:tc>
          <w:tcPr>
            <w:tcW w:w="4495" w:type="dxa"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ni dovoljena oz. pravilna.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Naslovu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Naslovu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pravilne strukture</w:t>
            </w:r>
          </w:p>
        </w:tc>
        <w:tc>
          <w:tcPr>
            <w:tcW w:w="4495" w:type="dxa"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 v vsaj enem od obeh formatov oz. oblik in sicer v Strukturiranem formatu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AddressFix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in/ali Prostem formatu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AddressFree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obvezen, zahteva se poročanje v vsaj enem izmed obeh formatov.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Mesto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City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poročati, če je 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poročan v Strukturiranem formatu</w:t>
            </w:r>
          </w:p>
        </w:tc>
        <w:tc>
          <w:tcPr>
            <w:tcW w:w="4495" w:type="dxa"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obvezen, če se naslov poroča v strukturiranem formatu. Zahteva se poročanje.</w:t>
            </w:r>
          </w:p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Prost format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AddressFree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poročati, če je 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poročan v Prostem formatu</w:t>
            </w:r>
          </w:p>
        </w:tc>
        <w:tc>
          <w:tcPr>
            <w:tcW w:w="4495" w:type="dxa"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obvezen, če se naslov poroča v prostem formatu. Zahteva se poročanje.</w:t>
            </w:r>
          </w:p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CE4395" w:rsidRPr="00E06240" w:rsidRDefault="00CE4395" w:rsidP="00A30B36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CE4395" w:rsidRPr="00E06240" w:rsidRDefault="00CE4395" w:rsidP="00C66B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AcctHolderType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C66B5C" w:rsidRPr="00E06240">
              <w:rPr>
                <w:rFonts w:cs="Arial"/>
                <w:sz w:val="18"/>
                <w:szCs w:val="18"/>
                <w:lang w:val="sl-SI"/>
              </w:rPr>
              <w:t>pri Imetniku računa (</w:t>
            </w:r>
            <w:proofErr w:type="spellStart"/>
            <w:r w:rsidR="00C66B5C"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="00C66B5C" w:rsidRPr="00E06240">
              <w:rPr>
                <w:rFonts w:cs="Arial"/>
                <w:sz w:val="18"/>
                <w:szCs w:val="18"/>
                <w:lang w:val="sl-SI"/>
              </w:rPr>
              <w:t>) Subjektu (</w:t>
            </w:r>
            <w:proofErr w:type="spellStart"/>
            <w:r w:rsidR="00C66B5C"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="00C66B5C"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CE4395" w:rsidRPr="00E06240" w:rsidRDefault="00C66B5C" w:rsidP="00CE4395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30B36" w:rsidRPr="00E06240" w:rsidRDefault="00A30B36" w:rsidP="00A30B36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30B36" w:rsidRPr="00E06240" w:rsidRDefault="00CE4395" w:rsidP="0075395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AcctHolderType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753955" w:rsidRPr="00E06240">
              <w:rPr>
                <w:rFonts w:cs="Arial"/>
                <w:sz w:val="18"/>
                <w:szCs w:val="18"/>
                <w:lang w:val="sl-SI"/>
              </w:rPr>
              <w:t>pri Imetniku računa (</w:t>
            </w:r>
            <w:proofErr w:type="spellStart"/>
            <w:r w:rsidR="00753955"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="00753955" w:rsidRPr="00E06240">
              <w:rPr>
                <w:rFonts w:cs="Arial"/>
                <w:sz w:val="18"/>
                <w:szCs w:val="18"/>
                <w:lang w:val="sl-SI"/>
              </w:rPr>
              <w:t>) Subjektu (</w:t>
            </w:r>
            <w:proofErr w:type="spellStart"/>
            <w:r w:rsidR="00753955"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="00753955" w:rsidRPr="00E06240">
              <w:rPr>
                <w:rFonts w:cs="Arial"/>
                <w:sz w:val="18"/>
                <w:szCs w:val="18"/>
                <w:lang w:val="sl-SI"/>
              </w:rPr>
              <w:t>) ni dovoljena</w:t>
            </w:r>
          </w:p>
        </w:tc>
        <w:tc>
          <w:tcPr>
            <w:tcW w:w="4495" w:type="dxa"/>
          </w:tcPr>
          <w:p w:rsidR="00A30B36" w:rsidRPr="00E06240" w:rsidRDefault="00753955" w:rsidP="00753955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ni dovoljena.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DB125A" w:rsidRPr="00E06240" w:rsidRDefault="00DB125A" w:rsidP="00DB125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DB125A" w:rsidRPr="00E06240" w:rsidRDefault="002B5226" w:rsidP="00DB125A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Pri</w:t>
            </w:r>
            <w:r w:rsidR="00DB125A" w:rsidRPr="00E06240">
              <w:rPr>
                <w:rFonts w:cs="Arial"/>
                <w:sz w:val="18"/>
                <w:szCs w:val="18"/>
                <w:lang w:val="sl-SI"/>
              </w:rPr>
              <w:t xml:space="preserve"> O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bvladujoči</w:t>
            </w:r>
            <w:r w:rsidR="00DB125A" w:rsidRPr="00E06240">
              <w:rPr>
                <w:rFonts w:cs="Arial"/>
                <w:sz w:val="18"/>
                <w:szCs w:val="18"/>
                <w:lang w:val="sl-SI"/>
              </w:rPr>
              <w:t xml:space="preserve"> oseba (</w:t>
            </w:r>
            <w:proofErr w:type="spellStart"/>
            <w:r w:rsidR="00DB125A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DB125A" w:rsidRPr="00E06240">
              <w:rPr>
                <w:rFonts w:cs="Arial"/>
                <w:sz w:val="18"/>
                <w:szCs w:val="18"/>
                <w:lang w:val="sl-SI"/>
              </w:rPr>
              <w:t>se mora poročati Koda države rezidentstva</w:t>
            </w:r>
            <w:r w:rsidR="008468B9"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DB125A" w:rsidRPr="00E06240">
              <w:rPr>
                <w:rFonts w:cs="Arial"/>
                <w:sz w:val="18"/>
                <w:szCs w:val="18"/>
                <w:lang w:val="sl-SI"/>
              </w:rPr>
              <w:t>(</w:t>
            </w:r>
            <w:proofErr w:type="spellStart"/>
            <w:r w:rsidR="00DB125A" w:rsidRPr="00E06240">
              <w:rPr>
                <w:rFonts w:cs="Arial"/>
                <w:i/>
                <w:sz w:val="18"/>
                <w:szCs w:val="18"/>
                <w:lang w:val="sl-SI"/>
              </w:rPr>
              <w:t>ResCountryCode</w:t>
            </w:r>
            <w:proofErr w:type="spellEnd"/>
            <w:r w:rsidR="00DB125A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DB125A" w:rsidRPr="00E06240" w:rsidRDefault="00DB125A" w:rsidP="00DB125A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9013E3" w:rsidRPr="00E06240" w:rsidRDefault="009013E3" w:rsidP="009013E3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9013E3" w:rsidRPr="00E06240" w:rsidRDefault="009013E3" w:rsidP="009013E3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rezidentstva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ResCountryCode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Obvladujoče osebe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2B5226" w:rsidRPr="00E06240">
              <w:rPr>
                <w:rFonts w:cs="Arial"/>
                <w:sz w:val="18"/>
                <w:szCs w:val="18"/>
                <w:lang w:val="sl-SI"/>
              </w:rPr>
              <w:t>, ki je Posameznik (</w:t>
            </w:r>
            <w:proofErr w:type="spellStart"/>
            <w:r w:rsidR="002B5226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2B5226" w:rsidRPr="00E06240">
              <w:rPr>
                <w:rFonts w:cs="Arial"/>
                <w:sz w:val="18"/>
                <w:szCs w:val="18"/>
                <w:lang w:val="sl-SI"/>
              </w:rPr>
              <w:t xml:space="preserve">),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ne ustreza predpisani strukturi</w:t>
            </w:r>
          </w:p>
        </w:tc>
        <w:tc>
          <w:tcPr>
            <w:tcW w:w="4495" w:type="dxa"/>
          </w:tcPr>
          <w:p w:rsidR="009013E3" w:rsidRPr="00E06240" w:rsidRDefault="009013E3" w:rsidP="009013E3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Pri Obvladujoči osebi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2B5226" w:rsidRPr="00E06240">
              <w:rPr>
                <w:rFonts w:cs="Arial"/>
                <w:sz w:val="18"/>
                <w:szCs w:val="18"/>
                <w:lang w:val="sl-SI"/>
              </w:rPr>
              <w:t>, ki je Posameznik (</w:t>
            </w:r>
            <w:proofErr w:type="spellStart"/>
            <w:r w:rsidR="002B5226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2B5226" w:rsidRPr="00E06240">
              <w:rPr>
                <w:rFonts w:cs="Arial"/>
                <w:sz w:val="18"/>
                <w:szCs w:val="18"/>
                <w:lang w:val="sl-SI"/>
              </w:rPr>
              <w:t>),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mora biti poročana Identifikacijska številka zavezanca za davek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C55F5" w:rsidRPr="00E06240" w:rsidRDefault="00AC55F5" w:rsidP="002B522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Država izdajateljica identifikacijske številke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IssuedBy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2B5226" w:rsidRPr="00E06240">
              <w:rPr>
                <w:rFonts w:cs="Arial"/>
                <w:sz w:val="18"/>
                <w:szCs w:val="18"/>
                <w:lang w:val="sl-SI"/>
              </w:rPr>
              <w:t>pri Obvladujoči osebi (</w:t>
            </w:r>
            <w:proofErr w:type="spellStart"/>
            <w:r w:rsidR="002B5226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2B5226" w:rsidRPr="00E06240">
              <w:rPr>
                <w:rFonts w:cs="Arial"/>
                <w:sz w:val="18"/>
                <w:szCs w:val="18"/>
                <w:lang w:val="sl-SI"/>
              </w:rPr>
              <w:t>) ki je Posameznik (</w:t>
            </w:r>
            <w:proofErr w:type="spellStart"/>
            <w:r w:rsidR="002B5226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2B5226" w:rsidRPr="00E06240">
              <w:rPr>
                <w:rFonts w:cs="Arial"/>
                <w:sz w:val="18"/>
                <w:szCs w:val="18"/>
                <w:lang w:val="sl-SI"/>
              </w:rPr>
              <w:t xml:space="preserve">),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ni pravilne strukture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Imena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NameType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2B5226" w:rsidRPr="00E06240">
              <w:rPr>
                <w:rFonts w:cs="Arial"/>
                <w:sz w:val="18"/>
                <w:szCs w:val="18"/>
                <w:lang w:val="sl-SI"/>
              </w:rPr>
              <w:t>pri Obvladujoči osebi (</w:t>
            </w:r>
            <w:proofErr w:type="spellStart"/>
            <w:r w:rsidR="002B5226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2B5226"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="002B5226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2B5226" w:rsidRPr="00E06240">
              <w:rPr>
                <w:rFonts w:cs="Arial"/>
                <w:sz w:val="18"/>
                <w:szCs w:val="18"/>
                <w:lang w:val="sl-SI"/>
              </w:rPr>
              <w:t>),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ni dovoljena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ni dovoljena oz. pravilna.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2B5226" w:rsidRPr="00E06240" w:rsidRDefault="002B5226" w:rsidP="002B5226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Pri Obvladujoči oseba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 Ime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FirstName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E47F2D" w:rsidRPr="00E06240" w:rsidRDefault="00E47F2D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Pri Obvladujoči oseba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 Priimek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LastName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2B4235" w:rsidRPr="00E06240" w:rsidRDefault="00AC55F5" w:rsidP="002B423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2B4235" w:rsidRPr="00E06240">
              <w:rPr>
                <w:rFonts w:cs="Arial"/>
                <w:sz w:val="18"/>
                <w:szCs w:val="18"/>
                <w:lang w:val="sl-SI"/>
              </w:rPr>
              <w:t>Obvladujoče osebe (</w:t>
            </w:r>
            <w:proofErr w:type="spellStart"/>
            <w:r w:rsidR="002B4235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="002B4235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 xml:space="preserve">),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se mora poročati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C55F5" w:rsidRPr="00E06240" w:rsidRDefault="00AC55F5" w:rsidP="002B423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Naslova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LegalAddressType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2B4235" w:rsidRPr="00E06240">
              <w:rPr>
                <w:rFonts w:cs="Arial"/>
                <w:sz w:val="18"/>
                <w:szCs w:val="18"/>
                <w:lang w:val="sl-SI"/>
              </w:rPr>
              <w:t>Obvladujoče osebe (</w:t>
            </w:r>
            <w:proofErr w:type="spellStart"/>
            <w:r w:rsidR="002B4235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="002B4235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 xml:space="preserve">),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ni dovoljena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ni dovoljena oz. pravilna.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Naslovu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>) Obvladujoče osebe (</w:t>
            </w:r>
            <w:proofErr w:type="spellStart"/>
            <w:r w:rsidR="002B4235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="002B4235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 xml:space="preserve">),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se mora poročati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Naslovu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2B4235" w:rsidRPr="00E06240">
              <w:rPr>
                <w:rFonts w:cs="Arial"/>
                <w:sz w:val="18"/>
                <w:szCs w:val="18"/>
                <w:lang w:val="sl-SI"/>
              </w:rPr>
              <w:t>Obvladujoče osebe (</w:t>
            </w:r>
            <w:proofErr w:type="spellStart"/>
            <w:r w:rsidR="002B4235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="002B4235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 xml:space="preserve">),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ni pravilne strukture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2B4235" w:rsidRPr="00E06240">
              <w:rPr>
                <w:rFonts w:cs="Arial"/>
                <w:sz w:val="18"/>
                <w:szCs w:val="18"/>
                <w:lang w:val="sl-SI"/>
              </w:rPr>
              <w:t>Obvladujoče osebe (</w:t>
            </w:r>
            <w:proofErr w:type="spellStart"/>
            <w:r w:rsidR="002B4235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="002B4235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 xml:space="preserve">),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mora biti poročan v vsaj enem od obeh formatov oz. oblik in sicer v Strukturiranem formatu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AddressFix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in/ali Prostem formatu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AddressFree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obvezen, zahteva se poročanje v vsaj enem izmed obeh formatov.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Mesto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City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poročati, če je 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2B4235" w:rsidRPr="00E06240">
              <w:rPr>
                <w:rFonts w:cs="Arial"/>
                <w:sz w:val="18"/>
                <w:szCs w:val="18"/>
                <w:lang w:val="sl-SI"/>
              </w:rPr>
              <w:t>Obvladujoče osebe (</w:t>
            </w:r>
            <w:proofErr w:type="spellStart"/>
            <w:r w:rsidR="002B4235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="002B4235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 xml:space="preserve">),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poročan v Strukturiranem formatu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obvezen, če se naslov poroča v strukturiranem formatu. Zahteva se poročanje.</w:t>
            </w:r>
          </w:p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Prost format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AddressFree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poročati, če je 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2B4235" w:rsidRPr="00E06240">
              <w:rPr>
                <w:rFonts w:cs="Arial"/>
                <w:sz w:val="18"/>
                <w:szCs w:val="18"/>
                <w:lang w:val="sl-SI"/>
              </w:rPr>
              <w:t>Obvladujoče osebe (</w:t>
            </w:r>
            <w:proofErr w:type="spellStart"/>
            <w:r w:rsidR="002B4235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="002B4235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2B4235" w:rsidRPr="00E06240">
              <w:rPr>
                <w:rFonts w:cs="Arial"/>
                <w:sz w:val="18"/>
                <w:szCs w:val="18"/>
                <w:lang w:val="sl-SI"/>
              </w:rPr>
              <w:t xml:space="preserve">),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poročan v Prostem formatu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obvezen, če se naslov poroča v prostem formatu. Zahteva se poročanje.</w:t>
            </w:r>
          </w:p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C55F5" w:rsidRPr="00E06240" w:rsidRDefault="00AC55F5" w:rsidP="00A92C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ali Ime nekdanje države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FormerCountryName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2B4235" w:rsidRPr="00E06240">
              <w:rPr>
                <w:rFonts w:cs="Arial"/>
                <w:sz w:val="18"/>
                <w:szCs w:val="18"/>
                <w:lang w:val="sl-SI"/>
              </w:rPr>
              <w:t xml:space="preserve"> pri Obvladujoči osebi (</w:t>
            </w:r>
            <w:proofErr w:type="spellStart"/>
            <w:r w:rsidR="00A92CF5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A92CF5"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="00A92CF5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A92CF5" w:rsidRPr="00E06240">
              <w:rPr>
                <w:rFonts w:cs="Arial"/>
                <w:sz w:val="18"/>
                <w:szCs w:val="18"/>
                <w:lang w:val="sl-SI"/>
              </w:rPr>
              <w:t>),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se mora poročati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Če se pri </w:t>
            </w:r>
            <w:r w:rsidR="00A92CF5" w:rsidRPr="00E06240">
              <w:rPr>
                <w:rFonts w:cs="Arial"/>
                <w:sz w:val="18"/>
                <w:szCs w:val="18"/>
                <w:lang w:val="sl-SI"/>
              </w:rPr>
              <w:t>Obvladujoči osebi (</w:t>
            </w:r>
            <w:proofErr w:type="spellStart"/>
            <w:r w:rsidR="00A92CF5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A92CF5" w:rsidRPr="00E06240">
              <w:rPr>
                <w:rFonts w:cs="Arial"/>
                <w:sz w:val="18"/>
                <w:szCs w:val="18"/>
                <w:lang w:val="sl-SI"/>
              </w:rPr>
              <w:t>), ki je Posameznik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A92CF5" w:rsidRPr="00E06240">
              <w:rPr>
                <w:rFonts w:cs="Arial"/>
                <w:sz w:val="18"/>
                <w:szCs w:val="18"/>
                <w:lang w:val="sl-SI"/>
              </w:rPr>
              <w:t>,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pri 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BirthInfo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poroča Mesto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City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ali Mesto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City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in Mestno okrožje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CitySubentity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 eden izmed elementov.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noWrap/>
          </w:tcPr>
          <w:p w:rsidR="00AC55F5" w:rsidRPr="00E06240" w:rsidRDefault="00917C4F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Obvladujoči osebi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v Informaciji o državi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CountyInfo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(</w:t>
            </w:r>
            <w:proofErr w:type="spellStart"/>
            <w:r w:rsidR="00941BA8" w:rsidRPr="00E06240">
              <w:rPr>
                <w:rFonts w:cs="Arial"/>
                <w:i/>
                <w:sz w:val="18"/>
                <w:szCs w:val="18"/>
                <w:lang w:val="sl-SI"/>
              </w:rPr>
              <w:t>BirthI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nfo</w:t>
            </w:r>
            <w:proofErr w:type="spellEnd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ni pravilne strukture</w:t>
            </w:r>
          </w:p>
        </w:tc>
        <w:tc>
          <w:tcPr>
            <w:tcW w:w="4495" w:type="dxa"/>
          </w:tcPr>
          <w:p w:rsidR="00AC55F5" w:rsidRPr="00E06240" w:rsidRDefault="00917C4F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vMerge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3118" w:type="dxa"/>
            <w:noWrap/>
          </w:tcPr>
          <w:p w:rsidR="00AC55F5" w:rsidRPr="00E06240" w:rsidRDefault="00AC55F5" w:rsidP="008468B9">
            <w:pPr>
              <w:rPr>
                <w:rFonts w:cs="Arial"/>
                <w:sz w:val="18"/>
                <w:szCs w:val="18"/>
                <w:highlight w:val="yellow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obvladujoče osebe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CtrlgPersonType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8468B9" w:rsidRPr="00E06240">
              <w:rPr>
                <w:rFonts w:cs="Arial"/>
                <w:sz w:val="18"/>
                <w:szCs w:val="18"/>
                <w:lang w:val="sl-SI"/>
              </w:rPr>
              <w:t>ni dovoljena</w:t>
            </w:r>
          </w:p>
        </w:tc>
        <w:tc>
          <w:tcPr>
            <w:tcW w:w="4495" w:type="dxa"/>
          </w:tcPr>
          <w:p w:rsidR="00AC55F5" w:rsidRPr="00E06240" w:rsidRDefault="008468B9" w:rsidP="008468B9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ni dovoljena. Zahteva se odprava napake in ponovno poročanje.</w:t>
            </w:r>
          </w:p>
        </w:tc>
      </w:tr>
      <w:tr w:rsidR="00E06240" w:rsidRPr="00E06240" w:rsidTr="001801D1">
        <w:trPr>
          <w:trHeight w:val="619"/>
        </w:trPr>
        <w:tc>
          <w:tcPr>
            <w:tcW w:w="1101" w:type="dxa"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lastRenderedPageBreak/>
              <w:t>50008</w:t>
            </w:r>
          </w:p>
        </w:tc>
        <w:tc>
          <w:tcPr>
            <w:tcW w:w="3118" w:type="dxa"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Enolična oznaka sporočila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MessageRefID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pravilne strukture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bookmarkStart w:id="10" w:name="OLE_LINK3"/>
            <w:bookmarkStart w:id="11" w:name="OLE_LINK4"/>
            <w:r w:rsidRPr="00E06240">
              <w:rPr>
                <w:rFonts w:cs="Arial"/>
                <w:sz w:val="18"/>
                <w:szCs w:val="18"/>
                <w:lang w:val="sl-SI"/>
              </w:rPr>
              <w:t>Enolična oznaka sporočila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MessageRefID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ne ustreza strukturi predpisani v Navodilu oz. Tehničnem protokolu. Zahteva se odprava napake in ponovna predložitev datoteke.</w:t>
            </w:r>
            <w:bookmarkEnd w:id="10"/>
            <w:bookmarkEnd w:id="11"/>
          </w:p>
        </w:tc>
      </w:tr>
      <w:tr w:rsidR="00E06240" w:rsidRPr="00E06240" w:rsidTr="001801D1">
        <w:trPr>
          <w:trHeight w:val="421"/>
        </w:trPr>
        <w:tc>
          <w:tcPr>
            <w:tcW w:w="1101" w:type="dxa"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50009</w:t>
            </w:r>
          </w:p>
        </w:tc>
        <w:tc>
          <w:tcPr>
            <w:tcW w:w="3118" w:type="dxa"/>
            <w:noWrap/>
          </w:tcPr>
          <w:p w:rsidR="00AC55F5" w:rsidRPr="00E06240" w:rsidRDefault="00AC55F5" w:rsidP="00AC55F5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Enolična oznaka sporočila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MessageRefID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je že bila uporabljena</w:t>
            </w:r>
          </w:p>
        </w:tc>
        <w:tc>
          <w:tcPr>
            <w:tcW w:w="4495" w:type="dxa"/>
          </w:tcPr>
          <w:p w:rsidR="00AC55F5" w:rsidRPr="00E06240" w:rsidRDefault="00AC55F5" w:rsidP="00AC55F5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bookmarkStart w:id="12" w:name="OLE_LINK5"/>
            <w:bookmarkStart w:id="13" w:name="OLE_LINK6"/>
            <w:r w:rsidRPr="00E06240">
              <w:rPr>
                <w:rFonts w:cs="Arial"/>
                <w:sz w:val="18"/>
                <w:szCs w:val="18"/>
                <w:lang w:val="sl-SI"/>
              </w:rPr>
              <w:t>Enolična oznaka sporočila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MessageRefID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je bila že uporabljena v eni izmed predhodnih datotek. Zahteva se odprava napake in ponovna predložitev datoteke.</w:t>
            </w:r>
            <w:bookmarkEnd w:id="12"/>
            <w:bookmarkEnd w:id="13"/>
          </w:p>
        </w:tc>
      </w:tr>
    </w:tbl>
    <w:p w:rsidR="00485360" w:rsidRDefault="00485360" w:rsidP="007834D3">
      <w:pPr>
        <w:rPr>
          <w:rFonts w:cs="Arial"/>
          <w:lang w:val="sl-SI"/>
        </w:rPr>
      </w:pPr>
    </w:p>
    <w:p w:rsidR="001801D1" w:rsidRPr="00E06240" w:rsidRDefault="001801D1" w:rsidP="007834D3">
      <w:pPr>
        <w:rPr>
          <w:rFonts w:cs="Arial"/>
          <w:lang w:val="sl-SI"/>
        </w:rPr>
      </w:pPr>
    </w:p>
    <w:p w:rsidR="0007352B" w:rsidRPr="00E06240" w:rsidRDefault="00294B75" w:rsidP="00485360">
      <w:pPr>
        <w:pStyle w:val="Naslov2"/>
      </w:pPr>
      <w:bookmarkStart w:id="14" w:name="_Toc519066794"/>
      <w:proofErr w:type="spellStart"/>
      <w:r w:rsidRPr="00E06240">
        <w:t>Kode</w:t>
      </w:r>
      <w:proofErr w:type="spellEnd"/>
      <w:r w:rsidRPr="00E06240">
        <w:t xml:space="preserve"> </w:t>
      </w:r>
      <w:proofErr w:type="spellStart"/>
      <w:r w:rsidRPr="00E06240">
        <w:t>napak</w:t>
      </w:r>
      <w:proofErr w:type="spellEnd"/>
      <w:r w:rsidR="0007352B" w:rsidRPr="00E06240">
        <w:t xml:space="preserve"> </w:t>
      </w:r>
      <w:r w:rsidR="00485360" w:rsidRPr="00E06240">
        <w:t>60000 – 60015</w:t>
      </w:r>
      <w:bookmarkEnd w:id="14"/>
      <w:r w:rsidR="00AF3D65" w:rsidRPr="00E06240"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76"/>
        <w:gridCol w:w="3037"/>
        <w:gridCol w:w="4375"/>
      </w:tblGrid>
      <w:tr w:rsidR="00485360" w:rsidRPr="00E06240" w:rsidTr="00197CDB">
        <w:trPr>
          <w:trHeight w:val="619"/>
        </w:trPr>
        <w:tc>
          <w:tcPr>
            <w:tcW w:w="1076" w:type="dxa"/>
            <w:shd w:val="clear" w:color="auto" w:fill="D9D9D9" w:themeFill="background1" w:themeFillShade="D9"/>
            <w:noWrap/>
            <w:vAlign w:val="center"/>
          </w:tcPr>
          <w:p w:rsidR="00485360" w:rsidRPr="00E06240" w:rsidRDefault="00485360" w:rsidP="00AB257C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b/>
                <w:szCs w:val="20"/>
                <w:lang w:val="sl-SI"/>
              </w:rPr>
              <w:t>Koda napake</w:t>
            </w:r>
          </w:p>
        </w:tc>
        <w:tc>
          <w:tcPr>
            <w:tcW w:w="3037" w:type="dxa"/>
            <w:shd w:val="clear" w:color="auto" w:fill="D9D9D9" w:themeFill="background1" w:themeFillShade="D9"/>
            <w:noWrap/>
            <w:vAlign w:val="center"/>
          </w:tcPr>
          <w:p w:rsidR="00485360" w:rsidRPr="00E06240" w:rsidRDefault="00485360" w:rsidP="00AB257C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b/>
                <w:szCs w:val="20"/>
                <w:lang w:val="sl-SI"/>
              </w:rPr>
              <w:t>Opis kode napake</w:t>
            </w:r>
          </w:p>
        </w:tc>
        <w:tc>
          <w:tcPr>
            <w:tcW w:w="4375" w:type="dxa"/>
            <w:shd w:val="clear" w:color="auto" w:fill="D9D9D9" w:themeFill="background1" w:themeFillShade="D9"/>
            <w:vAlign w:val="center"/>
          </w:tcPr>
          <w:p w:rsidR="00485360" w:rsidRPr="00E06240" w:rsidRDefault="00485360" w:rsidP="00AB257C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b/>
                <w:szCs w:val="20"/>
                <w:lang w:val="sl-SI"/>
              </w:rPr>
              <w:t>Opis napake ter zahtevano dejanje</w:t>
            </w:r>
          </w:p>
        </w:tc>
      </w:tr>
      <w:tr w:rsidR="00485360" w:rsidRPr="00E06240" w:rsidTr="00197CDB">
        <w:trPr>
          <w:trHeight w:val="619"/>
        </w:trPr>
        <w:tc>
          <w:tcPr>
            <w:tcW w:w="1076" w:type="dxa"/>
            <w:noWrap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60000</w:t>
            </w:r>
          </w:p>
        </w:tc>
        <w:tc>
          <w:tcPr>
            <w:tcW w:w="3037" w:type="dxa"/>
            <w:noWrap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Nepravilna struktura</w:t>
            </w:r>
            <w:r w:rsidR="007228F8" w:rsidRPr="00E06240">
              <w:rPr>
                <w:rFonts w:cs="Arial"/>
                <w:sz w:val="18"/>
                <w:szCs w:val="18"/>
                <w:lang w:val="sl-SI"/>
              </w:rPr>
              <w:t xml:space="preserve"> IBAN Številke računa (</w:t>
            </w:r>
            <w:proofErr w:type="spellStart"/>
            <w:r w:rsidR="007228F8" w:rsidRPr="00E06240">
              <w:rPr>
                <w:rFonts w:cs="Arial"/>
                <w:i/>
                <w:sz w:val="18"/>
                <w:szCs w:val="18"/>
                <w:lang w:val="sl-SI"/>
              </w:rPr>
              <w:t>AccountNumber</w:t>
            </w:r>
            <w:proofErr w:type="spellEnd"/>
            <w:r w:rsidR="007228F8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375" w:type="dxa"/>
          </w:tcPr>
          <w:p w:rsidR="00485360" w:rsidRPr="00E06240" w:rsidRDefault="00485360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Struktura IBAN številke računa ni pravilna. Kadar je vrednost Vrste številke računa</w:t>
            </w:r>
            <w:r w:rsidR="007228F8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7228F8" w:rsidRPr="00E06240">
              <w:rPr>
                <w:rFonts w:cs="Arial"/>
                <w:i/>
                <w:sz w:val="18"/>
                <w:szCs w:val="18"/>
                <w:lang w:val="sl-SI"/>
              </w:rPr>
              <w:t>AccountNumberType</w:t>
            </w:r>
            <w:proofErr w:type="spellEnd"/>
            <w:r w:rsidR="007228F8"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enaka »OECD601«, mora biti številka računa skladna z IBAN strukturo. Zahteva se odprava napake in ponovno poročanje.</w:t>
            </w:r>
          </w:p>
        </w:tc>
      </w:tr>
      <w:tr w:rsidR="00485360" w:rsidRPr="00E06240" w:rsidTr="00197CDB">
        <w:trPr>
          <w:trHeight w:val="619"/>
        </w:trPr>
        <w:tc>
          <w:tcPr>
            <w:tcW w:w="1076" w:type="dxa"/>
            <w:noWrap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60001</w:t>
            </w:r>
          </w:p>
        </w:tc>
        <w:tc>
          <w:tcPr>
            <w:tcW w:w="3037" w:type="dxa"/>
            <w:noWrap/>
          </w:tcPr>
          <w:p w:rsidR="00485360" w:rsidRPr="00E06240" w:rsidRDefault="00485360" w:rsidP="007228F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Nepravilna struktura</w:t>
            </w:r>
            <w:r w:rsidR="007228F8" w:rsidRPr="00E06240">
              <w:rPr>
                <w:rFonts w:cs="Arial"/>
                <w:sz w:val="18"/>
                <w:szCs w:val="18"/>
                <w:lang w:val="sl-SI"/>
              </w:rPr>
              <w:t xml:space="preserve"> ISIN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Številke računa </w:t>
            </w:r>
            <w:r w:rsidR="007228F8" w:rsidRPr="00E06240">
              <w:rPr>
                <w:rFonts w:cs="Arial"/>
                <w:sz w:val="18"/>
                <w:szCs w:val="18"/>
                <w:lang w:val="sl-SI"/>
              </w:rPr>
              <w:t>(</w:t>
            </w:r>
            <w:proofErr w:type="spellStart"/>
            <w:r w:rsidR="007228F8" w:rsidRPr="00E06240">
              <w:rPr>
                <w:rFonts w:cs="Arial"/>
                <w:i/>
                <w:sz w:val="18"/>
                <w:szCs w:val="18"/>
                <w:lang w:val="sl-SI"/>
              </w:rPr>
              <w:t>AccountNumber</w:t>
            </w:r>
            <w:proofErr w:type="spellEnd"/>
            <w:r w:rsidR="007228F8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375" w:type="dxa"/>
          </w:tcPr>
          <w:p w:rsidR="00485360" w:rsidRPr="00E06240" w:rsidRDefault="00485360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Struktura ISIN številke računa ni pravilna. Kadar je vrednost Vrste številke računa</w:t>
            </w:r>
            <w:r w:rsidR="007228F8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7228F8" w:rsidRPr="00E06240">
              <w:rPr>
                <w:rFonts w:cs="Arial"/>
                <w:i/>
                <w:sz w:val="18"/>
                <w:szCs w:val="18"/>
                <w:lang w:val="sl-SI"/>
              </w:rPr>
              <w:t>AccountNumberType</w:t>
            </w:r>
            <w:proofErr w:type="spellEnd"/>
            <w:r w:rsidR="007228F8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enaka »OECD603«, mora biti številk</w:t>
            </w:r>
            <w:r w:rsidR="007228F8" w:rsidRPr="00E06240">
              <w:rPr>
                <w:rFonts w:cs="Arial"/>
                <w:sz w:val="18"/>
                <w:szCs w:val="18"/>
                <w:lang w:val="sl-SI"/>
              </w:rPr>
              <w:t>a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računa skladna z ISIN strukturo. Zahteva se odprava napake in ponovno poročanje.</w:t>
            </w:r>
          </w:p>
        </w:tc>
      </w:tr>
      <w:tr w:rsidR="00485360" w:rsidRPr="00E06240" w:rsidTr="00197CDB">
        <w:trPr>
          <w:trHeight w:val="600"/>
        </w:trPr>
        <w:tc>
          <w:tcPr>
            <w:tcW w:w="1076" w:type="dxa"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60002</w:t>
            </w:r>
          </w:p>
        </w:tc>
        <w:tc>
          <w:tcPr>
            <w:tcW w:w="3037" w:type="dxa"/>
            <w:noWrap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Neustrezno Stanje na računu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AccountBalance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375" w:type="dxa"/>
            <w:noWrap/>
          </w:tcPr>
          <w:p w:rsidR="00485360" w:rsidRPr="00E06240" w:rsidRDefault="00485360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Vrednost stanja na računu mora biti večja ali enaka 0 (&gt;=0). Zahteva se odprava napake in ponovno poročanje.</w:t>
            </w:r>
          </w:p>
        </w:tc>
      </w:tr>
      <w:tr w:rsidR="00485360" w:rsidRPr="00E06240" w:rsidTr="00197CDB">
        <w:trPr>
          <w:trHeight w:val="619"/>
        </w:trPr>
        <w:tc>
          <w:tcPr>
            <w:tcW w:w="1076" w:type="dxa"/>
            <w:noWrap/>
            <w:hideMark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60003</w:t>
            </w:r>
          </w:p>
        </w:tc>
        <w:tc>
          <w:tcPr>
            <w:tcW w:w="3037" w:type="dxa"/>
            <w:noWrap/>
            <w:hideMark/>
          </w:tcPr>
          <w:p w:rsidR="00193C19" w:rsidRPr="00E06240" w:rsidRDefault="00193C19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Neustrezno Stanje na računu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AccountBalance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v primeru Zaprtega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ClosedAccount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375" w:type="dxa"/>
            <w:hideMark/>
          </w:tcPr>
          <w:p w:rsidR="00193C19" w:rsidRPr="00E06240" w:rsidRDefault="00193C19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Kadar gre za zaprt račun (atribut 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ClosedA</w:t>
            </w:r>
            <w:r w:rsidR="00AE62CF" w:rsidRPr="00E06240">
              <w:rPr>
                <w:rFonts w:cs="Arial"/>
                <w:i/>
                <w:sz w:val="18"/>
                <w:szCs w:val="18"/>
                <w:lang w:val="sl-SI"/>
              </w:rPr>
              <w:t>ccount</w:t>
            </w:r>
            <w:proofErr w:type="spellEnd"/>
            <w:r w:rsidR="00AE62CF" w:rsidRPr="00E06240">
              <w:rPr>
                <w:rFonts w:cs="Arial"/>
                <w:i/>
                <w:sz w:val="18"/>
                <w:szCs w:val="18"/>
                <w:lang w:val="sl-SI"/>
              </w:rPr>
              <w:t xml:space="preserve">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ima vrednost »</w:t>
            </w:r>
            <w:proofErr w:type="spellStart"/>
            <w:r w:rsidRPr="00E06240">
              <w:rPr>
                <w:rFonts w:cs="Arial"/>
                <w:sz w:val="18"/>
                <w:szCs w:val="18"/>
                <w:lang w:val="sl-SI"/>
              </w:rPr>
              <w:t>true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«) mora biti vrednost elementa Stanje na računu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AccountBalance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enaka 0.</w:t>
            </w:r>
          </w:p>
        </w:tc>
      </w:tr>
      <w:tr w:rsidR="00485360" w:rsidRPr="00E06240" w:rsidTr="00197CDB">
        <w:trPr>
          <w:trHeight w:val="619"/>
        </w:trPr>
        <w:tc>
          <w:tcPr>
            <w:tcW w:w="1076" w:type="dxa"/>
            <w:noWrap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60004</w:t>
            </w:r>
          </w:p>
        </w:tc>
        <w:tc>
          <w:tcPr>
            <w:tcW w:w="3037" w:type="dxa"/>
            <w:noWrap/>
          </w:tcPr>
          <w:p w:rsidR="00485360" w:rsidRPr="00E06240" w:rsidRDefault="00485360" w:rsidP="00C7759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Imena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NameType</w:t>
            </w:r>
            <w:proofErr w:type="spellEnd"/>
            <w:r w:rsidR="00483F9C"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C77597" w:rsidRPr="00E73058">
              <w:rPr>
                <w:rFonts w:cs="Arial"/>
                <w:sz w:val="18"/>
                <w:szCs w:val="18"/>
                <w:lang w:val="sl-SI"/>
              </w:rPr>
              <w:t xml:space="preserve">ni dovoljena </w:t>
            </w:r>
          </w:p>
        </w:tc>
        <w:tc>
          <w:tcPr>
            <w:tcW w:w="4375" w:type="dxa"/>
          </w:tcPr>
          <w:p w:rsidR="00485360" w:rsidRPr="00E06240" w:rsidRDefault="00485360" w:rsidP="00483F9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ni dovoljena. Zahteva se odpra</w:t>
            </w:r>
            <w:r w:rsidR="00483F9C" w:rsidRPr="00E06240">
              <w:rPr>
                <w:rFonts w:cs="Arial"/>
                <w:sz w:val="18"/>
                <w:szCs w:val="18"/>
                <w:lang w:val="sl-SI"/>
              </w:rPr>
              <w:t>va napake in ponovno poročanje.</w:t>
            </w:r>
          </w:p>
        </w:tc>
      </w:tr>
      <w:tr w:rsidR="00E06240" w:rsidRPr="00E06240" w:rsidTr="00197CDB">
        <w:trPr>
          <w:trHeight w:val="558"/>
        </w:trPr>
        <w:tc>
          <w:tcPr>
            <w:tcW w:w="1076" w:type="dxa"/>
            <w:noWrap/>
            <w:hideMark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60005</w:t>
            </w:r>
          </w:p>
        </w:tc>
        <w:tc>
          <w:tcPr>
            <w:tcW w:w="3037" w:type="dxa"/>
            <w:noWrap/>
            <w:hideMark/>
          </w:tcPr>
          <w:p w:rsidR="00485360" w:rsidRPr="00E06240" w:rsidRDefault="007B1BB0" w:rsidP="007B1BB0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Obvladujoča</w:t>
            </w:r>
            <w:r w:rsidR="00215FEA" w:rsidRPr="00E06240">
              <w:rPr>
                <w:rFonts w:cs="Arial"/>
                <w:sz w:val="18"/>
                <w:szCs w:val="18"/>
                <w:lang w:val="sl-SI"/>
              </w:rPr>
              <w:t xml:space="preserve"> oseb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a</w:t>
            </w:r>
            <w:r w:rsidR="00215FEA"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A916AD" w:rsidRPr="00E06240">
              <w:rPr>
                <w:rFonts w:cs="Arial"/>
                <w:sz w:val="18"/>
                <w:szCs w:val="18"/>
                <w:lang w:val="sl-SI"/>
              </w:rPr>
              <w:t>(</w:t>
            </w:r>
            <w:proofErr w:type="spellStart"/>
            <w:r w:rsidR="00281267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A916AD" w:rsidRPr="00E06240">
              <w:rPr>
                <w:rFonts w:cs="Arial"/>
                <w:sz w:val="18"/>
                <w:szCs w:val="18"/>
                <w:lang w:val="sl-SI"/>
              </w:rPr>
              <w:t>) s</w:t>
            </w:r>
            <w:r w:rsidR="00215FEA" w:rsidRPr="00E06240">
              <w:rPr>
                <w:rFonts w:cs="Arial"/>
                <w:sz w:val="18"/>
                <w:szCs w:val="18"/>
                <w:lang w:val="sl-SI"/>
              </w:rPr>
              <w:t>e ne sme poročati</w:t>
            </w:r>
          </w:p>
        </w:tc>
        <w:tc>
          <w:tcPr>
            <w:tcW w:w="4375" w:type="dxa"/>
            <w:hideMark/>
          </w:tcPr>
          <w:p w:rsidR="00485360" w:rsidRPr="00E06240" w:rsidRDefault="00485360" w:rsidP="0001355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Kadar je Imetnik računa</w:t>
            </w:r>
            <w:r w:rsidR="00A916AD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A916AD"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="00A916AD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Subjekt</w:t>
            </w:r>
            <w:r w:rsidR="00A916AD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A916AD"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="00A916AD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in je vrednost Vrste</w:t>
            </w:r>
            <w:r w:rsidR="00A916AD" w:rsidRPr="00E06240">
              <w:rPr>
                <w:rFonts w:cs="Arial"/>
                <w:sz w:val="18"/>
                <w:szCs w:val="18"/>
                <w:lang w:val="sl-SI"/>
              </w:rPr>
              <w:t xml:space="preserve"> i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metnika računa</w:t>
            </w:r>
            <w:r w:rsidR="00A916AD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A916AD" w:rsidRPr="00E06240">
              <w:rPr>
                <w:rFonts w:cs="Arial"/>
                <w:i/>
                <w:sz w:val="18"/>
                <w:szCs w:val="18"/>
                <w:lang w:val="sl-SI"/>
              </w:rPr>
              <w:t>AcctHolderType</w:t>
            </w:r>
            <w:proofErr w:type="spellEnd"/>
            <w:r w:rsidR="00A916AD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01355D" w:rsidRPr="00E06240">
              <w:rPr>
                <w:rFonts w:cs="Arial"/>
                <w:sz w:val="18"/>
                <w:szCs w:val="18"/>
                <w:lang w:val="sl-SI"/>
              </w:rPr>
              <w:t xml:space="preserve"> enaka »CRS102« ali »CRS103«, </w:t>
            </w:r>
            <w:r w:rsidR="00215FEA" w:rsidRPr="00E06240">
              <w:rPr>
                <w:rFonts w:cs="Arial"/>
                <w:sz w:val="18"/>
                <w:szCs w:val="18"/>
                <w:lang w:val="sl-SI"/>
              </w:rPr>
              <w:t xml:space="preserve">se </w:t>
            </w:r>
            <w:r w:rsidR="0001355D" w:rsidRPr="00E06240">
              <w:rPr>
                <w:rFonts w:cs="Arial"/>
                <w:sz w:val="18"/>
                <w:szCs w:val="18"/>
                <w:lang w:val="sl-SI"/>
              </w:rPr>
              <w:t>O</w:t>
            </w:r>
            <w:r w:rsidR="00DD6714" w:rsidRPr="00E06240">
              <w:rPr>
                <w:rFonts w:cs="Arial"/>
                <w:sz w:val="18"/>
                <w:szCs w:val="18"/>
                <w:lang w:val="sl-SI"/>
              </w:rPr>
              <w:t>bvladujoča oseba</w:t>
            </w:r>
            <w:r w:rsidR="00215FEA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281267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215FEA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ne poroča. Zahteva se odprava napake in ponovno poročanje.</w:t>
            </w:r>
          </w:p>
        </w:tc>
      </w:tr>
      <w:tr w:rsidR="00E06240" w:rsidRPr="00E06240" w:rsidTr="00197CDB">
        <w:trPr>
          <w:trHeight w:val="558"/>
        </w:trPr>
        <w:tc>
          <w:tcPr>
            <w:tcW w:w="1076" w:type="dxa"/>
            <w:noWrap/>
            <w:hideMark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lastRenderedPageBreak/>
              <w:t>60006</w:t>
            </w:r>
          </w:p>
        </w:tc>
        <w:tc>
          <w:tcPr>
            <w:tcW w:w="3037" w:type="dxa"/>
            <w:noWrap/>
            <w:hideMark/>
          </w:tcPr>
          <w:p w:rsidR="00485360" w:rsidRPr="00E06240" w:rsidRDefault="0001355D" w:rsidP="0001355D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O</w:t>
            </w:r>
            <w:r w:rsidR="00215FEA" w:rsidRPr="00E06240">
              <w:rPr>
                <w:rFonts w:cs="Arial"/>
                <w:sz w:val="18"/>
                <w:szCs w:val="18"/>
                <w:lang w:val="sl-SI"/>
              </w:rPr>
              <w:t>bvladujoč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a oseba</w:t>
            </w:r>
            <w:r w:rsidR="00215FEA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281267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215FEA" w:rsidRPr="00E06240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375" w:type="dxa"/>
            <w:hideMark/>
          </w:tcPr>
          <w:p w:rsidR="00485360" w:rsidRPr="00E06240" w:rsidRDefault="00485360" w:rsidP="0001355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Kadar je Imetnik računa</w:t>
            </w:r>
            <w:r w:rsidR="00215FEA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215FEA"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="00215FEA" w:rsidRPr="00E06240">
              <w:rPr>
                <w:rFonts w:cs="Arial"/>
                <w:sz w:val="18"/>
                <w:szCs w:val="18"/>
                <w:lang w:val="sl-SI"/>
              </w:rPr>
              <w:t>) Subjekt (</w:t>
            </w:r>
            <w:proofErr w:type="spellStart"/>
            <w:r w:rsidR="00215FEA"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="00215FEA"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in je vrednost Vrste imetnika računa</w:t>
            </w:r>
            <w:r w:rsidR="00215FEA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215FEA" w:rsidRPr="00E06240">
              <w:rPr>
                <w:rFonts w:cs="Arial"/>
                <w:i/>
                <w:sz w:val="18"/>
                <w:szCs w:val="18"/>
                <w:lang w:val="sl-SI"/>
              </w:rPr>
              <w:t>AcctHolderType</w:t>
            </w:r>
            <w:proofErr w:type="spellEnd"/>
            <w:r w:rsidR="00215FEA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enaka »CRS101«, se </w:t>
            </w:r>
            <w:r w:rsidR="00215FEA" w:rsidRPr="00E06240">
              <w:rPr>
                <w:rFonts w:cs="Arial"/>
                <w:sz w:val="18"/>
                <w:szCs w:val="18"/>
                <w:lang w:val="sl-SI"/>
              </w:rPr>
              <w:t>mora poročati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 </w:t>
            </w:r>
            <w:r w:rsidR="0001355D" w:rsidRPr="00E06240">
              <w:rPr>
                <w:rFonts w:cs="Arial"/>
                <w:sz w:val="18"/>
                <w:szCs w:val="18"/>
                <w:lang w:val="sl-SI"/>
              </w:rPr>
              <w:t>Obvladujoča oseba</w:t>
            </w:r>
            <w:r w:rsidR="00215FEA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281267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215FEA" w:rsidRPr="00E06240">
              <w:rPr>
                <w:rFonts w:cs="Arial"/>
                <w:i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. Zahteva se odprava napake in ponovno poročanje.</w:t>
            </w:r>
          </w:p>
        </w:tc>
      </w:tr>
      <w:tr w:rsidR="00485360" w:rsidRPr="00E06240" w:rsidTr="00197CDB">
        <w:trPr>
          <w:trHeight w:val="558"/>
        </w:trPr>
        <w:tc>
          <w:tcPr>
            <w:tcW w:w="1076" w:type="dxa"/>
            <w:noWrap/>
            <w:hideMark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60007</w:t>
            </w:r>
          </w:p>
        </w:tc>
        <w:tc>
          <w:tcPr>
            <w:tcW w:w="3037" w:type="dxa"/>
            <w:noWrap/>
            <w:hideMark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Poročevalska skupina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ReportingGroup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v sporočilu ne sme ponoviti</w:t>
            </w:r>
          </w:p>
        </w:tc>
        <w:tc>
          <w:tcPr>
            <w:tcW w:w="4375" w:type="dxa"/>
            <w:hideMark/>
          </w:tcPr>
          <w:p w:rsidR="00485360" w:rsidRPr="00E06240" w:rsidRDefault="00485360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Poročevalska skupina 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ReportingGroup</w:t>
            </w:r>
            <w:proofErr w:type="spellEnd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 xml:space="preserve">)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se ne sme ponoviti. </w:t>
            </w:r>
            <w:r w:rsidR="00702EA5" w:rsidRPr="00E06240">
              <w:rPr>
                <w:rFonts w:cs="Arial"/>
                <w:sz w:val="18"/>
                <w:szCs w:val="18"/>
                <w:lang w:val="sl-SI"/>
              </w:rPr>
              <w:t>V sporočilu je dovoljena samo ena Poročevalska skupina (</w:t>
            </w:r>
            <w:proofErr w:type="spellStart"/>
            <w:r w:rsidR="00702EA5" w:rsidRPr="00E06240">
              <w:rPr>
                <w:rFonts w:cs="Arial"/>
                <w:i/>
                <w:sz w:val="18"/>
                <w:szCs w:val="18"/>
                <w:lang w:val="sl-SI"/>
              </w:rPr>
              <w:t>ReportingGroup</w:t>
            </w:r>
            <w:proofErr w:type="spellEnd"/>
            <w:r w:rsidR="00702EA5" w:rsidRPr="00E06240">
              <w:rPr>
                <w:rFonts w:cs="Arial"/>
                <w:sz w:val="18"/>
                <w:szCs w:val="18"/>
                <w:lang w:val="sl-SI"/>
              </w:rPr>
              <w:t xml:space="preserve">).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Zahteva se odprava napake in ponovno poročanje.</w:t>
            </w:r>
          </w:p>
        </w:tc>
      </w:tr>
      <w:tr w:rsidR="00F2767A" w:rsidRPr="00E06240" w:rsidTr="00197CDB">
        <w:trPr>
          <w:trHeight w:val="558"/>
        </w:trPr>
        <w:tc>
          <w:tcPr>
            <w:tcW w:w="1076" w:type="dxa"/>
            <w:noWrap/>
          </w:tcPr>
          <w:p w:rsidR="00F2767A" w:rsidRPr="00E06240" w:rsidRDefault="00F2767A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F2767A">
              <w:rPr>
                <w:rFonts w:cs="Arial"/>
                <w:sz w:val="18"/>
                <w:szCs w:val="18"/>
                <w:lang w:val="sl-SI"/>
              </w:rPr>
              <w:t>60008</w:t>
            </w:r>
          </w:p>
        </w:tc>
        <w:tc>
          <w:tcPr>
            <w:tcW w:w="3037" w:type="dxa"/>
            <w:noWrap/>
          </w:tcPr>
          <w:p w:rsidR="00F2767A" w:rsidRPr="00E06240" w:rsidRDefault="00F2767A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F2767A">
              <w:rPr>
                <w:rFonts w:cs="Arial"/>
                <w:sz w:val="18"/>
                <w:szCs w:val="18"/>
                <w:lang w:val="sl-SI"/>
              </w:rPr>
              <w:t>Sponzor (</w:t>
            </w:r>
            <w:proofErr w:type="spellStart"/>
            <w:r w:rsidRPr="00F2767A">
              <w:rPr>
                <w:rFonts w:cs="Arial"/>
                <w:sz w:val="18"/>
                <w:szCs w:val="18"/>
                <w:lang w:val="sl-SI"/>
              </w:rPr>
              <w:t>Sponsor</w:t>
            </w:r>
            <w:proofErr w:type="spellEnd"/>
            <w:r w:rsidRPr="00F2767A">
              <w:rPr>
                <w:rFonts w:cs="Arial"/>
                <w:sz w:val="18"/>
                <w:szCs w:val="18"/>
                <w:lang w:val="sl-SI"/>
              </w:rPr>
              <w:t>) ni predmet poročanja</w:t>
            </w:r>
          </w:p>
        </w:tc>
        <w:tc>
          <w:tcPr>
            <w:tcW w:w="4375" w:type="dxa"/>
          </w:tcPr>
          <w:p w:rsidR="00F2767A" w:rsidRPr="00E06240" w:rsidRDefault="00F2767A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F2767A">
              <w:rPr>
                <w:rFonts w:cs="Arial"/>
                <w:sz w:val="18"/>
                <w:szCs w:val="18"/>
                <w:lang w:val="sl-SI"/>
              </w:rPr>
              <w:t>Sponzor (</w:t>
            </w:r>
            <w:proofErr w:type="spellStart"/>
            <w:r w:rsidRPr="00F2767A">
              <w:rPr>
                <w:rFonts w:cs="Arial"/>
                <w:sz w:val="18"/>
                <w:szCs w:val="18"/>
                <w:lang w:val="sl-SI"/>
              </w:rPr>
              <w:t>Sponsor</w:t>
            </w:r>
            <w:proofErr w:type="spellEnd"/>
            <w:r w:rsidRPr="00F2767A">
              <w:rPr>
                <w:rFonts w:cs="Arial"/>
                <w:sz w:val="18"/>
                <w:szCs w:val="18"/>
                <w:lang w:val="sl-SI"/>
              </w:rPr>
              <w:t>) ni predmet poročanja</w:t>
            </w:r>
            <w:r w:rsidR="00DE65D8">
              <w:rPr>
                <w:rFonts w:cs="Arial"/>
                <w:sz w:val="18"/>
                <w:szCs w:val="18"/>
                <w:lang w:val="sl-SI"/>
              </w:rPr>
              <w:t>.</w:t>
            </w:r>
          </w:p>
        </w:tc>
      </w:tr>
      <w:tr w:rsidR="00DE65D8" w:rsidRPr="00E06240" w:rsidTr="00197CDB">
        <w:trPr>
          <w:trHeight w:val="558"/>
        </w:trPr>
        <w:tc>
          <w:tcPr>
            <w:tcW w:w="1076" w:type="dxa"/>
            <w:noWrap/>
          </w:tcPr>
          <w:p w:rsidR="00DE65D8" w:rsidRPr="00F2767A" w:rsidRDefault="00DE65D8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DE65D8">
              <w:rPr>
                <w:rFonts w:cs="Arial"/>
                <w:sz w:val="18"/>
                <w:szCs w:val="18"/>
                <w:lang w:val="sl-SI"/>
              </w:rPr>
              <w:t>60009</w:t>
            </w:r>
          </w:p>
        </w:tc>
        <w:tc>
          <w:tcPr>
            <w:tcW w:w="3037" w:type="dxa"/>
            <w:noWrap/>
          </w:tcPr>
          <w:p w:rsidR="00DE65D8" w:rsidRPr="00F2767A" w:rsidRDefault="00DE65D8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DE65D8">
              <w:rPr>
                <w:rFonts w:cs="Arial"/>
                <w:sz w:val="18"/>
                <w:szCs w:val="18"/>
                <w:lang w:val="sl-SI"/>
              </w:rPr>
              <w:t>Posrednik (</w:t>
            </w:r>
            <w:proofErr w:type="spellStart"/>
            <w:r w:rsidRPr="00DE65D8">
              <w:rPr>
                <w:rFonts w:cs="Arial"/>
                <w:sz w:val="18"/>
                <w:szCs w:val="18"/>
                <w:lang w:val="sl-SI"/>
              </w:rPr>
              <w:t>Intermediar</w:t>
            </w:r>
            <w:proofErr w:type="spellEnd"/>
            <w:r w:rsidRPr="00DE65D8">
              <w:rPr>
                <w:rFonts w:cs="Arial"/>
                <w:sz w:val="18"/>
                <w:szCs w:val="18"/>
                <w:lang w:val="sl-SI"/>
              </w:rPr>
              <w:t>) ni predmet poročanja</w:t>
            </w:r>
          </w:p>
        </w:tc>
        <w:tc>
          <w:tcPr>
            <w:tcW w:w="4375" w:type="dxa"/>
          </w:tcPr>
          <w:p w:rsidR="00DE65D8" w:rsidRPr="00F2767A" w:rsidRDefault="00DE65D8" w:rsidP="00DE65D8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DE65D8">
              <w:rPr>
                <w:rFonts w:cs="Arial"/>
                <w:sz w:val="18"/>
                <w:szCs w:val="18"/>
                <w:lang w:val="sl-SI"/>
              </w:rPr>
              <w:t>Posrednik (</w:t>
            </w:r>
            <w:proofErr w:type="spellStart"/>
            <w:r w:rsidRPr="00DE65D8">
              <w:rPr>
                <w:rFonts w:cs="Arial"/>
                <w:sz w:val="18"/>
                <w:szCs w:val="18"/>
                <w:lang w:val="sl-SI"/>
              </w:rPr>
              <w:t>Inte</w:t>
            </w:r>
            <w:r>
              <w:rPr>
                <w:rFonts w:cs="Arial"/>
                <w:sz w:val="18"/>
                <w:szCs w:val="18"/>
                <w:lang w:val="sl-SI"/>
              </w:rPr>
              <w:t>rmediar</w:t>
            </w:r>
            <w:proofErr w:type="spellEnd"/>
            <w:r>
              <w:rPr>
                <w:rFonts w:cs="Arial"/>
                <w:sz w:val="18"/>
                <w:szCs w:val="18"/>
                <w:lang w:val="sl-SI"/>
              </w:rPr>
              <w:t>) ni predmet poročanja.</w:t>
            </w:r>
          </w:p>
        </w:tc>
      </w:tr>
      <w:tr w:rsidR="00DE65D8" w:rsidRPr="00E06240" w:rsidTr="00197CDB">
        <w:trPr>
          <w:trHeight w:val="258"/>
        </w:trPr>
        <w:tc>
          <w:tcPr>
            <w:tcW w:w="1076" w:type="dxa"/>
            <w:noWrap/>
          </w:tcPr>
          <w:p w:rsidR="00DE65D8" w:rsidRPr="00F2767A" w:rsidRDefault="00DE65D8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DE65D8">
              <w:rPr>
                <w:rFonts w:cs="Arial"/>
                <w:sz w:val="18"/>
                <w:szCs w:val="18"/>
                <w:lang w:val="sl-SI"/>
              </w:rPr>
              <w:t>60010</w:t>
            </w:r>
          </w:p>
        </w:tc>
        <w:tc>
          <w:tcPr>
            <w:tcW w:w="3037" w:type="dxa"/>
            <w:noWrap/>
          </w:tcPr>
          <w:p w:rsidR="00DE65D8" w:rsidRPr="00D612BA" w:rsidRDefault="00DE65D8" w:rsidP="00D612BA">
            <w:pPr>
              <w:rPr>
                <w:rFonts w:cs="Arial"/>
                <w:sz w:val="18"/>
                <w:szCs w:val="18"/>
                <w:lang w:val="sl-SI"/>
              </w:rPr>
            </w:pPr>
            <w:proofErr w:type="spellStart"/>
            <w:r w:rsidRPr="00DE65D8">
              <w:rPr>
                <w:rFonts w:cs="Arial"/>
                <w:sz w:val="18"/>
                <w:szCs w:val="18"/>
                <w:lang w:val="sl-SI"/>
              </w:rPr>
              <w:t>Pool</w:t>
            </w:r>
            <w:proofErr w:type="spellEnd"/>
            <w:r w:rsidRPr="00DE65D8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E65D8">
              <w:rPr>
                <w:rFonts w:cs="Arial"/>
                <w:sz w:val="18"/>
                <w:szCs w:val="18"/>
                <w:lang w:val="sl-SI"/>
              </w:rPr>
              <w:t>Report</w:t>
            </w:r>
            <w:proofErr w:type="spellEnd"/>
            <w:r w:rsidRPr="00DE65D8">
              <w:rPr>
                <w:rFonts w:cs="Arial"/>
                <w:sz w:val="18"/>
                <w:szCs w:val="18"/>
                <w:lang w:val="sl-SI"/>
              </w:rPr>
              <w:t xml:space="preserve"> ni predmet poročanja</w:t>
            </w:r>
          </w:p>
        </w:tc>
        <w:tc>
          <w:tcPr>
            <w:tcW w:w="4375" w:type="dxa"/>
          </w:tcPr>
          <w:p w:rsidR="00DE65D8" w:rsidRPr="00D612BA" w:rsidRDefault="00DE65D8" w:rsidP="00D612BA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proofErr w:type="spellStart"/>
            <w:r w:rsidRPr="00DE65D8">
              <w:rPr>
                <w:rFonts w:cs="Arial"/>
                <w:sz w:val="18"/>
                <w:szCs w:val="18"/>
                <w:lang w:val="sl-SI"/>
              </w:rPr>
              <w:t>Pool</w:t>
            </w:r>
            <w:proofErr w:type="spellEnd"/>
            <w:r w:rsidRPr="00DE65D8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E65D8">
              <w:rPr>
                <w:rFonts w:cs="Arial"/>
                <w:sz w:val="18"/>
                <w:szCs w:val="18"/>
                <w:lang w:val="sl-SI"/>
              </w:rPr>
              <w:t>Report</w:t>
            </w:r>
            <w:proofErr w:type="spellEnd"/>
            <w:r w:rsidRPr="00DE65D8">
              <w:rPr>
                <w:rFonts w:cs="Arial"/>
                <w:sz w:val="18"/>
                <w:szCs w:val="18"/>
                <w:lang w:val="sl-SI"/>
              </w:rPr>
              <w:t xml:space="preserve"> ni predmet poročanja</w:t>
            </w:r>
            <w:r>
              <w:rPr>
                <w:rFonts w:cs="Arial"/>
                <w:sz w:val="18"/>
                <w:szCs w:val="18"/>
                <w:lang w:val="sl-SI"/>
              </w:rPr>
              <w:t>.</w:t>
            </w:r>
          </w:p>
        </w:tc>
      </w:tr>
      <w:tr w:rsidR="00485360" w:rsidRPr="00E06240" w:rsidTr="00197CDB">
        <w:trPr>
          <w:trHeight w:val="558"/>
        </w:trPr>
        <w:tc>
          <w:tcPr>
            <w:tcW w:w="1076" w:type="dxa"/>
            <w:noWrap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60013</w:t>
            </w:r>
          </w:p>
        </w:tc>
        <w:tc>
          <w:tcPr>
            <w:tcW w:w="3037" w:type="dxa"/>
            <w:noWrap/>
          </w:tcPr>
          <w:p w:rsidR="00485360" w:rsidRPr="00E06240" w:rsidRDefault="00485360" w:rsidP="009B3BC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Koda države rezidentstva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ResCount</w:t>
            </w:r>
            <w:r w:rsidR="00A73B26" w:rsidRPr="00E06240">
              <w:rPr>
                <w:rFonts w:cs="Arial"/>
                <w:i/>
                <w:sz w:val="18"/>
                <w:szCs w:val="18"/>
                <w:lang w:val="sl-SI"/>
              </w:rPr>
              <w:t>r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yC</w:t>
            </w:r>
            <w:r w:rsidR="00A73B26" w:rsidRPr="00E06240">
              <w:rPr>
                <w:rFonts w:cs="Arial"/>
                <w:i/>
                <w:sz w:val="18"/>
                <w:szCs w:val="18"/>
                <w:lang w:val="sl-SI"/>
              </w:rPr>
              <w:t>ode</w:t>
            </w:r>
            <w:proofErr w:type="spellEnd"/>
            <w:r w:rsidR="00A73B26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5E0E3B"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A73B26" w:rsidRPr="00E06240">
              <w:rPr>
                <w:rFonts w:cs="Arial"/>
                <w:sz w:val="18"/>
                <w:szCs w:val="18"/>
                <w:lang w:val="sl-SI"/>
              </w:rPr>
              <w:t xml:space="preserve">Poročevalske FI </w:t>
            </w:r>
            <w:r w:rsidR="009B3BC4" w:rsidRPr="00E06240">
              <w:rPr>
                <w:rFonts w:cs="Arial"/>
                <w:sz w:val="18"/>
                <w:szCs w:val="18"/>
                <w:lang w:val="sl-SI"/>
              </w:rPr>
              <w:t>se mora poročati</w:t>
            </w:r>
          </w:p>
        </w:tc>
        <w:tc>
          <w:tcPr>
            <w:tcW w:w="4375" w:type="dxa"/>
          </w:tcPr>
          <w:p w:rsidR="00485360" w:rsidRPr="00E06240" w:rsidRDefault="009B3BC4" w:rsidP="009B3BC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485360" w:rsidRPr="00E06240" w:rsidTr="00197CDB">
        <w:trPr>
          <w:trHeight w:val="558"/>
        </w:trPr>
        <w:tc>
          <w:tcPr>
            <w:tcW w:w="1076" w:type="dxa"/>
            <w:noWrap/>
            <w:hideMark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60014</w:t>
            </w:r>
          </w:p>
        </w:tc>
        <w:tc>
          <w:tcPr>
            <w:tcW w:w="3037" w:type="dxa"/>
            <w:noWrap/>
            <w:hideMark/>
          </w:tcPr>
          <w:p w:rsidR="00485360" w:rsidRPr="00E06240" w:rsidRDefault="00485360" w:rsidP="00D87F49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Datum rojstva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BirthDate</w:t>
            </w:r>
            <w:proofErr w:type="spellEnd"/>
            <w:r w:rsidR="00BE2206" w:rsidRPr="00E06240">
              <w:rPr>
                <w:rFonts w:cs="Arial"/>
                <w:sz w:val="18"/>
                <w:szCs w:val="18"/>
                <w:lang w:val="sl-SI"/>
              </w:rPr>
              <w:t>) P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osameznika </w:t>
            </w:r>
            <w:r w:rsidR="00BE2206" w:rsidRPr="00E06240">
              <w:rPr>
                <w:rFonts w:cs="Arial"/>
                <w:sz w:val="18"/>
                <w:szCs w:val="18"/>
                <w:lang w:val="sl-SI"/>
              </w:rPr>
              <w:t>(</w:t>
            </w:r>
            <w:proofErr w:type="spellStart"/>
            <w:r w:rsidR="00BE2206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BE2206"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ni pra</w:t>
            </w:r>
            <w:r w:rsidR="00D87F49" w:rsidRPr="00E06240">
              <w:rPr>
                <w:rFonts w:cs="Arial"/>
                <w:sz w:val="18"/>
                <w:szCs w:val="18"/>
                <w:lang w:val="sl-SI"/>
              </w:rPr>
              <w:t>vilen</w:t>
            </w:r>
          </w:p>
        </w:tc>
        <w:tc>
          <w:tcPr>
            <w:tcW w:w="4375" w:type="dxa"/>
            <w:hideMark/>
          </w:tcPr>
          <w:p w:rsidR="00485360" w:rsidRPr="00E06240" w:rsidRDefault="00485360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Vrednost ni pravilna. Datum rojstva mora biti v veljavnem razpo</w:t>
            </w:r>
            <w:r w:rsidR="00D612BA">
              <w:rPr>
                <w:rFonts w:cs="Arial"/>
                <w:sz w:val="18"/>
                <w:szCs w:val="18"/>
                <w:lang w:val="sl-SI"/>
              </w:rPr>
              <w:t>nu (&gt;=1900 in &lt;=trenutno leto).</w:t>
            </w:r>
          </w:p>
        </w:tc>
      </w:tr>
      <w:tr w:rsidR="00485360" w:rsidRPr="00E06240" w:rsidTr="00197CDB">
        <w:trPr>
          <w:trHeight w:val="558"/>
        </w:trPr>
        <w:tc>
          <w:tcPr>
            <w:tcW w:w="1076" w:type="dxa"/>
            <w:noWrap/>
            <w:hideMark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60015</w:t>
            </w:r>
          </w:p>
        </w:tc>
        <w:tc>
          <w:tcPr>
            <w:tcW w:w="3037" w:type="dxa"/>
            <w:noWrap/>
            <w:hideMark/>
          </w:tcPr>
          <w:p w:rsidR="00485360" w:rsidRPr="00E06240" w:rsidRDefault="00485360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Poročilo o računu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AccountReport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193C19" w:rsidRPr="00E06240">
              <w:rPr>
                <w:rFonts w:cs="Arial"/>
                <w:sz w:val="18"/>
                <w:szCs w:val="18"/>
                <w:lang w:val="sl-SI"/>
              </w:rPr>
              <w:t>se mora poročati</w:t>
            </w:r>
          </w:p>
        </w:tc>
        <w:tc>
          <w:tcPr>
            <w:tcW w:w="4375" w:type="dxa"/>
            <w:hideMark/>
          </w:tcPr>
          <w:p w:rsidR="00485360" w:rsidRPr="00E06240" w:rsidRDefault="00485360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Podatki o računu se lahko izpustijo samo v primeru popravkov oz. razveljavitev podatkov o Poročevalski FI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DocTypeIndic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ima vrednost »OECD2« oz. »OECD3«) in v primeru ničelnega poročanja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MessageTypeIndic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ima vrednost »CRS703«). Zahteva se odprava napake in ponovno poročanje.</w:t>
            </w:r>
          </w:p>
        </w:tc>
      </w:tr>
      <w:tr w:rsidR="00197CDB" w:rsidRPr="00E06240" w:rsidTr="00197CDB">
        <w:trPr>
          <w:trHeight w:val="558"/>
        </w:trPr>
        <w:tc>
          <w:tcPr>
            <w:tcW w:w="1076" w:type="dxa"/>
            <w:noWrap/>
          </w:tcPr>
          <w:p w:rsidR="00197CDB" w:rsidRPr="00E06240" w:rsidRDefault="00197CDB" w:rsidP="00C92289">
            <w:pPr>
              <w:rPr>
                <w:rFonts w:cs="Arial"/>
                <w:sz w:val="18"/>
                <w:szCs w:val="18"/>
                <w:lang w:val="sl-SI"/>
              </w:rPr>
            </w:pPr>
            <w:bookmarkStart w:id="15" w:name="_Toc519066795"/>
            <w:r>
              <w:rPr>
                <w:rFonts w:cs="Arial"/>
                <w:sz w:val="18"/>
                <w:szCs w:val="18"/>
                <w:lang w:val="sl-SI"/>
              </w:rPr>
              <w:t>60016</w:t>
            </w:r>
          </w:p>
        </w:tc>
        <w:tc>
          <w:tcPr>
            <w:tcW w:w="3037" w:type="dxa"/>
            <w:noWrap/>
          </w:tcPr>
          <w:p w:rsidR="00197CDB" w:rsidRPr="00E06240" w:rsidRDefault="00197CDB" w:rsidP="00C92289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Pri Imetniku računa (</w:t>
            </w:r>
            <w:proofErr w:type="spellStart"/>
            <w:r w:rsidRPr="001D3333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>
              <w:rPr>
                <w:rFonts w:cs="Arial"/>
                <w:sz w:val="18"/>
                <w:szCs w:val="18"/>
                <w:lang w:val="sl-SI"/>
              </w:rPr>
              <w:t>) Posamezniku (</w:t>
            </w:r>
            <w:proofErr w:type="spellStart"/>
            <w:r w:rsidRPr="001D3333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>
              <w:rPr>
                <w:rFonts w:cs="Arial"/>
                <w:sz w:val="18"/>
                <w:szCs w:val="18"/>
                <w:lang w:val="sl-SI"/>
              </w:rPr>
              <w:t>) se ne sme poročati Obvladujoča oseba (</w:t>
            </w:r>
            <w:proofErr w:type="spellStart"/>
            <w:r w:rsidRPr="001D3333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375" w:type="dxa"/>
          </w:tcPr>
          <w:p w:rsidR="00197CDB" w:rsidRPr="00E06240" w:rsidRDefault="00197CDB" w:rsidP="00C92289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1D3333">
              <w:rPr>
                <w:rFonts w:cs="Arial"/>
                <w:sz w:val="18"/>
                <w:szCs w:val="18"/>
                <w:lang w:val="sl-SI"/>
              </w:rPr>
              <w:t>Kadar je imetn</w:t>
            </w:r>
            <w:r>
              <w:rPr>
                <w:rFonts w:cs="Arial"/>
                <w:sz w:val="18"/>
                <w:szCs w:val="18"/>
                <w:lang w:val="sl-SI"/>
              </w:rPr>
              <w:t>ik računa fizična oseba, obvladu</w:t>
            </w:r>
            <w:r w:rsidRPr="001D3333">
              <w:rPr>
                <w:rFonts w:cs="Arial"/>
                <w:sz w:val="18"/>
                <w:szCs w:val="18"/>
                <w:lang w:val="sl-SI"/>
              </w:rPr>
              <w:t>joča oseba ne sme biti navedena.</w:t>
            </w:r>
          </w:p>
        </w:tc>
      </w:tr>
    </w:tbl>
    <w:p w:rsidR="00197CDB" w:rsidRDefault="00197CDB" w:rsidP="00197CDB">
      <w:pPr>
        <w:pStyle w:val="Naslov2"/>
        <w:numPr>
          <w:ilvl w:val="0"/>
          <w:numId w:val="0"/>
        </w:numPr>
        <w:ind w:left="576" w:hanging="576"/>
        <w:rPr>
          <w:rStyle w:val="Naslov2Znak"/>
          <w:b/>
          <w:bCs/>
        </w:rPr>
      </w:pPr>
    </w:p>
    <w:p w:rsidR="005E3309" w:rsidRPr="00E06240" w:rsidRDefault="00485360" w:rsidP="00485360">
      <w:pPr>
        <w:pStyle w:val="Naslov2"/>
      </w:pPr>
      <w:proofErr w:type="spellStart"/>
      <w:r w:rsidRPr="00E06240">
        <w:rPr>
          <w:rStyle w:val="Naslov2Znak"/>
          <w:b/>
          <w:bCs/>
        </w:rPr>
        <w:t>Kode</w:t>
      </w:r>
      <w:proofErr w:type="spellEnd"/>
      <w:r w:rsidRPr="00E06240">
        <w:rPr>
          <w:rStyle w:val="Naslov2Znak"/>
          <w:b/>
          <w:bCs/>
        </w:rPr>
        <w:t xml:space="preserve"> </w:t>
      </w:r>
      <w:proofErr w:type="spellStart"/>
      <w:r w:rsidRPr="00E06240">
        <w:rPr>
          <w:rStyle w:val="Naslov2Znak"/>
          <w:b/>
          <w:bCs/>
        </w:rPr>
        <w:t>napak</w:t>
      </w:r>
      <w:proofErr w:type="spellEnd"/>
      <w:r w:rsidRPr="00E06240">
        <w:rPr>
          <w:rStyle w:val="Naslov2Znak"/>
          <w:b/>
          <w:bCs/>
        </w:rPr>
        <w:t xml:space="preserve"> 70000 – 70019</w:t>
      </w:r>
      <w:bookmarkEnd w:id="15"/>
    </w:p>
    <w:p w:rsidR="007834D3" w:rsidRPr="00E06240" w:rsidRDefault="007834D3" w:rsidP="007834D3">
      <w:pPr>
        <w:rPr>
          <w:rFonts w:cs="Arial"/>
          <w:lang w:val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4495"/>
      </w:tblGrid>
      <w:tr w:rsidR="007834D3" w:rsidRPr="00E06240" w:rsidTr="001801D1">
        <w:trPr>
          <w:trHeight w:val="619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7834D3" w:rsidRPr="00E06240" w:rsidRDefault="007834D3" w:rsidP="00AE780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E06240">
              <w:rPr>
                <w:rFonts w:cs="Arial"/>
                <w:b/>
                <w:szCs w:val="20"/>
                <w:lang w:val="sl-SI"/>
              </w:rPr>
              <w:t>Koda napake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834D3" w:rsidRPr="00E06240" w:rsidRDefault="0020370B" w:rsidP="00AE780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E06240">
              <w:rPr>
                <w:rFonts w:cs="Arial"/>
                <w:b/>
                <w:szCs w:val="20"/>
                <w:lang w:val="sl-SI"/>
              </w:rPr>
              <w:t>Opis kode napake</w:t>
            </w:r>
          </w:p>
        </w:tc>
        <w:tc>
          <w:tcPr>
            <w:tcW w:w="4495" w:type="dxa"/>
            <w:shd w:val="clear" w:color="auto" w:fill="D9D9D9" w:themeFill="background1" w:themeFillShade="D9"/>
            <w:vAlign w:val="center"/>
          </w:tcPr>
          <w:p w:rsidR="007834D3" w:rsidRPr="00E06240" w:rsidRDefault="00E01105" w:rsidP="00AE780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E06240">
              <w:rPr>
                <w:rFonts w:cs="Arial"/>
                <w:b/>
                <w:szCs w:val="20"/>
                <w:lang w:val="sl-SI"/>
              </w:rPr>
              <w:t>Opis napake ter zahtevano dejanje</w:t>
            </w:r>
          </w:p>
        </w:tc>
      </w:tr>
      <w:tr w:rsidR="00E260CD" w:rsidRPr="00E06240" w:rsidTr="001801D1">
        <w:trPr>
          <w:trHeight w:val="278"/>
        </w:trPr>
        <w:tc>
          <w:tcPr>
            <w:tcW w:w="1101" w:type="dxa"/>
            <w:noWrap/>
          </w:tcPr>
          <w:p w:rsidR="00E260CD" w:rsidRPr="00E06240" w:rsidRDefault="00E260CD" w:rsidP="00E260CD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70000</w:t>
            </w:r>
          </w:p>
        </w:tc>
        <w:tc>
          <w:tcPr>
            <w:tcW w:w="3118" w:type="dxa"/>
            <w:noWrap/>
          </w:tcPr>
          <w:p w:rsidR="00294469" w:rsidRPr="00E06240" w:rsidRDefault="00DA224E" w:rsidP="00294469">
            <w:pPr>
              <w:rPr>
                <w:rFonts w:cs="Arial"/>
                <w:sz w:val="18"/>
                <w:szCs w:val="18"/>
                <w:lang w:val="sl-SI"/>
              </w:rPr>
            </w:pPr>
            <w:bookmarkStart w:id="16" w:name="OLE_LINK7"/>
            <w:bookmarkStart w:id="17" w:name="OLE_LINK8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Enolična </w:t>
            </w:r>
            <w:r w:rsidR="00E260CD" w:rsidRPr="00E06240">
              <w:rPr>
                <w:rFonts w:cs="Arial"/>
                <w:sz w:val="18"/>
                <w:szCs w:val="18"/>
                <w:lang w:val="sl-SI"/>
              </w:rPr>
              <w:t>oznaka sporočila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MessageRefID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7C641C" w:rsidRPr="00E06240">
              <w:rPr>
                <w:rFonts w:cs="Arial"/>
                <w:sz w:val="18"/>
                <w:szCs w:val="18"/>
                <w:lang w:val="sl-SI"/>
              </w:rPr>
              <w:t xml:space="preserve">mora biti </w:t>
            </w:r>
            <w:bookmarkEnd w:id="16"/>
            <w:bookmarkEnd w:id="17"/>
            <w:r w:rsidR="00294469" w:rsidRPr="00E06240">
              <w:rPr>
                <w:rFonts w:cs="Arial"/>
                <w:sz w:val="18"/>
                <w:szCs w:val="18"/>
                <w:lang w:val="sl-SI"/>
              </w:rPr>
              <w:t>poročana</w:t>
            </w:r>
          </w:p>
        </w:tc>
        <w:tc>
          <w:tcPr>
            <w:tcW w:w="4495" w:type="dxa"/>
          </w:tcPr>
          <w:p w:rsidR="00E260CD" w:rsidRPr="00E06240" w:rsidRDefault="00950DEE" w:rsidP="00DA224E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Prazna vrednost ni dovoljena. </w:t>
            </w:r>
            <w:r w:rsidR="00E8448C" w:rsidRPr="00E06240">
              <w:rPr>
                <w:rFonts w:cs="Arial"/>
                <w:sz w:val="18"/>
                <w:szCs w:val="18"/>
                <w:lang w:val="sl-SI"/>
              </w:rPr>
              <w:t>Z</w:t>
            </w:r>
            <w:r w:rsidR="00E260CD" w:rsidRPr="00E06240">
              <w:rPr>
                <w:rFonts w:cs="Arial"/>
                <w:sz w:val="18"/>
                <w:szCs w:val="18"/>
                <w:lang w:val="sl-SI"/>
              </w:rPr>
              <w:t>ahteva se poročanje.</w:t>
            </w:r>
          </w:p>
        </w:tc>
      </w:tr>
      <w:tr w:rsidR="00F061E7" w:rsidRPr="00E06240" w:rsidTr="001801D1">
        <w:trPr>
          <w:trHeight w:val="558"/>
        </w:trPr>
        <w:tc>
          <w:tcPr>
            <w:tcW w:w="1101" w:type="dxa"/>
            <w:noWrap/>
          </w:tcPr>
          <w:p w:rsidR="00F061E7" w:rsidRPr="00E06240" w:rsidRDefault="00F061E7" w:rsidP="00F061E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70001</w:t>
            </w:r>
          </w:p>
        </w:tc>
        <w:tc>
          <w:tcPr>
            <w:tcW w:w="3118" w:type="dxa"/>
            <w:noWrap/>
          </w:tcPr>
          <w:p w:rsidR="00F061E7" w:rsidRPr="00E06240" w:rsidRDefault="00286B14" w:rsidP="003955BA">
            <w:pPr>
              <w:rPr>
                <w:rFonts w:cs="Arial"/>
                <w:sz w:val="18"/>
                <w:szCs w:val="18"/>
                <w:highlight w:val="green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</w:t>
            </w:r>
            <w:r w:rsidR="003955BA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3955BA"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="003955BA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P</w:t>
            </w:r>
            <w:r w:rsidR="00DA224E" w:rsidRPr="00E06240">
              <w:rPr>
                <w:rFonts w:cs="Arial"/>
                <w:sz w:val="18"/>
                <w:szCs w:val="18"/>
                <w:lang w:val="sl-SI"/>
              </w:rPr>
              <w:t>osameznik</w:t>
            </w:r>
            <w:r w:rsidR="003955BA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3955BA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3955BA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DA224E"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3955BA" w:rsidRPr="00E06240">
              <w:rPr>
                <w:rFonts w:cs="Arial"/>
                <w:sz w:val="18"/>
                <w:szCs w:val="18"/>
                <w:lang w:val="sl-SI"/>
              </w:rPr>
              <w:t>se mora poročati</w:t>
            </w:r>
            <w:r w:rsidR="00DA224E" w:rsidRPr="00E06240">
              <w:rPr>
                <w:rFonts w:cs="Arial"/>
                <w:sz w:val="18"/>
                <w:szCs w:val="18"/>
                <w:lang w:val="sl-SI"/>
              </w:rPr>
              <w:t xml:space="preserve"> Identifikacijska številka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zavezanca za davek</w:t>
            </w:r>
            <w:r w:rsidR="00DA224E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r w:rsidR="00DA224E" w:rsidRPr="00E06240">
              <w:rPr>
                <w:rFonts w:cs="Arial"/>
                <w:i/>
                <w:sz w:val="18"/>
                <w:szCs w:val="18"/>
                <w:lang w:val="sl-SI"/>
              </w:rPr>
              <w:t>TIN</w:t>
            </w:r>
            <w:r w:rsidR="00DA224E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5C1E06" w:rsidRPr="00E06240" w:rsidRDefault="00286B14" w:rsidP="003955BA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Poročanje e</w:t>
            </w:r>
            <w:r w:rsidR="00F061E7" w:rsidRPr="00E06240">
              <w:rPr>
                <w:rFonts w:cs="Arial"/>
                <w:sz w:val="18"/>
                <w:szCs w:val="18"/>
                <w:lang w:val="sl-SI"/>
              </w:rPr>
              <w:t>lement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a Identifikacijska številka zavezanca za davek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195E7B" w:rsidRPr="00E06240">
              <w:rPr>
                <w:rFonts w:cs="Arial"/>
                <w:sz w:val="18"/>
                <w:szCs w:val="18"/>
                <w:lang w:val="sl-SI"/>
              </w:rPr>
              <w:t xml:space="preserve"> je obvez</w:t>
            </w:r>
            <w:r w:rsidR="00F061E7" w:rsidRPr="00E06240">
              <w:rPr>
                <w:rFonts w:cs="Arial"/>
                <w:sz w:val="18"/>
                <w:szCs w:val="18"/>
                <w:lang w:val="sl-SI"/>
              </w:rPr>
              <w:t>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o</w:t>
            </w:r>
            <w:r w:rsidR="00F061E7" w:rsidRPr="00E06240">
              <w:rPr>
                <w:rFonts w:cs="Arial"/>
                <w:sz w:val="18"/>
                <w:szCs w:val="18"/>
                <w:lang w:val="sl-SI"/>
              </w:rPr>
              <w:t xml:space="preserve"> pri novih računih. Zahteva se poročanje.</w:t>
            </w:r>
          </w:p>
        </w:tc>
      </w:tr>
      <w:tr w:rsidR="00F061E7" w:rsidRPr="00E06240" w:rsidTr="001801D1">
        <w:trPr>
          <w:trHeight w:val="558"/>
        </w:trPr>
        <w:tc>
          <w:tcPr>
            <w:tcW w:w="1101" w:type="dxa"/>
            <w:noWrap/>
          </w:tcPr>
          <w:p w:rsidR="00F061E7" w:rsidRPr="00E06240" w:rsidRDefault="00F061E7" w:rsidP="00F061E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lastRenderedPageBreak/>
              <w:t>70002</w:t>
            </w:r>
          </w:p>
        </w:tc>
        <w:tc>
          <w:tcPr>
            <w:tcW w:w="3118" w:type="dxa"/>
            <w:noWrap/>
          </w:tcPr>
          <w:p w:rsidR="00F061E7" w:rsidRPr="00E06240" w:rsidRDefault="009072EB" w:rsidP="009072EB">
            <w:pPr>
              <w:rPr>
                <w:rFonts w:cs="Arial"/>
                <w:i/>
                <w:sz w:val="18"/>
                <w:szCs w:val="18"/>
                <w:highlight w:val="yellow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</w:t>
            </w:r>
            <w:r w:rsidR="00DA224E" w:rsidRPr="00E06240">
              <w:rPr>
                <w:rFonts w:cs="Arial"/>
                <w:sz w:val="18"/>
                <w:szCs w:val="18"/>
                <w:lang w:val="sl-SI"/>
              </w:rPr>
              <w:t xml:space="preserve">metnik računa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</w:t>
            </w:r>
            <w:r w:rsidR="00DA224E" w:rsidRPr="00E06240">
              <w:rPr>
                <w:rFonts w:cs="Arial"/>
                <w:sz w:val="18"/>
                <w:szCs w:val="18"/>
                <w:lang w:val="sl-SI"/>
              </w:rPr>
              <w:t>osameznik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mora biti poročano </w:t>
            </w:r>
            <w:r w:rsidR="00F061E7" w:rsidRPr="00E06240">
              <w:rPr>
                <w:rFonts w:cs="Arial"/>
                <w:sz w:val="18"/>
                <w:szCs w:val="18"/>
                <w:lang w:val="sl-SI"/>
              </w:rPr>
              <w:t>Ime</w:t>
            </w:r>
            <w:r w:rsidR="006743EF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6743EF" w:rsidRPr="00E06240">
              <w:rPr>
                <w:rFonts w:cs="Arial"/>
                <w:i/>
                <w:sz w:val="18"/>
                <w:szCs w:val="18"/>
                <w:lang w:val="sl-SI"/>
              </w:rPr>
              <w:t>FirstName</w:t>
            </w:r>
            <w:proofErr w:type="spellEnd"/>
            <w:r w:rsidR="006743EF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F061E7" w:rsidRPr="00E06240" w:rsidRDefault="000E5ABE" w:rsidP="009072E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</w:t>
            </w:r>
            <w:r w:rsidR="009072EB" w:rsidRPr="00E06240">
              <w:rPr>
                <w:rFonts w:cs="Arial"/>
                <w:sz w:val="18"/>
                <w:szCs w:val="18"/>
                <w:lang w:val="sl-SI"/>
              </w:rPr>
              <w:t>ovoljena. Zahteva se poročanje.</w:t>
            </w:r>
            <w:r w:rsidR="00D85BE8" w:rsidRPr="00E06240">
              <w:rPr>
                <w:rFonts w:cs="Arial"/>
                <w:sz w:val="18"/>
                <w:szCs w:val="18"/>
                <w:highlight w:val="darkCyan"/>
                <w:lang w:val="sl-SI"/>
              </w:rPr>
              <w:t xml:space="preserve"> </w:t>
            </w:r>
          </w:p>
        </w:tc>
      </w:tr>
      <w:tr w:rsidR="00F061E7" w:rsidRPr="00E06240" w:rsidTr="001801D1">
        <w:trPr>
          <w:trHeight w:val="558"/>
        </w:trPr>
        <w:tc>
          <w:tcPr>
            <w:tcW w:w="1101" w:type="dxa"/>
            <w:noWrap/>
          </w:tcPr>
          <w:p w:rsidR="00F061E7" w:rsidRPr="00E06240" w:rsidRDefault="00F061E7" w:rsidP="00F061E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70003</w:t>
            </w:r>
          </w:p>
        </w:tc>
        <w:tc>
          <w:tcPr>
            <w:tcW w:w="3118" w:type="dxa"/>
            <w:noWrap/>
          </w:tcPr>
          <w:p w:rsidR="003C68AB" w:rsidRPr="00E06240" w:rsidRDefault="003C68AB" w:rsidP="005C04F3">
            <w:pPr>
              <w:rPr>
                <w:rFonts w:cs="Arial"/>
                <w:i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 Priimek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LastName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F061E7" w:rsidRPr="00E06240" w:rsidRDefault="003C68AB" w:rsidP="003C68A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poročanje.</w:t>
            </w:r>
          </w:p>
        </w:tc>
      </w:tr>
      <w:tr w:rsidR="00F061E7" w:rsidRPr="00E06240" w:rsidTr="001801D1">
        <w:trPr>
          <w:trHeight w:val="558"/>
        </w:trPr>
        <w:tc>
          <w:tcPr>
            <w:tcW w:w="1101" w:type="dxa"/>
            <w:noWrap/>
          </w:tcPr>
          <w:p w:rsidR="00F061E7" w:rsidRPr="00E06240" w:rsidRDefault="00F061E7" w:rsidP="00F061E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70004</w:t>
            </w:r>
          </w:p>
        </w:tc>
        <w:tc>
          <w:tcPr>
            <w:tcW w:w="3118" w:type="dxa"/>
            <w:noWrap/>
          </w:tcPr>
          <w:p w:rsidR="00F061E7" w:rsidRPr="00E06240" w:rsidRDefault="00F907A2" w:rsidP="00F907A2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</w:t>
            </w:r>
            <w:r w:rsidR="00BB694A" w:rsidRPr="00E06240">
              <w:rPr>
                <w:rFonts w:cs="Arial"/>
                <w:sz w:val="18"/>
                <w:szCs w:val="18"/>
                <w:lang w:val="sl-SI"/>
              </w:rPr>
              <w:t>metnik računa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</w:t>
            </w:r>
            <w:r w:rsidR="00BB694A" w:rsidRPr="00E06240">
              <w:rPr>
                <w:rFonts w:cs="Arial"/>
                <w:sz w:val="18"/>
                <w:szCs w:val="18"/>
                <w:lang w:val="sl-SI"/>
              </w:rPr>
              <w:t>osameznik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in je N</w:t>
            </w:r>
            <w:r w:rsidR="00BB694A" w:rsidRPr="00E06240">
              <w:rPr>
                <w:rFonts w:cs="Arial"/>
                <w:sz w:val="18"/>
                <w:szCs w:val="18"/>
                <w:lang w:val="sl-SI"/>
              </w:rPr>
              <w:t xml:space="preserve">aslov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BB694A" w:rsidRPr="00E06240">
              <w:rPr>
                <w:rFonts w:cs="Arial"/>
                <w:sz w:val="18"/>
                <w:szCs w:val="18"/>
                <w:lang w:val="sl-SI"/>
              </w:rPr>
              <w:t xml:space="preserve">poročan </w:t>
            </w:r>
            <w:r w:rsidR="002E6DA8" w:rsidRPr="00E06240">
              <w:rPr>
                <w:rFonts w:cs="Arial"/>
                <w:sz w:val="18"/>
                <w:szCs w:val="18"/>
                <w:lang w:val="sl-SI"/>
              </w:rPr>
              <w:t xml:space="preserve">v </w:t>
            </w:r>
            <w:r w:rsidR="00BB694A" w:rsidRPr="00E06240">
              <w:rPr>
                <w:rFonts w:cs="Arial"/>
                <w:sz w:val="18"/>
                <w:szCs w:val="18"/>
                <w:lang w:val="sl-SI"/>
              </w:rPr>
              <w:t>strukturiranem formatu mora biti</w:t>
            </w:r>
            <w:r w:rsidR="002D7BF7"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poročano</w:t>
            </w:r>
            <w:r w:rsidR="00BB694A"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2D7BF7" w:rsidRPr="00E06240">
              <w:rPr>
                <w:rFonts w:cs="Arial"/>
                <w:sz w:val="18"/>
                <w:szCs w:val="18"/>
                <w:lang w:val="sl-SI"/>
              </w:rPr>
              <w:t xml:space="preserve">Mesto </w:t>
            </w:r>
            <w:r w:rsidR="00BB694A" w:rsidRPr="00E06240">
              <w:rPr>
                <w:rFonts w:cs="Arial"/>
                <w:sz w:val="18"/>
                <w:szCs w:val="18"/>
                <w:lang w:val="sl-SI"/>
              </w:rPr>
              <w:t>(</w:t>
            </w:r>
            <w:proofErr w:type="spellStart"/>
            <w:r w:rsidR="00BB694A" w:rsidRPr="00E06240">
              <w:rPr>
                <w:rFonts w:cs="Arial"/>
                <w:i/>
                <w:sz w:val="18"/>
                <w:szCs w:val="18"/>
                <w:lang w:val="sl-SI"/>
              </w:rPr>
              <w:t>City</w:t>
            </w:r>
            <w:proofErr w:type="spellEnd"/>
            <w:r w:rsidR="00BB694A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43683D" w:rsidRPr="00E06240" w:rsidRDefault="00F907A2" w:rsidP="00F907A2">
            <w:pPr>
              <w:rPr>
                <w:rFonts w:cs="Arial"/>
                <w:b/>
                <w:szCs w:val="22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poročanje</w:t>
            </w:r>
            <w:r w:rsidR="00884679" w:rsidRPr="00E06240">
              <w:rPr>
                <w:rFonts w:cs="Arial"/>
                <w:sz w:val="18"/>
                <w:szCs w:val="18"/>
                <w:lang w:val="sl-SI"/>
              </w:rPr>
              <w:t>.</w:t>
            </w:r>
          </w:p>
        </w:tc>
      </w:tr>
      <w:tr w:rsidR="00F061E7" w:rsidRPr="00E06240" w:rsidTr="001801D1">
        <w:trPr>
          <w:trHeight w:val="558"/>
        </w:trPr>
        <w:tc>
          <w:tcPr>
            <w:tcW w:w="1101" w:type="dxa"/>
            <w:noWrap/>
          </w:tcPr>
          <w:p w:rsidR="00F061E7" w:rsidRPr="00E06240" w:rsidRDefault="00F061E7" w:rsidP="00F061E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70005</w:t>
            </w:r>
          </w:p>
        </w:tc>
        <w:tc>
          <w:tcPr>
            <w:tcW w:w="3118" w:type="dxa"/>
            <w:noWrap/>
          </w:tcPr>
          <w:p w:rsidR="00F061E7" w:rsidRPr="00E06240" w:rsidRDefault="00F907A2" w:rsidP="00F907A2">
            <w:pPr>
              <w:rPr>
                <w:rFonts w:cs="Arial"/>
                <w:i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in je 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poročan v</w:t>
            </w:r>
            <w:r w:rsidR="002E6DA8" w:rsidRPr="00E06240">
              <w:rPr>
                <w:rFonts w:cs="Arial"/>
                <w:sz w:val="18"/>
                <w:szCs w:val="18"/>
                <w:lang w:val="sl-SI"/>
              </w:rPr>
              <w:t xml:space="preserve"> prostem formatu mora biti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poročan N</w:t>
            </w:r>
            <w:r w:rsidR="002E6DA8" w:rsidRPr="00E06240">
              <w:rPr>
                <w:rFonts w:cs="Arial"/>
                <w:sz w:val="18"/>
                <w:szCs w:val="18"/>
                <w:lang w:val="sl-SI"/>
              </w:rPr>
              <w:t>aslov (</w:t>
            </w:r>
            <w:proofErr w:type="spellStart"/>
            <w:r w:rsidR="002E6DA8" w:rsidRPr="00E06240">
              <w:rPr>
                <w:rFonts w:cs="Arial"/>
                <w:i/>
                <w:sz w:val="18"/>
                <w:szCs w:val="18"/>
                <w:lang w:val="sl-SI"/>
              </w:rPr>
              <w:t>AddressFree</w:t>
            </w:r>
            <w:proofErr w:type="spellEnd"/>
            <w:r w:rsidR="002E6DA8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9F15DF" w:rsidRPr="00E06240" w:rsidRDefault="00F907A2" w:rsidP="00F907A2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poročanje.</w:t>
            </w:r>
            <w:r w:rsidR="009F15DF" w:rsidRPr="00E06240">
              <w:rPr>
                <w:rFonts w:cs="Arial"/>
                <w:sz w:val="18"/>
                <w:szCs w:val="18"/>
                <w:highlight w:val="darkCyan"/>
                <w:lang w:val="sl-SI"/>
              </w:rPr>
              <w:t xml:space="preserve"> </w:t>
            </w:r>
          </w:p>
        </w:tc>
      </w:tr>
      <w:tr w:rsidR="00F061E7" w:rsidRPr="00E06240" w:rsidTr="001801D1">
        <w:trPr>
          <w:trHeight w:val="558"/>
        </w:trPr>
        <w:tc>
          <w:tcPr>
            <w:tcW w:w="1101" w:type="dxa"/>
            <w:noWrap/>
          </w:tcPr>
          <w:p w:rsidR="00F061E7" w:rsidRPr="00E06240" w:rsidRDefault="00F061E7" w:rsidP="00F061E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70006</w:t>
            </w:r>
          </w:p>
        </w:tc>
        <w:tc>
          <w:tcPr>
            <w:tcW w:w="3118" w:type="dxa"/>
            <w:noWrap/>
          </w:tcPr>
          <w:p w:rsidR="00917C4F" w:rsidRPr="00E06240" w:rsidRDefault="0086461F" w:rsidP="0070587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se poroča O</w:t>
            </w:r>
            <w:r w:rsidR="00705878" w:rsidRPr="00E06240">
              <w:rPr>
                <w:rFonts w:cs="Arial"/>
                <w:sz w:val="18"/>
                <w:szCs w:val="18"/>
                <w:lang w:val="sl-SI"/>
              </w:rPr>
              <w:t>bvladujoča oseba</w:t>
            </w:r>
            <w:r w:rsidR="00917C4F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293BCF"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="00917C4F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293BCF" w:rsidRPr="00E06240">
              <w:rPr>
                <w:rFonts w:cs="Arial"/>
                <w:sz w:val="18"/>
                <w:szCs w:val="18"/>
                <w:lang w:val="sl-SI"/>
              </w:rPr>
              <w:t>, ki je Posameznik (</w:t>
            </w:r>
            <w:proofErr w:type="spellStart"/>
            <w:r w:rsidR="00293BCF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293BCF" w:rsidRPr="00E06240">
              <w:rPr>
                <w:rFonts w:cs="Arial"/>
                <w:sz w:val="18"/>
                <w:szCs w:val="18"/>
                <w:lang w:val="sl-SI"/>
              </w:rPr>
              <w:t xml:space="preserve">), se mora poročati </w:t>
            </w:r>
            <w:r w:rsidR="00F061E7" w:rsidRPr="00E06240">
              <w:rPr>
                <w:rFonts w:cs="Arial"/>
                <w:sz w:val="18"/>
                <w:szCs w:val="18"/>
                <w:lang w:val="sl-SI"/>
              </w:rPr>
              <w:t>Id</w:t>
            </w:r>
            <w:r w:rsidR="00705878" w:rsidRPr="00E06240">
              <w:rPr>
                <w:rFonts w:cs="Arial"/>
                <w:sz w:val="18"/>
                <w:szCs w:val="18"/>
                <w:lang w:val="sl-SI"/>
              </w:rPr>
              <w:t>entifikacijska številka</w:t>
            </w:r>
            <w:r w:rsidR="003079F7" w:rsidRPr="00E06240">
              <w:rPr>
                <w:rFonts w:cs="Arial"/>
                <w:sz w:val="18"/>
                <w:szCs w:val="18"/>
                <w:lang w:val="sl-SI"/>
              </w:rPr>
              <w:t xml:space="preserve"> zavezanca za davek</w:t>
            </w:r>
            <w:r w:rsidR="00705878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r w:rsidR="00705878" w:rsidRPr="00E06240">
              <w:rPr>
                <w:rFonts w:cs="Arial"/>
                <w:i/>
                <w:sz w:val="18"/>
                <w:szCs w:val="18"/>
                <w:lang w:val="sl-SI"/>
              </w:rPr>
              <w:t>TIN</w:t>
            </w:r>
            <w:r w:rsidR="00705878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AC58DF" w:rsidRPr="00E06240" w:rsidRDefault="00293BCF" w:rsidP="00293BCF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Poročanje elementa Identifikacijska številka zavezanca za davek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 je obvezno pri novih računih. Zahteva se poročanje.</w:t>
            </w:r>
          </w:p>
        </w:tc>
      </w:tr>
      <w:tr w:rsidR="00F061E7" w:rsidRPr="00E06240" w:rsidTr="001801D1">
        <w:trPr>
          <w:trHeight w:val="558"/>
        </w:trPr>
        <w:tc>
          <w:tcPr>
            <w:tcW w:w="1101" w:type="dxa"/>
            <w:noWrap/>
          </w:tcPr>
          <w:p w:rsidR="00F061E7" w:rsidRPr="00E06240" w:rsidRDefault="00F061E7" w:rsidP="00F061E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70007</w:t>
            </w:r>
          </w:p>
        </w:tc>
        <w:tc>
          <w:tcPr>
            <w:tcW w:w="3118" w:type="dxa"/>
            <w:noWrap/>
          </w:tcPr>
          <w:p w:rsidR="00F061E7" w:rsidRPr="00E06240" w:rsidRDefault="0040205C" w:rsidP="0040205C">
            <w:pPr>
              <w:rPr>
                <w:rFonts w:cs="Arial"/>
                <w:i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se poroča Obvladujoča oseba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), </w:t>
            </w:r>
            <w:r w:rsidR="002E007E" w:rsidRPr="00E06240">
              <w:rPr>
                <w:rFonts w:cs="Arial"/>
                <w:sz w:val="18"/>
                <w:szCs w:val="18"/>
                <w:lang w:val="sl-SI"/>
              </w:rPr>
              <w:t xml:space="preserve">mora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biti poročano</w:t>
            </w:r>
            <w:r w:rsidR="00F061E7" w:rsidRPr="00E06240">
              <w:rPr>
                <w:rFonts w:cs="Arial"/>
                <w:sz w:val="18"/>
                <w:szCs w:val="18"/>
                <w:lang w:val="sl-SI"/>
              </w:rPr>
              <w:t xml:space="preserve"> Ime</w:t>
            </w:r>
            <w:r w:rsidR="002E007E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2E007E" w:rsidRPr="00E06240">
              <w:rPr>
                <w:rFonts w:cs="Arial"/>
                <w:i/>
                <w:sz w:val="18"/>
                <w:szCs w:val="18"/>
                <w:lang w:val="sl-SI"/>
              </w:rPr>
              <w:t>Fi</w:t>
            </w:r>
            <w:r w:rsidR="005C04F3" w:rsidRPr="00E06240">
              <w:rPr>
                <w:rFonts w:cs="Arial"/>
                <w:i/>
                <w:sz w:val="18"/>
                <w:szCs w:val="18"/>
                <w:lang w:val="sl-SI"/>
              </w:rPr>
              <w:t>rst</w:t>
            </w:r>
            <w:r w:rsidR="002E007E" w:rsidRPr="00E06240">
              <w:rPr>
                <w:rFonts w:cs="Arial"/>
                <w:i/>
                <w:sz w:val="18"/>
                <w:szCs w:val="18"/>
                <w:lang w:val="sl-SI"/>
              </w:rPr>
              <w:t>Name</w:t>
            </w:r>
            <w:proofErr w:type="spellEnd"/>
            <w:r w:rsidR="002E007E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F061E7" w:rsidRPr="00E06240" w:rsidRDefault="00336481" w:rsidP="00DA224E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Prazna vrednost ni dovoljena. </w:t>
            </w:r>
            <w:r w:rsidR="00F061E7" w:rsidRPr="00E06240">
              <w:rPr>
                <w:rFonts w:cs="Arial"/>
                <w:sz w:val="18"/>
                <w:szCs w:val="18"/>
                <w:lang w:val="sl-SI"/>
              </w:rPr>
              <w:t>Zahteva se poročanje.</w:t>
            </w:r>
          </w:p>
          <w:p w:rsidR="001E390A" w:rsidRPr="00E06240" w:rsidRDefault="000229DD" w:rsidP="0040205C">
            <w:pPr>
              <w:rPr>
                <w:rFonts w:cs="Arial"/>
                <w:b/>
                <w:szCs w:val="22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40205C" w:rsidRPr="00E06240" w:rsidTr="001801D1">
        <w:trPr>
          <w:trHeight w:val="274"/>
        </w:trPr>
        <w:tc>
          <w:tcPr>
            <w:tcW w:w="1101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70008</w:t>
            </w:r>
          </w:p>
        </w:tc>
        <w:tc>
          <w:tcPr>
            <w:tcW w:w="3118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se poroča Obvladujoča oseba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mora biti poročan Priimek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LastName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poročanje.</w:t>
            </w:r>
          </w:p>
        </w:tc>
      </w:tr>
      <w:tr w:rsidR="0040205C" w:rsidRPr="00E06240" w:rsidTr="001801D1">
        <w:trPr>
          <w:trHeight w:val="558"/>
        </w:trPr>
        <w:tc>
          <w:tcPr>
            <w:tcW w:w="1101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70009</w:t>
            </w:r>
          </w:p>
        </w:tc>
        <w:tc>
          <w:tcPr>
            <w:tcW w:w="3118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se poroča Obvladujoča oseba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in je 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poročan v strukturiranem formatu mora biti poročano Mesto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City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poročanje.</w:t>
            </w:r>
          </w:p>
        </w:tc>
      </w:tr>
      <w:tr w:rsidR="0040205C" w:rsidRPr="00E06240" w:rsidTr="001801D1">
        <w:trPr>
          <w:trHeight w:val="558"/>
        </w:trPr>
        <w:tc>
          <w:tcPr>
            <w:tcW w:w="1101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70010</w:t>
            </w:r>
          </w:p>
        </w:tc>
        <w:tc>
          <w:tcPr>
            <w:tcW w:w="3118" w:type="dxa"/>
            <w:noWrap/>
          </w:tcPr>
          <w:p w:rsidR="0040205C" w:rsidRPr="00E06240" w:rsidRDefault="00017DAA" w:rsidP="00017DAA">
            <w:pPr>
              <w:rPr>
                <w:rFonts w:cs="Arial"/>
                <w:i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se poroča Obvladujoča oseba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in je N</w:t>
            </w:r>
            <w:r w:rsidR="0040205C" w:rsidRPr="00E06240">
              <w:rPr>
                <w:rFonts w:cs="Arial"/>
                <w:sz w:val="18"/>
                <w:szCs w:val="18"/>
                <w:lang w:val="sl-SI"/>
              </w:rPr>
              <w:t>aslov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lastRenderedPageBreak/>
              <w:t>(</w:t>
            </w:r>
            <w:proofErr w:type="spellStart"/>
            <w:r w:rsidRPr="00E06240">
              <w:rPr>
                <w:rFonts w:cs="Arial"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40205C" w:rsidRPr="00E06240">
              <w:rPr>
                <w:rFonts w:cs="Arial"/>
                <w:sz w:val="18"/>
                <w:szCs w:val="18"/>
                <w:lang w:val="sl-SI"/>
              </w:rPr>
              <w:t xml:space="preserve"> poročan v prostem formatu mora biti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poročan N</w:t>
            </w:r>
            <w:r w:rsidR="0040205C" w:rsidRPr="00E06240">
              <w:rPr>
                <w:rFonts w:cs="Arial"/>
                <w:sz w:val="18"/>
                <w:szCs w:val="18"/>
                <w:lang w:val="sl-SI"/>
              </w:rPr>
              <w:t>aslov (</w:t>
            </w:r>
            <w:proofErr w:type="spellStart"/>
            <w:r w:rsidR="0040205C" w:rsidRPr="00E06240">
              <w:rPr>
                <w:rFonts w:cs="Arial"/>
                <w:i/>
                <w:sz w:val="18"/>
                <w:szCs w:val="18"/>
                <w:lang w:val="sl-SI"/>
              </w:rPr>
              <w:t>AddressFree</w:t>
            </w:r>
            <w:proofErr w:type="spellEnd"/>
            <w:r w:rsidR="0040205C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40205C" w:rsidRPr="00E06240" w:rsidRDefault="00017DAA" w:rsidP="00017DAA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lastRenderedPageBreak/>
              <w:t>Prazna vrednost ni dovoljena. Zahteva se poročanje.</w:t>
            </w:r>
          </w:p>
        </w:tc>
      </w:tr>
      <w:tr w:rsidR="0040205C" w:rsidRPr="00E06240" w:rsidTr="001801D1">
        <w:trPr>
          <w:trHeight w:val="558"/>
        </w:trPr>
        <w:tc>
          <w:tcPr>
            <w:tcW w:w="1101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70011</w:t>
            </w:r>
          </w:p>
        </w:tc>
        <w:tc>
          <w:tcPr>
            <w:tcW w:w="3118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 Identifikacijska številka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Poročanje elementa Identifikacijska številka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 je obvezno pri novih računih. Zahteva se poročanje.</w:t>
            </w:r>
          </w:p>
        </w:tc>
      </w:tr>
      <w:tr w:rsidR="0040205C" w:rsidRPr="00E06240" w:rsidTr="001801D1">
        <w:trPr>
          <w:trHeight w:val="558"/>
        </w:trPr>
        <w:tc>
          <w:tcPr>
            <w:tcW w:w="1101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70012</w:t>
            </w:r>
          </w:p>
        </w:tc>
        <w:tc>
          <w:tcPr>
            <w:tcW w:w="3118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poročano Ime subjekta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Name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Prazna vrednost ni dovoljena. Zahteva se poročanje. </w:t>
            </w:r>
          </w:p>
        </w:tc>
      </w:tr>
      <w:tr w:rsidR="0040205C" w:rsidRPr="00E06240" w:rsidTr="001801D1">
        <w:trPr>
          <w:trHeight w:val="558"/>
        </w:trPr>
        <w:tc>
          <w:tcPr>
            <w:tcW w:w="1101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70013</w:t>
            </w:r>
          </w:p>
        </w:tc>
        <w:tc>
          <w:tcPr>
            <w:tcW w:w="3118" w:type="dxa"/>
            <w:noWrap/>
          </w:tcPr>
          <w:p w:rsidR="0040205C" w:rsidRPr="00E06240" w:rsidRDefault="0040205C" w:rsidP="0040205C">
            <w:pPr>
              <w:rPr>
                <w:rFonts w:cs="Arial"/>
                <w:i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in je 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poročan v strukturiranem formatu mora biti poročano Mesto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City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Prazna vrednost ni dovoljena. Zahteva se poročanje. </w:t>
            </w:r>
          </w:p>
        </w:tc>
      </w:tr>
      <w:tr w:rsidR="0040205C" w:rsidRPr="00E06240" w:rsidTr="001801D1">
        <w:trPr>
          <w:trHeight w:val="558"/>
        </w:trPr>
        <w:tc>
          <w:tcPr>
            <w:tcW w:w="1101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70014</w:t>
            </w:r>
          </w:p>
        </w:tc>
        <w:tc>
          <w:tcPr>
            <w:tcW w:w="3118" w:type="dxa"/>
            <w:shd w:val="clear" w:color="auto" w:fill="auto"/>
            <w:noWrap/>
          </w:tcPr>
          <w:p w:rsidR="0040205C" w:rsidRPr="00E06240" w:rsidRDefault="0040205C" w:rsidP="0040205C">
            <w:pPr>
              <w:rPr>
                <w:rFonts w:cs="Arial"/>
                <w:i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in je 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poročan v prostem formatu mora biti poročan 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AddressFree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poročanje.</w:t>
            </w:r>
          </w:p>
        </w:tc>
      </w:tr>
      <w:tr w:rsidR="0040205C" w:rsidRPr="00E06240" w:rsidTr="001801D1">
        <w:trPr>
          <w:trHeight w:val="558"/>
        </w:trPr>
        <w:tc>
          <w:tcPr>
            <w:tcW w:w="1101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70015</w:t>
            </w:r>
          </w:p>
        </w:tc>
        <w:tc>
          <w:tcPr>
            <w:tcW w:w="3118" w:type="dxa"/>
            <w:shd w:val="clear" w:color="auto" w:fill="auto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Identifikacijska številka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 Poročevalske FI se mora poročati</w:t>
            </w:r>
          </w:p>
        </w:tc>
        <w:tc>
          <w:tcPr>
            <w:tcW w:w="4495" w:type="dxa"/>
          </w:tcPr>
          <w:p w:rsidR="0040205C" w:rsidRPr="00E06240" w:rsidRDefault="0040205C" w:rsidP="0040205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  <w:p w:rsidR="0040205C" w:rsidRPr="00E06240" w:rsidRDefault="0040205C" w:rsidP="0040205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40205C" w:rsidRPr="00E06240" w:rsidTr="001801D1">
        <w:trPr>
          <w:trHeight w:val="558"/>
        </w:trPr>
        <w:tc>
          <w:tcPr>
            <w:tcW w:w="1101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70016</w:t>
            </w:r>
          </w:p>
        </w:tc>
        <w:tc>
          <w:tcPr>
            <w:tcW w:w="3118" w:type="dxa"/>
            <w:shd w:val="clear" w:color="auto" w:fill="auto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Ime subjekta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Name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 Poročevalske FI mora biti poročano</w:t>
            </w:r>
          </w:p>
        </w:tc>
        <w:tc>
          <w:tcPr>
            <w:tcW w:w="4495" w:type="dxa"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poročanje.</w:t>
            </w:r>
          </w:p>
        </w:tc>
      </w:tr>
      <w:tr w:rsidR="0040205C" w:rsidRPr="00E06240" w:rsidTr="001801D1">
        <w:trPr>
          <w:trHeight w:val="558"/>
        </w:trPr>
        <w:tc>
          <w:tcPr>
            <w:tcW w:w="1101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70017</w:t>
            </w:r>
          </w:p>
        </w:tc>
        <w:tc>
          <w:tcPr>
            <w:tcW w:w="3118" w:type="dxa"/>
            <w:shd w:val="clear" w:color="auto" w:fill="auto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Mesto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City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poročano, če je 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 poročan v Strukturiranem formatu</w:t>
            </w:r>
          </w:p>
        </w:tc>
        <w:tc>
          <w:tcPr>
            <w:tcW w:w="4495" w:type="dxa"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poročanje.</w:t>
            </w:r>
          </w:p>
        </w:tc>
      </w:tr>
      <w:tr w:rsidR="0040205C" w:rsidRPr="00E06240" w:rsidTr="001801D1">
        <w:trPr>
          <w:trHeight w:val="558"/>
        </w:trPr>
        <w:tc>
          <w:tcPr>
            <w:tcW w:w="1101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70018</w:t>
            </w:r>
          </w:p>
        </w:tc>
        <w:tc>
          <w:tcPr>
            <w:tcW w:w="3118" w:type="dxa"/>
            <w:shd w:val="clear" w:color="auto" w:fill="auto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Prost format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AddressFree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poročan, če je Naslov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Address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 poročan v Prostem formatu</w:t>
            </w:r>
          </w:p>
        </w:tc>
        <w:tc>
          <w:tcPr>
            <w:tcW w:w="4495" w:type="dxa"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dovoljena. Zahteva se poročanje.</w:t>
            </w:r>
            <w:r w:rsidRPr="00E06240">
              <w:rPr>
                <w:rFonts w:cs="Arial"/>
                <w:sz w:val="18"/>
                <w:szCs w:val="18"/>
                <w:highlight w:val="darkCyan"/>
                <w:lang w:val="sl-SI"/>
              </w:rPr>
              <w:t xml:space="preserve"> </w:t>
            </w:r>
          </w:p>
        </w:tc>
      </w:tr>
      <w:tr w:rsidR="0040205C" w:rsidRPr="00E06240" w:rsidTr="001801D1">
        <w:trPr>
          <w:trHeight w:val="558"/>
        </w:trPr>
        <w:tc>
          <w:tcPr>
            <w:tcW w:w="1101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70019</w:t>
            </w:r>
          </w:p>
        </w:tc>
        <w:tc>
          <w:tcPr>
            <w:tcW w:w="3118" w:type="dxa"/>
            <w:noWrap/>
          </w:tcPr>
          <w:p w:rsidR="0040205C" w:rsidRPr="00E06240" w:rsidRDefault="0040205C" w:rsidP="0040205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Številka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AccountNumber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poročana</w:t>
            </w:r>
          </w:p>
        </w:tc>
        <w:tc>
          <w:tcPr>
            <w:tcW w:w="4495" w:type="dxa"/>
          </w:tcPr>
          <w:p w:rsidR="0040205C" w:rsidRPr="00E06240" w:rsidRDefault="0040205C" w:rsidP="005A1202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Prazna vrednost ni d</w:t>
            </w:r>
            <w:r w:rsidR="005A1202" w:rsidRPr="00E06240">
              <w:rPr>
                <w:rFonts w:cs="Arial"/>
                <w:sz w:val="18"/>
                <w:szCs w:val="18"/>
                <w:lang w:val="sl-SI"/>
              </w:rPr>
              <w:t>ovoljena. Zahteva se poročanje.</w:t>
            </w:r>
          </w:p>
        </w:tc>
      </w:tr>
    </w:tbl>
    <w:p w:rsidR="00764CC5" w:rsidRDefault="00764CC5" w:rsidP="00764CC5"/>
    <w:p w:rsidR="001801D1" w:rsidRPr="00E06240" w:rsidRDefault="001801D1" w:rsidP="00764CC5"/>
    <w:p w:rsidR="00AE7808" w:rsidRPr="00E06240" w:rsidRDefault="00764CC5" w:rsidP="00764CC5">
      <w:pPr>
        <w:pStyle w:val="Naslov2"/>
        <w:rPr>
          <w:lang w:val="sl-SI"/>
        </w:rPr>
      </w:pPr>
      <w:bookmarkStart w:id="18" w:name="_Toc519066796"/>
      <w:r w:rsidRPr="00E06240">
        <w:rPr>
          <w:lang w:val="sl-SI"/>
        </w:rPr>
        <w:lastRenderedPageBreak/>
        <w:t>Kode napak 80000 – 800</w:t>
      </w:r>
      <w:r w:rsidRPr="00D612BA">
        <w:rPr>
          <w:lang w:val="sl-SI"/>
        </w:rPr>
        <w:t>1</w:t>
      </w:r>
      <w:r w:rsidR="00153BCC" w:rsidRPr="00D612BA">
        <w:rPr>
          <w:lang w:val="sl-SI"/>
        </w:rPr>
        <w:t>2</w:t>
      </w:r>
      <w:bookmarkEnd w:id="18"/>
    </w:p>
    <w:p w:rsidR="00764CC5" w:rsidRPr="00E06240" w:rsidRDefault="00764CC5" w:rsidP="007834D3">
      <w:pPr>
        <w:rPr>
          <w:rFonts w:cs="Arial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69"/>
      </w:tblGrid>
      <w:tr w:rsidR="003A3948" w:rsidRPr="00E06240" w:rsidTr="001801D1">
        <w:trPr>
          <w:trHeight w:val="558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3A3948" w:rsidRPr="00E06240" w:rsidRDefault="003A3948" w:rsidP="003A394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b/>
                <w:szCs w:val="20"/>
                <w:lang w:val="sl-SI"/>
              </w:rPr>
              <w:t>Koda napake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center"/>
          </w:tcPr>
          <w:p w:rsidR="003A3948" w:rsidRPr="00E06240" w:rsidRDefault="009E6724" w:rsidP="003A394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b/>
                <w:szCs w:val="20"/>
                <w:lang w:val="sl-SI"/>
              </w:rPr>
              <w:t>Ime napake</w:t>
            </w:r>
          </w:p>
        </w:tc>
        <w:tc>
          <w:tcPr>
            <w:tcW w:w="4495" w:type="dxa"/>
            <w:shd w:val="clear" w:color="auto" w:fill="D9D9D9" w:themeFill="background1" w:themeFillShade="D9"/>
            <w:vAlign w:val="center"/>
          </w:tcPr>
          <w:p w:rsidR="003A3948" w:rsidRPr="00E06240" w:rsidRDefault="009E6724" w:rsidP="003A394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b/>
                <w:szCs w:val="20"/>
                <w:lang w:val="sl-SI"/>
              </w:rPr>
              <w:t xml:space="preserve">Opis napake </w:t>
            </w:r>
          </w:p>
        </w:tc>
      </w:tr>
      <w:tr w:rsidR="003A3948" w:rsidRPr="00E06240" w:rsidTr="001801D1">
        <w:trPr>
          <w:trHeight w:val="558"/>
        </w:trPr>
        <w:tc>
          <w:tcPr>
            <w:tcW w:w="1101" w:type="dxa"/>
            <w:shd w:val="clear" w:color="auto" w:fill="auto"/>
            <w:noWrap/>
          </w:tcPr>
          <w:p w:rsidR="003A3948" w:rsidRPr="00E06240" w:rsidRDefault="003A3948" w:rsidP="009E35B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80000</w:t>
            </w:r>
          </w:p>
        </w:tc>
        <w:tc>
          <w:tcPr>
            <w:tcW w:w="3118" w:type="dxa"/>
            <w:shd w:val="clear" w:color="auto" w:fill="auto"/>
            <w:noWrap/>
          </w:tcPr>
          <w:p w:rsidR="003A3948" w:rsidRPr="00E06240" w:rsidRDefault="004F6FFF" w:rsidP="004F6FFF">
            <w:pPr>
              <w:rPr>
                <w:rFonts w:cs="Arial"/>
                <w:b/>
                <w:szCs w:val="20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Podvojena vre</w:t>
            </w:r>
            <w:r w:rsidR="002858B7" w:rsidRPr="00E06240">
              <w:rPr>
                <w:rFonts w:cs="Arial"/>
                <w:sz w:val="18"/>
                <w:szCs w:val="18"/>
                <w:lang w:val="sl-SI"/>
              </w:rPr>
              <w:t xml:space="preserve">dnost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Identifikacije zapisa (</w:t>
            </w:r>
            <w:proofErr w:type="spellStart"/>
            <w:r w:rsidR="002858B7" w:rsidRPr="00E06240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  <w:shd w:val="clear" w:color="auto" w:fill="auto"/>
          </w:tcPr>
          <w:p w:rsidR="003A3948" w:rsidRPr="00E06240" w:rsidRDefault="009B2329" w:rsidP="001B7977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</w:t>
            </w:r>
            <w:r w:rsidR="00347734" w:rsidRPr="00E06240">
              <w:rPr>
                <w:rFonts w:cs="Arial"/>
                <w:sz w:val="18"/>
                <w:szCs w:val="18"/>
                <w:lang w:val="sl-SI"/>
              </w:rPr>
              <w:t>o v</w:t>
            </w:r>
            <w:r w:rsidR="002858B7" w:rsidRPr="00E06240">
              <w:rPr>
                <w:rFonts w:cs="Arial"/>
                <w:sz w:val="18"/>
                <w:szCs w:val="18"/>
                <w:lang w:val="sl-SI"/>
              </w:rPr>
              <w:t xml:space="preserve">rednost </w:t>
            </w:r>
            <w:r w:rsidR="00347734" w:rsidRPr="00E06240">
              <w:rPr>
                <w:rFonts w:cs="Arial"/>
                <w:sz w:val="18"/>
                <w:szCs w:val="18"/>
                <w:lang w:val="sl-SI"/>
              </w:rPr>
              <w:t>Identifikacije zapisa</w:t>
            </w:r>
            <w:r w:rsidR="00347734" w:rsidRPr="00E06240">
              <w:rPr>
                <w:rFonts w:cs="Arial"/>
                <w:i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3A3948" w:rsidRPr="00E06240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proofErr w:type="spellEnd"/>
            <w:r w:rsidR="00347734" w:rsidRPr="00E06240">
              <w:rPr>
                <w:rFonts w:cs="Arial"/>
                <w:i/>
                <w:sz w:val="18"/>
                <w:szCs w:val="18"/>
                <w:lang w:val="sl-SI"/>
              </w:rPr>
              <w:t>)</w:t>
            </w:r>
            <w:r w:rsidR="003A3948"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AE5EB2" w:rsidRPr="00E06240">
              <w:rPr>
                <w:rFonts w:cs="Arial"/>
                <w:sz w:val="18"/>
                <w:szCs w:val="18"/>
                <w:lang w:val="sl-SI"/>
              </w:rPr>
              <w:t>že uporablja</w:t>
            </w:r>
            <w:r w:rsidR="003A3948" w:rsidRPr="00E06240">
              <w:rPr>
                <w:rFonts w:cs="Arial"/>
                <w:sz w:val="18"/>
                <w:szCs w:val="18"/>
                <w:lang w:val="sl-SI"/>
              </w:rPr>
              <w:t xml:space="preserve"> drug zapis</w:t>
            </w:r>
            <w:r w:rsidR="001B7977" w:rsidRPr="00E06240">
              <w:rPr>
                <w:rFonts w:cs="Arial"/>
                <w:sz w:val="18"/>
                <w:szCs w:val="18"/>
                <w:lang w:val="sl-SI"/>
              </w:rPr>
              <w:t xml:space="preserve"> oz. poročana vrednost Identifikacije zapisa</w:t>
            </w:r>
            <w:r w:rsidR="001B7977" w:rsidRPr="00E06240">
              <w:rPr>
                <w:rFonts w:cs="Arial"/>
                <w:i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1B7977" w:rsidRPr="00E06240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proofErr w:type="spellEnd"/>
            <w:r w:rsidR="001B7977" w:rsidRPr="00E06240">
              <w:rPr>
                <w:rFonts w:cs="Arial"/>
                <w:i/>
                <w:sz w:val="18"/>
                <w:szCs w:val="18"/>
                <w:lang w:val="sl-SI"/>
              </w:rPr>
              <w:t>)</w:t>
            </w:r>
            <w:r w:rsidR="001B7977" w:rsidRPr="00E06240">
              <w:rPr>
                <w:rFonts w:cs="Arial"/>
                <w:sz w:val="18"/>
                <w:szCs w:val="18"/>
                <w:lang w:val="sl-SI"/>
              </w:rPr>
              <w:t xml:space="preserve"> je že bila uporabljena</w:t>
            </w:r>
            <w:r w:rsidR="003A3948" w:rsidRPr="00E06240">
              <w:rPr>
                <w:rFonts w:cs="Arial"/>
                <w:sz w:val="18"/>
                <w:szCs w:val="18"/>
                <w:lang w:val="sl-SI"/>
              </w:rPr>
              <w:t>.</w:t>
            </w:r>
          </w:p>
        </w:tc>
      </w:tr>
      <w:tr w:rsidR="003A3948" w:rsidRPr="00E06240" w:rsidTr="001801D1">
        <w:trPr>
          <w:trHeight w:val="558"/>
        </w:trPr>
        <w:tc>
          <w:tcPr>
            <w:tcW w:w="1101" w:type="dxa"/>
            <w:noWrap/>
          </w:tcPr>
          <w:p w:rsidR="003A3948" w:rsidRPr="00E06240" w:rsidRDefault="003A3948" w:rsidP="009E35B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80001</w:t>
            </w:r>
          </w:p>
        </w:tc>
        <w:tc>
          <w:tcPr>
            <w:tcW w:w="3118" w:type="dxa"/>
            <w:noWrap/>
          </w:tcPr>
          <w:p w:rsidR="00D47F87" w:rsidRPr="00E06240" w:rsidRDefault="00D47F87" w:rsidP="002858B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Identifikacija</w:t>
            </w:r>
            <w:r w:rsidR="004F6FFF" w:rsidRPr="00E06240">
              <w:rPr>
                <w:rFonts w:cs="Arial"/>
                <w:sz w:val="18"/>
                <w:szCs w:val="18"/>
                <w:lang w:val="sl-SI"/>
              </w:rPr>
              <w:t xml:space="preserve"> zapisa (</w:t>
            </w:r>
            <w:proofErr w:type="spellStart"/>
            <w:r w:rsidR="002858B7" w:rsidRPr="00E06240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proofErr w:type="spellEnd"/>
            <w:r w:rsidR="004F6FFF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ni pravilne strukture</w:t>
            </w:r>
          </w:p>
        </w:tc>
        <w:tc>
          <w:tcPr>
            <w:tcW w:w="4495" w:type="dxa"/>
          </w:tcPr>
          <w:p w:rsidR="00D47F87" w:rsidRPr="00E06240" w:rsidRDefault="00D47F87" w:rsidP="00D47F87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Identifikacija zapisa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proofErr w:type="spellEnd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ne ustreza strukturi predpisani v Navodilu oz. Tehničnem protokolu. Zahteva se odprava napake in ponovna poročanje.</w:t>
            </w:r>
          </w:p>
        </w:tc>
      </w:tr>
      <w:tr w:rsidR="003A3948" w:rsidRPr="00E06240" w:rsidTr="001801D1">
        <w:trPr>
          <w:trHeight w:val="558"/>
        </w:trPr>
        <w:tc>
          <w:tcPr>
            <w:tcW w:w="1101" w:type="dxa"/>
            <w:noWrap/>
          </w:tcPr>
          <w:p w:rsidR="003A3948" w:rsidRPr="00E06240" w:rsidRDefault="003A3948" w:rsidP="009E35B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80002</w:t>
            </w:r>
          </w:p>
        </w:tc>
        <w:tc>
          <w:tcPr>
            <w:tcW w:w="3118" w:type="dxa"/>
            <w:noWrap/>
          </w:tcPr>
          <w:p w:rsidR="003A3948" w:rsidRPr="00E06240" w:rsidRDefault="003A3948" w:rsidP="004F6FFF">
            <w:pPr>
              <w:rPr>
                <w:rFonts w:cs="Arial"/>
                <w:sz w:val="18"/>
                <w:szCs w:val="18"/>
                <w:highlight w:val="yellow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Neznan</w:t>
            </w:r>
            <w:r w:rsidR="004F6FFF" w:rsidRPr="00E06240">
              <w:rPr>
                <w:rFonts w:cs="Arial"/>
                <w:sz w:val="18"/>
                <w:szCs w:val="18"/>
                <w:lang w:val="sl-SI"/>
              </w:rPr>
              <w:t>a Identifikacija zapisa, ki se popravlja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CorrDocRefID</w:t>
            </w:r>
            <w:proofErr w:type="spellEnd"/>
            <w:r w:rsidR="004F6FFF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3A3948" w:rsidRPr="00E06240" w:rsidRDefault="00347734" w:rsidP="00EE0B7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Identifikacija zapisa, ki se popravlja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3A3948" w:rsidRPr="00E06240">
              <w:rPr>
                <w:rFonts w:cs="Arial"/>
                <w:i/>
                <w:sz w:val="18"/>
                <w:szCs w:val="18"/>
                <w:lang w:val="sl-SI"/>
              </w:rPr>
              <w:t>CorrDocRefID</w:t>
            </w:r>
            <w:proofErr w:type="spellEnd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)</w:t>
            </w:r>
            <w:r w:rsidR="003A3948" w:rsidRPr="00E06240">
              <w:rPr>
                <w:rFonts w:cs="Arial"/>
                <w:sz w:val="18"/>
                <w:szCs w:val="18"/>
                <w:lang w:val="sl-SI"/>
              </w:rPr>
              <w:t xml:space="preserve"> se nanaša na neznan zapis</w:t>
            </w:r>
            <w:r w:rsidR="00EE0B74" w:rsidRPr="00E06240">
              <w:rPr>
                <w:rFonts w:cs="Arial"/>
                <w:sz w:val="18"/>
                <w:szCs w:val="18"/>
                <w:lang w:val="sl-SI"/>
              </w:rPr>
              <w:t>. Identifikacija zapisa (</w:t>
            </w:r>
            <w:proofErr w:type="spellStart"/>
            <w:r w:rsidR="00EE0B74" w:rsidRPr="00E06240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proofErr w:type="spellEnd"/>
            <w:r w:rsidR="00EE0B74" w:rsidRPr="00E06240">
              <w:rPr>
                <w:rFonts w:cs="Arial"/>
                <w:sz w:val="18"/>
                <w:szCs w:val="18"/>
                <w:lang w:val="sl-SI"/>
              </w:rPr>
              <w:t>), ki se ga želi popraviti, ne obstaja.</w:t>
            </w:r>
          </w:p>
        </w:tc>
      </w:tr>
      <w:tr w:rsidR="003A3948" w:rsidRPr="00E06240" w:rsidTr="001801D1">
        <w:trPr>
          <w:trHeight w:val="558"/>
        </w:trPr>
        <w:tc>
          <w:tcPr>
            <w:tcW w:w="1101" w:type="dxa"/>
            <w:noWrap/>
          </w:tcPr>
          <w:p w:rsidR="003A3948" w:rsidRPr="00E06240" w:rsidRDefault="003A3948" w:rsidP="009E35B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80003</w:t>
            </w:r>
          </w:p>
        </w:tc>
        <w:tc>
          <w:tcPr>
            <w:tcW w:w="3118" w:type="dxa"/>
            <w:noWrap/>
          </w:tcPr>
          <w:p w:rsidR="003A3948" w:rsidRPr="00E06240" w:rsidRDefault="004F6FFF" w:rsidP="009E35B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Identifikacija zapisa, ki se popravlja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CorrDocRefID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več veljavna</w:t>
            </w:r>
          </w:p>
        </w:tc>
        <w:tc>
          <w:tcPr>
            <w:tcW w:w="4495" w:type="dxa"/>
          </w:tcPr>
          <w:p w:rsidR="003A3948" w:rsidRPr="00E06240" w:rsidRDefault="003A3948" w:rsidP="002858B7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</w:t>
            </w:r>
            <w:r w:rsidR="002858B7" w:rsidRPr="00E06240">
              <w:rPr>
                <w:rFonts w:cs="Arial"/>
                <w:sz w:val="18"/>
                <w:szCs w:val="18"/>
                <w:lang w:val="sl-SI"/>
              </w:rPr>
              <w:t>opravljen zapis ni več veljaven.</w:t>
            </w:r>
            <w:r w:rsidR="008F0860" w:rsidRPr="00E06240">
              <w:rPr>
                <w:rFonts w:cs="Arial"/>
                <w:sz w:val="18"/>
                <w:szCs w:val="18"/>
                <w:lang w:val="sl-SI"/>
              </w:rPr>
              <w:t xml:space="preserve"> Popravljati je mogoče le zadnje veljavne zapise.</w:t>
            </w:r>
          </w:p>
        </w:tc>
      </w:tr>
      <w:tr w:rsidR="003A3948" w:rsidRPr="00E06240" w:rsidTr="00D612BA">
        <w:trPr>
          <w:trHeight w:val="274"/>
        </w:trPr>
        <w:tc>
          <w:tcPr>
            <w:tcW w:w="1101" w:type="dxa"/>
            <w:noWrap/>
          </w:tcPr>
          <w:p w:rsidR="003A3948" w:rsidRPr="00E06240" w:rsidRDefault="003A3948" w:rsidP="009E35B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80004</w:t>
            </w:r>
          </w:p>
        </w:tc>
        <w:tc>
          <w:tcPr>
            <w:tcW w:w="3118" w:type="dxa"/>
            <w:noWrap/>
          </w:tcPr>
          <w:p w:rsidR="003A3948" w:rsidRPr="00E06240" w:rsidRDefault="004F6FFF" w:rsidP="008F0860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Identifikacija zapisa, ki se popravlja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CorrDocRefID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se </w:t>
            </w:r>
            <w:r w:rsidR="008F0860" w:rsidRPr="00E06240">
              <w:rPr>
                <w:rFonts w:cs="Arial"/>
                <w:sz w:val="18"/>
                <w:szCs w:val="18"/>
                <w:lang w:val="sl-SI"/>
              </w:rPr>
              <w:t>mora poročati samo v primeru popravkov</w:t>
            </w:r>
            <w:r w:rsidR="00762CAF">
              <w:rPr>
                <w:rFonts w:cs="Arial"/>
                <w:sz w:val="18"/>
                <w:szCs w:val="18"/>
                <w:lang w:val="sl-SI"/>
              </w:rPr>
              <w:t xml:space="preserve">. V primeru inicialnega sporočila oz. inicialnega zapisa se elementa </w:t>
            </w:r>
            <w:proofErr w:type="spellStart"/>
            <w:r w:rsidR="00762CAF" w:rsidRPr="00875086">
              <w:rPr>
                <w:rFonts w:cs="Arial"/>
                <w:i/>
                <w:sz w:val="18"/>
                <w:szCs w:val="18"/>
                <w:lang w:val="sl-SI"/>
              </w:rPr>
              <w:t>CorrDocRefId</w:t>
            </w:r>
            <w:proofErr w:type="spellEnd"/>
            <w:r w:rsidR="00762CAF">
              <w:rPr>
                <w:rFonts w:cs="Arial"/>
                <w:sz w:val="18"/>
                <w:szCs w:val="18"/>
                <w:lang w:val="sl-SI"/>
              </w:rPr>
              <w:t xml:space="preserve"> ne sme poročati.</w:t>
            </w:r>
          </w:p>
        </w:tc>
        <w:tc>
          <w:tcPr>
            <w:tcW w:w="4495" w:type="dxa"/>
          </w:tcPr>
          <w:p w:rsidR="003A3948" w:rsidRPr="00E06240" w:rsidRDefault="00D52CBD" w:rsidP="00D52CB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 le v primerih</w:t>
            </w:r>
            <w:r w:rsidR="00D73980" w:rsidRPr="00E06240">
              <w:rPr>
                <w:rFonts w:cs="Arial"/>
                <w:sz w:val="18"/>
                <w:szCs w:val="18"/>
                <w:lang w:val="sl-SI"/>
              </w:rPr>
              <w:t xml:space="preserve">, kadar ima element </w:t>
            </w:r>
            <w:r w:rsidR="00BB7CA1" w:rsidRPr="00E06240">
              <w:rPr>
                <w:rFonts w:cs="Arial"/>
                <w:noProof/>
                <w:sz w:val="18"/>
                <w:szCs w:val="18"/>
                <w:lang w:val="sl-SI"/>
              </w:rPr>
              <w:t>Oznaka vrste sporočila</w:t>
            </w:r>
            <w:r w:rsidR="00BB7CA1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D73980" w:rsidRPr="00E06240">
              <w:rPr>
                <w:rFonts w:cs="Arial"/>
                <w:i/>
                <w:sz w:val="18"/>
                <w:szCs w:val="18"/>
                <w:lang w:val="sl-SI"/>
              </w:rPr>
              <w:t>MessageTypeIndic</w:t>
            </w:r>
            <w:proofErr w:type="spellEnd"/>
            <w:r w:rsidR="00BB7CA1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D73980" w:rsidRPr="00E06240">
              <w:rPr>
                <w:rFonts w:cs="Arial"/>
                <w:sz w:val="18"/>
                <w:szCs w:val="18"/>
                <w:lang w:val="sl-SI"/>
              </w:rPr>
              <w:t xml:space="preserve"> vrednost »CRS702«. Sporočilo z inicialnimi podatki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oz. kadar ima </w:t>
            </w:r>
            <w:r w:rsidR="000711E7" w:rsidRPr="00E06240">
              <w:rPr>
                <w:rFonts w:cs="Arial"/>
                <w:sz w:val="18"/>
                <w:szCs w:val="18"/>
                <w:lang w:val="sl-SI"/>
              </w:rPr>
              <w:t xml:space="preserve">element Oznaka vrste sporočila </w:t>
            </w:r>
            <w:r w:rsidR="00D73980" w:rsidRPr="00E06240">
              <w:rPr>
                <w:rFonts w:cs="Arial"/>
                <w:i/>
                <w:sz w:val="18"/>
                <w:szCs w:val="18"/>
                <w:lang w:val="sl-SI"/>
              </w:rPr>
              <w:t>(</w:t>
            </w:r>
            <w:proofErr w:type="spellStart"/>
            <w:r w:rsidR="00D73980" w:rsidRPr="00E06240">
              <w:rPr>
                <w:rFonts w:cs="Arial"/>
                <w:i/>
                <w:sz w:val="18"/>
                <w:szCs w:val="18"/>
                <w:lang w:val="sl-SI"/>
              </w:rPr>
              <w:t>MessageTypeIndic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vrednost »CRS701«, </w:t>
            </w:r>
            <w:r w:rsidR="000711E7" w:rsidRPr="00E06240">
              <w:rPr>
                <w:rFonts w:cs="Arial"/>
                <w:sz w:val="18"/>
                <w:szCs w:val="18"/>
                <w:lang w:val="sl-SI"/>
              </w:rPr>
              <w:t xml:space="preserve">se elementa ne poroča oz. sporočilo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elementa</w:t>
            </w:r>
            <w:r w:rsidR="000711E7" w:rsidRPr="00E06240">
              <w:rPr>
                <w:rFonts w:cs="Arial"/>
                <w:sz w:val="18"/>
                <w:szCs w:val="18"/>
                <w:lang w:val="sl-SI"/>
              </w:rPr>
              <w:t xml:space="preserve"> Identifikacija zapisa, ki se popravlja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0711E7" w:rsidRPr="00E06240">
              <w:rPr>
                <w:rFonts w:cs="Arial"/>
                <w:sz w:val="18"/>
                <w:szCs w:val="18"/>
                <w:lang w:val="sl-SI"/>
              </w:rPr>
              <w:t>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CorrDocRefId</w:t>
            </w:r>
            <w:proofErr w:type="spellEnd"/>
            <w:r w:rsidR="000711E7" w:rsidRPr="00E06240">
              <w:rPr>
                <w:rFonts w:cs="Arial"/>
                <w:i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D73980" w:rsidRPr="00E06240">
              <w:rPr>
                <w:rFonts w:cs="Arial"/>
                <w:sz w:val="18"/>
                <w:szCs w:val="18"/>
                <w:lang w:val="sl-SI"/>
              </w:rPr>
              <w:t>ne sme vsebovati.</w:t>
            </w:r>
          </w:p>
        </w:tc>
      </w:tr>
      <w:tr w:rsidR="003A3948" w:rsidRPr="00E06240" w:rsidTr="001801D1">
        <w:trPr>
          <w:trHeight w:val="558"/>
        </w:trPr>
        <w:tc>
          <w:tcPr>
            <w:tcW w:w="1101" w:type="dxa"/>
            <w:noWrap/>
          </w:tcPr>
          <w:p w:rsidR="003A3948" w:rsidRPr="00E06240" w:rsidRDefault="003A3948" w:rsidP="009E35B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80005</w:t>
            </w:r>
          </w:p>
        </w:tc>
        <w:tc>
          <w:tcPr>
            <w:tcW w:w="3118" w:type="dxa"/>
            <w:noWrap/>
          </w:tcPr>
          <w:p w:rsidR="003A3948" w:rsidRPr="00E06240" w:rsidRDefault="003A3948" w:rsidP="00FC25E4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Manjkajoč</w:t>
            </w:r>
            <w:r w:rsidR="004F6FFF" w:rsidRPr="00E06240">
              <w:rPr>
                <w:rFonts w:cs="Arial"/>
                <w:sz w:val="18"/>
                <w:szCs w:val="18"/>
                <w:lang w:val="sl-SI"/>
              </w:rPr>
              <w:t>a</w:t>
            </w:r>
            <w:r w:rsidR="00FC25E4"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4F6FFF" w:rsidRPr="00E06240">
              <w:rPr>
                <w:rFonts w:cs="Arial"/>
                <w:sz w:val="18"/>
                <w:szCs w:val="18"/>
                <w:lang w:val="sl-SI"/>
              </w:rPr>
              <w:t>Identifikacija zapisa, ki se popravlja (</w:t>
            </w:r>
            <w:proofErr w:type="spellStart"/>
            <w:r w:rsidR="004F6FFF" w:rsidRPr="00E06240">
              <w:rPr>
                <w:rFonts w:cs="Arial"/>
                <w:i/>
                <w:sz w:val="18"/>
                <w:szCs w:val="18"/>
                <w:lang w:val="sl-SI"/>
              </w:rPr>
              <w:t>CorrDocRefID</w:t>
            </w:r>
            <w:proofErr w:type="spellEnd"/>
            <w:r w:rsidR="004F6FFF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3A3948" w:rsidRPr="00E06240" w:rsidRDefault="006074FE" w:rsidP="005F2266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</w:t>
            </w:r>
            <w:r w:rsidR="005F2266" w:rsidRPr="00E06240">
              <w:rPr>
                <w:rFonts w:cs="Arial"/>
                <w:sz w:val="18"/>
                <w:szCs w:val="18"/>
                <w:lang w:val="sl-SI"/>
              </w:rPr>
              <w:t xml:space="preserve"> je obvezen v primeru kadar ima element </w:t>
            </w:r>
            <w:r w:rsidR="00BB7CA1" w:rsidRPr="00E06240">
              <w:rPr>
                <w:rFonts w:cs="Arial"/>
                <w:sz w:val="18"/>
                <w:szCs w:val="18"/>
                <w:lang w:val="sl-SI"/>
              </w:rPr>
              <w:t>Oznaka vrste zapisa (</w:t>
            </w:r>
            <w:proofErr w:type="spellStart"/>
            <w:r w:rsidR="005F2266" w:rsidRPr="00E06240">
              <w:rPr>
                <w:rFonts w:cs="Arial"/>
                <w:i/>
                <w:sz w:val="18"/>
                <w:szCs w:val="18"/>
                <w:lang w:val="sl-SI"/>
              </w:rPr>
              <w:t>DocTypeIndic</w:t>
            </w:r>
            <w:proofErr w:type="spellEnd"/>
            <w:r w:rsidR="00BB7CA1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5F2266" w:rsidRPr="00E06240">
              <w:rPr>
                <w:rFonts w:cs="Arial"/>
                <w:sz w:val="18"/>
                <w:szCs w:val="18"/>
                <w:lang w:val="sl-SI"/>
              </w:rPr>
              <w:t xml:space="preserve"> vrednost »OECD2« ali »OECD3«.</w:t>
            </w:r>
          </w:p>
        </w:tc>
      </w:tr>
      <w:tr w:rsidR="003A3948" w:rsidRPr="00E06240" w:rsidTr="001801D1">
        <w:trPr>
          <w:trHeight w:val="558"/>
        </w:trPr>
        <w:tc>
          <w:tcPr>
            <w:tcW w:w="1101" w:type="dxa"/>
            <w:noWrap/>
          </w:tcPr>
          <w:p w:rsidR="003A3948" w:rsidRPr="00E06240" w:rsidRDefault="003A3948" w:rsidP="009E35B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80008</w:t>
            </w:r>
          </w:p>
        </w:tc>
        <w:tc>
          <w:tcPr>
            <w:tcW w:w="3118" w:type="dxa"/>
            <w:noWrap/>
          </w:tcPr>
          <w:p w:rsidR="003A3948" w:rsidRPr="00E06240" w:rsidRDefault="00D4652C" w:rsidP="001D36FC">
            <w:pPr>
              <w:rPr>
                <w:rFonts w:cs="Arial"/>
                <w:sz w:val="18"/>
                <w:szCs w:val="18"/>
                <w:highlight w:val="yellow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Nepravilna vrednost </w:t>
            </w:r>
            <w:r w:rsidR="004F6FFF" w:rsidRPr="00E06240">
              <w:rPr>
                <w:rFonts w:cs="Arial"/>
                <w:sz w:val="18"/>
                <w:szCs w:val="18"/>
                <w:lang w:val="sl-SI"/>
              </w:rPr>
              <w:t>Oznake vrste zapisa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DocTypeIndic</w:t>
            </w:r>
            <w:proofErr w:type="spellEnd"/>
            <w:r w:rsidR="004F6FFF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3A3948" w:rsidRPr="00E06240" w:rsidRDefault="001B22D6" w:rsidP="009E35B8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Vrednost elementa</w:t>
            </w:r>
            <w:r w:rsidR="00BB7CA1" w:rsidRPr="00E06240">
              <w:rPr>
                <w:rFonts w:cs="Arial"/>
                <w:sz w:val="18"/>
                <w:szCs w:val="18"/>
                <w:lang w:val="sl-SI"/>
              </w:rPr>
              <w:t xml:space="preserve"> Oznaka vrste zapisa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BB7CA1" w:rsidRPr="00E06240">
              <w:rPr>
                <w:rFonts w:cs="Arial"/>
                <w:sz w:val="18"/>
                <w:szCs w:val="18"/>
                <w:lang w:val="sl-SI"/>
              </w:rPr>
              <w:t>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DocTypeIndic</w:t>
            </w:r>
            <w:proofErr w:type="spellEnd"/>
            <w:r w:rsidR="00BB7CA1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»OECD0« se uporablja samo v sklopu Poročevalska FI</w:t>
            </w:r>
            <w:r w:rsidR="00CB3924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CB3924" w:rsidRPr="00E06240">
              <w:rPr>
                <w:rFonts w:cs="Arial"/>
                <w:i/>
                <w:sz w:val="18"/>
                <w:szCs w:val="18"/>
                <w:lang w:val="sl-SI"/>
              </w:rPr>
              <w:t>ReportingFI</w:t>
            </w:r>
            <w:proofErr w:type="spellEnd"/>
            <w:r w:rsidR="00CB3924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, ko se podatki o Poročevalski FI ne spremenijo.</w:t>
            </w:r>
          </w:p>
        </w:tc>
      </w:tr>
      <w:tr w:rsidR="003A3948" w:rsidRPr="00E06240" w:rsidTr="001801D1">
        <w:trPr>
          <w:trHeight w:val="558"/>
        </w:trPr>
        <w:tc>
          <w:tcPr>
            <w:tcW w:w="1101" w:type="dxa"/>
            <w:noWrap/>
          </w:tcPr>
          <w:p w:rsidR="003A3948" w:rsidRPr="00E06240" w:rsidRDefault="003A3948" w:rsidP="009E35B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80009</w:t>
            </w:r>
          </w:p>
        </w:tc>
        <w:tc>
          <w:tcPr>
            <w:tcW w:w="3118" w:type="dxa"/>
            <w:noWrap/>
          </w:tcPr>
          <w:p w:rsidR="003A3948" w:rsidRPr="00E06240" w:rsidRDefault="00D4652C" w:rsidP="009E35B8">
            <w:pPr>
              <w:rPr>
                <w:rFonts w:cs="Arial"/>
                <w:sz w:val="18"/>
                <w:szCs w:val="18"/>
                <w:highlight w:val="yellow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Nepravilna r</w:t>
            </w:r>
            <w:r w:rsidR="002858B7" w:rsidRPr="00E06240">
              <w:rPr>
                <w:rFonts w:cs="Arial"/>
                <w:sz w:val="18"/>
                <w:szCs w:val="18"/>
                <w:lang w:val="sl-SI"/>
              </w:rPr>
              <w:t xml:space="preserve">azveljavitev </w:t>
            </w:r>
            <w:r w:rsidR="003A3948" w:rsidRPr="00E06240">
              <w:rPr>
                <w:rFonts w:cs="Arial"/>
                <w:sz w:val="18"/>
                <w:szCs w:val="18"/>
                <w:lang w:val="sl-SI"/>
              </w:rPr>
              <w:t>Poročevalske FI</w:t>
            </w:r>
            <w:r w:rsidR="00EE0B74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EE0B74" w:rsidRPr="00E06240">
              <w:rPr>
                <w:rFonts w:cs="Arial"/>
                <w:i/>
                <w:sz w:val="18"/>
                <w:szCs w:val="18"/>
                <w:lang w:val="sl-SI"/>
              </w:rPr>
              <w:t>ReportingFI</w:t>
            </w:r>
            <w:proofErr w:type="spellEnd"/>
            <w:r w:rsidR="00EE0B74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3A3948" w:rsidRPr="00E06240" w:rsidRDefault="00EE0B74" w:rsidP="000E322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Sklopa Poročevalska</w:t>
            </w:r>
            <w:r w:rsidR="003A3948" w:rsidRPr="00E06240">
              <w:rPr>
                <w:rFonts w:cs="Arial"/>
                <w:sz w:val="18"/>
                <w:szCs w:val="18"/>
                <w:lang w:val="sl-SI"/>
              </w:rPr>
              <w:t xml:space="preserve"> FI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E06240">
              <w:rPr>
                <w:rFonts w:cs="Arial"/>
                <w:sz w:val="18"/>
                <w:szCs w:val="18"/>
                <w:lang w:val="sl-SI"/>
              </w:rPr>
              <w:t>ReportingFI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3A3948" w:rsidRPr="00E06240">
              <w:rPr>
                <w:rFonts w:cs="Arial"/>
                <w:sz w:val="18"/>
                <w:szCs w:val="18"/>
                <w:lang w:val="sl-SI"/>
              </w:rPr>
              <w:t xml:space="preserve"> ni mogoče</w:t>
            </w:r>
            <w:r w:rsidR="002858B7" w:rsidRPr="00E06240">
              <w:rPr>
                <w:rFonts w:cs="Arial"/>
                <w:sz w:val="18"/>
                <w:szCs w:val="18"/>
                <w:lang w:val="sl-SI"/>
              </w:rPr>
              <w:t xml:space="preserve"> razveljaviti</w:t>
            </w:r>
            <w:r w:rsidR="003A3948" w:rsidRPr="00E06240">
              <w:rPr>
                <w:rFonts w:cs="Arial"/>
                <w:sz w:val="18"/>
                <w:szCs w:val="18"/>
                <w:lang w:val="sl-SI"/>
              </w:rPr>
              <w:t xml:space="preserve"> brez</w:t>
            </w:r>
            <w:r w:rsidR="000E3224" w:rsidRPr="00E06240">
              <w:rPr>
                <w:rFonts w:cs="Arial"/>
                <w:sz w:val="18"/>
                <w:szCs w:val="18"/>
                <w:lang w:val="sl-SI"/>
              </w:rPr>
              <w:t xml:space="preserve"> hkratne ali predhodne</w:t>
            </w:r>
            <w:r w:rsidR="003A3948"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2858B7" w:rsidRPr="00E06240">
              <w:rPr>
                <w:rFonts w:cs="Arial"/>
                <w:sz w:val="18"/>
                <w:szCs w:val="18"/>
                <w:lang w:val="sl-SI"/>
              </w:rPr>
              <w:t>razveljavitve</w:t>
            </w:r>
            <w:r w:rsidR="003A3948"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2858B7" w:rsidRPr="00E06240">
              <w:rPr>
                <w:rFonts w:cs="Arial"/>
                <w:sz w:val="18"/>
                <w:szCs w:val="18"/>
                <w:lang w:val="sl-SI"/>
              </w:rPr>
              <w:t>vseh povezanih Poročil o računu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AccountReport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2858B7" w:rsidRPr="00E06240">
              <w:rPr>
                <w:rFonts w:cs="Arial"/>
                <w:sz w:val="18"/>
                <w:szCs w:val="18"/>
                <w:lang w:val="sl-SI"/>
              </w:rPr>
              <w:t>.</w:t>
            </w:r>
          </w:p>
        </w:tc>
      </w:tr>
      <w:tr w:rsidR="003A3948" w:rsidRPr="00E06240" w:rsidTr="001801D1">
        <w:trPr>
          <w:trHeight w:val="781"/>
        </w:trPr>
        <w:tc>
          <w:tcPr>
            <w:tcW w:w="1101" w:type="dxa"/>
            <w:noWrap/>
          </w:tcPr>
          <w:p w:rsidR="003A3948" w:rsidRPr="00E06240" w:rsidRDefault="003A3948" w:rsidP="009E35B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80010</w:t>
            </w:r>
          </w:p>
        </w:tc>
        <w:tc>
          <w:tcPr>
            <w:tcW w:w="3118" w:type="dxa"/>
            <w:noWrap/>
          </w:tcPr>
          <w:p w:rsidR="003A3948" w:rsidRPr="00E06240" w:rsidRDefault="00C9454E" w:rsidP="009E35B8">
            <w:pPr>
              <w:rPr>
                <w:rFonts w:cs="Arial"/>
                <w:noProof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noProof/>
                <w:sz w:val="18"/>
                <w:szCs w:val="18"/>
                <w:lang w:val="sl-SI"/>
              </w:rPr>
              <w:t>O</w:t>
            </w:r>
            <w:r w:rsidR="003A3948" w:rsidRPr="00E06240">
              <w:rPr>
                <w:rFonts w:cs="Arial"/>
                <w:noProof/>
                <w:sz w:val="18"/>
                <w:szCs w:val="18"/>
                <w:lang w:val="sl-SI"/>
              </w:rPr>
              <w:t>znaka vrste sporočila</w:t>
            </w:r>
            <w:r w:rsidR="004F6FFF" w:rsidRPr="00E06240">
              <w:rPr>
                <w:rFonts w:cs="Arial"/>
                <w:noProof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4F6FFF" w:rsidRPr="00E06240">
              <w:rPr>
                <w:rFonts w:cs="Arial"/>
                <w:i/>
                <w:sz w:val="18"/>
                <w:szCs w:val="18"/>
                <w:lang w:val="sl-SI"/>
              </w:rPr>
              <w:t>MessageTypeIndic</w:t>
            </w:r>
            <w:proofErr w:type="spellEnd"/>
            <w:r w:rsidR="004F6FFF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0F3BBD" w:rsidRPr="00E06240">
              <w:rPr>
                <w:rFonts w:cs="Arial"/>
                <w:sz w:val="18"/>
                <w:szCs w:val="18"/>
                <w:lang w:val="sl-SI"/>
              </w:rPr>
              <w:t xml:space="preserve"> je nepravilna</w:t>
            </w:r>
          </w:p>
          <w:p w:rsidR="003A3948" w:rsidRPr="00E06240" w:rsidRDefault="003A3948" w:rsidP="009E35B8">
            <w:pPr>
              <w:rPr>
                <w:rFonts w:cs="Arial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4495" w:type="dxa"/>
          </w:tcPr>
          <w:p w:rsidR="003A3948" w:rsidRPr="00E06240" w:rsidRDefault="00685179" w:rsidP="009E35B8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Oznaka vrste sporočila ni pravilna. </w:t>
            </w:r>
            <w:r w:rsidR="00061D91" w:rsidRPr="00E06240">
              <w:rPr>
                <w:rFonts w:cs="Arial"/>
                <w:sz w:val="18"/>
                <w:szCs w:val="18"/>
                <w:lang w:val="sl-SI"/>
              </w:rPr>
              <w:t>Inicialn</w:t>
            </w:r>
            <w:r w:rsidR="00D53D4A" w:rsidRPr="00E06240">
              <w:rPr>
                <w:rFonts w:cs="Arial"/>
                <w:sz w:val="18"/>
                <w:szCs w:val="18"/>
                <w:lang w:val="sl-SI"/>
              </w:rPr>
              <w:t>o</w:t>
            </w:r>
            <w:r w:rsidR="00061D91" w:rsidRPr="00E06240">
              <w:rPr>
                <w:rFonts w:cs="Arial"/>
                <w:sz w:val="18"/>
                <w:szCs w:val="18"/>
                <w:lang w:val="sl-SI"/>
              </w:rPr>
              <w:t xml:space="preserve"> sporočilo (</w:t>
            </w:r>
            <w:proofErr w:type="spellStart"/>
            <w:r w:rsidR="00061D91" w:rsidRPr="00E06240">
              <w:rPr>
                <w:rFonts w:cs="Arial"/>
                <w:i/>
                <w:sz w:val="18"/>
                <w:szCs w:val="18"/>
                <w:lang w:val="sl-SI"/>
              </w:rPr>
              <w:t>MessageTypeIndic</w:t>
            </w:r>
            <w:proofErr w:type="spellEnd"/>
            <w:r w:rsidR="000F3BBD" w:rsidRPr="00E06240">
              <w:rPr>
                <w:rFonts w:cs="Arial"/>
                <w:sz w:val="18"/>
                <w:szCs w:val="18"/>
                <w:lang w:val="sl-SI"/>
              </w:rPr>
              <w:t xml:space="preserve"> ima vrednost</w:t>
            </w:r>
            <w:r w:rsidR="00061D91" w:rsidRPr="00E06240">
              <w:rPr>
                <w:rFonts w:cs="Arial"/>
                <w:sz w:val="18"/>
                <w:szCs w:val="18"/>
                <w:lang w:val="sl-SI"/>
              </w:rPr>
              <w:t xml:space="preserve"> »CRS701«)</w:t>
            </w:r>
            <w:r w:rsidR="002858B7" w:rsidRPr="00E06240">
              <w:rPr>
                <w:rFonts w:cs="Arial"/>
                <w:sz w:val="18"/>
                <w:szCs w:val="18"/>
                <w:lang w:val="sl-SI"/>
              </w:rPr>
              <w:t xml:space="preserve"> lahko vsebuje</w:t>
            </w:r>
            <w:r w:rsidR="00061D91" w:rsidRPr="00E06240">
              <w:rPr>
                <w:rFonts w:cs="Arial"/>
                <w:sz w:val="18"/>
                <w:szCs w:val="18"/>
                <w:lang w:val="sl-SI"/>
              </w:rPr>
              <w:t xml:space="preserve"> samo nove zapise (</w:t>
            </w:r>
            <w:proofErr w:type="spellStart"/>
            <w:r w:rsidR="00061D91" w:rsidRPr="00E06240">
              <w:rPr>
                <w:rFonts w:cs="Arial"/>
                <w:i/>
                <w:sz w:val="18"/>
                <w:szCs w:val="18"/>
                <w:lang w:val="sl-SI"/>
              </w:rPr>
              <w:t>DocTypeIndic</w:t>
            </w:r>
            <w:proofErr w:type="spellEnd"/>
            <w:r w:rsidR="000F3BBD" w:rsidRPr="00E06240">
              <w:rPr>
                <w:rFonts w:cs="Arial"/>
                <w:sz w:val="18"/>
                <w:szCs w:val="18"/>
                <w:lang w:val="sl-SI"/>
              </w:rPr>
              <w:t xml:space="preserve"> ima vrednost</w:t>
            </w:r>
            <w:r w:rsidR="00061D91" w:rsidRPr="00E06240">
              <w:rPr>
                <w:rFonts w:cs="Arial"/>
                <w:sz w:val="18"/>
                <w:szCs w:val="18"/>
                <w:lang w:val="sl-SI"/>
              </w:rPr>
              <w:t xml:space="preserve"> »OECD1«)</w:t>
            </w:r>
            <w:r w:rsidR="000F3BBD" w:rsidRPr="00E06240">
              <w:rPr>
                <w:rFonts w:cs="Arial"/>
                <w:sz w:val="18"/>
                <w:szCs w:val="18"/>
                <w:lang w:val="sl-SI"/>
              </w:rPr>
              <w:t>. K</w:t>
            </w:r>
            <w:r w:rsidR="00061D91" w:rsidRPr="00E06240">
              <w:rPr>
                <w:rFonts w:cs="Arial"/>
                <w:sz w:val="18"/>
                <w:szCs w:val="18"/>
                <w:lang w:val="sl-SI"/>
              </w:rPr>
              <w:t>orekcijsko sporočilo (</w:t>
            </w:r>
            <w:proofErr w:type="spellStart"/>
            <w:r w:rsidR="00061D91" w:rsidRPr="00E06240">
              <w:rPr>
                <w:rFonts w:cs="Arial"/>
                <w:i/>
                <w:sz w:val="18"/>
                <w:szCs w:val="18"/>
                <w:lang w:val="sl-SI"/>
              </w:rPr>
              <w:t>MessageTypeIndic</w:t>
            </w:r>
            <w:proofErr w:type="spellEnd"/>
            <w:r w:rsidR="00061D91"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0F3BBD" w:rsidRPr="00E06240">
              <w:rPr>
                <w:rFonts w:cs="Arial"/>
                <w:sz w:val="18"/>
                <w:szCs w:val="18"/>
                <w:lang w:val="sl-SI"/>
              </w:rPr>
              <w:t xml:space="preserve">ima vrednost </w:t>
            </w:r>
            <w:r w:rsidR="00061D91" w:rsidRPr="00E06240">
              <w:rPr>
                <w:rFonts w:cs="Arial"/>
                <w:sz w:val="18"/>
                <w:szCs w:val="18"/>
                <w:lang w:val="sl-SI"/>
              </w:rPr>
              <w:t>»CRS702«</w:t>
            </w:r>
            <w:r w:rsidR="004F6FFF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061D91" w:rsidRPr="00E06240">
              <w:rPr>
                <w:rFonts w:cs="Arial"/>
                <w:sz w:val="18"/>
                <w:szCs w:val="18"/>
                <w:lang w:val="sl-SI"/>
              </w:rPr>
              <w:t xml:space="preserve"> mora vsebovati popravke in/ali </w:t>
            </w:r>
            <w:r w:rsidR="002858B7" w:rsidRPr="00E06240">
              <w:rPr>
                <w:rFonts w:cs="Arial"/>
                <w:sz w:val="18"/>
                <w:szCs w:val="18"/>
                <w:lang w:val="sl-SI"/>
              </w:rPr>
              <w:t>razveljavitve (</w:t>
            </w:r>
            <w:proofErr w:type="spellStart"/>
            <w:r w:rsidR="00061D91" w:rsidRPr="00E06240">
              <w:rPr>
                <w:rFonts w:cs="Arial"/>
                <w:i/>
                <w:sz w:val="18"/>
                <w:szCs w:val="18"/>
                <w:lang w:val="sl-SI"/>
              </w:rPr>
              <w:t>DocTypeIndic</w:t>
            </w:r>
            <w:proofErr w:type="spellEnd"/>
            <w:r w:rsidR="000F3BBD" w:rsidRPr="00E06240">
              <w:rPr>
                <w:rFonts w:cs="Arial"/>
                <w:sz w:val="18"/>
                <w:szCs w:val="18"/>
                <w:lang w:val="sl-SI"/>
              </w:rPr>
              <w:t xml:space="preserve"> ima vrednost </w:t>
            </w:r>
            <w:r w:rsidR="00061D91" w:rsidRPr="00E06240">
              <w:rPr>
                <w:rFonts w:cs="Arial"/>
                <w:sz w:val="18"/>
                <w:szCs w:val="18"/>
                <w:lang w:val="sl-SI"/>
              </w:rPr>
              <w:lastRenderedPageBreak/>
              <w:t>»</w:t>
            </w:r>
            <w:r w:rsidR="002858B7" w:rsidRPr="00E06240">
              <w:rPr>
                <w:rFonts w:cs="Arial"/>
                <w:sz w:val="18"/>
                <w:szCs w:val="18"/>
                <w:lang w:val="sl-SI"/>
              </w:rPr>
              <w:t>OECD2</w:t>
            </w:r>
            <w:r w:rsidR="00061D91" w:rsidRPr="00E06240">
              <w:rPr>
                <w:rFonts w:cs="Arial"/>
                <w:sz w:val="18"/>
                <w:szCs w:val="18"/>
                <w:lang w:val="sl-SI"/>
              </w:rPr>
              <w:t>« in/ali »</w:t>
            </w:r>
            <w:r w:rsidR="002858B7" w:rsidRPr="00E06240">
              <w:rPr>
                <w:rFonts w:cs="Arial"/>
                <w:sz w:val="18"/>
                <w:szCs w:val="18"/>
                <w:lang w:val="sl-SI"/>
              </w:rPr>
              <w:t>OECD</w:t>
            </w:r>
            <w:r w:rsidR="00FB50E2" w:rsidRPr="00E06240">
              <w:rPr>
                <w:rFonts w:cs="Arial"/>
                <w:sz w:val="18"/>
                <w:szCs w:val="18"/>
                <w:lang w:val="sl-SI"/>
              </w:rPr>
              <w:t>3</w:t>
            </w:r>
            <w:r w:rsidR="00061D91" w:rsidRPr="00E06240">
              <w:rPr>
                <w:rFonts w:cs="Arial"/>
                <w:sz w:val="18"/>
                <w:szCs w:val="18"/>
                <w:lang w:val="sl-SI"/>
              </w:rPr>
              <w:t>«). Ostale kombinacije niso dovoljene.</w:t>
            </w:r>
          </w:p>
        </w:tc>
      </w:tr>
      <w:tr w:rsidR="003A3948" w:rsidRPr="00E06240" w:rsidTr="001801D1">
        <w:trPr>
          <w:trHeight w:val="558"/>
        </w:trPr>
        <w:tc>
          <w:tcPr>
            <w:tcW w:w="1101" w:type="dxa"/>
            <w:noWrap/>
          </w:tcPr>
          <w:p w:rsidR="003A3948" w:rsidRPr="00E06240" w:rsidRDefault="003A3948" w:rsidP="009E35B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lastRenderedPageBreak/>
              <w:t>80011</w:t>
            </w:r>
          </w:p>
        </w:tc>
        <w:tc>
          <w:tcPr>
            <w:tcW w:w="3118" w:type="dxa"/>
            <w:noWrap/>
          </w:tcPr>
          <w:p w:rsidR="003A3948" w:rsidRPr="00E06240" w:rsidRDefault="00685179" w:rsidP="004F6FFF">
            <w:pPr>
              <w:rPr>
                <w:rFonts w:cs="Arial"/>
                <w:sz w:val="18"/>
                <w:szCs w:val="18"/>
                <w:highlight w:val="yellow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Podvojena vrednost </w:t>
            </w:r>
            <w:r w:rsidR="004F6FFF" w:rsidRPr="00E06240">
              <w:rPr>
                <w:rFonts w:cs="Arial"/>
                <w:sz w:val="18"/>
                <w:szCs w:val="18"/>
                <w:lang w:val="sl-SI"/>
              </w:rPr>
              <w:t>Identifikacija zapisa, ki se popravlja (</w:t>
            </w:r>
            <w:proofErr w:type="spellStart"/>
            <w:r w:rsidR="004F6FFF" w:rsidRPr="00E06240">
              <w:rPr>
                <w:rFonts w:cs="Arial"/>
                <w:i/>
                <w:sz w:val="18"/>
                <w:szCs w:val="18"/>
                <w:lang w:val="sl-SI"/>
              </w:rPr>
              <w:t>CorrDocRefID</w:t>
            </w:r>
            <w:proofErr w:type="spellEnd"/>
            <w:r w:rsidR="004153A6"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3A3948" w:rsidRPr="00E06240" w:rsidRDefault="00B375EF" w:rsidP="00FB50E2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Isti element</w:t>
            </w:r>
            <w:r w:rsidR="00BB7CA1" w:rsidRPr="00E06240">
              <w:rPr>
                <w:rFonts w:cs="Arial"/>
                <w:sz w:val="18"/>
                <w:szCs w:val="18"/>
                <w:lang w:val="sl-SI"/>
              </w:rPr>
              <w:t xml:space="preserve"> Identifikacija zapisa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BB7CA1" w:rsidRPr="00E06240">
              <w:rPr>
                <w:rFonts w:cs="Arial"/>
                <w:sz w:val="18"/>
                <w:szCs w:val="18"/>
                <w:lang w:val="sl-SI"/>
              </w:rPr>
              <w:t>(</w:t>
            </w:r>
            <w:proofErr w:type="spellStart"/>
            <w:r w:rsidR="003A3948" w:rsidRPr="00E06240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proofErr w:type="spellEnd"/>
            <w:r w:rsidR="00BB7CA1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="003A3948" w:rsidRPr="00E06240">
              <w:rPr>
                <w:rFonts w:cs="Arial"/>
                <w:sz w:val="18"/>
                <w:szCs w:val="18"/>
                <w:lang w:val="sl-SI"/>
              </w:rPr>
              <w:t xml:space="preserve"> ne more biti popravljen ali </w:t>
            </w:r>
            <w:r w:rsidR="00FB50E2" w:rsidRPr="00E06240">
              <w:rPr>
                <w:rFonts w:cs="Arial"/>
                <w:sz w:val="18"/>
                <w:szCs w:val="18"/>
                <w:lang w:val="sl-SI"/>
              </w:rPr>
              <w:t>razveljavljen</w:t>
            </w:r>
            <w:r w:rsidR="003A3948" w:rsidRPr="00E06240">
              <w:rPr>
                <w:rFonts w:cs="Arial"/>
                <w:sz w:val="18"/>
                <w:szCs w:val="18"/>
                <w:lang w:val="sl-SI"/>
              </w:rPr>
              <w:t xml:space="preserve"> dvakrat v istem </w:t>
            </w:r>
            <w:r w:rsidR="006074FE" w:rsidRPr="00E06240">
              <w:rPr>
                <w:rFonts w:cs="Arial"/>
                <w:sz w:val="18"/>
                <w:szCs w:val="18"/>
                <w:lang w:val="sl-SI"/>
              </w:rPr>
              <w:t>s</w:t>
            </w:r>
            <w:r w:rsidR="003A3948" w:rsidRPr="00E06240">
              <w:rPr>
                <w:rFonts w:cs="Arial"/>
                <w:sz w:val="18"/>
                <w:szCs w:val="18"/>
                <w:lang w:val="sl-SI"/>
              </w:rPr>
              <w:t>poročilu.</w:t>
            </w:r>
          </w:p>
        </w:tc>
      </w:tr>
      <w:tr w:rsidR="00764CC5" w:rsidRPr="00E06240" w:rsidTr="001801D1">
        <w:trPr>
          <w:trHeight w:val="558"/>
        </w:trPr>
        <w:tc>
          <w:tcPr>
            <w:tcW w:w="1101" w:type="dxa"/>
            <w:noWrap/>
          </w:tcPr>
          <w:p w:rsidR="00764CC5" w:rsidRPr="00E06240" w:rsidRDefault="00764CC5" w:rsidP="009E35B8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80012</w:t>
            </w:r>
          </w:p>
        </w:tc>
        <w:tc>
          <w:tcPr>
            <w:tcW w:w="3118" w:type="dxa"/>
            <w:noWrap/>
          </w:tcPr>
          <w:p w:rsidR="00764CC5" w:rsidRPr="00E06240" w:rsidRDefault="00764CC5" w:rsidP="004F6FFF">
            <w:pPr>
              <w:rPr>
                <w:rFonts w:cs="Arial"/>
                <w:sz w:val="18"/>
                <w:szCs w:val="18"/>
                <w:highlight w:val="yellow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Nepravilno Obdobje poročanja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ReportingPeriod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  <w:vAlign w:val="center"/>
          </w:tcPr>
          <w:p w:rsidR="00764CC5" w:rsidRPr="00E06240" w:rsidRDefault="00764CC5" w:rsidP="00F30BB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Obdobje poročanja</w:t>
            </w:r>
            <w:r w:rsidR="004153A6"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BF64E8" w:rsidRPr="00E06240">
              <w:rPr>
                <w:rFonts w:cs="Arial"/>
                <w:sz w:val="18"/>
                <w:szCs w:val="18"/>
                <w:lang w:val="sl-SI"/>
              </w:rPr>
              <w:t>(</w:t>
            </w:r>
            <w:proofErr w:type="spellStart"/>
            <w:r w:rsidR="00BF64E8" w:rsidRPr="00E06240">
              <w:rPr>
                <w:rFonts w:cs="Arial"/>
                <w:i/>
                <w:sz w:val="18"/>
                <w:szCs w:val="18"/>
                <w:lang w:val="sl-SI"/>
              </w:rPr>
              <w:t>ReportingPeriod</w:t>
            </w:r>
            <w:proofErr w:type="spellEnd"/>
            <w:r w:rsidR="00BF64E8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mora biti v Korekcijskem sporočilu identično kot v sporočilu, ki ga le-ta popravlja.</w:t>
            </w:r>
          </w:p>
        </w:tc>
      </w:tr>
    </w:tbl>
    <w:p w:rsidR="00485360" w:rsidRPr="00E06240" w:rsidRDefault="00485360" w:rsidP="00485360">
      <w:pPr>
        <w:jc w:val="both"/>
        <w:outlineLvl w:val="0"/>
        <w:rPr>
          <w:rFonts w:cs="Arial"/>
          <w:b/>
          <w:sz w:val="28"/>
          <w:szCs w:val="28"/>
          <w:lang w:val="sl-SI"/>
        </w:rPr>
      </w:pPr>
    </w:p>
    <w:p w:rsidR="00AF42FD" w:rsidRPr="00E06240" w:rsidRDefault="00AF42FD" w:rsidP="00F16FAF">
      <w:pPr>
        <w:rPr>
          <w:lang w:val="sl-SI"/>
        </w:rPr>
      </w:pPr>
    </w:p>
    <w:p w:rsidR="00764CC5" w:rsidRPr="00E06240" w:rsidRDefault="00764CC5" w:rsidP="00764CC5">
      <w:pPr>
        <w:pStyle w:val="Naslov2"/>
        <w:rPr>
          <w:lang w:val="sl-SI"/>
        </w:rPr>
      </w:pPr>
      <w:bookmarkStart w:id="19" w:name="_Toc519066797"/>
      <w:r w:rsidRPr="00E06240">
        <w:rPr>
          <w:lang w:val="sl-SI"/>
        </w:rPr>
        <w:t>Kode napak 98000 – 980</w:t>
      </w:r>
      <w:r w:rsidR="00153BCC" w:rsidRPr="00D612BA">
        <w:rPr>
          <w:lang w:val="sl-SI"/>
        </w:rPr>
        <w:t>41</w:t>
      </w:r>
      <w:bookmarkEnd w:id="19"/>
    </w:p>
    <w:p w:rsidR="00F16FAF" w:rsidRPr="00E06240" w:rsidRDefault="00F16FAF" w:rsidP="00F16FAF">
      <w:pPr>
        <w:rPr>
          <w:lang w:val="sl-SI"/>
        </w:rPr>
      </w:pPr>
    </w:p>
    <w:tbl>
      <w:tblPr>
        <w:tblStyle w:val="Tabelamrea"/>
        <w:tblW w:w="8714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4495"/>
      </w:tblGrid>
      <w:tr w:rsidR="00E06240" w:rsidRPr="00E06240" w:rsidTr="008A5E03">
        <w:trPr>
          <w:trHeight w:val="558"/>
        </w:trPr>
        <w:tc>
          <w:tcPr>
            <w:tcW w:w="1101" w:type="dxa"/>
            <w:shd w:val="clear" w:color="auto" w:fill="D9D9D9" w:themeFill="background1" w:themeFillShade="D9"/>
            <w:noWrap/>
          </w:tcPr>
          <w:p w:rsidR="00F16FAF" w:rsidRPr="00E06240" w:rsidRDefault="00F16FAF" w:rsidP="007F5EC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E06240">
              <w:rPr>
                <w:rFonts w:cs="Arial"/>
                <w:b/>
                <w:szCs w:val="20"/>
                <w:lang w:val="sl-SI"/>
              </w:rPr>
              <w:t>Koda napake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center"/>
          </w:tcPr>
          <w:p w:rsidR="00F16FAF" w:rsidRPr="00E06240" w:rsidRDefault="00F16FAF" w:rsidP="007F5EC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E06240">
              <w:rPr>
                <w:rFonts w:cs="Arial"/>
                <w:b/>
                <w:szCs w:val="20"/>
                <w:lang w:val="sl-SI"/>
              </w:rPr>
              <w:t>Ime napake</w:t>
            </w:r>
          </w:p>
        </w:tc>
        <w:tc>
          <w:tcPr>
            <w:tcW w:w="4495" w:type="dxa"/>
            <w:shd w:val="clear" w:color="auto" w:fill="D9D9D9" w:themeFill="background1" w:themeFillShade="D9"/>
            <w:vAlign w:val="center"/>
          </w:tcPr>
          <w:p w:rsidR="00F16FAF" w:rsidRPr="00E06240" w:rsidRDefault="00F16FAF" w:rsidP="007F5EC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E06240">
              <w:rPr>
                <w:rFonts w:cs="Arial"/>
                <w:b/>
                <w:szCs w:val="20"/>
                <w:lang w:val="sl-SI"/>
              </w:rPr>
              <w:t>Opis napake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647A06" w:rsidRPr="00E06240" w:rsidRDefault="00647A06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98000</w:t>
            </w:r>
          </w:p>
        </w:tc>
        <w:tc>
          <w:tcPr>
            <w:tcW w:w="3118" w:type="dxa"/>
            <w:noWrap/>
          </w:tcPr>
          <w:p w:rsidR="00647A06" w:rsidRPr="00E06240" w:rsidRDefault="00647A06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Identifikacijska številka pošiljatelja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SendingCompanyIN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poročana</w:t>
            </w:r>
          </w:p>
        </w:tc>
        <w:tc>
          <w:tcPr>
            <w:tcW w:w="4495" w:type="dxa"/>
          </w:tcPr>
          <w:p w:rsidR="00647A06" w:rsidRPr="00E06240" w:rsidRDefault="00647A06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647A06" w:rsidRPr="00E06240" w:rsidRDefault="00647A06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98001</w:t>
            </w:r>
          </w:p>
        </w:tc>
        <w:tc>
          <w:tcPr>
            <w:tcW w:w="3118" w:type="dxa"/>
            <w:noWrap/>
          </w:tcPr>
          <w:p w:rsidR="00647A06" w:rsidRPr="00E06240" w:rsidRDefault="00647A06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Nepravilna Identifikacijska številka pošiljatelja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SendingCompanyIN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647A06" w:rsidRPr="00E06240" w:rsidRDefault="00D93B9C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D93B9C">
              <w:rPr>
                <w:rFonts w:cs="Arial"/>
                <w:sz w:val="18"/>
                <w:szCs w:val="18"/>
                <w:lang w:val="sl-SI"/>
              </w:rPr>
              <w:t>Vrednost Identifikacijske številke pošiljatelja (</w:t>
            </w:r>
            <w:proofErr w:type="spellStart"/>
            <w:r w:rsidRPr="00D93B9C">
              <w:rPr>
                <w:rFonts w:cs="Arial"/>
                <w:sz w:val="18"/>
                <w:szCs w:val="18"/>
                <w:lang w:val="sl-SI"/>
              </w:rPr>
              <w:t>SendingCompanyIN</w:t>
            </w:r>
            <w:proofErr w:type="spellEnd"/>
            <w:r w:rsidRPr="00D93B9C">
              <w:rPr>
                <w:rFonts w:cs="Arial"/>
                <w:sz w:val="18"/>
                <w:szCs w:val="18"/>
                <w:lang w:val="sl-SI"/>
              </w:rPr>
              <w:t>), vrednost Identifikacijske številke (IN) Poročevalske FI in davčna številka v imenu poslane datoteke morajo biti identične</w:t>
            </w:r>
            <w:r w:rsidR="003E31E8">
              <w:rPr>
                <w:rFonts w:cs="Arial"/>
                <w:sz w:val="18"/>
                <w:szCs w:val="18"/>
                <w:lang w:val="sl-SI"/>
              </w:rPr>
              <w:t>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647A06" w:rsidRPr="00E06240" w:rsidRDefault="00157AA8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98002</w:t>
            </w:r>
          </w:p>
        </w:tc>
        <w:tc>
          <w:tcPr>
            <w:tcW w:w="3118" w:type="dxa"/>
            <w:noWrap/>
          </w:tcPr>
          <w:p w:rsidR="00647A06" w:rsidRPr="00E06240" w:rsidRDefault="00157AA8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Nepravilna Država pošiljateljica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TransmittingCountry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647A06" w:rsidRPr="00E06240" w:rsidRDefault="00157AA8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Vrednost mora biti enaka »SI«. Zahteva se odprava napake in ponovno poročanje.</w:t>
            </w:r>
          </w:p>
        </w:tc>
      </w:tr>
      <w:tr w:rsidR="00E06240" w:rsidRPr="00E06240" w:rsidTr="008A5E03">
        <w:trPr>
          <w:trHeight w:val="579"/>
        </w:trPr>
        <w:tc>
          <w:tcPr>
            <w:tcW w:w="1101" w:type="dxa"/>
            <w:noWrap/>
          </w:tcPr>
          <w:p w:rsidR="00647A06" w:rsidRPr="00E06240" w:rsidRDefault="009663CD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98003</w:t>
            </w:r>
          </w:p>
        </w:tc>
        <w:tc>
          <w:tcPr>
            <w:tcW w:w="3118" w:type="dxa"/>
            <w:noWrap/>
          </w:tcPr>
          <w:p w:rsidR="00647A06" w:rsidRPr="00E06240" w:rsidRDefault="009663CD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Nepravilna Država prejemnica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ReceivingCountry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9663CD" w:rsidRPr="00E06240" w:rsidRDefault="009663CD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Vrednost mora biti enaka »SI«. Zahteva se odprava napake in ponovno poročanje.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647A06" w:rsidRPr="00E06240" w:rsidRDefault="000A5E62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98004</w:t>
            </w:r>
          </w:p>
        </w:tc>
        <w:tc>
          <w:tcPr>
            <w:tcW w:w="3118" w:type="dxa"/>
            <w:noWrap/>
          </w:tcPr>
          <w:p w:rsidR="00647A06" w:rsidRPr="00E06240" w:rsidRDefault="000A5E62" w:rsidP="000A5E62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Oznaka vrste sporočila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MessageTypeIndic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poročana</w:t>
            </w:r>
          </w:p>
        </w:tc>
        <w:tc>
          <w:tcPr>
            <w:tcW w:w="4495" w:type="dxa"/>
          </w:tcPr>
          <w:p w:rsidR="00647A06" w:rsidRPr="00E06240" w:rsidRDefault="000A5E62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7F1617" w:rsidRPr="00E06240" w:rsidRDefault="007F1617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98005</w:t>
            </w:r>
          </w:p>
        </w:tc>
        <w:tc>
          <w:tcPr>
            <w:tcW w:w="3118" w:type="dxa"/>
            <w:noWrap/>
          </w:tcPr>
          <w:p w:rsidR="007F1617" w:rsidRPr="00E06240" w:rsidRDefault="007F1617" w:rsidP="000A5E62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Časovni žig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Timestamp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ne ustreza predpisani strukturi</w:t>
            </w:r>
          </w:p>
        </w:tc>
        <w:tc>
          <w:tcPr>
            <w:tcW w:w="4495" w:type="dxa"/>
          </w:tcPr>
          <w:p w:rsidR="007F1617" w:rsidRPr="00E06240" w:rsidRDefault="007F1617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 v Navodilu. Zahteva se odprava napake in ponovno poročanje.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9663CD" w:rsidRPr="00E06240" w:rsidRDefault="007F1617" w:rsidP="00AB257C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98006</w:t>
            </w:r>
          </w:p>
        </w:tc>
        <w:tc>
          <w:tcPr>
            <w:tcW w:w="3118" w:type="dxa"/>
            <w:noWrap/>
          </w:tcPr>
          <w:p w:rsidR="009663CD" w:rsidRPr="00E06240" w:rsidRDefault="00226BED" w:rsidP="00226BED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Nepravilna Koda države rezidentstva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ResCountryCode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</w:t>
            </w:r>
          </w:p>
        </w:tc>
        <w:tc>
          <w:tcPr>
            <w:tcW w:w="4495" w:type="dxa"/>
          </w:tcPr>
          <w:p w:rsidR="00226BED" w:rsidRPr="00E06240" w:rsidRDefault="00226BED" w:rsidP="00226BE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Vrednost mora biti enaka »SI«. Zahteva se odprava napake in ponovno poročanje.</w:t>
            </w:r>
          </w:p>
          <w:p w:rsidR="009663CD" w:rsidRPr="00E06240" w:rsidRDefault="009663CD" w:rsidP="00AB257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E772FB" w:rsidRPr="00E06240" w:rsidRDefault="007F1617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lastRenderedPageBreak/>
              <w:t>98007</w:t>
            </w:r>
          </w:p>
        </w:tc>
        <w:tc>
          <w:tcPr>
            <w:tcW w:w="3118" w:type="dxa"/>
            <w:noWrap/>
          </w:tcPr>
          <w:p w:rsidR="00E772FB" w:rsidRPr="00E06240" w:rsidRDefault="00E772FB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Nepravilna struktura Identifikacijske številka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 Poročevalske FI</w:t>
            </w:r>
          </w:p>
        </w:tc>
        <w:tc>
          <w:tcPr>
            <w:tcW w:w="4495" w:type="dxa"/>
          </w:tcPr>
          <w:p w:rsidR="00E772FB" w:rsidRPr="00E06240" w:rsidRDefault="00E772FB" w:rsidP="00E772FB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Vrednost Identifikacijske številke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 Poročevalske FI mora ustrezati strukturi slovenske davčne številke. Zahteva se odprava napake in ponovno poročanje.</w:t>
            </w:r>
          </w:p>
        </w:tc>
      </w:tr>
      <w:tr w:rsidR="00E06240" w:rsidRPr="00E06240" w:rsidTr="008A5E03">
        <w:trPr>
          <w:trHeight w:val="709"/>
        </w:trPr>
        <w:tc>
          <w:tcPr>
            <w:tcW w:w="1101" w:type="dxa"/>
            <w:noWrap/>
          </w:tcPr>
          <w:p w:rsidR="00E772FB" w:rsidRPr="00E06240" w:rsidRDefault="007F1617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98008</w:t>
            </w:r>
          </w:p>
        </w:tc>
        <w:tc>
          <w:tcPr>
            <w:tcW w:w="3118" w:type="dxa"/>
            <w:noWrap/>
          </w:tcPr>
          <w:p w:rsidR="00E772FB" w:rsidRPr="00E06240" w:rsidRDefault="00E772FB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Izdajatelj identifikacijske številke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IssuedBy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 mora biti poročan</w:t>
            </w:r>
          </w:p>
        </w:tc>
        <w:tc>
          <w:tcPr>
            <w:tcW w:w="4495" w:type="dxa"/>
          </w:tcPr>
          <w:p w:rsidR="00E772FB" w:rsidRPr="00E06240" w:rsidRDefault="00E772FB" w:rsidP="00E772FB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Atribut je obvezen. Zahteva se poročanje.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E772FB" w:rsidRPr="00E06240" w:rsidRDefault="007F1617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98009</w:t>
            </w:r>
          </w:p>
        </w:tc>
        <w:tc>
          <w:tcPr>
            <w:tcW w:w="3118" w:type="dxa"/>
            <w:noWrap/>
          </w:tcPr>
          <w:p w:rsidR="00E772FB" w:rsidRPr="00E06240" w:rsidRDefault="00E772FB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Nepravilen Izdajatelj identifikacijske številke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IssuedBy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</w:t>
            </w:r>
          </w:p>
        </w:tc>
        <w:tc>
          <w:tcPr>
            <w:tcW w:w="4495" w:type="dxa"/>
          </w:tcPr>
          <w:p w:rsidR="00E772FB" w:rsidRPr="00E06240" w:rsidRDefault="00E772FB" w:rsidP="00E772FB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Vrednost mora biti enaka »SI«. Zahteva se odprava napake in ponovno poročanje.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E772FB" w:rsidRPr="00E06240" w:rsidRDefault="007F1617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98010</w:t>
            </w:r>
          </w:p>
        </w:tc>
        <w:tc>
          <w:tcPr>
            <w:tcW w:w="3118" w:type="dxa"/>
            <w:noWrap/>
          </w:tcPr>
          <w:p w:rsidR="00E772FB" w:rsidRPr="00E06240" w:rsidRDefault="00E772FB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identifikacijske številke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 mora biti poročana</w:t>
            </w:r>
          </w:p>
        </w:tc>
        <w:tc>
          <w:tcPr>
            <w:tcW w:w="4495" w:type="dxa"/>
          </w:tcPr>
          <w:p w:rsidR="00E772FB" w:rsidRPr="00E06240" w:rsidRDefault="00E772FB" w:rsidP="00E772FB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Atribut je obvezen. Zahteva se poročanje.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E772FB" w:rsidRPr="00E06240" w:rsidRDefault="007F1617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98011</w:t>
            </w:r>
          </w:p>
        </w:tc>
        <w:tc>
          <w:tcPr>
            <w:tcW w:w="3118" w:type="dxa"/>
            <w:noWrap/>
          </w:tcPr>
          <w:p w:rsidR="00E772FB" w:rsidRPr="00E06240" w:rsidRDefault="00E772FB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Nepravilna Vrsta identifikacijske številke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</w:t>
            </w:r>
          </w:p>
        </w:tc>
        <w:tc>
          <w:tcPr>
            <w:tcW w:w="4495" w:type="dxa"/>
          </w:tcPr>
          <w:p w:rsidR="00E772FB" w:rsidRPr="00E06240" w:rsidRDefault="00E772FB" w:rsidP="00E772FB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Vrednost mora biti enaka »TIN«. Zahteva se odprava napake in ponovno poročanje.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E772FB" w:rsidRPr="00E06240" w:rsidRDefault="007F1617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98012</w:t>
            </w:r>
          </w:p>
        </w:tc>
        <w:tc>
          <w:tcPr>
            <w:tcW w:w="3118" w:type="dxa"/>
            <w:noWrap/>
          </w:tcPr>
          <w:p w:rsidR="00E772FB" w:rsidRPr="00E06240" w:rsidRDefault="00E772FB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Imena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NameType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D1041B" w:rsidRPr="00E06240">
              <w:rPr>
                <w:rFonts w:cs="Arial"/>
                <w:sz w:val="18"/>
                <w:szCs w:val="18"/>
                <w:lang w:val="sl-SI"/>
              </w:rPr>
              <w:t xml:space="preserve">Poročevalske FI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ni dovoljena</w:t>
            </w:r>
          </w:p>
        </w:tc>
        <w:tc>
          <w:tcPr>
            <w:tcW w:w="4495" w:type="dxa"/>
          </w:tcPr>
          <w:p w:rsidR="00E772FB" w:rsidRPr="00E06240" w:rsidRDefault="00E772FB" w:rsidP="00E772FB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glede na Navodilo ni dovoljena oz. pravilna. Zahteva se odprava napake in ponovno poročanje.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E772FB" w:rsidRPr="00E06240" w:rsidRDefault="007F1617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98013</w:t>
            </w:r>
          </w:p>
        </w:tc>
        <w:tc>
          <w:tcPr>
            <w:tcW w:w="3118" w:type="dxa"/>
            <w:noWrap/>
          </w:tcPr>
          <w:p w:rsidR="00E772FB" w:rsidRPr="00E06240" w:rsidRDefault="00E772FB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Naslova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LegalAddressType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Poročevalske FI ni dovoljena</w:t>
            </w:r>
          </w:p>
        </w:tc>
        <w:tc>
          <w:tcPr>
            <w:tcW w:w="4495" w:type="dxa"/>
          </w:tcPr>
          <w:p w:rsidR="00E772FB" w:rsidRPr="00E06240" w:rsidRDefault="00E772FB" w:rsidP="00E772FB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glede na Navodilo ni dovoljena oz. pravilna. Zahteva se odprava napake in ponovno poročanje.</w:t>
            </w:r>
          </w:p>
        </w:tc>
      </w:tr>
      <w:tr w:rsidR="00E06240" w:rsidRPr="00E06240" w:rsidTr="008A5E03">
        <w:trPr>
          <w:trHeight w:val="278"/>
        </w:trPr>
        <w:tc>
          <w:tcPr>
            <w:tcW w:w="1101" w:type="dxa"/>
            <w:noWrap/>
          </w:tcPr>
          <w:p w:rsidR="00E772FB" w:rsidRPr="00E06240" w:rsidRDefault="007F1617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98014</w:t>
            </w:r>
          </w:p>
        </w:tc>
        <w:tc>
          <w:tcPr>
            <w:tcW w:w="3118" w:type="dxa"/>
            <w:noWrap/>
          </w:tcPr>
          <w:p w:rsidR="00E772FB" w:rsidRPr="00E06240" w:rsidRDefault="00E772FB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Vrsta številke računa (</w:t>
            </w:r>
            <w:proofErr w:type="spellStart"/>
            <w:r w:rsidR="00C00271" w:rsidRPr="00E06240">
              <w:rPr>
                <w:rFonts w:cs="Arial"/>
                <w:i/>
                <w:sz w:val="18"/>
                <w:szCs w:val="18"/>
                <w:lang w:val="sl-SI"/>
              </w:rPr>
              <w:t>Acc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tNumberType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poročana</w:t>
            </w:r>
          </w:p>
        </w:tc>
        <w:tc>
          <w:tcPr>
            <w:tcW w:w="4495" w:type="dxa"/>
          </w:tcPr>
          <w:p w:rsidR="00E772FB" w:rsidRPr="00E06240" w:rsidRDefault="00E772FB" w:rsidP="00E772FB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poročana vrednost Številka računa (</w:t>
            </w:r>
            <w:proofErr w:type="spellStart"/>
            <w:r w:rsidR="00C00271" w:rsidRPr="00E06240">
              <w:rPr>
                <w:rFonts w:cs="Arial"/>
                <w:i/>
                <w:sz w:val="18"/>
                <w:szCs w:val="18"/>
                <w:lang w:val="sl-SI"/>
              </w:rPr>
              <w:t>Accoun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tNumber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različna od »NANUM« se mora poročati Vrsta številke računa (</w:t>
            </w:r>
            <w:proofErr w:type="spellStart"/>
            <w:r w:rsidR="00C00271" w:rsidRPr="00E06240">
              <w:rPr>
                <w:rFonts w:cs="Arial"/>
                <w:i/>
                <w:sz w:val="18"/>
                <w:szCs w:val="18"/>
                <w:lang w:val="sl-SI"/>
              </w:rPr>
              <w:t>Acc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tNumberType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E772FB" w:rsidRPr="00E06240" w:rsidRDefault="007F1617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98016</w:t>
            </w:r>
          </w:p>
        </w:tc>
        <w:tc>
          <w:tcPr>
            <w:tcW w:w="3118" w:type="dxa"/>
            <w:noWrap/>
          </w:tcPr>
          <w:p w:rsidR="00E772FB" w:rsidRPr="00E06240" w:rsidRDefault="00E772FB" w:rsidP="00E772FB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Neustrezna Koda države rezidentstva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ResCountryCode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Imetniku računa</w:t>
            </w:r>
            <w:r w:rsidR="00342457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342457"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="00342457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342457" w:rsidRPr="00E06240">
              <w:rPr>
                <w:rFonts w:cs="Arial"/>
                <w:sz w:val="18"/>
                <w:szCs w:val="18"/>
                <w:lang w:val="sl-SI"/>
              </w:rPr>
              <w:t>Posamezniku (</w:t>
            </w:r>
            <w:proofErr w:type="spellStart"/>
            <w:r w:rsidR="00342457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342457"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v primeru Nedokumentiranega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UndocumentedAccount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E772FB" w:rsidRPr="00E06240" w:rsidRDefault="00E772FB" w:rsidP="00E772FB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Kadar gre za nedokumentiran račun (atribut 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UndocumentedAccount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ima vrednost »</w:t>
            </w:r>
            <w:proofErr w:type="spellStart"/>
            <w:r w:rsidRPr="00E06240">
              <w:rPr>
                <w:rFonts w:cs="Arial"/>
                <w:sz w:val="18"/>
                <w:szCs w:val="18"/>
                <w:lang w:val="sl-SI"/>
              </w:rPr>
              <w:t>true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«) mora biti vrednost elementa Koda države rezidentstva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ResCountryCode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Imetniku računa</w:t>
            </w:r>
            <w:r w:rsidR="00342457"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342457"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="00342457"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342457" w:rsidRPr="00E06240">
              <w:rPr>
                <w:rFonts w:cs="Arial"/>
                <w:sz w:val="18"/>
                <w:szCs w:val="18"/>
                <w:lang w:val="sl-SI"/>
              </w:rPr>
              <w:t>Posamezniku (</w:t>
            </w:r>
            <w:proofErr w:type="spellStart"/>
            <w:r w:rsidR="00342457"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="00342457"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enaka »SI«.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342457" w:rsidRPr="00E06240" w:rsidRDefault="007F1617" w:rsidP="0034245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98017</w:t>
            </w:r>
          </w:p>
        </w:tc>
        <w:tc>
          <w:tcPr>
            <w:tcW w:w="3118" w:type="dxa"/>
            <w:noWrap/>
          </w:tcPr>
          <w:p w:rsidR="00342457" w:rsidRPr="00E06240" w:rsidRDefault="00342457" w:rsidP="0034245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Neustrezna Koda države rezidentstva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ResCountryCode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Imetniku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v primeru 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lastRenderedPageBreak/>
              <w:t>Nedokumentiranega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UndocumentedAccount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342457" w:rsidRPr="00E06240" w:rsidRDefault="00342457" w:rsidP="00D856D7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lastRenderedPageBreak/>
              <w:t xml:space="preserve">Kadar gre za nedokumentiran račun (atribut 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UndocumentedAccount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ima vrednost »</w:t>
            </w:r>
            <w:proofErr w:type="spellStart"/>
            <w:r w:rsidRPr="00E06240">
              <w:rPr>
                <w:rFonts w:cs="Arial"/>
                <w:sz w:val="18"/>
                <w:szCs w:val="18"/>
                <w:lang w:val="sl-SI"/>
              </w:rPr>
              <w:t>true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«) mora biti vrednost elementa Koda države rezidentstva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ResCountryCode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pri Imetniku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="00D856D7" w:rsidRPr="00E06240">
              <w:rPr>
                <w:rFonts w:cs="Arial"/>
                <w:sz w:val="18"/>
                <w:szCs w:val="18"/>
                <w:lang w:val="sl-SI"/>
              </w:rPr>
              <w:t>Subjektu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D856D7"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enaka »SI«.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342457" w:rsidRPr="00E06240" w:rsidRDefault="007F1617" w:rsidP="0034245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98018</w:t>
            </w:r>
          </w:p>
        </w:tc>
        <w:tc>
          <w:tcPr>
            <w:tcW w:w="3118" w:type="dxa"/>
            <w:noWrap/>
          </w:tcPr>
          <w:p w:rsidR="00342457" w:rsidRPr="00E06240" w:rsidRDefault="00342457" w:rsidP="0034245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Stanje na računu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AccountBalance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pravilne strukture</w:t>
            </w:r>
          </w:p>
        </w:tc>
        <w:tc>
          <w:tcPr>
            <w:tcW w:w="4495" w:type="dxa"/>
          </w:tcPr>
          <w:p w:rsidR="00342457" w:rsidRPr="00E06240" w:rsidRDefault="00342457" w:rsidP="00342457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</w:t>
            </w:r>
            <w:r w:rsidR="007F1617" w:rsidRPr="00E06240">
              <w:rPr>
                <w:rFonts w:cs="Arial"/>
                <w:sz w:val="18"/>
                <w:szCs w:val="18"/>
                <w:lang w:val="sl-SI"/>
              </w:rPr>
              <w:t xml:space="preserve"> v Navodilu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. Zahteva se odprava napake in ponovno poročanje.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342457" w:rsidRPr="00E06240" w:rsidRDefault="007F1617" w:rsidP="0034245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98019</w:t>
            </w:r>
          </w:p>
        </w:tc>
        <w:tc>
          <w:tcPr>
            <w:tcW w:w="3118" w:type="dxa"/>
            <w:noWrap/>
          </w:tcPr>
          <w:p w:rsidR="00342457" w:rsidRPr="00E06240" w:rsidRDefault="00342457" w:rsidP="0034245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Znesek plačila (</w:t>
            </w:r>
            <w:proofErr w:type="spellStart"/>
            <w:r w:rsidR="00C00271" w:rsidRPr="00E06240">
              <w:rPr>
                <w:rFonts w:cs="Arial"/>
                <w:i/>
                <w:sz w:val="18"/>
                <w:szCs w:val="18"/>
                <w:lang w:val="sl-SI"/>
              </w:rPr>
              <w:t>PaymentAm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nt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ni pravilne strukture</w:t>
            </w:r>
          </w:p>
        </w:tc>
        <w:tc>
          <w:tcPr>
            <w:tcW w:w="4495" w:type="dxa"/>
          </w:tcPr>
          <w:p w:rsidR="00342457" w:rsidRPr="00E06240" w:rsidRDefault="00342457" w:rsidP="00342457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Poročana vrednost ne ustreza predpisani strukturi</w:t>
            </w:r>
            <w:r w:rsidR="007F1617" w:rsidRPr="00E06240">
              <w:rPr>
                <w:rFonts w:cs="Arial"/>
                <w:sz w:val="18"/>
                <w:szCs w:val="18"/>
                <w:lang w:val="sl-SI"/>
              </w:rPr>
              <w:t xml:space="preserve"> v Navodilu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. Zahteva se odprava napake in ponovno poročanje.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342457" w:rsidRPr="00E06240" w:rsidRDefault="007F1617" w:rsidP="0034245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98020</w:t>
            </w:r>
          </w:p>
        </w:tc>
        <w:tc>
          <w:tcPr>
            <w:tcW w:w="3118" w:type="dxa"/>
            <w:noWrap/>
          </w:tcPr>
          <w:p w:rsidR="00342457" w:rsidRPr="00E06240" w:rsidRDefault="00342457" w:rsidP="00342457">
            <w:pPr>
              <w:rPr>
                <w:rFonts w:cs="Arial"/>
                <w:sz w:val="18"/>
                <w:szCs w:val="18"/>
                <w:lang w:val="sl-SI"/>
              </w:rPr>
            </w:pPr>
            <w:bookmarkStart w:id="20" w:name="OLE_LINK11"/>
            <w:bookmarkStart w:id="21" w:name="OLE_LINK12"/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poročana Država izdajateljica identifikacijske številke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IssuedBy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  <w:bookmarkEnd w:id="20"/>
            <w:bookmarkEnd w:id="21"/>
          </w:p>
        </w:tc>
        <w:tc>
          <w:tcPr>
            <w:tcW w:w="4495" w:type="dxa"/>
          </w:tcPr>
          <w:p w:rsidR="00342457" w:rsidRPr="00E06240" w:rsidRDefault="00342457" w:rsidP="00342457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Atribut je obvezen, če se poroča Identifikacijska številka zavezanca za davek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307B5F" w:rsidRPr="00E06240" w:rsidRDefault="007F1617" w:rsidP="0034245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98021</w:t>
            </w:r>
          </w:p>
        </w:tc>
        <w:tc>
          <w:tcPr>
            <w:tcW w:w="3118" w:type="dxa"/>
            <w:noWrap/>
          </w:tcPr>
          <w:p w:rsidR="00307B5F" w:rsidRPr="00E06240" w:rsidRDefault="00307B5F" w:rsidP="00307B5F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se poroča Obvladujoča oseba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poročana Država izdajateljica identifikacijske številke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IssuedBy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307B5F" w:rsidRPr="00E06240" w:rsidRDefault="00307B5F" w:rsidP="00342457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Atribut je obvezen, če se poroča Identifikacijska številka zavezanca za davek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TIN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342457" w:rsidRPr="00E06240" w:rsidRDefault="007F1617" w:rsidP="0034245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98022</w:t>
            </w:r>
          </w:p>
        </w:tc>
        <w:tc>
          <w:tcPr>
            <w:tcW w:w="3118" w:type="dxa"/>
            <w:noWrap/>
          </w:tcPr>
          <w:p w:rsidR="00342457" w:rsidRPr="00E06240" w:rsidRDefault="00342457" w:rsidP="00B53DD2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Datum rojstva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BirthDate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Imetnika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Posameznika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</w:t>
            </w:r>
          </w:p>
        </w:tc>
        <w:tc>
          <w:tcPr>
            <w:tcW w:w="4495" w:type="dxa"/>
          </w:tcPr>
          <w:p w:rsidR="00342457" w:rsidRPr="00E06240" w:rsidRDefault="00342457" w:rsidP="00342457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Poročanje elementa Datum rojstva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BirthDate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je obvezno pri novih računih. Zahteva se poročanje.</w:t>
            </w:r>
          </w:p>
        </w:tc>
      </w:tr>
      <w:tr w:rsidR="00E06240" w:rsidRPr="00E06240" w:rsidTr="008A5E03">
        <w:trPr>
          <w:trHeight w:val="274"/>
        </w:trPr>
        <w:tc>
          <w:tcPr>
            <w:tcW w:w="1101" w:type="dxa"/>
            <w:noWrap/>
          </w:tcPr>
          <w:p w:rsidR="00B53DD2" w:rsidRPr="00E06240" w:rsidRDefault="007F1617" w:rsidP="0034245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98023</w:t>
            </w:r>
          </w:p>
        </w:tc>
        <w:tc>
          <w:tcPr>
            <w:tcW w:w="3118" w:type="dxa"/>
            <w:noWrap/>
          </w:tcPr>
          <w:p w:rsidR="00B53DD2" w:rsidRPr="00E06240" w:rsidRDefault="00B53DD2" w:rsidP="00B53DD2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Datum rojstva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BirthDate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Obvladujoče osebe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ControllingPerson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), ki je Posameznik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Individu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al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mora biti poročan</w:t>
            </w:r>
          </w:p>
        </w:tc>
        <w:tc>
          <w:tcPr>
            <w:tcW w:w="4495" w:type="dxa"/>
          </w:tcPr>
          <w:p w:rsidR="00B53DD2" w:rsidRPr="00E06240" w:rsidRDefault="00B53DD2" w:rsidP="00342457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Poročanje elementa Datum rojstva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BirthDate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je obvezno pri novih računih. Zahteva se poročanje.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342457" w:rsidRPr="00E06240" w:rsidRDefault="007F1617" w:rsidP="0034245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98024</w:t>
            </w:r>
          </w:p>
        </w:tc>
        <w:tc>
          <w:tcPr>
            <w:tcW w:w="3118" w:type="dxa"/>
            <w:noWrap/>
          </w:tcPr>
          <w:p w:rsidR="00342457" w:rsidRPr="00E06240" w:rsidRDefault="00342457" w:rsidP="00342457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Če je Imetnik računa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Subjekt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Organisation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mora poročati Koda države rezidentstva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ResCountryCode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342457" w:rsidRPr="00E06240" w:rsidRDefault="00342457" w:rsidP="00342457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Element je obvezen. Zahteva se poročanje.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AB2F21" w:rsidRPr="00E06240" w:rsidRDefault="007F1617" w:rsidP="00AB2F21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98025</w:t>
            </w:r>
          </w:p>
        </w:tc>
        <w:tc>
          <w:tcPr>
            <w:tcW w:w="3118" w:type="dxa"/>
            <w:noWrap/>
          </w:tcPr>
          <w:p w:rsidR="00AB2F21" w:rsidRPr="00E06240" w:rsidRDefault="007271A9" w:rsidP="007271A9">
            <w:pPr>
              <w:rPr>
                <w:rFonts w:cs="Arial"/>
                <w:sz w:val="18"/>
                <w:szCs w:val="18"/>
                <w:highlight w:val="yellow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Davčna številka navedena v Enolični oznaki sporočila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MessageRefID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ne ujema z Identifikacijsko številko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 v Poročevalski FI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ReportingFI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AB2F21" w:rsidRPr="00E06240" w:rsidRDefault="007271A9" w:rsidP="007271A9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Davčna številka oziroma prvih 8 znakov v Enolični oznaki sporočila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MessageRefID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se ne ujema z Identifikacijsko številko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 v Poročevalski FI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ReportingFI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).</w:t>
            </w:r>
          </w:p>
        </w:tc>
      </w:tr>
      <w:tr w:rsidR="00E06240" w:rsidRPr="00E06240" w:rsidTr="008A5E03">
        <w:trPr>
          <w:trHeight w:val="558"/>
        </w:trPr>
        <w:tc>
          <w:tcPr>
            <w:tcW w:w="1101" w:type="dxa"/>
            <w:noWrap/>
          </w:tcPr>
          <w:p w:rsidR="007271A9" w:rsidRPr="00E06240" w:rsidRDefault="007F1617" w:rsidP="007271A9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98026</w:t>
            </w:r>
          </w:p>
        </w:tc>
        <w:tc>
          <w:tcPr>
            <w:tcW w:w="3118" w:type="dxa"/>
            <w:noWrap/>
          </w:tcPr>
          <w:p w:rsidR="007271A9" w:rsidRPr="00E06240" w:rsidRDefault="007271A9" w:rsidP="007271A9">
            <w:pPr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Identifikacijska številka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 v Poročevalski FI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ReportingFI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ne obstaja v uradni evidenci FURS</w:t>
            </w:r>
          </w:p>
        </w:tc>
        <w:tc>
          <w:tcPr>
            <w:tcW w:w="4495" w:type="dxa"/>
          </w:tcPr>
          <w:p w:rsidR="007271A9" w:rsidRPr="00E06240" w:rsidRDefault="007271A9" w:rsidP="001D501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E06240">
              <w:rPr>
                <w:rFonts w:cs="Arial"/>
                <w:sz w:val="18"/>
                <w:szCs w:val="18"/>
                <w:lang w:val="sl-SI"/>
              </w:rPr>
              <w:t>Identifikacijska številka (</w:t>
            </w:r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IN</w:t>
            </w:r>
            <w:r w:rsidRPr="00E06240">
              <w:rPr>
                <w:rFonts w:cs="Arial"/>
                <w:sz w:val="18"/>
                <w:szCs w:val="18"/>
                <w:lang w:val="sl-SI"/>
              </w:rPr>
              <w:t>) v Poročevalski FI (</w:t>
            </w:r>
            <w:proofErr w:type="spellStart"/>
            <w:r w:rsidRPr="00E06240">
              <w:rPr>
                <w:rFonts w:cs="Arial"/>
                <w:i/>
                <w:sz w:val="18"/>
                <w:szCs w:val="18"/>
                <w:lang w:val="sl-SI"/>
              </w:rPr>
              <w:t>ReportingFI</w:t>
            </w:r>
            <w:proofErr w:type="spellEnd"/>
            <w:r w:rsidRPr="00E06240">
              <w:rPr>
                <w:rFonts w:cs="Arial"/>
                <w:sz w:val="18"/>
                <w:szCs w:val="18"/>
                <w:lang w:val="sl-SI"/>
              </w:rPr>
              <w:t>) ne obstaja v uradni evidenci FURS</w:t>
            </w:r>
            <w:r w:rsidR="001D501D" w:rsidRPr="00E06240">
              <w:rPr>
                <w:rFonts w:cs="Arial"/>
                <w:sz w:val="18"/>
                <w:szCs w:val="18"/>
                <w:lang w:val="sl-SI"/>
              </w:rPr>
              <w:t>.</w:t>
            </w:r>
          </w:p>
        </w:tc>
      </w:tr>
      <w:tr w:rsidR="00F2767A" w:rsidRPr="00E06240" w:rsidTr="008A5E03">
        <w:trPr>
          <w:trHeight w:val="558"/>
        </w:trPr>
        <w:tc>
          <w:tcPr>
            <w:tcW w:w="1101" w:type="dxa"/>
            <w:noWrap/>
          </w:tcPr>
          <w:p w:rsidR="00F2767A" w:rsidRPr="00E06240" w:rsidRDefault="00F2767A" w:rsidP="007271A9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lastRenderedPageBreak/>
              <w:t>98027</w:t>
            </w:r>
          </w:p>
        </w:tc>
        <w:tc>
          <w:tcPr>
            <w:tcW w:w="3118" w:type="dxa"/>
            <w:noWrap/>
          </w:tcPr>
          <w:p w:rsidR="00F2767A" w:rsidRPr="00E06240" w:rsidRDefault="00F2767A" w:rsidP="007271A9">
            <w:pPr>
              <w:rPr>
                <w:rFonts w:cs="Arial"/>
                <w:sz w:val="18"/>
                <w:szCs w:val="18"/>
                <w:lang w:val="sl-SI"/>
              </w:rPr>
            </w:pPr>
            <w:r w:rsidRPr="00F2767A">
              <w:rPr>
                <w:rFonts w:cs="Arial"/>
                <w:sz w:val="18"/>
                <w:szCs w:val="18"/>
                <w:lang w:val="sl-SI"/>
              </w:rPr>
              <w:t xml:space="preserve">Državljanstvo </w:t>
            </w:r>
            <w:r w:rsidRPr="009D4688">
              <w:rPr>
                <w:rFonts w:cs="Arial"/>
                <w:i/>
                <w:sz w:val="18"/>
                <w:szCs w:val="18"/>
                <w:lang w:val="sl-SI"/>
              </w:rPr>
              <w:t>(</w:t>
            </w:r>
            <w:proofErr w:type="spellStart"/>
            <w:r w:rsidRPr="009D4688">
              <w:rPr>
                <w:rFonts w:cs="Arial"/>
                <w:i/>
                <w:sz w:val="18"/>
                <w:szCs w:val="18"/>
                <w:lang w:val="sl-SI"/>
              </w:rPr>
              <w:t>Nationality</w:t>
            </w:r>
            <w:proofErr w:type="spellEnd"/>
            <w:r w:rsidRPr="009D4688">
              <w:rPr>
                <w:rFonts w:cs="Arial"/>
                <w:i/>
                <w:sz w:val="18"/>
                <w:szCs w:val="18"/>
                <w:lang w:val="sl-SI"/>
              </w:rPr>
              <w:t>)</w:t>
            </w:r>
            <w:r w:rsidRPr="00F2767A">
              <w:rPr>
                <w:rFonts w:cs="Arial"/>
                <w:sz w:val="18"/>
                <w:szCs w:val="18"/>
                <w:lang w:val="sl-SI"/>
              </w:rPr>
              <w:t xml:space="preserve"> ni predmet poročanja</w:t>
            </w:r>
          </w:p>
        </w:tc>
        <w:tc>
          <w:tcPr>
            <w:tcW w:w="4495" w:type="dxa"/>
          </w:tcPr>
          <w:p w:rsidR="00F2767A" w:rsidRPr="00E06240" w:rsidRDefault="00F2767A" w:rsidP="001D501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F2767A">
              <w:rPr>
                <w:rFonts w:cs="Arial"/>
                <w:sz w:val="18"/>
                <w:szCs w:val="18"/>
                <w:lang w:val="sl-SI"/>
              </w:rPr>
              <w:t>Državljanstvo (</w:t>
            </w:r>
            <w:proofErr w:type="spellStart"/>
            <w:r w:rsidRPr="00871EB0">
              <w:rPr>
                <w:rFonts w:cs="Arial"/>
                <w:i/>
                <w:sz w:val="18"/>
                <w:szCs w:val="18"/>
                <w:lang w:val="sl-SI"/>
              </w:rPr>
              <w:t>Nationality</w:t>
            </w:r>
            <w:proofErr w:type="spellEnd"/>
            <w:r w:rsidRPr="00F2767A">
              <w:rPr>
                <w:rFonts w:cs="Arial"/>
                <w:sz w:val="18"/>
                <w:szCs w:val="18"/>
                <w:lang w:val="sl-SI"/>
              </w:rPr>
              <w:t>) ni predmet poročanja</w:t>
            </w:r>
            <w:r w:rsidR="003E31E8">
              <w:rPr>
                <w:rFonts w:cs="Arial"/>
                <w:sz w:val="18"/>
                <w:szCs w:val="18"/>
                <w:lang w:val="sl-SI"/>
              </w:rPr>
              <w:t>.</w:t>
            </w:r>
          </w:p>
        </w:tc>
      </w:tr>
      <w:tr w:rsidR="003E31E8" w:rsidRPr="00E06240" w:rsidTr="008A5E03">
        <w:trPr>
          <w:trHeight w:val="558"/>
        </w:trPr>
        <w:tc>
          <w:tcPr>
            <w:tcW w:w="1101" w:type="dxa"/>
            <w:noWrap/>
          </w:tcPr>
          <w:p w:rsidR="003E31E8" w:rsidRDefault="003E31E8" w:rsidP="007271A9">
            <w:pPr>
              <w:rPr>
                <w:rFonts w:cs="Arial"/>
                <w:sz w:val="18"/>
                <w:szCs w:val="18"/>
                <w:lang w:val="sl-SI"/>
              </w:rPr>
            </w:pPr>
            <w:r w:rsidRPr="003E31E8">
              <w:rPr>
                <w:rFonts w:cs="Arial"/>
                <w:sz w:val="18"/>
                <w:szCs w:val="18"/>
                <w:lang w:val="sl-SI"/>
              </w:rPr>
              <w:t>98028</w:t>
            </w:r>
          </w:p>
        </w:tc>
        <w:tc>
          <w:tcPr>
            <w:tcW w:w="3118" w:type="dxa"/>
            <w:noWrap/>
          </w:tcPr>
          <w:p w:rsidR="003E31E8" w:rsidRPr="00F2767A" w:rsidRDefault="003E31E8" w:rsidP="007271A9">
            <w:pPr>
              <w:rPr>
                <w:rFonts w:cs="Arial"/>
                <w:sz w:val="18"/>
                <w:szCs w:val="18"/>
                <w:lang w:val="sl-SI"/>
              </w:rPr>
            </w:pPr>
            <w:r w:rsidRPr="003E31E8">
              <w:rPr>
                <w:rFonts w:cs="Arial"/>
                <w:sz w:val="18"/>
                <w:szCs w:val="18"/>
                <w:lang w:val="sl-SI"/>
              </w:rPr>
              <w:t>Poročanje ničelnega sporočila ni dovoljeno</w:t>
            </w:r>
          </w:p>
        </w:tc>
        <w:tc>
          <w:tcPr>
            <w:tcW w:w="4495" w:type="dxa"/>
          </w:tcPr>
          <w:p w:rsidR="003E31E8" w:rsidRPr="00F2767A" w:rsidRDefault="003E31E8" w:rsidP="003E31E8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Pošiljanje ničnega sporočila, če </w:t>
            </w:r>
            <w:r w:rsidRPr="003E31E8">
              <w:rPr>
                <w:rFonts w:cs="Arial"/>
                <w:sz w:val="18"/>
                <w:szCs w:val="18"/>
                <w:lang w:val="sl-SI"/>
              </w:rPr>
              <w:t>je pred tem že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 bilo</w:t>
            </w:r>
            <w:r w:rsidRPr="003E31E8">
              <w:rPr>
                <w:rFonts w:cs="Arial"/>
                <w:sz w:val="18"/>
                <w:szCs w:val="18"/>
                <w:lang w:val="sl-SI"/>
              </w:rPr>
              <w:t xml:space="preserve"> pos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redovano </w:t>
            </w:r>
            <w:r w:rsidRPr="003E31E8">
              <w:rPr>
                <w:rFonts w:cs="Arial"/>
                <w:sz w:val="18"/>
                <w:szCs w:val="18"/>
                <w:lang w:val="sl-SI"/>
              </w:rPr>
              <w:t>inicialno sporočilo za določeno davčno leto</w:t>
            </w:r>
            <w:r>
              <w:rPr>
                <w:rFonts w:cs="Arial"/>
                <w:sz w:val="18"/>
                <w:szCs w:val="18"/>
                <w:lang w:val="sl-SI"/>
              </w:rPr>
              <w:t>,</w:t>
            </w:r>
            <w:r w:rsidRPr="003E31E8">
              <w:rPr>
                <w:rFonts w:cs="Arial"/>
                <w:sz w:val="18"/>
                <w:szCs w:val="18"/>
                <w:lang w:val="sl-SI"/>
              </w:rPr>
              <w:t xml:space="preserve"> ni dovoljeno</w:t>
            </w:r>
            <w:r>
              <w:rPr>
                <w:rFonts w:cs="Arial"/>
                <w:sz w:val="18"/>
                <w:szCs w:val="18"/>
                <w:lang w:val="sl-SI"/>
              </w:rPr>
              <w:t>.</w:t>
            </w:r>
          </w:p>
        </w:tc>
      </w:tr>
      <w:tr w:rsidR="009D4688" w:rsidRPr="00E06240" w:rsidTr="008A5E03">
        <w:trPr>
          <w:trHeight w:val="558"/>
        </w:trPr>
        <w:tc>
          <w:tcPr>
            <w:tcW w:w="1101" w:type="dxa"/>
            <w:noWrap/>
          </w:tcPr>
          <w:p w:rsidR="009D4688" w:rsidRPr="003E31E8" w:rsidRDefault="009D4688" w:rsidP="007271A9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98029</w:t>
            </w:r>
          </w:p>
        </w:tc>
        <w:tc>
          <w:tcPr>
            <w:tcW w:w="3118" w:type="dxa"/>
            <w:noWrap/>
          </w:tcPr>
          <w:p w:rsidR="009D4688" w:rsidRPr="003E31E8" w:rsidRDefault="004E3D34" w:rsidP="00BA0B24">
            <w:pPr>
              <w:rPr>
                <w:rFonts w:cs="Arial"/>
                <w:sz w:val="18"/>
                <w:szCs w:val="18"/>
                <w:lang w:val="sl-SI"/>
              </w:rPr>
            </w:pPr>
            <w:r w:rsidRPr="004E3D34">
              <w:rPr>
                <w:rFonts w:cs="Arial"/>
                <w:sz w:val="18"/>
                <w:szCs w:val="18"/>
                <w:lang w:val="sl-SI"/>
              </w:rPr>
              <w:t>Leto v Enolični oznaki sporočila (</w:t>
            </w:r>
            <w:proofErr w:type="spellStart"/>
            <w:r w:rsidRPr="009F58DC">
              <w:rPr>
                <w:rFonts w:cs="Arial"/>
                <w:i/>
                <w:sz w:val="18"/>
                <w:szCs w:val="18"/>
                <w:lang w:val="sl-SI"/>
              </w:rPr>
              <w:t>MessageRefID</w:t>
            </w:r>
            <w:proofErr w:type="spellEnd"/>
            <w:r w:rsidRPr="004E3D34">
              <w:rPr>
                <w:rFonts w:cs="Arial"/>
                <w:sz w:val="18"/>
                <w:szCs w:val="18"/>
                <w:lang w:val="sl-SI"/>
              </w:rPr>
              <w:t>) ne ustreza letu v Obdobju poročanja (</w:t>
            </w:r>
            <w:proofErr w:type="spellStart"/>
            <w:r w:rsidRPr="00871EB0">
              <w:rPr>
                <w:rFonts w:cs="Arial"/>
                <w:i/>
                <w:sz w:val="18"/>
                <w:szCs w:val="18"/>
                <w:lang w:val="sl-SI"/>
              </w:rPr>
              <w:t>ReportingPeriod</w:t>
            </w:r>
            <w:proofErr w:type="spellEnd"/>
            <w:r w:rsidRPr="004E3D34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9D4688" w:rsidRDefault="00FF6C11" w:rsidP="003E31E8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Leto za katerega se podatki poročajo v Enolični oznaki sporočila (</w:t>
            </w:r>
            <w:proofErr w:type="spellStart"/>
            <w:r w:rsidRPr="00FF6C11">
              <w:rPr>
                <w:rFonts w:cs="Arial"/>
                <w:i/>
                <w:sz w:val="18"/>
                <w:szCs w:val="18"/>
                <w:lang w:val="sl-SI"/>
              </w:rPr>
              <w:t>MessageRefID</w:t>
            </w:r>
            <w:proofErr w:type="spellEnd"/>
            <w:r>
              <w:rPr>
                <w:rFonts w:cs="Arial"/>
                <w:sz w:val="18"/>
                <w:szCs w:val="18"/>
                <w:lang w:val="sl-SI"/>
              </w:rPr>
              <w:t>) mora biti enako letu v Obdobju poročanja (</w:t>
            </w:r>
            <w:proofErr w:type="spellStart"/>
            <w:r w:rsidRPr="00FF6C11">
              <w:rPr>
                <w:rFonts w:cs="Arial"/>
                <w:i/>
                <w:sz w:val="18"/>
                <w:szCs w:val="18"/>
                <w:lang w:val="sl-SI"/>
              </w:rPr>
              <w:t>ReportingPeriod</w:t>
            </w:r>
            <w:proofErr w:type="spellEnd"/>
            <w:r>
              <w:rPr>
                <w:rFonts w:cs="Arial"/>
                <w:sz w:val="18"/>
                <w:szCs w:val="18"/>
                <w:lang w:val="sl-SI"/>
              </w:rPr>
              <w:t>).</w:t>
            </w:r>
          </w:p>
        </w:tc>
      </w:tr>
      <w:tr w:rsidR="004E3D34" w:rsidRPr="00E06240" w:rsidTr="008A5E03">
        <w:trPr>
          <w:trHeight w:val="558"/>
        </w:trPr>
        <w:tc>
          <w:tcPr>
            <w:tcW w:w="1101" w:type="dxa"/>
            <w:noWrap/>
          </w:tcPr>
          <w:p w:rsidR="004E3D34" w:rsidRDefault="00BA0B24" w:rsidP="004E3D34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98030</w:t>
            </w:r>
          </w:p>
        </w:tc>
        <w:tc>
          <w:tcPr>
            <w:tcW w:w="3118" w:type="dxa"/>
            <w:noWrap/>
          </w:tcPr>
          <w:p w:rsidR="004E3D34" w:rsidRPr="000A77F5" w:rsidRDefault="009F58DC" w:rsidP="004E3D34">
            <w:pPr>
              <w:rPr>
                <w:rFonts w:cs="Arial"/>
                <w:sz w:val="18"/>
                <w:szCs w:val="18"/>
                <w:lang w:val="sl-SI"/>
              </w:rPr>
            </w:pPr>
            <w:r w:rsidRPr="000A77F5">
              <w:rPr>
                <w:rFonts w:cs="Arial"/>
                <w:sz w:val="18"/>
                <w:szCs w:val="18"/>
                <w:lang w:val="sl-SI"/>
              </w:rPr>
              <w:t>Kombinacija Oznake</w:t>
            </w:r>
            <w:r w:rsidR="004E3D34" w:rsidRPr="000A77F5">
              <w:rPr>
                <w:rFonts w:cs="Arial"/>
                <w:sz w:val="18"/>
                <w:szCs w:val="18"/>
                <w:lang w:val="sl-SI"/>
              </w:rPr>
              <w:t xml:space="preserve"> vrste zapisa (</w:t>
            </w:r>
            <w:proofErr w:type="spellStart"/>
            <w:r w:rsidR="004E3D34" w:rsidRPr="000A77F5">
              <w:rPr>
                <w:rFonts w:cs="Arial"/>
                <w:i/>
                <w:sz w:val="18"/>
                <w:szCs w:val="18"/>
                <w:lang w:val="sl-SI"/>
              </w:rPr>
              <w:t>DocTypeIndic</w:t>
            </w:r>
            <w:proofErr w:type="spellEnd"/>
            <w:r w:rsidR="004E3D34" w:rsidRPr="000A77F5">
              <w:rPr>
                <w:rFonts w:cs="Arial"/>
                <w:sz w:val="18"/>
                <w:szCs w:val="18"/>
                <w:lang w:val="sl-SI"/>
              </w:rPr>
              <w:t>) in Identifikacija zapisa (</w:t>
            </w:r>
            <w:proofErr w:type="spellStart"/>
            <w:r w:rsidR="004E3D34" w:rsidRPr="000A77F5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proofErr w:type="spellEnd"/>
            <w:r w:rsidR="004E3D34" w:rsidRPr="000A77F5">
              <w:rPr>
                <w:rFonts w:cs="Arial"/>
                <w:sz w:val="18"/>
                <w:szCs w:val="18"/>
                <w:lang w:val="sl-SI"/>
              </w:rPr>
              <w:t>)</w:t>
            </w:r>
            <w:r w:rsidR="00BA0B24" w:rsidRPr="000A77F5">
              <w:rPr>
                <w:rFonts w:cs="Arial"/>
                <w:sz w:val="18"/>
                <w:szCs w:val="18"/>
                <w:lang w:val="sl-SI"/>
              </w:rPr>
              <w:t xml:space="preserve"> Poročevalske FI</w:t>
            </w:r>
            <w:r w:rsidR="004E3D34" w:rsidRPr="000A77F5">
              <w:rPr>
                <w:rFonts w:cs="Arial"/>
                <w:sz w:val="18"/>
                <w:szCs w:val="18"/>
                <w:lang w:val="sl-SI"/>
              </w:rPr>
              <w:t xml:space="preserve"> ni dovoljena</w:t>
            </w:r>
          </w:p>
        </w:tc>
        <w:tc>
          <w:tcPr>
            <w:tcW w:w="4495" w:type="dxa"/>
          </w:tcPr>
          <w:p w:rsidR="004E3D34" w:rsidRPr="000A77F5" w:rsidRDefault="003A0548" w:rsidP="00D259DC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r w:rsidRPr="000A77F5">
              <w:rPr>
                <w:rFonts w:cs="Arial"/>
                <w:sz w:val="18"/>
                <w:szCs w:val="18"/>
                <w:lang w:val="sl-SI"/>
              </w:rPr>
              <w:t>Oznaka vrste zapisa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DocTypeIndic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pri Poročevalski FI mora imeti pri prvem poročanju podatkov za določeno Obdobje poročanja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ReportingPeriod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vrednost OECD1. Ob vsakem naslednjem poročanju podatkov za isto obdobje poročanja, če se podatki o Poročevalski FI ne spreminjajo, mora imeti Oznaka vrste zapisa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DocTypeIndic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vrednost OECD0, vrednost Identifikacije zapisa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mora biti v tem primeru enaka vrednosti Identifikacije zapisa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), ki je bila navedena pri prvem inicialnem poročanj</w:t>
            </w:r>
            <w:r w:rsidR="00D259DC">
              <w:rPr>
                <w:rFonts w:cs="Arial"/>
                <w:sz w:val="18"/>
                <w:szCs w:val="18"/>
                <w:lang w:val="sl-SI"/>
              </w:rPr>
              <w:t>u</w:t>
            </w:r>
            <w:r w:rsidRPr="000A77F5">
              <w:rPr>
                <w:rFonts w:cs="Arial"/>
                <w:sz w:val="18"/>
                <w:szCs w:val="18"/>
                <w:lang w:val="sl-SI"/>
              </w:rPr>
              <w:t xml:space="preserve"> podatkov </w:t>
            </w:r>
            <w:r w:rsidR="00172417" w:rsidRPr="000A77F5">
              <w:rPr>
                <w:rFonts w:cs="Arial"/>
                <w:sz w:val="18"/>
                <w:szCs w:val="18"/>
                <w:lang w:val="sl-SI"/>
              </w:rPr>
              <w:t>za to poročevalsko obdobje.</w:t>
            </w:r>
            <w:r w:rsidR="00146145" w:rsidRPr="000A77F5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6B04DE" w:rsidRPr="000A77F5">
              <w:rPr>
                <w:rFonts w:cs="Arial"/>
                <w:sz w:val="18"/>
                <w:szCs w:val="18"/>
                <w:lang w:val="sl-SI"/>
              </w:rPr>
              <w:t>Identifikacija zapisa, ki se popravlja (</w:t>
            </w:r>
            <w:proofErr w:type="spellStart"/>
            <w:r w:rsidR="006B04DE" w:rsidRPr="000A77F5">
              <w:rPr>
                <w:rFonts w:cs="Arial"/>
                <w:i/>
                <w:sz w:val="18"/>
                <w:szCs w:val="18"/>
                <w:lang w:val="sl-SI"/>
              </w:rPr>
              <w:t>CorrDocRefId</w:t>
            </w:r>
            <w:proofErr w:type="spellEnd"/>
            <w:r w:rsidR="006B04DE" w:rsidRPr="000A77F5">
              <w:rPr>
                <w:rFonts w:cs="Arial"/>
                <w:i/>
                <w:sz w:val="18"/>
                <w:szCs w:val="18"/>
                <w:lang w:val="sl-SI"/>
              </w:rPr>
              <w:t xml:space="preserve">), </w:t>
            </w:r>
            <w:r w:rsidR="00146145" w:rsidRPr="000A77F5">
              <w:rPr>
                <w:rFonts w:cs="Arial"/>
                <w:sz w:val="18"/>
                <w:szCs w:val="18"/>
                <w:lang w:val="sl-SI"/>
              </w:rPr>
              <w:t>se v tem primeru ne poroča.</w:t>
            </w:r>
            <w:r w:rsidR="00172417" w:rsidRPr="000A77F5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Pr="000A77F5">
              <w:rPr>
                <w:rFonts w:cs="Arial"/>
                <w:sz w:val="18"/>
                <w:szCs w:val="18"/>
                <w:lang w:val="sl-SI"/>
              </w:rPr>
              <w:t xml:space="preserve">Pri poročanju sprememb podatkov o Poročevalski FI </w:t>
            </w:r>
            <w:r w:rsidR="00172417" w:rsidRPr="000A77F5">
              <w:rPr>
                <w:rFonts w:cs="Arial"/>
                <w:sz w:val="18"/>
                <w:szCs w:val="18"/>
                <w:lang w:val="sl-SI"/>
              </w:rPr>
              <w:t xml:space="preserve">pa </w:t>
            </w:r>
            <w:r w:rsidRPr="000A77F5">
              <w:rPr>
                <w:rFonts w:cs="Arial"/>
                <w:sz w:val="18"/>
                <w:szCs w:val="18"/>
                <w:lang w:val="sl-SI"/>
              </w:rPr>
              <w:t>mora imeti Oznaka vrste zapisa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DocTypeIndic</w:t>
            </w:r>
            <w:proofErr w:type="spellEnd"/>
            <w:r w:rsidR="00172417" w:rsidRPr="000A77F5">
              <w:rPr>
                <w:rFonts w:cs="Arial"/>
                <w:sz w:val="18"/>
                <w:szCs w:val="18"/>
                <w:lang w:val="sl-SI"/>
              </w:rPr>
              <w:t>) vrednost OECD2 oz. OECD3, vrednost Identifikacije zapisa (</w:t>
            </w:r>
            <w:proofErr w:type="spellStart"/>
            <w:r w:rsidR="00172417" w:rsidRPr="000A77F5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proofErr w:type="spellEnd"/>
            <w:r w:rsidR="00172417" w:rsidRPr="000A77F5">
              <w:rPr>
                <w:rFonts w:cs="Arial"/>
                <w:sz w:val="18"/>
                <w:szCs w:val="18"/>
                <w:lang w:val="sl-SI"/>
              </w:rPr>
              <w:t xml:space="preserve">) mora biti nova enolična </w:t>
            </w:r>
            <w:r w:rsidR="009E268B" w:rsidRPr="000A77F5">
              <w:rPr>
                <w:rFonts w:cs="Arial"/>
                <w:sz w:val="18"/>
                <w:szCs w:val="18"/>
                <w:lang w:val="sl-SI"/>
              </w:rPr>
              <w:t>oznaka,</w:t>
            </w:r>
            <w:r w:rsidR="00172417" w:rsidRPr="000A77F5">
              <w:rPr>
                <w:rFonts w:cs="Arial"/>
                <w:color w:val="FF0000"/>
                <w:sz w:val="18"/>
                <w:szCs w:val="18"/>
                <w:lang w:val="sl-SI"/>
              </w:rPr>
              <w:t xml:space="preserve"> </w:t>
            </w:r>
            <w:r w:rsidR="009E268B" w:rsidRPr="000A77F5">
              <w:rPr>
                <w:rFonts w:cs="Arial"/>
                <w:sz w:val="18"/>
                <w:szCs w:val="18"/>
                <w:lang w:val="sl-SI"/>
              </w:rPr>
              <w:t xml:space="preserve">poročati pa se mora </w:t>
            </w:r>
            <w:r w:rsidR="00172417" w:rsidRPr="000A77F5">
              <w:rPr>
                <w:rFonts w:cs="Arial"/>
                <w:sz w:val="18"/>
                <w:szCs w:val="18"/>
                <w:lang w:val="sl-SI"/>
              </w:rPr>
              <w:t>še element Identifikacija zapisa, ki se popravlja (</w:t>
            </w:r>
            <w:proofErr w:type="spellStart"/>
            <w:r w:rsidR="00172417" w:rsidRPr="000A77F5">
              <w:rPr>
                <w:rFonts w:cs="Arial"/>
                <w:i/>
                <w:sz w:val="18"/>
                <w:szCs w:val="18"/>
                <w:lang w:val="sl-SI"/>
              </w:rPr>
              <w:t>CorrDocRefID</w:t>
            </w:r>
            <w:proofErr w:type="spellEnd"/>
            <w:r w:rsidR="00172417" w:rsidRPr="000A77F5">
              <w:rPr>
                <w:rFonts w:cs="Arial"/>
                <w:sz w:val="18"/>
                <w:szCs w:val="18"/>
                <w:lang w:val="sl-SI"/>
              </w:rPr>
              <w:t>).</w:t>
            </w:r>
          </w:p>
        </w:tc>
      </w:tr>
      <w:tr w:rsidR="00C20FDB" w:rsidRPr="00E06240" w:rsidTr="008A5E03">
        <w:trPr>
          <w:trHeight w:val="558"/>
        </w:trPr>
        <w:tc>
          <w:tcPr>
            <w:tcW w:w="1101" w:type="dxa"/>
            <w:noWrap/>
          </w:tcPr>
          <w:p w:rsidR="00C20FDB" w:rsidRDefault="00C20FDB" w:rsidP="004E3D34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98031</w:t>
            </w:r>
          </w:p>
        </w:tc>
        <w:tc>
          <w:tcPr>
            <w:tcW w:w="3118" w:type="dxa"/>
            <w:noWrap/>
          </w:tcPr>
          <w:p w:rsidR="00C20FDB" w:rsidRPr="000A77F5" w:rsidRDefault="00C20FDB" w:rsidP="004E3D34">
            <w:pPr>
              <w:rPr>
                <w:rFonts w:cs="Arial"/>
                <w:sz w:val="18"/>
                <w:szCs w:val="18"/>
                <w:lang w:val="sl-SI"/>
              </w:rPr>
            </w:pPr>
            <w:r w:rsidRPr="000A77F5">
              <w:rPr>
                <w:rFonts w:cs="Arial"/>
                <w:sz w:val="18"/>
                <w:szCs w:val="18"/>
                <w:lang w:val="sl-SI"/>
              </w:rPr>
              <w:t>Davčna številka navedena v Identifikaciji zapisa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proofErr w:type="spellEnd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)</w:t>
            </w:r>
            <w:r w:rsidRPr="000A77F5">
              <w:rPr>
                <w:rFonts w:cs="Arial"/>
                <w:sz w:val="18"/>
                <w:szCs w:val="18"/>
                <w:lang w:val="sl-SI"/>
              </w:rPr>
              <w:t xml:space="preserve"> se ne ujema z Identifikacijsko številko (</w:t>
            </w:r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IN</w:t>
            </w:r>
            <w:r w:rsidRPr="000A77F5">
              <w:rPr>
                <w:rFonts w:cs="Arial"/>
                <w:sz w:val="18"/>
                <w:szCs w:val="18"/>
                <w:lang w:val="sl-SI"/>
              </w:rPr>
              <w:t>) v Poročevalski FI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ReportingFI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495" w:type="dxa"/>
          </w:tcPr>
          <w:p w:rsidR="00C20FDB" w:rsidRPr="000A77F5" w:rsidRDefault="004072BE" w:rsidP="000B59FE">
            <w:pPr>
              <w:rPr>
                <w:rFonts w:cs="Arial"/>
                <w:sz w:val="18"/>
                <w:szCs w:val="18"/>
                <w:lang w:val="sl-SI"/>
              </w:rPr>
            </w:pPr>
            <w:r w:rsidRPr="000A77F5">
              <w:rPr>
                <w:rFonts w:cs="Arial"/>
                <w:sz w:val="18"/>
                <w:szCs w:val="18"/>
                <w:lang w:val="sl-SI"/>
              </w:rPr>
              <w:t>Davčna številka</w:t>
            </w:r>
            <w:r w:rsidR="00EF45B8" w:rsidRPr="000A77F5">
              <w:rPr>
                <w:rFonts w:cs="Arial"/>
                <w:sz w:val="18"/>
                <w:szCs w:val="18"/>
                <w:lang w:val="sl-SI"/>
              </w:rPr>
              <w:t xml:space="preserve"> poročevalske FI</w:t>
            </w:r>
            <w:r w:rsidRPr="000A77F5">
              <w:rPr>
                <w:rFonts w:cs="Arial"/>
                <w:sz w:val="18"/>
                <w:szCs w:val="18"/>
                <w:lang w:val="sl-SI"/>
              </w:rPr>
              <w:t xml:space="preserve"> navedena v Identifikaciji zapisa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se ne ujema z Identifikacijsko številko (</w:t>
            </w:r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IN</w:t>
            </w:r>
            <w:r w:rsidRPr="000A77F5">
              <w:rPr>
                <w:rFonts w:cs="Arial"/>
                <w:sz w:val="18"/>
                <w:szCs w:val="18"/>
                <w:lang w:val="sl-SI"/>
              </w:rPr>
              <w:t>) v Poročevalski FI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ReportingFI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).</w:t>
            </w:r>
          </w:p>
        </w:tc>
      </w:tr>
      <w:tr w:rsidR="00441964" w:rsidRPr="00E06240" w:rsidTr="008A5E03">
        <w:trPr>
          <w:trHeight w:val="558"/>
        </w:trPr>
        <w:tc>
          <w:tcPr>
            <w:tcW w:w="1101" w:type="dxa"/>
            <w:noWrap/>
          </w:tcPr>
          <w:p w:rsidR="00441964" w:rsidRDefault="00441964" w:rsidP="004E3D34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98032</w:t>
            </w:r>
          </w:p>
        </w:tc>
        <w:tc>
          <w:tcPr>
            <w:tcW w:w="3118" w:type="dxa"/>
            <w:noWrap/>
          </w:tcPr>
          <w:p w:rsidR="00441964" w:rsidRPr="000A77F5" w:rsidRDefault="00441964" w:rsidP="004E3D34">
            <w:pPr>
              <w:rPr>
                <w:rFonts w:cs="Arial"/>
                <w:sz w:val="18"/>
                <w:szCs w:val="18"/>
                <w:lang w:val="sl-SI"/>
              </w:rPr>
            </w:pPr>
            <w:r w:rsidRPr="000A77F5">
              <w:rPr>
                <w:rFonts w:cs="Arial"/>
                <w:sz w:val="18"/>
                <w:szCs w:val="18"/>
                <w:lang w:val="sl-SI"/>
              </w:rPr>
              <w:t>Sklic na originalno sporočilo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CorrMessageRefId</w:t>
            </w:r>
            <w:proofErr w:type="spellEnd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 xml:space="preserve">) </w:t>
            </w:r>
            <w:r w:rsidRPr="000A77F5">
              <w:rPr>
                <w:rFonts w:cs="Arial"/>
                <w:sz w:val="18"/>
                <w:szCs w:val="18"/>
                <w:lang w:val="sl-SI"/>
              </w:rPr>
              <w:t>ni predmet poročanja</w:t>
            </w:r>
          </w:p>
        </w:tc>
        <w:tc>
          <w:tcPr>
            <w:tcW w:w="4495" w:type="dxa"/>
          </w:tcPr>
          <w:p w:rsidR="00D27592" w:rsidRPr="000A77F5" w:rsidRDefault="00441964" w:rsidP="000B59FE">
            <w:pPr>
              <w:rPr>
                <w:rFonts w:cs="Arial"/>
                <w:sz w:val="18"/>
                <w:szCs w:val="18"/>
                <w:lang w:val="sl-SI"/>
              </w:rPr>
            </w:pPr>
            <w:r w:rsidRPr="000A77F5">
              <w:rPr>
                <w:rFonts w:cs="Arial"/>
                <w:sz w:val="18"/>
                <w:szCs w:val="18"/>
                <w:lang w:val="sl-SI"/>
              </w:rPr>
              <w:t>Sklic na originalno sporočilo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CorrMessageRefId</w:t>
            </w:r>
            <w:proofErr w:type="spellEnd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 xml:space="preserve">) </w:t>
            </w:r>
            <w:r w:rsidRPr="000A77F5">
              <w:rPr>
                <w:rFonts w:cs="Arial"/>
                <w:sz w:val="18"/>
                <w:szCs w:val="18"/>
                <w:lang w:val="sl-SI"/>
              </w:rPr>
              <w:t>ni predmet poročanja.</w:t>
            </w:r>
          </w:p>
        </w:tc>
      </w:tr>
      <w:tr w:rsidR="00D27592" w:rsidRPr="00C20FDB" w:rsidTr="008A5E03">
        <w:trPr>
          <w:trHeight w:val="558"/>
        </w:trPr>
        <w:tc>
          <w:tcPr>
            <w:tcW w:w="1101" w:type="dxa"/>
            <w:noWrap/>
          </w:tcPr>
          <w:p w:rsidR="00D27592" w:rsidRDefault="00D27592" w:rsidP="003C11D1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98033</w:t>
            </w:r>
          </w:p>
        </w:tc>
        <w:tc>
          <w:tcPr>
            <w:tcW w:w="3118" w:type="dxa"/>
            <w:noWrap/>
          </w:tcPr>
          <w:p w:rsidR="00D27592" w:rsidRPr="000A77F5" w:rsidRDefault="00D27592" w:rsidP="003C11D1">
            <w:pPr>
              <w:rPr>
                <w:rFonts w:cs="Arial"/>
                <w:sz w:val="18"/>
                <w:szCs w:val="18"/>
                <w:lang w:val="sl-SI"/>
              </w:rPr>
            </w:pPr>
            <w:r w:rsidRPr="000A77F5">
              <w:rPr>
                <w:sz w:val="18"/>
                <w:szCs w:val="18"/>
                <w:lang w:val="sl-SI"/>
              </w:rPr>
              <w:t>Neustrezna kombinacija Oznake vrste sporočila (</w:t>
            </w:r>
            <w:proofErr w:type="spellStart"/>
            <w:r w:rsidRPr="000A77F5">
              <w:rPr>
                <w:i/>
                <w:iCs/>
                <w:sz w:val="18"/>
                <w:szCs w:val="18"/>
                <w:lang w:val="sl-SI"/>
              </w:rPr>
              <w:t>MessageTypeIndic</w:t>
            </w:r>
            <w:proofErr w:type="spellEnd"/>
            <w:r w:rsidRPr="000A77F5">
              <w:rPr>
                <w:sz w:val="18"/>
                <w:szCs w:val="18"/>
                <w:lang w:val="sl-SI"/>
              </w:rPr>
              <w:t>) in sheme</w:t>
            </w:r>
          </w:p>
        </w:tc>
        <w:tc>
          <w:tcPr>
            <w:tcW w:w="4495" w:type="dxa"/>
          </w:tcPr>
          <w:p w:rsidR="00D27592" w:rsidRPr="000A77F5" w:rsidRDefault="00F16F24" w:rsidP="00F16F24">
            <w:pPr>
              <w:rPr>
                <w:rFonts w:cs="Arial"/>
                <w:sz w:val="18"/>
                <w:szCs w:val="18"/>
                <w:lang w:val="sl-SI"/>
              </w:rPr>
            </w:pPr>
            <w:r w:rsidRPr="000A77F5">
              <w:rPr>
                <w:rFonts w:cs="Arial"/>
                <w:sz w:val="18"/>
                <w:szCs w:val="18"/>
                <w:lang w:val="sl-SI"/>
              </w:rPr>
              <w:t xml:space="preserve">Oznaka vrste sporočila </w:t>
            </w:r>
            <w:r w:rsidRPr="000A77F5">
              <w:rPr>
                <w:sz w:val="18"/>
                <w:szCs w:val="18"/>
                <w:lang w:val="sl-SI"/>
              </w:rPr>
              <w:t>(</w:t>
            </w:r>
            <w:proofErr w:type="spellStart"/>
            <w:r w:rsidRPr="000A77F5">
              <w:rPr>
                <w:i/>
                <w:iCs/>
                <w:sz w:val="18"/>
                <w:szCs w:val="18"/>
                <w:lang w:val="sl-SI"/>
              </w:rPr>
              <w:t>MessageTypeIndic</w:t>
            </w:r>
            <w:proofErr w:type="spellEnd"/>
            <w:r w:rsidRPr="000A77F5">
              <w:rPr>
                <w:sz w:val="18"/>
                <w:szCs w:val="18"/>
                <w:lang w:val="sl-SI"/>
              </w:rPr>
              <w:t>), ki določa vrsto sporočila</w:t>
            </w:r>
            <w:r w:rsidR="00D50E21" w:rsidRPr="000A77F5">
              <w:rPr>
                <w:sz w:val="18"/>
                <w:szCs w:val="18"/>
                <w:lang w:val="sl-SI"/>
              </w:rPr>
              <w:t xml:space="preserve">, </w:t>
            </w:r>
            <w:r w:rsidRPr="000A77F5">
              <w:rPr>
                <w:sz w:val="18"/>
                <w:szCs w:val="18"/>
                <w:lang w:val="sl-SI"/>
              </w:rPr>
              <w:t>se ne ujema z vsebino poročano v telesu sporočila (</w:t>
            </w:r>
            <w:proofErr w:type="spellStart"/>
            <w:r w:rsidRPr="000A77F5">
              <w:rPr>
                <w:i/>
                <w:sz w:val="18"/>
                <w:szCs w:val="18"/>
                <w:lang w:val="sl-SI"/>
              </w:rPr>
              <w:t>Body</w:t>
            </w:r>
            <w:proofErr w:type="spellEnd"/>
            <w:r w:rsidRPr="000A77F5">
              <w:rPr>
                <w:sz w:val="18"/>
                <w:szCs w:val="18"/>
                <w:lang w:val="sl-SI"/>
              </w:rPr>
              <w:t>).</w:t>
            </w:r>
          </w:p>
        </w:tc>
      </w:tr>
      <w:tr w:rsidR="00D27592" w:rsidRPr="00C20FDB" w:rsidTr="008A5E03">
        <w:trPr>
          <w:trHeight w:val="558"/>
        </w:trPr>
        <w:tc>
          <w:tcPr>
            <w:tcW w:w="1101" w:type="dxa"/>
            <w:noWrap/>
          </w:tcPr>
          <w:p w:rsidR="00D27592" w:rsidRDefault="00D27592" w:rsidP="003C11D1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98034</w:t>
            </w:r>
          </w:p>
        </w:tc>
        <w:tc>
          <w:tcPr>
            <w:tcW w:w="3118" w:type="dxa"/>
            <w:noWrap/>
          </w:tcPr>
          <w:p w:rsidR="00D27592" w:rsidRPr="000A77F5" w:rsidRDefault="00D27592" w:rsidP="003C11D1">
            <w:pPr>
              <w:rPr>
                <w:rFonts w:cs="Arial"/>
                <w:sz w:val="18"/>
                <w:szCs w:val="18"/>
                <w:lang w:val="sl-SI"/>
              </w:rPr>
            </w:pPr>
            <w:r w:rsidRPr="000A77F5">
              <w:rPr>
                <w:sz w:val="18"/>
                <w:szCs w:val="18"/>
                <w:lang w:val="sl-SI" w:eastAsia="sl-SI"/>
              </w:rPr>
              <w:t>Oznaka vrste zapisa (</w:t>
            </w:r>
            <w:proofErr w:type="spellStart"/>
            <w:r w:rsidRPr="000A77F5">
              <w:rPr>
                <w:i/>
                <w:iCs/>
                <w:sz w:val="18"/>
                <w:szCs w:val="18"/>
                <w:lang w:val="sl-SI" w:eastAsia="sl-SI"/>
              </w:rPr>
              <w:t>DocTypeIndic</w:t>
            </w:r>
            <w:proofErr w:type="spellEnd"/>
            <w:r w:rsidRPr="000A77F5">
              <w:rPr>
                <w:sz w:val="18"/>
                <w:szCs w:val="18"/>
                <w:lang w:val="sl-SI" w:eastAsia="sl-SI"/>
              </w:rPr>
              <w:t>) ni dovoljena</w:t>
            </w:r>
          </w:p>
        </w:tc>
        <w:tc>
          <w:tcPr>
            <w:tcW w:w="4495" w:type="dxa"/>
          </w:tcPr>
          <w:p w:rsidR="00D27592" w:rsidRPr="000A77F5" w:rsidRDefault="00D27592" w:rsidP="003C11D1">
            <w:pPr>
              <w:rPr>
                <w:rFonts w:cs="Arial"/>
                <w:sz w:val="18"/>
                <w:szCs w:val="18"/>
                <w:lang w:val="sl-SI"/>
              </w:rPr>
            </w:pPr>
            <w:r w:rsidRPr="000A77F5">
              <w:rPr>
                <w:sz w:val="18"/>
                <w:szCs w:val="18"/>
                <w:lang w:val="sl-SI" w:eastAsia="sl-SI"/>
              </w:rPr>
              <w:t>Poročana vrednost ni dovoljena oz. pravilna. Zahteva se odprava napake in ponovno poročanje.</w:t>
            </w:r>
          </w:p>
        </w:tc>
      </w:tr>
      <w:tr w:rsidR="00DD7625" w:rsidRPr="00C20FDB" w:rsidTr="008A5E03">
        <w:trPr>
          <w:trHeight w:val="558"/>
        </w:trPr>
        <w:tc>
          <w:tcPr>
            <w:tcW w:w="1101" w:type="dxa"/>
            <w:noWrap/>
          </w:tcPr>
          <w:p w:rsidR="00DD7625" w:rsidRDefault="00DD7625" w:rsidP="00DD7625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lastRenderedPageBreak/>
              <w:t>98035</w:t>
            </w:r>
          </w:p>
        </w:tc>
        <w:tc>
          <w:tcPr>
            <w:tcW w:w="3118" w:type="dxa"/>
            <w:noWrap/>
          </w:tcPr>
          <w:p w:rsidR="00DD7625" w:rsidRPr="000A77F5" w:rsidRDefault="00DD7625" w:rsidP="00DD7625">
            <w:pPr>
              <w:rPr>
                <w:sz w:val="18"/>
                <w:szCs w:val="18"/>
                <w:lang w:val="sl-SI" w:eastAsia="sl-SI"/>
              </w:rPr>
            </w:pPr>
            <w:r w:rsidRPr="000A77F5">
              <w:rPr>
                <w:rFonts w:cs="Arial"/>
                <w:sz w:val="18"/>
                <w:szCs w:val="18"/>
                <w:lang w:val="sl-SI"/>
              </w:rPr>
              <w:t>Koda države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CountryCode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ali Ime nekdanje države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FormerCountryName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pri Imetniku računa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Posamezniku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se mora poročati</w:t>
            </w:r>
          </w:p>
        </w:tc>
        <w:tc>
          <w:tcPr>
            <w:tcW w:w="4495" w:type="dxa"/>
          </w:tcPr>
          <w:p w:rsidR="00DD7625" w:rsidRPr="000A77F5" w:rsidRDefault="00DD7625" w:rsidP="00DD7625">
            <w:pPr>
              <w:rPr>
                <w:sz w:val="18"/>
                <w:szCs w:val="18"/>
                <w:lang w:val="sl-SI" w:eastAsia="sl-SI"/>
              </w:rPr>
            </w:pPr>
            <w:r w:rsidRPr="000A77F5">
              <w:rPr>
                <w:rFonts w:cs="Arial"/>
                <w:sz w:val="18"/>
                <w:szCs w:val="18"/>
                <w:lang w:val="sl-SI"/>
              </w:rPr>
              <w:t>Če se pri Imetniku računa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AccountHolder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Posamezniku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 xml:space="preserve">) pri 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BirthInfo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 xml:space="preserve"> poroča Mesto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City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ali Mesto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City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in Mestno okrožje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CitySubentity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se mora poročati eden izmed elementov.</w:t>
            </w:r>
          </w:p>
        </w:tc>
      </w:tr>
      <w:tr w:rsidR="007530F6" w:rsidRPr="00C20FDB" w:rsidTr="008A5E03">
        <w:trPr>
          <w:trHeight w:val="558"/>
        </w:trPr>
        <w:tc>
          <w:tcPr>
            <w:tcW w:w="1101" w:type="dxa"/>
            <w:noWrap/>
          </w:tcPr>
          <w:p w:rsidR="007530F6" w:rsidRDefault="007530F6" w:rsidP="00DD7625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98036</w:t>
            </w:r>
          </w:p>
        </w:tc>
        <w:tc>
          <w:tcPr>
            <w:tcW w:w="3118" w:type="dxa"/>
            <w:noWrap/>
          </w:tcPr>
          <w:p w:rsidR="007530F6" w:rsidRPr="000A77F5" w:rsidRDefault="00B32182" w:rsidP="007A34B8">
            <w:pPr>
              <w:rPr>
                <w:rFonts w:cs="Arial"/>
                <w:sz w:val="18"/>
                <w:szCs w:val="18"/>
                <w:lang w:val="sl-SI"/>
              </w:rPr>
            </w:pPr>
            <w:r w:rsidRPr="000A77F5">
              <w:rPr>
                <w:sz w:val="18"/>
                <w:szCs w:val="18"/>
                <w:lang w:val="sl-SI" w:eastAsia="sl-SI"/>
              </w:rPr>
              <w:t>Obdobje poročanja (</w:t>
            </w:r>
            <w:proofErr w:type="spellStart"/>
            <w:r w:rsidRPr="000A77F5">
              <w:rPr>
                <w:i/>
                <w:iCs/>
                <w:sz w:val="18"/>
                <w:szCs w:val="18"/>
                <w:lang w:val="sl-SI" w:eastAsia="sl-SI"/>
              </w:rPr>
              <w:t>ReportingPeriod</w:t>
            </w:r>
            <w:proofErr w:type="spellEnd"/>
            <w:r w:rsidRPr="000A77F5">
              <w:rPr>
                <w:sz w:val="18"/>
                <w:szCs w:val="18"/>
                <w:lang w:val="sl-SI" w:eastAsia="sl-SI"/>
              </w:rPr>
              <w:t>) mora ustrezati obdobju poročanja od leta 2016 dalje</w:t>
            </w:r>
          </w:p>
        </w:tc>
        <w:tc>
          <w:tcPr>
            <w:tcW w:w="4495" w:type="dxa"/>
          </w:tcPr>
          <w:p w:rsidR="007530F6" w:rsidRPr="000A77F5" w:rsidRDefault="00B32182" w:rsidP="00DD7625">
            <w:pPr>
              <w:rPr>
                <w:rFonts w:cs="Arial"/>
                <w:sz w:val="18"/>
                <w:szCs w:val="18"/>
                <w:lang w:val="sl-SI"/>
              </w:rPr>
            </w:pPr>
            <w:r w:rsidRPr="000A77F5">
              <w:rPr>
                <w:sz w:val="18"/>
                <w:szCs w:val="18"/>
                <w:lang w:val="sl-SI" w:eastAsia="sl-SI"/>
              </w:rPr>
              <w:t>Poročevalske FI morajo sporočati podatke v zvezi z davčnimi obdobji od 1. januarja 2016 dalje.</w:t>
            </w:r>
          </w:p>
        </w:tc>
      </w:tr>
      <w:tr w:rsidR="00E528D5" w:rsidRPr="00C20FDB" w:rsidTr="008A5E03">
        <w:trPr>
          <w:trHeight w:val="558"/>
        </w:trPr>
        <w:tc>
          <w:tcPr>
            <w:tcW w:w="1101" w:type="dxa"/>
            <w:noWrap/>
          </w:tcPr>
          <w:p w:rsidR="00E528D5" w:rsidRPr="00DF6E3C" w:rsidRDefault="00E528D5" w:rsidP="00E528D5">
            <w:pPr>
              <w:rPr>
                <w:rFonts w:cs="Arial"/>
                <w:sz w:val="18"/>
                <w:szCs w:val="18"/>
                <w:lang w:val="sl-SI"/>
              </w:rPr>
            </w:pPr>
            <w:r w:rsidRPr="00DF6E3C">
              <w:rPr>
                <w:rFonts w:cs="Arial"/>
                <w:sz w:val="18"/>
                <w:szCs w:val="18"/>
                <w:lang w:val="sl-SI"/>
              </w:rPr>
              <w:t>98037</w:t>
            </w:r>
          </w:p>
        </w:tc>
        <w:tc>
          <w:tcPr>
            <w:tcW w:w="3118" w:type="dxa"/>
            <w:noWrap/>
          </w:tcPr>
          <w:p w:rsidR="00E528D5" w:rsidRPr="000A77F5" w:rsidRDefault="00E528D5" w:rsidP="004B139C">
            <w:pPr>
              <w:rPr>
                <w:sz w:val="18"/>
                <w:szCs w:val="18"/>
                <w:lang w:val="sl-SI" w:eastAsia="sl-SI"/>
              </w:rPr>
            </w:pPr>
            <w:r w:rsidRPr="000A77F5">
              <w:rPr>
                <w:rFonts w:cs="Arial"/>
                <w:sz w:val="18"/>
                <w:szCs w:val="18"/>
                <w:lang w:val="sl-SI"/>
              </w:rPr>
              <w:t>Datum rojstva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BirthDate</w:t>
            </w:r>
            <w:proofErr w:type="spellEnd"/>
            <w:r w:rsidR="004B139C" w:rsidRPr="000A77F5">
              <w:rPr>
                <w:rFonts w:cs="Arial"/>
                <w:sz w:val="18"/>
                <w:szCs w:val="18"/>
                <w:lang w:val="sl-SI"/>
              </w:rPr>
              <w:t xml:space="preserve">) </w:t>
            </w:r>
            <w:r w:rsidRPr="000A77F5">
              <w:rPr>
                <w:rFonts w:cs="Arial"/>
                <w:sz w:val="18"/>
                <w:szCs w:val="18"/>
                <w:lang w:val="sl-SI"/>
              </w:rPr>
              <w:t>Posameznika (</w:t>
            </w:r>
            <w:proofErr w:type="spellStart"/>
            <w:r w:rsidRPr="000A77F5">
              <w:rPr>
                <w:rFonts w:cs="Arial"/>
                <w:i/>
                <w:sz w:val="18"/>
                <w:szCs w:val="18"/>
                <w:lang w:val="sl-SI"/>
              </w:rPr>
              <w:t>Individual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ne ustreza predpisani strukturi</w:t>
            </w:r>
          </w:p>
        </w:tc>
        <w:tc>
          <w:tcPr>
            <w:tcW w:w="4495" w:type="dxa"/>
          </w:tcPr>
          <w:p w:rsidR="00E528D5" w:rsidRPr="000A77F5" w:rsidRDefault="00E528D5" w:rsidP="00E528D5">
            <w:pPr>
              <w:rPr>
                <w:sz w:val="18"/>
                <w:szCs w:val="18"/>
                <w:lang w:val="sl-SI" w:eastAsia="sl-SI"/>
              </w:rPr>
            </w:pPr>
            <w:r w:rsidRPr="000A77F5">
              <w:rPr>
                <w:rFonts w:cs="Arial"/>
                <w:sz w:val="18"/>
                <w:szCs w:val="18"/>
                <w:lang w:val="sl-SI"/>
              </w:rPr>
              <w:t>Poročana vrednost ne ustreza predpisani strukturi LLLL-MM-DD oz. prazna vrednost ni dovoljena. Zahteva se odprava napake in ponovno poročanje.</w:t>
            </w:r>
          </w:p>
        </w:tc>
      </w:tr>
      <w:tr w:rsidR="00C43679" w:rsidRPr="00C20FDB" w:rsidTr="008A5E03">
        <w:trPr>
          <w:trHeight w:val="558"/>
        </w:trPr>
        <w:tc>
          <w:tcPr>
            <w:tcW w:w="1101" w:type="dxa"/>
            <w:noWrap/>
          </w:tcPr>
          <w:p w:rsidR="00C43679" w:rsidRPr="00DF6E3C" w:rsidRDefault="00C43679" w:rsidP="00E528D5">
            <w:pPr>
              <w:rPr>
                <w:rFonts w:cs="Arial"/>
                <w:sz w:val="18"/>
                <w:szCs w:val="18"/>
                <w:lang w:val="sl-SI"/>
              </w:rPr>
            </w:pPr>
            <w:r w:rsidRPr="00DF6E3C">
              <w:rPr>
                <w:rFonts w:cs="Arial"/>
                <w:sz w:val="18"/>
                <w:szCs w:val="18"/>
                <w:lang w:val="sl-SI"/>
              </w:rPr>
              <w:t>98038</w:t>
            </w:r>
          </w:p>
        </w:tc>
        <w:tc>
          <w:tcPr>
            <w:tcW w:w="3118" w:type="dxa"/>
            <w:noWrap/>
          </w:tcPr>
          <w:p w:rsidR="00B80819" w:rsidRPr="000A77F5" w:rsidRDefault="00C43679" w:rsidP="004B139C">
            <w:pPr>
              <w:rPr>
                <w:rFonts w:cs="Arial"/>
                <w:sz w:val="18"/>
                <w:szCs w:val="18"/>
                <w:lang w:val="sl-SI"/>
              </w:rPr>
            </w:pPr>
            <w:r w:rsidRPr="000A77F5">
              <w:rPr>
                <w:rFonts w:cs="Arial"/>
                <w:sz w:val="18"/>
                <w:szCs w:val="18"/>
                <w:lang w:val="sl-SI"/>
              </w:rPr>
              <w:t>Ob razveljavitvi podatkov o Poročevalski FI (</w:t>
            </w:r>
            <w:proofErr w:type="spellStart"/>
            <w:r w:rsidRPr="000A77F5">
              <w:rPr>
                <w:rFonts w:cs="Arial"/>
                <w:sz w:val="18"/>
                <w:szCs w:val="18"/>
                <w:lang w:val="sl-SI"/>
              </w:rPr>
              <w:t>Reporting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 xml:space="preserve"> FI) se morajo razveljaviti vsa Poročila o računih (</w:t>
            </w:r>
            <w:proofErr w:type="spellStart"/>
            <w:r w:rsidRPr="000A77F5">
              <w:rPr>
                <w:rFonts w:cs="Arial"/>
                <w:sz w:val="18"/>
                <w:szCs w:val="18"/>
                <w:lang w:val="sl-SI"/>
              </w:rPr>
              <w:t>AccountReport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za določeno obdobje poročanja (</w:t>
            </w:r>
            <w:proofErr w:type="spellStart"/>
            <w:r w:rsidRPr="000A77F5">
              <w:rPr>
                <w:rFonts w:cs="Arial"/>
                <w:sz w:val="18"/>
                <w:szCs w:val="18"/>
                <w:lang w:val="sl-SI"/>
              </w:rPr>
              <w:t>ReportingPer</w:t>
            </w:r>
            <w:r w:rsidR="00323D20" w:rsidRPr="000A77F5">
              <w:rPr>
                <w:rFonts w:cs="Arial"/>
                <w:sz w:val="18"/>
                <w:szCs w:val="18"/>
                <w:lang w:val="sl-SI"/>
              </w:rPr>
              <w:t>iod</w:t>
            </w:r>
            <w:proofErr w:type="spellEnd"/>
            <w:r w:rsidR="00323D20" w:rsidRPr="000A77F5">
              <w:rPr>
                <w:rFonts w:cs="Arial"/>
                <w:sz w:val="18"/>
                <w:szCs w:val="18"/>
                <w:lang w:val="sl-SI"/>
              </w:rPr>
              <w:t>) in obratno. Ob razveljavit</w:t>
            </w:r>
            <w:r w:rsidRPr="000A77F5">
              <w:rPr>
                <w:rFonts w:cs="Arial"/>
                <w:sz w:val="18"/>
                <w:szCs w:val="18"/>
                <w:lang w:val="sl-SI"/>
              </w:rPr>
              <w:t xml:space="preserve">vi vseh podatkov o računih za določeno obdobje poročanja, se morajo razveljaviti </w:t>
            </w:r>
          </w:p>
          <w:p w:rsidR="00C43679" w:rsidRPr="000A77F5" w:rsidRDefault="00C43679" w:rsidP="004B139C">
            <w:pPr>
              <w:rPr>
                <w:rFonts w:cs="Arial"/>
                <w:sz w:val="18"/>
                <w:szCs w:val="18"/>
                <w:lang w:val="sl-SI"/>
              </w:rPr>
            </w:pPr>
            <w:r w:rsidRPr="000A77F5">
              <w:rPr>
                <w:rFonts w:cs="Arial"/>
                <w:sz w:val="18"/>
                <w:szCs w:val="18"/>
                <w:lang w:val="sl-SI"/>
              </w:rPr>
              <w:t>tudi podatki o Poročevalski FI</w:t>
            </w:r>
            <w:r w:rsidR="00323D20" w:rsidRPr="000A77F5">
              <w:rPr>
                <w:rFonts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4495" w:type="dxa"/>
          </w:tcPr>
          <w:p w:rsidR="00C43679" w:rsidRPr="000A77F5" w:rsidRDefault="00C43679" w:rsidP="00323D20">
            <w:pPr>
              <w:rPr>
                <w:rFonts w:cs="Arial"/>
                <w:sz w:val="18"/>
                <w:szCs w:val="18"/>
                <w:lang w:val="sl-SI"/>
              </w:rPr>
            </w:pPr>
            <w:r w:rsidRPr="000A77F5">
              <w:rPr>
                <w:rFonts w:cs="Arial"/>
                <w:sz w:val="18"/>
                <w:szCs w:val="18"/>
                <w:lang w:val="sl-SI"/>
              </w:rPr>
              <w:t>Ob razveljavitvi podatkov o Poročevalski FI (</w:t>
            </w:r>
            <w:proofErr w:type="spellStart"/>
            <w:r w:rsidRPr="000A77F5">
              <w:rPr>
                <w:rFonts w:cs="Arial"/>
                <w:sz w:val="18"/>
                <w:szCs w:val="18"/>
                <w:lang w:val="sl-SI"/>
              </w:rPr>
              <w:t>Reporting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 xml:space="preserve"> FI) se morajo razveljaviti vsa Poročila o računih (</w:t>
            </w:r>
            <w:proofErr w:type="spellStart"/>
            <w:r w:rsidRPr="000A77F5">
              <w:rPr>
                <w:rFonts w:cs="Arial"/>
                <w:sz w:val="18"/>
                <w:szCs w:val="18"/>
                <w:lang w:val="sl-SI"/>
              </w:rPr>
              <w:t>AccountReport</w:t>
            </w:r>
            <w:proofErr w:type="spellEnd"/>
            <w:r w:rsidRPr="000A77F5">
              <w:rPr>
                <w:rFonts w:cs="Arial"/>
                <w:sz w:val="18"/>
                <w:szCs w:val="18"/>
                <w:lang w:val="sl-SI"/>
              </w:rPr>
              <w:t>) za določeno obdobje poročanj</w:t>
            </w:r>
            <w:r w:rsidR="00323D20" w:rsidRPr="000A77F5">
              <w:rPr>
                <w:rFonts w:cs="Arial"/>
                <w:sz w:val="18"/>
                <w:szCs w:val="18"/>
                <w:lang w:val="sl-SI"/>
              </w:rPr>
              <w:t>a (</w:t>
            </w:r>
            <w:proofErr w:type="spellStart"/>
            <w:r w:rsidR="00323D20" w:rsidRPr="000A77F5">
              <w:rPr>
                <w:rFonts w:cs="Arial"/>
                <w:sz w:val="18"/>
                <w:szCs w:val="18"/>
                <w:lang w:val="sl-SI"/>
              </w:rPr>
              <w:t>ReportingPeriod</w:t>
            </w:r>
            <w:proofErr w:type="spellEnd"/>
            <w:r w:rsidR="00323D20" w:rsidRPr="000A77F5">
              <w:rPr>
                <w:rFonts w:cs="Arial"/>
                <w:sz w:val="18"/>
                <w:szCs w:val="18"/>
                <w:lang w:val="sl-SI"/>
              </w:rPr>
              <w:t>) in obratno. O</w:t>
            </w:r>
            <w:r w:rsidRPr="000A77F5">
              <w:rPr>
                <w:rFonts w:cs="Arial"/>
                <w:sz w:val="18"/>
                <w:szCs w:val="18"/>
                <w:lang w:val="sl-SI"/>
              </w:rPr>
              <w:t>b razveljav</w:t>
            </w:r>
            <w:r w:rsidR="00323D20" w:rsidRPr="000A77F5">
              <w:rPr>
                <w:rFonts w:cs="Arial"/>
                <w:sz w:val="18"/>
                <w:szCs w:val="18"/>
                <w:lang w:val="sl-SI"/>
              </w:rPr>
              <w:t>it</w:t>
            </w:r>
            <w:r w:rsidRPr="000A77F5">
              <w:rPr>
                <w:rFonts w:cs="Arial"/>
                <w:sz w:val="18"/>
                <w:szCs w:val="18"/>
                <w:lang w:val="sl-SI"/>
              </w:rPr>
              <w:t>vi vseh podatkov o računih za določeno obdobje poročanja, se morajo razveljaviti tudi podatki o Poročevalski FI.</w:t>
            </w:r>
          </w:p>
        </w:tc>
      </w:tr>
      <w:tr w:rsidR="008A5E03" w:rsidRPr="008A5E03" w:rsidTr="008A5E03">
        <w:trPr>
          <w:trHeight w:val="924"/>
        </w:trPr>
        <w:tc>
          <w:tcPr>
            <w:tcW w:w="1101" w:type="dxa"/>
            <w:noWrap/>
            <w:hideMark/>
          </w:tcPr>
          <w:p w:rsidR="00DF6E3C" w:rsidRPr="008A5E03" w:rsidRDefault="00DF6E3C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8A5E03">
              <w:rPr>
                <w:sz w:val="18"/>
                <w:szCs w:val="18"/>
              </w:rPr>
              <w:t>98039</w:t>
            </w:r>
          </w:p>
        </w:tc>
        <w:tc>
          <w:tcPr>
            <w:tcW w:w="3118" w:type="dxa"/>
            <w:noWrap/>
            <w:hideMark/>
          </w:tcPr>
          <w:p w:rsidR="00DF6E3C" w:rsidRPr="008A5E03" w:rsidRDefault="00DF6E3C">
            <w:pPr>
              <w:rPr>
                <w:rFonts w:ascii="Calibri" w:hAnsi="Calibri" w:cs="Times New Roman"/>
                <w:sz w:val="18"/>
                <w:szCs w:val="18"/>
                <w:lang w:val="sl-SI"/>
              </w:rPr>
            </w:pPr>
            <w:r w:rsidRPr="008A5E03">
              <w:rPr>
                <w:sz w:val="18"/>
                <w:szCs w:val="18"/>
                <w:lang w:val="sl-SI"/>
              </w:rPr>
              <w:t>Poročanje dveh ali več enakih kod držav rezidentstva (</w:t>
            </w:r>
            <w:proofErr w:type="spellStart"/>
            <w:r w:rsidRPr="008A5E03">
              <w:rPr>
                <w:sz w:val="18"/>
                <w:szCs w:val="18"/>
                <w:lang w:val="sl-SI"/>
              </w:rPr>
              <w:t>ResCountryCode</w:t>
            </w:r>
            <w:proofErr w:type="spellEnd"/>
            <w:r w:rsidRPr="008A5E03">
              <w:rPr>
                <w:sz w:val="18"/>
                <w:szCs w:val="18"/>
                <w:lang w:val="sl-SI"/>
              </w:rPr>
              <w:t>) pri posameznemu imetniku računa (</w:t>
            </w:r>
            <w:proofErr w:type="spellStart"/>
            <w:r w:rsidRPr="008A5E03">
              <w:rPr>
                <w:sz w:val="18"/>
                <w:szCs w:val="18"/>
                <w:lang w:val="sl-SI"/>
              </w:rPr>
              <w:t>AccountHolder</w:t>
            </w:r>
            <w:proofErr w:type="spellEnd"/>
            <w:r w:rsidRPr="008A5E03">
              <w:rPr>
                <w:sz w:val="18"/>
                <w:szCs w:val="18"/>
                <w:lang w:val="sl-SI"/>
              </w:rPr>
              <w:t xml:space="preserve">) ni dovoljeno. </w:t>
            </w:r>
          </w:p>
        </w:tc>
        <w:tc>
          <w:tcPr>
            <w:tcW w:w="4495" w:type="dxa"/>
            <w:hideMark/>
          </w:tcPr>
          <w:p w:rsidR="00DF6E3C" w:rsidRPr="008A5E03" w:rsidRDefault="00DF6E3C">
            <w:pPr>
              <w:rPr>
                <w:sz w:val="18"/>
                <w:szCs w:val="18"/>
                <w:lang w:val="sl-SI"/>
              </w:rPr>
            </w:pPr>
            <w:r w:rsidRPr="008A5E03">
              <w:rPr>
                <w:sz w:val="18"/>
                <w:szCs w:val="18"/>
                <w:lang w:val="sl-SI"/>
              </w:rPr>
              <w:t xml:space="preserve">Poročanje dveh </w:t>
            </w:r>
            <w:r w:rsidR="00AB0AAC" w:rsidRPr="008A5E03">
              <w:rPr>
                <w:sz w:val="18"/>
                <w:szCs w:val="18"/>
                <w:lang w:val="sl-SI"/>
              </w:rPr>
              <w:t xml:space="preserve">ali več </w:t>
            </w:r>
            <w:r w:rsidRPr="008A5E03">
              <w:rPr>
                <w:sz w:val="18"/>
                <w:szCs w:val="18"/>
                <w:lang w:val="sl-SI"/>
              </w:rPr>
              <w:t>enakih kod držav rezidentstva (</w:t>
            </w:r>
            <w:proofErr w:type="spellStart"/>
            <w:r w:rsidRPr="008A5E03">
              <w:rPr>
                <w:sz w:val="18"/>
                <w:szCs w:val="18"/>
                <w:lang w:val="sl-SI"/>
              </w:rPr>
              <w:t>ResCountryCode</w:t>
            </w:r>
            <w:proofErr w:type="spellEnd"/>
            <w:r w:rsidRPr="008A5E03">
              <w:rPr>
                <w:sz w:val="18"/>
                <w:szCs w:val="18"/>
                <w:lang w:val="sl-SI"/>
              </w:rPr>
              <w:t>) pri posameznemu imetniku računa (</w:t>
            </w:r>
            <w:proofErr w:type="spellStart"/>
            <w:r w:rsidRPr="008A5E03">
              <w:rPr>
                <w:sz w:val="18"/>
                <w:szCs w:val="18"/>
                <w:lang w:val="sl-SI"/>
              </w:rPr>
              <w:t>AccountHolder</w:t>
            </w:r>
            <w:proofErr w:type="spellEnd"/>
            <w:r w:rsidRPr="008A5E03">
              <w:rPr>
                <w:sz w:val="18"/>
                <w:szCs w:val="18"/>
                <w:lang w:val="sl-SI"/>
              </w:rPr>
              <w:t>) ni dovoljeno.</w:t>
            </w:r>
          </w:p>
        </w:tc>
      </w:tr>
      <w:tr w:rsidR="008A5E03" w:rsidRPr="008A5E03" w:rsidTr="008A5E03">
        <w:trPr>
          <w:trHeight w:val="924"/>
        </w:trPr>
        <w:tc>
          <w:tcPr>
            <w:tcW w:w="1101" w:type="dxa"/>
            <w:noWrap/>
            <w:hideMark/>
          </w:tcPr>
          <w:p w:rsidR="00DF6E3C" w:rsidRPr="008A5E03" w:rsidRDefault="00DF6E3C">
            <w:pPr>
              <w:rPr>
                <w:sz w:val="18"/>
                <w:szCs w:val="18"/>
              </w:rPr>
            </w:pPr>
            <w:r w:rsidRPr="008A5E03">
              <w:rPr>
                <w:sz w:val="18"/>
                <w:szCs w:val="18"/>
              </w:rPr>
              <w:t>98040</w:t>
            </w:r>
          </w:p>
        </w:tc>
        <w:tc>
          <w:tcPr>
            <w:tcW w:w="3118" w:type="dxa"/>
            <w:noWrap/>
            <w:hideMark/>
          </w:tcPr>
          <w:p w:rsidR="00DF6E3C" w:rsidRPr="008A5E03" w:rsidRDefault="00DF6E3C">
            <w:pPr>
              <w:rPr>
                <w:sz w:val="18"/>
                <w:szCs w:val="18"/>
                <w:lang w:val="sl-SI"/>
              </w:rPr>
            </w:pPr>
            <w:r w:rsidRPr="008A5E03">
              <w:rPr>
                <w:sz w:val="18"/>
                <w:szCs w:val="18"/>
                <w:lang w:val="sl-SI"/>
              </w:rPr>
              <w:t>Poročanje dveh ali več enakih kod držav rezidentstva (</w:t>
            </w:r>
            <w:proofErr w:type="spellStart"/>
            <w:r w:rsidRPr="008A5E03">
              <w:rPr>
                <w:sz w:val="18"/>
                <w:szCs w:val="18"/>
                <w:lang w:val="sl-SI"/>
              </w:rPr>
              <w:t>ResCountryCode</w:t>
            </w:r>
            <w:proofErr w:type="spellEnd"/>
            <w:r w:rsidRPr="008A5E03">
              <w:rPr>
                <w:sz w:val="18"/>
                <w:szCs w:val="18"/>
                <w:lang w:val="sl-SI"/>
              </w:rPr>
              <w:t>) pri posamezni obvladujoči osebi (</w:t>
            </w:r>
            <w:proofErr w:type="spellStart"/>
            <w:r w:rsidRPr="008A5E03">
              <w:rPr>
                <w:sz w:val="18"/>
                <w:szCs w:val="18"/>
                <w:lang w:val="sl-SI"/>
              </w:rPr>
              <w:t>ControllingPerson</w:t>
            </w:r>
            <w:proofErr w:type="spellEnd"/>
            <w:r w:rsidRPr="008A5E03">
              <w:rPr>
                <w:sz w:val="18"/>
                <w:szCs w:val="18"/>
                <w:lang w:val="sl-SI"/>
              </w:rPr>
              <w:t>) ni dovoljeno.</w:t>
            </w:r>
          </w:p>
        </w:tc>
        <w:tc>
          <w:tcPr>
            <w:tcW w:w="4495" w:type="dxa"/>
            <w:hideMark/>
          </w:tcPr>
          <w:p w:rsidR="00DF6E3C" w:rsidRPr="008A5E03" w:rsidRDefault="00DF6E3C">
            <w:pPr>
              <w:rPr>
                <w:sz w:val="18"/>
                <w:szCs w:val="18"/>
                <w:lang w:val="sl-SI"/>
              </w:rPr>
            </w:pPr>
            <w:r w:rsidRPr="008A5E03">
              <w:rPr>
                <w:sz w:val="18"/>
                <w:szCs w:val="18"/>
                <w:lang w:val="sl-SI"/>
              </w:rPr>
              <w:t>Poročanje dveh</w:t>
            </w:r>
            <w:r w:rsidR="00AB0AAC" w:rsidRPr="008A5E03">
              <w:rPr>
                <w:sz w:val="18"/>
                <w:szCs w:val="18"/>
                <w:lang w:val="sl-SI"/>
              </w:rPr>
              <w:t xml:space="preserve"> ali več</w:t>
            </w:r>
            <w:r w:rsidRPr="008A5E03">
              <w:rPr>
                <w:sz w:val="18"/>
                <w:szCs w:val="18"/>
                <w:lang w:val="sl-SI"/>
              </w:rPr>
              <w:t xml:space="preserve"> enakih kod držav rezidentstva (</w:t>
            </w:r>
            <w:proofErr w:type="spellStart"/>
            <w:r w:rsidRPr="008A5E03">
              <w:rPr>
                <w:sz w:val="18"/>
                <w:szCs w:val="18"/>
                <w:lang w:val="sl-SI"/>
              </w:rPr>
              <w:t>ResCountryCode</w:t>
            </w:r>
            <w:proofErr w:type="spellEnd"/>
            <w:r w:rsidRPr="008A5E03">
              <w:rPr>
                <w:sz w:val="18"/>
                <w:szCs w:val="18"/>
                <w:lang w:val="sl-SI"/>
              </w:rPr>
              <w:t>) pri posamezni obvladujoči osebi (</w:t>
            </w:r>
            <w:proofErr w:type="spellStart"/>
            <w:r w:rsidR="00153BCC" w:rsidRPr="008A5E03">
              <w:rPr>
                <w:sz w:val="18"/>
                <w:szCs w:val="18"/>
                <w:lang w:val="sl-SI"/>
              </w:rPr>
              <w:t>ControllingPerson</w:t>
            </w:r>
            <w:proofErr w:type="spellEnd"/>
            <w:r w:rsidR="00153BCC" w:rsidRPr="008A5E03">
              <w:rPr>
                <w:sz w:val="18"/>
                <w:szCs w:val="18"/>
                <w:lang w:val="sl-SI"/>
              </w:rPr>
              <w:t>) ni dovoljeno.</w:t>
            </w:r>
          </w:p>
        </w:tc>
      </w:tr>
      <w:tr w:rsidR="008A5E03" w:rsidRPr="008A5E03" w:rsidTr="008A5E03">
        <w:trPr>
          <w:trHeight w:val="702"/>
        </w:trPr>
        <w:tc>
          <w:tcPr>
            <w:tcW w:w="1101" w:type="dxa"/>
            <w:noWrap/>
          </w:tcPr>
          <w:p w:rsidR="00EF5320" w:rsidRPr="008A5E03" w:rsidRDefault="00EF5320">
            <w:pPr>
              <w:rPr>
                <w:sz w:val="18"/>
                <w:szCs w:val="18"/>
              </w:rPr>
            </w:pPr>
            <w:r w:rsidRPr="008A5E03">
              <w:rPr>
                <w:sz w:val="18"/>
                <w:szCs w:val="18"/>
              </w:rPr>
              <w:t>98041</w:t>
            </w:r>
          </w:p>
        </w:tc>
        <w:tc>
          <w:tcPr>
            <w:tcW w:w="3118" w:type="dxa"/>
            <w:noWrap/>
          </w:tcPr>
          <w:p w:rsidR="00EF5320" w:rsidRPr="008A5E03" w:rsidRDefault="00EF5320">
            <w:pPr>
              <w:rPr>
                <w:sz w:val="18"/>
                <w:szCs w:val="18"/>
                <w:lang w:val="sl-SI"/>
              </w:rPr>
            </w:pPr>
            <w:r w:rsidRPr="008A5E03">
              <w:rPr>
                <w:rStyle w:val="fontstyle21"/>
                <w:color w:val="auto"/>
                <w:sz w:val="18"/>
                <w:szCs w:val="18"/>
                <w:lang w:val="sl-SI"/>
              </w:rPr>
              <w:t>Vsebina XML datoteke mora biti zapisana v skladu s standardom UTF-8</w:t>
            </w:r>
            <w:r w:rsidR="00AB0AAC" w:rsidRPr="008A5E03">
              <w:rPr>
                <w:rStyle w:val="fontstyle21"/>
                <w:color w:val="auto"/>
                <w:sz w:val="18"/>
                <w:szCs w:val="18"/>
                <w:lang w:val="sl-SI"/>
              </w:rPr>
              <w:t>.</w:t>
            </w:r>
          </w:p>
        </w:tc>
        <w:tc>
          <w:tcPr>
            <w:tcW w:w="4495" w:type="dxa"/>
          </w:tcPr>
          <w:p w:rsidR="00EF5320" w:rsidRPr="008A5E03" w:rsidRDefault="00EF5320">
            <w:pPr>
              <w:rPr>
                <w:sz w:val="18"/>
                <w:szCs w:val="18"/>
                <w:lang w:val="sl-SI"/>
              </w:rPr>
            </w:pPr>
            <w:r w:rsidRPr="008A5E03">
              <w:rPr>
                <w:rStyle w:val="fontstyle21"/>
                <w:color w:val="auto"/>
                <w:sz w:val="18"/>
                <w:szCs w:val="18"/>
                <w:lang w:val="sl-SI"/>
              </w:rPr>
              <w:t>Vsebina XML datoteke mora biti zapisana v skladu s standardom UTF-8</w:t>
            </w:r>
            <w:r w:rsidR="00153BCC" w:rsidRPr="008A5E03">
              <w:rPr>
                <w:rStyle w:val="fontstyle21"/>
                <w:color w:val="auto"/>
                <w:sz w:val="18"/>
                <w:szCs w:val="18"/>
                <w:lang w:val="sl-SI"/>
              </w:rPr>
              <w:t>.</w:t>
            </w:r>
          </w:p>
        </w:tc>
      </w:tr>
    </w:tbl>
    <w:p w:rsidR="00485360" w:rsidRPr="00D612BA" w:rsidRDefault="00485360" w:rsidP="00D612BA">
      <w:pPr>
        <w:tabs>
          <w:tab w:val="left" w:pos="2663"/>
        </w:tabs>
        <w:rPr>
          <w:rFonts w:cs="Arial"/>
          <w:sz w:val="28"/>
          <w:szCs w:val="28"/>
          <w:lang w:val="sl-SI"/>
        </w:rPr>
      </w:pPr>
    </w:p>
    <w:sectPr w:rsidR="00485360" w:rsidRPr="00D612BA" w:rsidSect="00783310"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83" w:rsidRDefault="003B6183">
      <w:r>
        <w:separator/>
      </w:r>
    </w:p>
  </w:endnote>
  <w:endnote w:type="continuationSeparator" w:id="0">
    <w:p w:rsidR="003B6183" w:rsidRDefault="003B6183">
      <w:r>
        <w:continuationSeparator/>
      </w:r>
    </w:p>
  </w:endnote>
  <w:endnote w:type="continuationNotice" w:id="1">
    <w:p w:rsidR="003B6183" w:rsidRDefault="003B61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ED5" w:rsidRDefault="00C26ED5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8A5E03">
      <w:rPr>
        <w:rFonts w:cs="Arial"/>
        <w:noProof/>
        <w:sz w:val="16"/>
      </w:rPr>
      <w:t>5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8A5E03">
      <w:rPr>
        <w:rFonts w:cs="Arial"/>
        <w:noProof/>
        <w:sz w:val="16"/>
      </w:rPr>
      <w:t>17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ED5" w:rsidRDefault="00C26ED5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8A5E03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8A5E03">
      <w:rPr>
        <w:rFonts w:cs="Arial"/>
        <w:noProof/>
        <w:sz w:val="16"/>
      </w:rPr>
      <w:t>17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83" w:rsidRDefault="003B6183">
      <w:r>
        <w:separator/>
      </w:r>
    </w:p>
  </w:footnote>
  <w:footnote w:type="continuationSeparator" w:id="0">
    <w:p w:rsidR="003B6183" w:rsidRDefault="003B6183">
      <w:r>
        <w:continuationSeparator/>
      </w:r>
    </w:p>
  </w:footnote>
  <w:footnote w:type="continuationNotice" w:id="1">
    <w:p w:rsidR="003B6183" w:rsidRDefault="003B61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26ED5" w:rsidRPr="008F3500">
      <w:trPr>
        <w:cantSplit/>
        <w:trHeight w:hRule="exact" w:val="847"/>
      </w:trPr>
      <w:tc>
        <w:tcPr>
          <w:tcW w:w="567" w:type="dxa"/>
        </w:tcPr>
        <w:p w:rsidR="00C26ED5" w:rsidRDefault="00C26ED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26ED5" w:rsidRPr="006D42D9" w:rsidRDefault="00C26ED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C26ED5" w:rsidRPr="008F3500" w:rsidRDefault="00C26ED5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F684205" wp14:editId="3F68420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940C3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C26ED5" w:rsidRPr="008F3500" w:rsidRDefault="00C26ED5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C26ED5" w:rsidRDefault="00C26ED5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C26ED5" w:rsidRPr="00A12D5C" w:rsidRDefault="00C26ED5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C26ED5" w:rsidRPr="008F3500" w:rsidRDefault="00C26ED5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:rsidR="00C26ED5" w:rsidRPr="008F3500" w:rsidRDefault="00C26ED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C26ED5" w:rsidRPr="008F3500" w:rsidRDefault="00C26ED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:rsidR="00C26ED5" w:rsidRPr="008F3500" w:rsidRDefault="00C26ED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C26ED5" w:rsidRPr="008F3500" w:rsidRDefault="00C26ED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FD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6A6F94"/>
    <w:multiLevelType w:val="multilevel"/>
    <w:tmpl w:val="CF84AB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90707FC"/>
    <w:multiLevelType w:val="hybridMultilevel"/>
    <w:tmpl w:val="172AFB60"/>
    <w:lvl w:ilvl="0" w:tplc="4EFCAF7C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F6FCE"/>
    <w:multiLevelType w:val="hybridMultilevel"/>
    <w:tmpl w:val="5302E08C"/>
    <w:lvl w:ilvl="0" w:tplc="B704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465C9"/>
    <w:multiLevelType w:val="hybridMultilevel"/>
    <w:tmpl w:val="1B5C1C0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5E2C"/>
    <w:multiLevelType w:val="hybridMultilevel"/>
    <w:tmpl w:val="301AAA06"/>
    <w:lvl w:ilvl="0" w:tplc="58C6074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D0EF5"/>
    <w:multiLevelType w:val="hybridMultilevel"/>
    <w:tmpl w:val="DF3A701E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19482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DC063C"/>
    <w:multiLevelType w:val="hybridMultilevel"/>
    <w:tmpl w:val="89365C50"/>
    <w:lvl w:ilvl="0" w:tplc="D7D8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76C0"/>
    <w:multiLevelType w:val="hybridMultilevel"/>
    <w:tmpl w:val="EBEC7F14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023C4E"/>
    <w:multiLevelType w:val="hybridMultilevel"/>
    <w:tmpl w:val="C0C62864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029C4"/>
    <w:multiLevelType w:val="hybridMultilevel"/>
    <w:tmpl w:val="10C46E50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326F2"/>
    <w:multiLevelType w:val="hybridMultilevel"/>
    <w:tmpl w:val="36F263F0"/>
    <w:lvl w:ilvl="0" w:tplc="43A09F0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61BE5"/>
    <w:multiLevelType w:val="hybridMultilevel"/>
    <w:tmpl w:val="C9F2BC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C3A9D"/>
    <w:multiLevelType w:val="hybridMultilevel"/>
    <w:tmpl w:val="7AFA3948"/>
    <w:lvl w:ilvl="0" w:tplc="F3BAAB1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2548"/>
    <w:multiLevelType w:val="hybridMultilevel"/>
    <w:tmpl w:val="9C62DEC8"/>
    <w:lvl w:ilvl="0" w:tplc="042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D5300C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275226"/>
    <w:multiLevelType w:val="hybridMultilevel"/>
    <w:tmpl w:val="A448DA6E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F3635"/>
    <w:multiLevelType w:val="hybridMultilevel"/>
    <w:tmpl w:val="98D4A994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72599"/>
    <w:multiLevelType w:val="hybridMultilevel"/>
    <w:tmpl w:val="3F7CD902"/>
    <w:lvl w:ilvl="0" w:tplc="9A1EEE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A583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3565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BB768C"/>
    <w:multiLevelType w:val="hybridMultilevel"/>
    <w:tmpl w:val="7A86D4E6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571F8"/>
    <w:multiLevelType w:val="hybridMultilevel"/>
    <w:tmpl w:val="34B8E166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92769"/>
    <w:multiLevelType w:val="hybridMultilevel"/>
    <w:tmpl w:val="1DA007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B282F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11"/>
  </w:num>
  <w:num w:numId="7">
    <w:abstractNumId w:val="19"/>
  </w:num>
  <w:num w:numId="8">
    <w:abstractNumId w:val="5"/>
    <w:lvlOverride w:ilvl="0">
      <w:lvl w:ilvl="0" w:tplc="B704BAF8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4"/>
  </w:num>
  <w:num w:numId="10">
    <w:abstractNumId w:val="20"/>
  </w:num>
  <w:num w:numId="11">
    <w:abstractNumId w:val="0"/>
  </w:num>
  <w:num w:numId="12">
    <w:abstractNumId w:val="29"/>
  </w:num>
  <w:num w:numId="13">
    <w:abstractNumId w:val="1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</w:num>
  <w:num w:numId="17">
    <w:abstractNumId w:val="18"/>
  </w:num>
  <w:num w:numId="18">
    <w:abstractNumId w:val="1"/>
  </w:num>
  <w:num w:numId="19">
    <w:abstractNumId w:val="10"/>
  </w:num>
  <w:num w:numId="20">
    <w:abstractNumId w:val="1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21">
    <w:abstractNumId w:val="30"/>
  </w:num>
  <w:num w:numId="22">
    <w:abstractNumId w:val="14"/>
  </w:num>
  <w:num w:numId="23">
    <w:abstractNumId w:val="23"/>
  </w:num>
  <w:num w:numId="24">
    <w:abstractNumId w:val="27"/>
  </w:num>
  <w:num w:numId="25">
    <w:abstractNumId w:val="12"/>
  </w:num>
  <w:num w:numId="26">
    <w:abstractNumId w:val="8"/>
  </w:num>
  <w:num w:numId="27">
    <w:abstractNumId w:val="22"/>
  </w:num>
  <w:num w:numId="28">
    <w:abstractNumId w:val="21"/>
  </w:num>
  <w:num w:numId="29">
    <w:abstractNumId w:val="15"/>
  </w:num>
  <w:num w:numId="30">
    <w:abstractNumId w:val="28"/>
  </w:num>
  <w:num w:numId="31">
    <w:abstractNumId w:val="6"/>
  </w:num>
  <w:num w:numId="32">
    <w:abstractNumId w:val="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1D"/>
    <w:rsid w:val="000009AB"/>
    <w:rsid w:val="00000A16"/>
    <w:rsid w:val="00004A29"/>
    <w:rsid w:val="000063FF"/>
    <w:rsid w:val="00007B9D"/>
    <w:rsid w:val="00010818"/>
    <w:rsid w:val="000115FC"/>
    <w:rsid w:val="0001355D"/>
    <w:rsid w:val="00013D02"/>
    <w:rsid w:val="00014889"/>
    <w:rsid w:val="00016C69"/>
    <w:rsid w:val="00017DAA"/>
    <w:rsid w:val="000224B0"/>
    <w:rsid w:val="000229DD"/>
    <w:rsid w:val="0002380C"/>
    <w:rsid w:val="00023A88"/>
    <w:rsid w:val="000259A5"/>
    <w:rsid w:val="00025A87"/>
    <w:rsid w:val="00041852"/>
    <w:rsid w:val="00050683"/>
    <w:rsid w:val="00051D34"/>
    <w:rsid w:val="00053DCE"/>
    <w:rsid w:val="00054275"/>
    <w:rsid w:val="00056200"/>
    <w:rsid w:val="00061D91"/>
    <w:rsid w:val="000711E7"/>
    <w:rsid w:val="0007352B"/>
    <w:rsid w:val="00075CCE"/>
    <w:rsid w:val="00077EE8"/>
    <w:rsid w:val="000811BE"/>
    <w:rsid w:val="0008352D"/>
    <w:rsid w:val="00083AA8"/>
    <w:rsid w:val="00085E31"/>
    <w:rsid w:val="00096338"/>
    <w:rsid w:val="00097196"/>
    <w:rsid w:val="000A4144"/>
    <w:rsid w:val="000A5E62"/>
    <w:rsid w:val="000A7238"/>
    <w:rsid w:val="000A77F5"/>
    <w:rsid w:val="000B0B21"/>
    <w:rsid w:val="000B10EA"/>
    <w:rsid w:val="000B460D"/>
    <w:rsid w:val="000B4E9C"/>
    <w:rsid w:val="000B59FE"/>
    <w:rsid w:val="000B79F8"/>
    <w:rsid w:val="000C018E"/>
    <w:rsid w:val="000C2119"/>
    <w:rsid w:val="000C4AEB"/>
    <w:rsid w:val="000C54D5"/>
    <w:rsid w:val="000C78EB"/>
    <w:rsid w:val="000C7C71"/>
    <w:rsid w:val="000D0EED"/>
    <w:rsid w:val="000D2E38"/>
    <w:rsid w:val="000D4C8F"/>
    <w:rsid w:val="000D63B3"/>
    <w:rsid w:val="000D7943"/>
    <w:rsid w:val="000E3224"/>
    <w:rsid w:val="000E392B"/>
    <w:rsid w:val="000E3C62"/>
    <w:rsid w:val="000E3ECF"/>
    <w:rsid w:val="000E5ABE"/>
    <w:rsid w:val="000E7982"/>
    <w:rsid w:val="000E7F90"/>
    <w:rsid w:val="000F012B"/>
    <w:rsid w:val="000F0DB9"/>
    <w:rsid w:val="000F1662"/>
    <w:rsid w:val="000F3BBD"/>
    <w:rsid w:val="000F760B"/>
    <w:rsid w:val="000F7874"/>
    <w:rsid w:val="001022CD"/>
    <w:rsid w:val="00102C34"/>
    <w:rsid w:val="00102F3B"/>
    <w:rsid w:val="00114D3F"/>
    <w:rsid w:val="00117457"/>
    <w:rsid w:val="001357B2"/>
    <w:rsid w:val="00146145"/>
    <w:rsid w:val="00147269"/>
    <w:rsid w:val="001523A1"/>
    <w:rsid w:val="00153BCC"/>
    <w:rsid w:val="00154E2D"/>
    <w:rsid w:val="00157AA8"/>
    <w:rsid w:val="0016117B"/>
    <w:rsid w:val="0016136B"/>
    <w:rsid w:val="00164368"/>
    <w:rsid w:val="00164EBA"/>
    <w:rsid w:val="0016716F"/>
    <w:rsid w:val="00167D2E"/>
    <w:rsid w:val="00172372"/>
    <w:rsid w:val="00172417"/>
    <w:rsid w:val="001732D1"/>
    <w:rsid w:val="00174D95"/>
    <w:rsid w:val="001801D1"/>
    <w:rsid w:val="00186393"/>
    <w:rsid w:val="0019050E"/>
    <w:rsid w:val="00190752"/>
    <w:rsid w:val="001936F6"/>
    <w:rsid w:val="00193C19"/>
    <w:rsid w:val="00195E7B"/>
    <w:rsid w:val="00196C0C"/>
    <w:rsid w:val="00197CDB"/>
    <w:rsid w:val="001A12D4"/>
    <w:rsid w:val="001A1CC4"/>
    <w:rsid w:val="001A3BA5"/>
    <w:rsid w:val="001B06EE"/>
    <w:rsid w:val="001B116A"/>
    <w:rsid w:val="001B22D6"/>
    <w:rsid w:val="001B7977"/>
    <w:rsid w:val="001C0301"/>
    <w:rsid w:val="001C189A"/>
    <w:rsid w:val="001C30D1"/>
    <w:rsid w:val="001C4147"/>
    <w:rsid w:val="001C5B8B"/>
    <w:rsid w:val="001C600E"/>
    <w:rsid w:val="001C6186"/>
    <w:rsid w:val="001C68C9"/>
    <w:rsid w:val="001C7A74"/>
    <w:rsid w:val="001D0587"/>
    <w:rsid w:val="001D262A"/>
    <w:rsid w:val="001D2CA4"/>
    <w:rsid w:val="001D36EA"/>
    <w:rsid w:val="001D36FC"/>
    <w:rsid w:val="001D3AF1"/>
    <w:rsid w:val="001D501D"/>
    <w:rsid w:val="001D5B3B"/>
    <w:rsid w:val="001D7AED"/>
    <w:rsid w:val="001E390A"/>
    <w:rsid w:val="001E3EEF"/>
    <w:rsid w:val="001E4161"/>
    <w:rsid w:val="001E6469"/>
    <w:rsid w:val="001E77CE"/>
    <w:rsid w:val="001F0926"/>
    <w:rsid w:val="001F4AAE"/>
    <w:rsid w:val="001F7BC0"/>
    <w:rsid w:val="00202A77"/>
    <w:rsid w:val="0020356A"/>
    <w:rsid w:val="0020370B"/>
    <w:rsid w:val="00203E43"/>
    <w:rsid w:val="00205BD4"/>
    <w:rsid w:val="00206341"/>
    <w:rsid w:val="0021110B"/>
    <w:rsid w:val="00211AFE"/>
    <w:rsid w:val="00211D6A"/>
    <w:rsid w:val="00215FEA"/>
    <w:rsid w:val="002218B6"/>
    <w:rsid w:val="00222537"/>
    <w:rsid w:val="00222D95"/>
    <w:rsid w:val="00223CFB"/>
    <w:rsid w:val="00226BED"/>
    <w:rsid w:val="002300E8"/>
    <w:rsid w:val="00231496"/>
    <w:rsid w:val="00231612"/>
    <w:rsid w:val="0023491E"/>
    <w:rsid w:val="00234F9C"/>
    <w:rsid w:val="0023519D"/>
    <w:rsid w:val="00240122"/>
    <w:rsid w:val="0024199F"/>
    <w:rsid w:val="00241F84"/>
    <w:rsid w:val="002434B4"/>
    <w:rsid w:val="0024665A"/>
    <w:rsid w:val="002575AE"/>
    <w:rsid w:val="002612DF"/>
    <w:rsid w:val="00261EE2"/>
    <w:rsid w:val="002639D9"/>
    <w:rsid w:val="00264915"/>
    <w:rsid w:val="00265A7E"/>
    <w:rsid w:val="00266108"/>
    <w:rsid w:val="00271CE5"/>
    <w:rsid w:val="00272390"/>
    <w:rsid w:val="00272441"/>
    <w:rsid w:val="00272533"/>
    <w:rsid w:val="00273FB5"/>
    <w:rsid w:val="0027717A"/>
    <w:rsid w:val="00281267"/>
    <w:rsid w:val="00281524"/>
    <w:rsid w:val="00282020"/>
    <w:rsid w:val="002823D4"/>
    <w:rsid w:val="00282F1E"/>
    <w:rsid w:val="00285533"/>
    <w:rsid w:val="002858B7"/>
    <w:rsid w:val="00286B14"/>
    <w:rsid w:val="00293333"/>
    <w:rsid w:val="00293B37"/>
    <w:rsid w:val="00293BCF"/>
    <w:rsid w:val="00294469"/>
    <w:rsid w:val="002944A8"/>
    <w:rsid w:val="00294B75"/>
    <w:rsid w:val="002962F5"/>
    <w:rsid w:val="00296F96"/>
    <w:rsid w:val="002A2B11"/>
    <w:rsid w:val="002A4858"/>
    <w:rsid w:val="002A5510"/>
    <w:rsid w:val="002A6E5E"/>
    <w:rsid w:val="002B3643"/>
    <w:rsid w:val="002B3DEC"/>
    <w:rsid w:val="002B4235"/>
    <w:rsid w:val="002B5226"/>
    <w:rsid w:val="002B7FB1"/>
    <w:rsid w:val="002C19C5"/>
    <w:rsid w:val="002C40C2"/>
    <w:rsid w:val="002C5AAB"/>
    <w:rsid w:val="002C5E9A"/>
    <w:rsid w:val="002C64F1"/>
    <w:rsid w:val="002D08BA"/>
    <w:rsid w:val="002D23FF"/>
    <w:rsid w:val="002D248C"/>
    <w:rsid w:val="002D5849"/>
    <w:rsid w:val="002D6387"/>
    <w:rsid w:val="002D700D"/>
    <w:rsid w:val="002D7518"/>
    <w:rsid w:val="002D7BF7"/>
    <w:rsid w:val="002E007E"/>
    <w:rsid w:val="002E1632"/>
    <w:rsid w:val="002E36A3"/>
    <w:rsid w:val="002E4053"/>
    <w:rsid w:val="002E6DA8"/>
    <w:rsid w:val="002F0142"/>
    <w:rsid w:val="002F0A5E"/>
    <w:rsid w:val="002F1D02"/>
    <w:rsid w:val="002F2F1D"/>
    <w:rsid w:val="002F5E71"/>
    <w:rsid w:val="002F690C"/>
    <w:rsid w:val="00302835"/>
    <w:rsid w:val="0030358B"/>
    <w:rsid w:val="00303C2D"/>
    <w:rsid w:val="003075D8"/>
    <w:rsid w:val="003079F7"/>
    <w:rsid w:val="00307B5F"/>
    <w:rsid w:val="003106A2"/>
    <w:rsid w:val="00311D3C"/>
    <w:rsid w:val="00316A22"/>
    <w:rsid w:val="0032168D"/>
    <w:rsid w:val="003220B8"/>
    <w:rsid w:val="003224CC"/>
    <w:rsid w:val="00323D20"/>
    <w:rsid w:val="00327A08"/>
    <w:rsid w:val="00327F17"/>
    <w:rsid w:val="00332B5C"/>
    <w:rsid w:val="00333A3A"/>
    <w:rsid w:val="00333DD7"/>
    <w:rsid w:val="00336481"/>
    <w:rsid w:val="00340039"/>
    <w:rsid w:val="00342457"/>
    <w:rsid w:val="003469FB"/>
    <w:rsid w:val="00347734"/>
    <w:rsid w:val="00353613"/>
    <w:rsid w:val="003536D1"/>
    <w:rsid w:val="00357F91"/>
    <w:rsid w:val="00361FDE"/>
    <w:rsid w:val="003636BF"/>
    <w:rsid w:val="003640E4"/>
    <w:rsid w:val="00366AAB"/>
    <w:rsid w:val="003676B1"/>
    <w:rsid w:val="003707A1"/>
    <w:rsid w:val="00370AA7"/>
    <w:rsid w:val="003711C4"/>
    <w:rsid w:val="00372CAF"/>
    <w:rsid w:val="0037479F"/>
    <w:rsid w:val="00381A5B"/>
    <w:rsid w:val="003845B4"/>
    <w:rsid w:val="00387B1A"/>
    <w:rsid w:val="003955BA"/>
    <w:rsid w:val="003A04D3"/>
    <w:rsid w:val="003A0548"/>
    <w:rsid w:val="003A3948"/>
    <w:rsid w:val="003A63BC"/>
    <w:rsid w:val="003A78BE"/>
    <w:rsid w:val="003B121F"/>
    <w:rsid w:val="003B15C0"/>
    <w:rsid w:val="003B1A9B"/>
    <w:rsid w:val="003B3F9B"/>
    <w:rsid w:val="003B58CF"/>
    <w:rsid w:val="003B6183"/>
    <w:rsid w:val="003B6ABE"/>
    <w:rsid w:val="003C11D1"/>
    <w:rsid w:val="003C68AB"/>
    <w:rsid w:val="003D43DA"/>
    <w:rsid w:val="003D53D5"/>
    <w:rsid w:val="003E103F"/>
    <w:rsid w:val="003E198E"/>
    <w:rsid w:val="003E1C74"/>
    <w:rsid w:val="003E222E"/>
    <w:rsid w:val="003E31E8"/>
    <w:rsid w:val="003E453E"/>
    <w:rsid w:val="003E7682"/>
    <w:rsid w:val="003F0A30"/>
    <w:rsid w:val="003F4983"/>
    <w:rsid w:val="003F58D6"/>
    <w:rsid w:val="003F63A0"/>
    <w:rsid w:val="0040205C"/>
    <w:rsid w:val="004072BE"/>
    <w:rsid w:val="0041039D"/>
    <w:rsid w:val="004135CA"/>
    <w:rsid w:val="004153A6"/>
    <w:rsid w:val="00415943"/>
    <w:rsid w:val="00416232"/>
    <w:rsid w:val="00421FAC"/>
    <w:rsid w:val="004249D3"/>
    <w:rsid w:val="00427B5C"/>
    <w:rsid w:val="00427E8C"/>
    <w:rsid w:val="00432045"/>
    <w:rsid w:val="0043683D"/>
    <w:rsid w:val="00441964"/>
    <w:rsid w:val="004454E1"/>
    <w:rsid w:val="00446078"/>
    <w:rsid w:val="004514F9"/>
    <w:rsid w:val="00453330"/>
    <w:rsid w:val="004603F5"/>
    <w:rsid w:val="004668A0"/>
    <w:rsid w:val="00467C6B"/>
    <w:rsid w:val="00472EB5"/>
    <w:rsid w:val="00472F4B"/>
    <w:rsid w:val="0047314B"/>
    <w:rsid w:val="004764B5"/>
    <w:rsid w:val="0048341D"/>
    <w:rsid w:val="00483648"/>
    <w:rsid w:val="00483F9C"/>
    <w:rsid w:val="00485360"/>
    <w:rsid w:val="00490FB8"/>
    <w:rsid w:val="004941AE"/>
    <w:rsid w:val="00496609"/>
    <w:rsid w:val="004A0759"/>
    <w:rsid w:val="004A19AA"/>
    <w:rsid w:val="004A3A78"/>
    <w:rsid w:val="004A4640"/>
    <w:rsid w:val="004B139C"/>
    <w:rsid w:val="004B2F9E"/>
    <w:rsid w:val="004B6310"/>
    <w:rsid w:val="004B7015"/>
    <w:rsid w:val="004C121F"/>
    <w:rsid w:val="004C4A2E"/>
    <w:rsid w:val="004C546B"/>
    <w:rsid w:val="004C6EF5"/>
    <w:rsid w:val="004D032C"/>
    <w:rsid w:val="004D2F77"/>
    <w:rsid w:val="004D6CBC"/>
    <w:rsid w:val="004E3D34"/>
    <w:rsid w:val="004E4EEA"/>
    <w:rsid w:val="004E5816"/>
    <w:rsid w:val="004E724C"/>
    <w:rsid w:val="004F2BC4"/>
    <w:rsid w:val="004F3E6D"/>
    <w:rsid w:val="004F4295"/>
    <w:rsid w:val="004F4DFD"/>
    <w:rsid w:val="004F6FFF"/>
    <w:rsid w:val="004F7F82"/>
    <w:rsid w:val="005034D8"/>
    <w:rsid w:val="005035AD"/>
    <w:rsid w:val="00504299"/>
    <w:rsid w:val="005047AF"/>
    <w:rsid w:val="00504A30"/>
    <w:rsid w:val="00505610"/>
    <w:rsid w:val="00505F28"/>
    <w:rsid w:val="00512B21"/>
    <w:rsid w:val="00513834"/>
    <w:rsid w:val="00515EFE"/>
    <w:rsid w:val="00526246"/>
    <w:rsid w:val="00535FCD"/>
    <w:rsid w:val="00544AE7"/>
    <w:rsid w:val="00546806"/>
    <w:rsid w:val="005504EE"/>
    <w:rsid w:val="00551D4A"/>
    <w:rsid w:val="005571FA"/>
    <w:rsid w:val="005650AC"/>
    <w:rsid w:val="005654E2"/>
    <w:rsid w:val="00565558"/>
    <w:rsid w:val="00567106"/>
    <w:rsid w:val="0057085D"/>
    <w:rsid w:val="00575EE8"/>
    <w:rsid w:val="00584F16"/>
    <w:rsid w:val="00587453"/>
    <w:rsid w:val="005911E3"/>
    <w:rsid w:val="0059136D"/>
    <w:rsid w:val="00592D72"/>
    <w:rsid w:val="0059302E"/>
    <w:rsid w:val="00593203"/>
    <w:rsid w:val="00594F2D"/>
    <w:rsid w:val="00596D2A"/>
    <w:rsid w:val="005A1202"/>
    <w:rsid w:val="005A4F00"/>
    <w:rsid w:val="005A5EAB"/>
    <w:rsid w:val="005B0CAC"/>
    <w:rsid w:val="005B2398"/>
    <w:rsid w:val="005B4D80"/>
    <w:rsid w:val="005B59F0"/>
    <w:rsid w:val="005C04F3"/>
    <w:rsid w:val="005C147F"/>
    <w:rsid w:val="005C1E06"/>
    <w:rsid w:val="005C1FE8"/>
    <w:rsid w:val="005C3CDE"/>
    <w:rsid w:val="005C3DD8"/>
    <w:rsid w:val="005C4274"/>
    <w:rsid w:val="005D1A44"/>
    <w:rsid w:val="005D252D"/>
    <w:rsid w:val="005D7CA9"/>
    <w:rsid w:val="005E0E3B"/>
    <w:rsid w:val="005E1D3C"/>
    <w:rsid w:val="005E2F52"/>
    <w:rsid w:val="005E3309"/>
    <w:rsid w:val="005E3CA7"/>
    <w:rsid w:val="005F04D3"/>
    <w:rsid w:val="005F2266"/>
    <w:rsid w:val="005F482D"/>
    <w:rsid w:val="00602B85"/>
    <w:rsid w:val="0060377C"/>
    <w:rsid w:val="006074FE"/>
    <w:rsid w:val="00613DA2"/>
    <w:rsid w:val="006145B1"/>
    <w:rsid w:val="00617303"/>
    <w:rsid w:val="0061774F"/>
    <w:rsid w:val="00620DD6"/>
    <w:rsid w:val="00620E31"/>
    <w:rsid w:val="006221A6"/>
    <w:rsid w:val="00630E10"/>
    <w:rsid w:val="0063125B"/>
    <w:rsid w:val="006317B0"/>
    <w:rsid w:val="00632253"/>
    <w:rsid w:val="00637A52"/>
    <w:rsid w:val="00640BF1"/>
    <w:rsid w:val="00642714"/>
    <w:rsid w:val="00643C4E"/>
    <w:rsid w:val="006455CE"/>
    <w:rsid w:val="00646CDD"/>
    <w:rsid w:val="006471EA"/>
    <w:rsid w:val="00647A06"/>
    <w:rsid w:val="00652408"/>
    <w:rsid w:val="00652783"/>
    <w:rsid w:val="006534B9"/>
    <w:rsid w:val="00672E23"/>
    <w:rsid w:val="00673A28"/>
    <w:rsid w:val="006743EF"/>
    <w:rsid w:val="00675EB3"/>
    <w:rsid w:val="006767E6"/>
    <w:rsid w:val="00676CB8"/>
    <w:rsid w:val="00680F8C"/>
    <w:rsid w:val="006831E4"/>
    <w:rsid w:val="00683F8C"/>
    <w:rsid w:val="00685179"/>
    <w:rsid w:val="00690C62"/>
    <w:rsid w:val="00690EFB"/>
    <w:rsid w:val="00695BD5"/>
    <w:rsid w:val="00695CC0"/>
    <w:rsid w:val="00697953"/>
    <w:rsid w:val="006A0A2F"/>
    <w:rsid w:val="006A289B"/>
    <w:rsid w:val="006A4696"/>
    <w:rsid w:val="006B04DE"/>
    <w:rsid w:val="006B0E6C"/>
    <w:rsid w:val="006B1AB2"/>
    <w:rsid w:val="006B3C08"/>
    <w:rsid w:val="006B5853"/>
    <w:rsid w:val="006B65DC"/>
    <w:rsid w:val="006C0C66"/>
    <w:rsid w:val="006C2899"/>
    <w:rsid w:val="006C42AB"/>
    <w:rsid w:val="006C4579"/>
    <w:rsid w:val="006C48FE"/>
    <w:rsid w:val="006C6110"/>
    <w:rsid w:val="006D02B6"/>
    <w:rsid w:val="006D42D9"/>
    <w:rsid w:val="006E2308"/>
    <w:rsid w:val="006E4815"/>
    <w:rsid w:val="006F1506"/>
    <w:rsid w:val="007007CD"/>
    <w:rsid w:val="00702EA5"/>
    <w:rsid w:val="0070448D"/>
    <w:rsid w:val="00704908"/>
    <w:rsid w:val="00705878"/>
    <w:rsid w:val="00714D81"/>
    <w:rsid w:val="00715A26"/>
    <w:rsid w:val="007228F8"/>
    <w:rsid w:val="0072359F"/>
    <w:rsid w:val="00723818"/>
    <w:rsid w:val="00726463"/>
    <w:rsid w:val="00726AA5"/>
    <w:rsid w:val="007271A9"/>
    <w:rsid w:val="0072743E"/>
    <w:rsid w:val="00730C03"/>
    <w:rsid w:val="00733017"/>
    <w:rsid w:val="0073545C"/>
    <w:rsid w:val="00737C68"/>
    <w:rsid w:val="00743134"/>
    <w:rsid w:val="00744E6F"/>
    <w:rsid w:val="007465E7"/>
    <w:rsid w:val="00747100"/>
    <w:rsid w:val="00751D38"/>
    <w:rsid w:val="007530F6"/>
    <w:rsid w:val="00753955"/>
    <w:rsid w:val="007557D7"/>
    <w:rsid w:val="00756E2E"/>
    <w:rsid w:val="007572AB"/>
    <w:rsid w:val="00757C51"/>
    <w:rsid w:val="00761EE0"/>
    <w:rsid w:val="00762CAF"/>
    <w:rsid w:val="00764CBE"/>
    <w:rsid w:val="00764CC5"/>
    <w:rsid w:val="00771872"/>
    <w:rsid w:val="00772F85"/>
    <w:rsid w:val="00776E54"/>
    <w:rsid w:val="00783310"/>
    <w:rsid w:val="007834D3"/>
    <w:rsid w:val="00790105"/>
    <w:rsid w:val="00791233"/>
    <w:rsid w:val="007945BE"/>
    <w:rsid w:val="007A001B"/>
    <w:rsid w:val="007A209C"/>
    <w:rsid w:val="007A34B8"/>
    <w:rsid w:val="007A4A6D"/>
    <w:rsid w:val="007A57D1"/>
    <w:rsid w:val="007A73D9"/>
    <w:rsid w:val="007B0690"/>
    <w:rsid w:val="007B1BB0"/>
    <w:rsid w:val="007B698B"/>
    <w:rsid w:val="007C3786"/>
    <w:rsid w:val="007C4783"/>
    <w:rsid w:val="007C4D8B"/>
    <w:rsid w:val="007C641C"/>
    <w:rsid w:val="007D0C8B"/>
    <w:rsid w:val="007D1720"/>
    <w:rsid w:val="007D1BCF"/>
    <w:rsid w:val="007D1FD7"/>
    <w:rsid w:val="007D2C5E"/>
    <w:rsid w:val="007D4591"/>
    <w:rsid w:val="007D46CE"/>
    <w:rsid w:val="007D75CF"/>
    <w:rsid w:val="007E6DC5"/>
    <w:rsid w:val="007F1617"/>
    <w:rsid w:val="007F190E"/>
    <w:rsid w:val="007F2D86"/>
    <w:rsid w:val="007F305E"/>
    <w:rsid w:val="007F3EF7"/>
    <w:rsid w:val="007F4F71"/>
    <w:rsid w:val="007F5EC8"/>
    <w:rsid w:val="007F6518"/>
    <w:rsid w:val="008059D1"/>
    <w:rsid w:val="0080698B"/>
    <w:rsid w:val="008263F1"/>
    <w:rsid w:val="00835D70"/>
    <w:rsid w:val="00841B8E"/>
    <w:rsid w:val="00841D59"/>
    <w:rsid w:val="008435D3"/>
    <w:rsid w:val="008442E1"/>
    <w:rsid w:val="00844389"/>
    <w:rsid w:val="00844A96"/>
    <w:rsid w:val="00844EE7"/>
    <w:rsid w:val="008468B9"/>
    <w:rsid w:val="00850BD2"/>
    <w:rsid w:val="008531BD"/>
    <w:rsid w:val="0085540C"/>
    <w:rsid w:val="0085697E"/>
    <w:rsid w:val="0085699B"/>
    <w:rsid w:val="008624C3"/>
    <w:rsid w:val="008630FE"/>
    <w:rsid w:val="0086461F"/>
    <w:rsid w:val="008674E8"/>
    <w:rsid w:val="008703E5"/>
    <w:rsid w:val="008706F9"/>
    <w:rsid w:val="00871B8B"/>
    <w:rsid w:val="00871EB0"/>
    <w:rsid w:val="00875086"/>
    <w:rsid w:val="0087526A"/>
    <w:rsid w:val="00875B8B"/>
    <w:rsid w:val="00876951"/>
    <w:rsid w:val="00877491"/>
    <w:rsid w:val="008800F2"/>
    <w:rsid w:val="008800F6"/>
    <w:rsid w:val="0088029B"/>
    <w:rsid w:val="0088043C"/>
    <w:rsid w:val="00882529"/>
    <w:rsid w:val="00882BCF"/>
    <w:rsid w:val="00884679"/>
    <w:rsid w:val="0088684B"/>
    <w:rsid w:val="008906C9"/>
    <w:rsid w:val="00890A64"/>
    <w:rsid w:val="00895FF8"/>
    <w:rsid w:val="00897A06"/>
    <w:rsid w:val="008A5E03"/>
    <w:rsid w:val="008A64BB"/>
    <w:rsid w:val="008B1EEB"/>
    <w:rsid w:val="008B524F"/>
    <w:rsid w:val="008C16AD"/>
    <w:rsid w:val="008C181F"/>
    <w:rsid w:val="008C4336"/>
    <w:rsid w:val="008C5738"/>
    <w:rsid w:val="008C6BBB"/>
    <w:rsid w:val="008C7E0C"/>
    <w:rsid w:val="008D04F0"/>
    <w:rsid w:val="008D0ED4"/>
    <w:rsid w:val="008D5F32"/>
    <w:rsid w:val="008D743B"/>
    <w:rsid w:val="008E159D"/>
    <w:rsid w:val="008E42DB"/>
    <w:rsid w:val="008E525E"/>
    <w:rsid w:val="008F0860"/>
    <w:rsid w:val="008F18C4"/>
    <w:rsid w:val="008F2461"/>
    <w:rsid w:val="008F3500"/>
    <w:rsid w:val="008F38AF"/>
    <w:rsid w:val="008F7D09"/>
    <w:rsid w:val="009013E3"/>
    <w:rsid w:val="009072EB"/>
    <w:rsid w:val="00912409"/>
    <w:rsid w:val="00917C4F"/>
    <w:rsid w:val="00921462"/>
    <w:rsid w:val="00924560"/>
    <w:rsid w:val="00924E3C"/>
    <w:rsid w:val="00931660"/>
    <w:rsid w:val="009338F2"/>
    <w:rsid w:val="00933AD2"/>
    <w:rsid w:val="00934C1A"/>
    <w:rsid w:val="00935F69"/>
    <w:rsid w:val="00940B2F"/>
    <w:rsid w:val="00941BA8"/>
    <w:rsid w:val="0094423A"/>
    <w:rsid w:val="00950DEE"/>
    <w:rsid w:val="009518F1"/>
    <w:rsid w:val="0095427D"/>
    <w:rsid w:val="0095658F"/>
    <w:rsid w:val="009609C9"/>
    <w:rsid w:val="009612BB"/>
    <w:rsid w:val="009663CD"/>
    <w:rsid w:val="00966F6E"/>
    <w:rsid w:val="009671D2"/>
    <w:rsid w:val="00967C27"/>
    <w:rsid w:val="009713C4"/>
    <w:rsid w:val="00972453"/>
    <w:rsid w:val="009748A3"/>
    <w:rsid w:val="00985465"/>
    <w:rsid w:val="009876EE"/>
    <w:rsid w:val="00994256"/>
    <w:rsid w:val="00994ECA"/>
    <w:rsid w:val="009A5E45"/>
    <w:rsid w:val="009A62C0"/>
    <w:rsid w:val="009A7AE3"/>
    <w:rsid w:val="009B2329"/>
    <w:rsid w:val="009B28AE"/>
    <w:rsid w:val="009B3BC4"/>
    <w:rsid w:val="009B6A2C"/>
    <w:rsid w:val="009C1D77"/>
    <w:rsid w:val="009C61F6"/>
    <w:rsid w:val="009D3B85"/>
    <w:rsid w:val="009D4688"/>
    <w:rsid w:val="009D4A1B"/>
    <w:rsid w:val="009D61B1"/>
    <w:rsid w:val="009E1BCD"/>
    <w:rsid w:val="009E268B"/>
    <w:rsid w:val="009E35B8"/>
    <w:rsid w:val="009E6724"/>
    <w:rsid w:val="009F15DF"/>
    <w:rsid w:val="009F1C00"/>
    <w:rsid w:val="009F2448"/>
    <w:rsid w:val="009F2911"/>
    <w:rsid w:val="009F33C7"/>
    <w:rsid w:val="009F58DC"/>
    <w:rsid w:val="00A0148D"/>
    <w:rsid w:val="00A0250B"/>
    <w:rsid w:val="00A02D6D"/>
    <w:rsid w:val="00A03DBA"/>
    <w:rsid w:val="00A0650E"/>
    <w:rsid w:val="00A105A3"/>
    <w:rsid w:val="00A11DB4"/>
    <w:rsid w:val="00A125C5"/>
    <w:rsid w:val="00A12D5C"/>
    <w:rsid w:val="00A2059A"/>
    <w:rsid w:val="00A20802"/>
    <w:rsid w:val="00A20D7C"/>
    <w:rsid w:val="00A23901"/>
    <w:rsid w:val="00A2392E"/>
    <w:rsid w:val="00A23DBA"/>
    <w:rsid w:val="00A23E81"/>
    <w:rsid w:val="00A24015"/>
    <w:rsid w:val="00A2719A"/>
    <w:rsid w:val="00A30B36"/>
    <w:rsid w:val="00A32990"/>
    <w:rsid w:val="00A35804"/>
    <w:rsid w:val="00A35CB5"/>
    <w:rsid w:val="00A360E6"/>
    <w:rsid w:val="00A401BC"/>
    <w:rsid w:val="00A50364"/>
    <w:rsid w:val="00A5039D"/>
    <w:rsid w:val="00A51668"/>
    <w:rsid w:val="00A56832"/>
    <w:rsid w:val="00A57BDC"/>
    <w:rsid w:val="00A65EE7"/>
    <w:rsid w:val="00A70133"/>
    <w:rsid w:val="00A715DC"/>
    <w:rsid w:val="00A73B26"/>
    <w:rsid w:val="00A75833"/>
    <w:rsid w:val="00A763AE"/>
    <w:rsid w:val="00A763CF"/>
    <w:rsid w:val="00A82A1B"/>
    <w:rsid w:val="00A8493D"/>
    <w:rsid w:val="00A916AD"/>
    <w:rsid w:val="00A92340"/>
    <w:rsid w:val="00A92CF5"/>
    <w:rsid w:val="00AA7CCE"/>
    <w:rsid w:val="00AB0AAC"/>
    <w:rsid w:val="00AB188B"/>
    <w:rsid w:val="00AB244D"/>
    <w:rsid w:val="00AB257C"/>
    <w:rsid w:val="00AB2C51"/>
    <w:rsid w:val="00AB2E67"/>
    <w:rsid w:val="00AB2F21"/>
    <w:rsid w:val="00AB5BA4"/>
    <w:rsid w:val="00AB692B"/>
    <w:rsid w:val="00AB7B4E"/>
    <w:rsid w:val="00AC2047"/>
    <w:rsid w:val="00AC524C"/>
    <w:rsid w:val="00AC55F5"/>
    <w:rsid w:val="00AC58DF"/>
    <w:rsid w:val="00AC5C16"/>
    <w:rsid w:val="00AD1205"/>
    <w:rsid w:val="00AD325B"/>
    <w:rsid w:val="00AD531E"/>
    <w:rsid w:val="00AE2097"/>
    <w:rsid w:val="00AE49B9"/>
    <w:rsid w:val="00AE5EB2"/>
    <w:rsid w:val="00AE62CF"/>
    <w:rsid w:val="00AE7808"/>
    <w:rsid w:val="00AF3D65"/>
    <w:rsid w:val="00AF42FD"/>
    <w:rsid w:val="00AF49E5"/>
    <w:rsid w:val="00AF7096"/>
    <w:rsid w:val="00B00D5D"/>
    <w:rsid w:val="00B02CC1"/>
    <w:rsid w:val="00B06C5B"/>
    <w:rsid w:val="00B11B4A"/>
    <w:rsid w:val="00B12BB1"/>
    <w:rsid w:val="00B13AF6"/>
    <w:rsid w:val="00B13E83"/>
    <w:rsid w:val="00B16AB9"/>
    <w:rsid w:val="00B17141"/>
    <w:rsid w:val="00B17F36"/>
    <w:rsid w:val="00B306DC"/>
    <w:rsid w:val="00B307DE"/>
    <w:rsid w:val="00B31575"/>
    <w:rsid w:val="00B32182"/>
    <w:rsid w:val="00B334D6"/>
    <w:rsid w:val="00B35CF5"/>
    <w:rsid w:val="00B375EF"/>
    <w:rsid w:val="00B4337B"/>
    <w:rsid w:val="00B44B63"/>
    <w:rsid w:val="00B465CF"/>
    <w:rsid w:val="00B53DD2"/>
    <w:rsid w:val="00B554BE"/>
    <w:rsid w:val="00B56DF7"/>
    <w:rsid w:val="00B578EC"/>
    <w:rsid w:val="00B64B2B"/>
    <w:rsid w:val="00B65CF9"/>
    <w:rsid w:val="00B6678E"/>
    <w:rsid w:val="00B67123"/>
    <w:rsid w:val="00B703CE"/>
    <w:rsid w:val="00B729F8"/>
    <w:rsid w:val="00B7337E"/>
    <w:rsid w:val="00B74EAE"/>
    <w:rsid w:val="00B80819"/>
    <w:rsid w:val="00B83837"/>
    <w:rsid w:val="00B8547D"/>
    <w:rsid w:val="00B85A90"/>
    <w:rsid w:val="00B85D5B"/>
    <w:rsid w:val="00B9054E"/>
    <w:rsid w:val="00B90E2C"/>
    <w:rsid w:val="00B94C21"/>
    <w:rsid w:val="00B9599D"/>
    <w:rsid w:val="00B95E9F"/>
    <w:rsid w:val="00BA0B24"/>
    <w:rsid w:val="00BA1491"/>
    <w:rsid w:val="00BA182B"/>
    <w:rsid w:val="00BA1A44"/>
    <w:rsid w:val="00BA22A6"/>
    <w:rsid w:val="00BB09F7"/>
    <w:rsid w:val="00BB2180"/>
    <w:rsid w:val="00BB5668"/>
    <w:rsid w:val="00BB694A"/>
    <w:rsid w:val="00BB7CA1"/>
    <w:rsid w:val="00BB7E1E"/>
    <w:rsid w:val="00BC04C0"/>
    <w:rsid w:val="00BC193F"/>
    <w:rsid w:val="00BC3CBD"/>
    <w:rsid w:val="00BC46E6"/>
    <w:rsid w:val="00BC5F24"/>
    <w:rsid w:val="00BC7F55"/>
    <w:rsid w:val="00BD253E"/>
    <w:rsid w:val="00BD2C0C"/>
    <w:rsid w:val="00BE2206"/>
    <w:rsid w:val="00BE23CC"/>
    <w:rsid w:val="00BE2F52"/>
    <w:rsid w:val="00BE40B7"/>
    <w:rsid w:val="00BE5577"/>
    <w:rsid w:val="00BE5D55"/>
    <w:rsid w:val="00BE6872"/>
    <w:rsid w:val="00BF18AC"/>
    <w:rsid w:val="00BF458A"/>
    <w:rsid w:val="00BF64E8"/>
    <w:rsid w:val="00BF69CB"/>
    <w:rsid w:val="00BF6E2E"/>
    <w:rsid w:val="00C00271"/>
    <w:rsid w:val="00C031AF"/>
    <w:rsid w:val="00C038C7"/>
    <w:rsid w:val="00C0500E"/>
    <w:rsid w:val="00C05186"/>
    <w:rsid w:val="00C05C2A"/>
    <w:rsid w:val="00C072F2"/>
    <w:rsid w:val="00C07434"/>
    <w:rsid w:val="00C11B05"/>
    <w:rsid w:val="00C12CC7"/>
    <w:rsid w:val="00C140A2"/>
    <w:rsid w:val="00C20FDB"/>
    <w:rsid w:val="00C250D5"/>
    <w:rsid w:val="00C26ED5"/>
    <w:rsid w:val="00C3120C"/>
    <w:rsid w:val="00C35D80"/>
    <w:rsid w:val="00C36C97"/>
    <w:rsid w:val="00C37694"/>
    <w:rsid w:val="00C43679"/>
    <w:rsid w:val="00C47F8D"/>
    <w:rsid w:val="00C542CB"/>
    <w:rsid w:val="00C57EE5"/>
    <w:rsid w:val="00C628EF"/>
    <w:rsid w:val="00C6307D"/>
    <w:rsid w:val="00C6324D"/>
    <w:rsid w:val="00C6402C"/>
    <w:rsid w:val="00C66166"/>
    <w:rsid w:val="00C66B5C"/>
    <w:rsid w:val="00C728B6"/>
    <w:rsid w:val="00C77597"/>
    <w:rsid w:val="00C77CD4"/>
    <w:rsid w:val="00C81391"/>
    <w:rsid w:val="00C84D82"/>
    <w:rsid w:val="00C9113E"/>
    <w:rsid w:val="00C92898"/>
    <w:rsid w:val="00C9454E"/>
    <w:rsid w:val="00C95D8E"/>
    <w:rsid w:val="00C96875"/>
    <w:rsid w:val="00CA03D7"/>
    <w:rsid w:val="00CA1C35"/>
    <w:rsid w:val="00CA1E4E"/>
    <w:rsid w:val="00CB299D"/>
    <w:rsid w:val="00CB3924"/>
    <w:rsid w:val="00CB45C8"/>
    <w:rsid w:val="00CC1B3A"/>
    <w:rsid w:val="00CC321F"/>
    <w:rsid w:val="00CC459A"/>
    <w:rsid w:val="00CC6BA2"/>
    <w:rsid w:val="00CD1275"/>
    <w:rsid w:val="00CD21C2"/>
    <w:rsid w:val="00CD475D"/>
    <w:rsid w:val="00CE4395"/>
    <w:rsid w:val="00CE4F1E"/>
    <w:rsid w:val="00CE7514"/>
    <w:rsid w:val="00CF0357"/>
    <w:rsid w:val="00CF0C60"/>
    <w:rsid w:val="00CF166D"/>
    <w:rsid w:val="00D0062D"/>
    <w:rsid w:val="00D01922"/>
    <w:rsid w:val="00D03562"/>
    <w:rsid w:val="00D03C52"/>
    <w:rsid w:val="00D04947"/>
    <w:rsid w:val="00D078E7"/>
    <w:rsid w:val="00D1041B"/>
    <w:rsid w:val="00D11922"/>
    <w:rsid w:val="00D151DA"/>
    <w:rsid w:val="00D1698A"/>
    <w:rsid w:val="00D17291"/>
    <w:rsid w:val="00D1791A"/>
    <w:rsid w:val="00D20723"/>
    <w:rsid w:val="00D22635"/>
    <w:rsid w:val="00D248DE"/>
    <w:rsid w:val="00D259DC"/>
    <w:rsid w:val="00D2622A"/>
    <w:rsid w:val="00D27592"/>
    <w:rsid w:val="00D353DD"/>
    <w:rsid w:val="00D4652C"/>
    <w:rsid w:val="00D47F87"/>
    <w:rsid w:val="00D5059D"/>
    <w:rsid w:val="00D50BD1"/>
    <w:rsid w:val="00D50E21"/>
    <w:rsid w:val="00D52CBD"/>
    <w:rsid w:val="00D53D4A"/>
    <w:rsid w:val="00D567F8"/>
    <w:rsid w:val="00D612BA"/>
    <w:rsid w:val="00D63257"/>
    <w:rsid w:val="00D63471"/>
    <w:rsid w:val="00D663DA"/>
    <w:rsid w:val="00D66818"/>
    <w:rsid w:val="00D67950"/>
    <w:rsid w:val="00D70F43"/>
    <w:rsid w:val="00D73980"/>
    <w:rsid w:val="00D73C06"/>
    <w:rsid w:val="00D747E6"/>
    <w:rsid w:val="00D759CE"/>
    <w:rsid w:val="00D764C3"/>
    <w:rsid w:val="00D8058E"/>
    <w:rsid w:val="00D83E21"/>
    <w:rsid w:val="00D8542D"/>
    <w:rsid w:val="00D856D7"/>
    <w:rsid w:val="00D85BE8"/>
    <w:rsid w:val="00D87F49"/>
    <w:rsid w:val="00D87F9E"/>
    <w:rsid w:val="00D923F5"/>
    <w:rsid w:val="00D93B9C"/>
    <w:rsid w:val="00D95FE7"/>
    <w:rsid w:val="00DA022D"/>
    <w:rsid w:val="00DA224E"/>
    <w:rsid w:val="00DA51BE"/>
    <w:rsid w:val="00DB125A"/>
    <w:rsid w:val="00DB1ADC"/>
    <w:rsid w:val="00DB5F3E"/>
    <w:rsid w:val="00DC310F"/>
    <w:rsid w:val="00DC6A71"/>
    <w:rsid w:val="00DD2239"/>
    <w:rsid w:val="00DD6714"/>
    <w:rsid w:val="00DD7625"/>
    <w:rsid w:val="00DD7748"/>
    <w:rsid w:val="00DE5AC7"/>
    <w:rsid w:val="00DE5B46"/>
    <w:rsid w:val="00DE65D8"/>
    <w:rsid w:val="00DE6DC8"/>
    <w:rsid w:val="00DF1680"/>
    <w:rsid w:val="00DF55CF"/>
    <w:rsid w:val="00DF56D0"/>
    <w:rsid w:val="00DF5BB2"/>
    <w:rsid w:val="00DF6E3C"/>
    <w:rsid w:val="00E01105"/>
    <w:rsid w:val="00E021E4"/>
    <w:rsid w:val="00E0357D"/>
    <w:rsid w:val="00E0457D"/>
    <w:rsid w:val="00E06240"/>
    <w:rsid w:val="00E062B3"/>
    <w:rsid w:val="00E1040B"/>
    <w:rsid w:val="00E157B6"/>
    <w:rsid w:val="00E20FCB"/>
    <w:rsid w:val="00E24740"/>
    <w:rsid w:val="00E24EC2"/>
    <w:rsid w:val="00E25EA4"/>
    <w:rsid w:val="00E260CD"/>
    <w:rsid w:val="00E30FF9"/>
    <w:rsid w:val="00E326B2"/>
    <w:rsid w:val="00E32DAF"/>
    <w:rsid w:val="00E35167"/>
    <w:rsid w:val="00E40629"/>
    <w:rsid w:val="00E42B06"/>
    <w:rsid w:val="00E4789F"/>
    <w:rsid w:val="00E47F2D"/>
    <w:rsid w:val="00E51F4E"/>
    <w:rsid w:val="00E528D5"/>
    <w:rsid w:val="00E53FF4"/>
    <w:rsid w:val="00E5418C"/>
    <w:rsid w:val="00E57509"/>
    <w:rsid w:val="00E66734"/>
    <w:rsid w:val="00E727C1"/>
    <w:rsid w:val="00E73058"/>
    <w:rsid w:val="00E772FB"/>
    <w:rsid w:val="00E81194"/>
    <w:rsid w:val="00E81C38"/>
    <w:rsid w:val="00E8448C"/>
    <w:rsid w:val="00E86D2F"/>
    <w:rsid w:val="00E87D49"/>
    <w:rsid w:val="00E901D7"/>
    <w:rsid w:val="00E90AA3"/>
    <w:rsid w:val="00E93C87"/>
    <w:rsid w:val="00E93EE7"/>
    <w:rsid w:val="00E94753"/>
    <w:rsid w:val="00E9476B"/>
    <w:rsid w:val="00E9636F"/>
    <w:rsid w:val="00E97A98"/>
    <w:rsid w:val="00EA3426"/>
    <w:rsid w:val="00EA483D"/>
    <w:rsid w:val="00EB0157"/>
    <w:rsid w:val="00EB08B9"/>
    <w:rsid w:val="00EC29DB"/>
    <w:rsid w:val="00EC6622"/>
    <w:rsid w:val="00EC6FD7"/>
    <w:rsid w:val="00EC7B01"/>
    <w:rsid w:val="00ED0206"/>
    <w:rsid w:val="00ED1D57"/>
    <w:rsid w:val="00ED4E58"/>
    <w:rsid w:val="00ED5659"/>
    <w:rsid w:val="00ED7E82"/>
    <w:rsid w:val="00EE0B74"/>
    <w:rsid w:val="00EE25F1"/>
    <w:rsid w:val="00EE28A4"/>
    <w:rsid w:val="00EE4367"/>
    <w:rsid w:val="00EE4B58"/>
    <w:rsid w:val="00EE5907"/>
    <w:rsid w:val="00EF33FC"/>
    <w:rsid w:val="00EF371F"/>
    <w:rsid w:val="00EF3B64"/>
    <w:rsid w:val="00EF3FA6"/>
    <w:rsid w:val="00EF45B8"/>
    <w:rsid w:val="00EF5320"/>
    <w:rsid w:val="00F03958"/>
    <w:rsid w:val="00F04D1A"/>
    <w:rsid w:val="00F061E7"/>
    <w:rsid w:val="00F07798"/>
    <w:rsid w:val="00F13DBF"/>
    <w:rsid w:val="00F145E3"/>
    <w:rsid w:val="00F165B1"/>
    <w:rsid w:val="00F16F24"/>
    <w:rsid w:val="00F16FAF"/>
    <w:rsid w:val="00F1774E"/>
    <w:rsid w:val="00F20630"/>
    <w:rsid w:val="00F20643"/>
    <w:rsid w:val="00F221E4"/>
    <w:rsid w:val="00F22C4F"/>
    <w:rsid w:val="00F240BB"/>
    <w:rsid w:val="00F24E91"/>
    <w:rsid w:val="00F2767A"/>
    <w:rsid w:val="00F30BB0"/>
    <w:rsid w:val="00F40DD1"/>
    <w:rsid w:val="00F428B4"/>
    <w:rsid w:val="00F42E2D"/>
    <w:rsid w:val="00F4301D"/>
    <w:rsid w:val="00F46724"/>
    <w:rsid w:val="00F504ED"/>
    <w:rsid w:val="00F51E42"/>
    <w:rsid w:val="00F55FDF"/>
    <w:rsid w:val="00F57FED"/>
    <w:rsid w:val="00F67CA9"/>
    <w:rsid w:val="00F70E26"/>
    <w:rsid w:val="00F72AF0"/>
    <w:rsid w:val="00F837BC"/>
    <w:rsid w:val="00F83C45"/>
    <w:rsid w:val="00F8406B"/>
    <w:rsid w:val="00F8678B"/>
    <w:rsid w:val="00F86AA6"/>
    <w:rsid w:val="00F87951"/>
    <w:rsid w:val="00F907A2"/>
    <w:rsid w:val="00F907E8"/>
    <w:rsid w:val="00F91EDD"/>
    <w:rsid w:val="00F92A9B"/>
    <w:rsid w:val="00F9524A"/>
    <w:rsid w:val="00F9698E"/>
    <w:rsid w:val="00F97768"/>
    <w:rsid w:val="00FA1353"/>
    <w:rsid w:val="00FA35C9"/>
    <w:rsid w:val="00FA78C2"/>
    <w:rsid w:val="00FB1B8E"/>
    <w:rsid w:val="00FB48BE"/>
    <w:rsid w:val="00FB50E2"/>
    <w:rsid w:val="00FB6489"/>
    <w:rsid w:val="00FC25E4"/>
    <w:rsid w:val="00FD0106"/>
    <w:rsid w:val="00FD10CA"/>
    <w:rsid w:val="00FD26A2"/>
    <w:rsid w:val="00FD4327"/>
    <w:rsid w:val="00FE0558"/>
    <w:rsid w:val="00FE1588"/>
    <w:rsid w:val="00FE573D"/>
    <w:rsid w:val="00FE7FD7"/>
    <w:rsid w:val="00FF233A"/>
    <w:rsid w:val="00FF265F"/>
    <w:rsid w:val="00FF4CD6"/>
    <w:rsid w:val="00FF5800"/>
    <w:rsid w:val="00FF60C7"/>
    <w:rsid w:val="00FF68BC"/>
    <w:rsid w:val="00FF6C11"/>
    <w:rsid w:val="00FF6DD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8FAD2847-B562-451E-9766-F9309837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1B8B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9050E"/>
    <w:pPr>
      <w:keepNext/>
      <w:numPr>
        <w:numId w:val="21"/>
      </w:numPr>
      <w:spacing w:before="240" w:after="60"/>
      <w:outlineLvl w:val="0"/>
    </w:pPr>
    <w:rPr>
      <w:rFonts w:eastAsiaTheme="minorEastAsia" w:cs="Arial"/>
      <w:b/>
      <w:kern w:val="32"/>
      <w:sz w:val="28"/>
      <w:szCs w:val="28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F1774E"/>
    <w:pPr>
      <w:keepNext/>
      <w:keepLines/>
      <w:numPr>
        <w:ilvl w:val="1"/>
        <w:numId w:val="21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19050E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9050E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9050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19050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19050E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19050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19050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1C6186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361FDE"/>
    <w:pPr>
      <w:spacing w:after="200" w:line="240" w:lineRule="auto"/>
    </w:pPr>
    <w:rPr>
      <w:rFonts w:asciiTheme="minorHAnsi" w:eastAsiaTheme="minorEastAsia" w:hAnsiTheme="minorHAnsi" w:cstheme="minorBidi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61FDE"/>
    <w:rPr>
      <w:rFonts w:asciiTheme="minorHAnsi" w:eastAsiaTheme="minorEastAsia" w:hAnsiTheme="minorHAnsi" w:cstheme="minorBidi"/>
    </w:rPr>
  </w:style>
  <w:style w:type="character" w:styleId="Pripombasklic">
    <w:name w:val="annotation reference"/>
    <w:basedOn w:val="Privzetapisavaodstavka"/>
    <w:uiPriority w:val="99"/>
    <w:unhideWhenUsed/>
    <w:rsid w:val="00361FDE"/>
    <w:rPr>
      <w:sz w:val="16"/>
      <w:szCs w:val="16"/>
    </w:rPr>
  </w:style>
  <w:style w:type="table" w:styleId="Tabelamrea">
    <w:name w:val="Table Grid"/>
    <w:basedOn w:val="Navadnatabela"/>
    <w:uiPriority w:val="59"/>
    <w:rsid w:val="00361FD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61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61FDE"/>
    <w:rPr>
      <w:rFonts w:ascii="Tahoma" w:hAnsi="Tahoma" w:cs="Tahoma"/>
      <w:sz w:val="16"/>
      <w:szCs w:val="16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A03D7"/>
    <w:pPr>
      <w:spacing w:after="0"/>
    </w:pPr>
    <w:rPr>
      <w:rFonts w:ascii="Arial" w:eastAsia="Times New Roman" w:hAnsi="Arial" w:cs="Times New Roman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rsid w:val="00CA03D7"/>
    <w:rPr>
      <w:rFonts w:ascii="Arial" w:eastAsiaTheme="minorEastAsia" w:hAnsi="Arial" w:cstheme="minorBidi"/>
      <w:b/>
      <w:bCs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1774E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19050E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semiHidden/>
    <w:rsid w:val="0019050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19050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Naslov6Znak">
    <w:name w:val="Naslov 6 Znak"/>
    <w:basedOn w:val="Privzetapisavaodstavka"/>
    <w:link w:val="Naslov6"/>
    <w:semiHidden/>
    <w:rsid w:val="0019050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Naslov7Znak">
    <w:name w:val="Naslov 7 Znak"/>
    <w:basedOn w:val="Privzetapisavaodstavka"/>
    <w:link w:val="Naslov7"/>
    <w:semiHidden/>
    <w:rsid w:val="0019050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semiHidden/>
    <w:rsid w:val="001905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Naslov9Znak">
    <w:name w:val="Naslov 9 Znak"/>
    <w:basedOn w:val="Privzetapisavaodstavka"/>
    <w:link w:val="Naslov9"/>
    <w:semiHidden/>
    <w:rsid w:val="0019050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rsid w:val="00A360E6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rsid w:val="00154E2D"/>
    <w:pPr>
      <w:tabs>
        <w:tab w:val="left" w:pos="880"/>
        <w:tab w:val="right" w:leader="dot" w:pos="8488"/>
      </w:tabs>
      <w:spacing w:after="100" w:line="360" w:lineRule="auto"/>
      <w:ind w:left="198"/>
    </w:pPr>
  </w:style>
  <w:style w:type="paragraph" w:customStyle="1" w:styleId="Slog1">
    <w:name w:val="Slog1"/>
    <w:basedOn w:val="Naslov2"/>
    <w:link w:val="Slog1Znak"/>
    <w:qFormat/>
    <w:rsid w:val="00726AA5"/>
    <w:rPr>
      <w:rFonts w:eastAsiaTheme="minorEastAsia" w:cs="Arial"/>
      <w:szCs w:val="24"/>
      <w:lang w:val="sl-SI" w:eastAsia="sl-SI"/>
    </w:rPr>
  </w:style>
  <w:style w:type="paragraph" w:customStyle="1" w:styleId="naslov10">
    <w:name w:val="naslov 1"/>
    <w:basedOn w:val="Naslov1"/>
    <w:link w:val="naslov1Znak0"/>
    <w:qFormat/>
    <w:rsid w:val="00726AA5"/>
  </w:style>
  <w:style w:type="character" w:customStyle="1" w:styleId="Slog1Znak">
    <w:name w:val="Slog1 Znak"/>
    <w:basedOn w:val="Naslov2Znak"/>
    <w:link w:val="Slog1"/>
    <w:rsid w:val="00726AA5"/>
    <w:rPr>
      <w:rFonts w:ascii="Arial" w:eastAsiaTheme="minorEastAsia" w:hAnsi="Arial" w:cs="Arial"/>
      <w:b/>
      <w:bCs/>
      <w:color w:val="4F81BD" w:themeColor="accent1"/>
      <w:sz w:val="24"/>
      <w:szCs w:val="24"/>
      <w:lang w:val="en-US" w:eastAsia="en-US"/>
    </w:rPr>
  </w:style>
  <w:style w:type="paragraph" w:styleId="Kazalovsebine3">
    <w:name w:val="toc 3"/>
    <w:basedOn w:val="Navaden"/>
    <w:next w:val="Navaden"/>
    <w:autoRedefine/>
    <w:uiPriority w:val="39"/>
    <w:rsid w:val="00B11B4A"/>
    <w:pPr>
      <w:spacing w:after="100"/>
      <w:ind w:left="400"/>
    </w:pPr>
  </w:style>
  <w:style w:type="character" w:customStyle="1" w:styleId="Naslov1Znak">
    <w:name w:val="Naslov 1 Znak"/>
    <w:aliases w:val="NASLOV Znak"/>
    <w:basedOn w:val="Privzetapisavaodstavka"/>
    <w:link w:val="Naslov1"/>
    <w:rsid w:val="00726AA5"/>
    <w:rPr>
      <w:rFonts w:ascii="Arial" w:eastAsiaTheme="minorEastAsia" w:hAnsi="Arial" w:cs="Arial"/>
      <w:b/>
      <w:kern w:val="32"/>
      <w:sz w:val="28"/>
      <w:szCs w:val="28"/>
    </w:rPr>
  </w:style>
  <w:style w:type="character" w:customStyle="1" w:styleId="naslov1Znak0">
    <w:name w:val="naslov 1 Znak"/>
    <w:basedOn w:val="Naslov1Znak"/>
    <w:link w:val="naslov10"/>
    <w:rsid w:val="00726AA5"/>
    <w:rPr>
      <w:rFonts w:ascii="Arial" w:eastAsiaTheme="minorEastAsia" w:hAnsi="Arial" w:cs="Arial"/>
      <w:b/>
      <w:kern w:val="32"/>
      <w:sz w:val="28"/>
      <w:szCs w:val="28"/>
    </w:rPr>
  </w:style>
  <w:style w:type="paragraph" w:styleId="Sprotnaopomba-besedilo">
    <w:name w:val="footnote text"/>
    <w:basedOn w:val="Navaden"/>
    <w:link w:val="Sprotnaopomba-besediloZnak"/>
    <w:rsid w:val="00F30BB0"/>
    <w:pPr>
      <w:spacing w:after="120"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30BB0"/>
    <w:rPr>
      <w:rFonts w:ascii="Arial" w:hAnsi="Arial"/>
      <w:lang w:val="en-GB" w:eastAsia="en-US"/>
    </w:rPr>
  </w:style>
  <w:style w:type="character" w:customStyle="1" w:styleId="fontstyle21">
    <w:name w:val="fontstyle21"/>
    <w:basedOn w:val="Privzetapisavaodstavka"/>
    <w:rsid w:val="00EF5320"/>
    <w:rPr>
      <w:rFonts w:ascii="Arial" w:hAnsi="Arial" w:cs="Arial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67943D01B3E4DB87EFB9315254AF8" ma:contentTypeVersion="3" ma:contentTypeDescription="Ustvari nov dokument." ma:contentTypeScope="" ma:versionID="3cf83b93854b3a8f89445cbefc0549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756591c7c269dcc4efb2a8b72a38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905A-D186-4525-9147-A5ADF19EF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FF5E6-1AE6-4EB2-A770-11CC3F3DDBD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5F4DB5-EB9C-412E-AB52-3B823E9751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9CB14-F723-48FE-9176-E4A3B920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14</TotalTime>
  <Pages>17</Pages>
  <Words>5039</Words>
  <Characters>34585</Characters>
  <Application>Microsoft Office Word</Application>
  <DocSecurity>0</DocSecurity>
  <Lines>288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Davčna Uprava RS</Company>
  <LinksUpToDate>false</LinksUpToDate>
  <CharactersWithSpaces>39545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Jana Nagode</dc:creator>
  <cp:keywords/>
  <dc:description/>
  <cp:lastModifiedBy>Jana Nagode</cp:lastModifiedBy>
  <cp:revision>4</cp:revision>
  <cp:lastPrinted>2018-07-13T10:00:00Z</cp:lastPrinted>
  <dcterms:created xsi:type="dcterms:W3CDTF">2021-02-25T11:55:00Z</dcterms:created>
  <dcterms:modified xsi:type="dcterms:W3CDTF">2021-02-25T12:13:00Z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0x010100F3767943D01B3E4DB87EFB9315254AF8</vt:lpwstr>
  </property>
</Properties>
</file>