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BA341" w14:textId="7F245A47" w:rsidR="007A06C0" w:rsidRPr="007A06C0" w:rsidRDefault="00CD3623" w:rsidP="007A06C0">
      <w:pPr>
        <w:pStyle w:val="Default"/>
        <w:rPr>
          <w:rFonts w:ascii="Arial" w:hAnsi="Arial" w:cs="Arial"/>
          <w:bCs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Datum: </w:t>
      </w:r>
      <w:r w:rsidR="00191A18">
        <w:rPr>
          <w:rFonts w:ascii="Arial" w:eastAsia="Times New Roman" w:hAnsi="Arial" w:cs="Arial"/>
          <w:sz w:val="20"/>
          <w:szCs w:val="20"/>
          <w:lang w:eastAsia="sl-SI"/>
        </w:rPr>
        <w:t>7</w:t>
      </w:r>
      <w:r>
        <w:rPr>
          <w:rFonts w:ascii="Arial" w:eastAsia="Times New Roman" w:hAnsi="Arial" w:cs="Arial"/>
          <w:sz w:val="20"/>
          <w:szCs w:val="20"/>
          <w:lang w:eastAsia="sl-SI"/>
        </w:rPr>
        <w:t>. 3. 2019</w:t>
      </w:r>
    </w:p>
    <w:p w14:paraId="23E2A8C4" w14:textId="77777777" w:rsidR="007A06C0" w:rsidRDefault="007A06C0" w:rsidP="007A06C0">
      <w:pPr>
        <w:pStyle w:val="Default"/>
        <w:rPr>
          <w:rFonts w:ascii="Arial" w:hAnsi="Arial" w:cs="Arial"/>
          <w:b/>
          <w:bCs/>
        </w:rPr>
      </w:pPr>
    </w:p>
    <w:p w14:paraId="49712ADD" w14:textId="77777777" w:rsidR="007A06C0" w:rsidRPr="007A06C0" w:rsidRDefault="007A06C0" w:rsidP="002E7375">
      <w:pPr>
        <w:pStyle w:val="Default"/>
        <w:jc w:val="both"/>
        <w:rPr>
          <w:rFonts w:ascii="Arial" w:hAnsi="Arial" w:cs="Arial"/>
          <w:b/>
          <w:bCs/>
        </w:rPr>
      </w:pPr>
      <w:r w:rsidRPr="007A06C0">
        <w:rPr>
          <w:rFonts w:ascii="Arial" w:hAnsi="Arial" w:cs="Arial"/>
          <w:b/>
          <w:bCs/>
        </w:rPr>
        <w:t>Bliža se rok za oddajo davčnega obračuna davka od dohodkov pravnih oseb (obračun DDPO) za leto 201</w:t>
      </w:r>
      <w:r w:rsidR="00CD3623">
        <w:rPr>
          <w:rFonts w:ascii="Arial" w:hAnsi="Arial" w:cs="Arial"/>
          <w:b/>
          <w:bCs/>
        </w:rPr>
        <w:t>8</w:t>
      </w:r>
      <w:r w:rsidRPr="007A06C0">
        <w:rPr>
          <w:rFonts w:ascii="Arial" w:hAnsi="Arial" w:cs="Arial"/>
          <w:b/>
          <w:bCs/>
        </w:rPr>
        <w:t xml:space="preserve">. Ne pozabite oddati davčnega obračuna do </w:t>
      </w:r>
      <w:r w:rsidR="00CD3623">
        <w:rPr>
          <w:rFonts w:ascii="Arial" w:hAnsi="Arial" w:cs="Arial"/>
          <w:b/>
          <w:bCs/>
        </w:rPr>
        <w:t>1</w:t>
      </w:r>
      <w:r w:rsidRPr="007A06C0">
        <w:rPr>
          <w:rFonts w:ascii="Arial" w:hAnsi="Arial" w:cs="Arial"/>
          <w:b/>
          <w:bCs/>
        </w:rPr>
        <w:t>. aprila 201</w:t>
      </w:r>
      <w:r w:rsidR="00CD3623">
        <w:rPr>
          <w:rFonts w:ascii="Arial" w:hAnsi="Arial" w:cs="Arial"/>
          <w:b/>
          <w:bCs/>
        </w:rPr>
        <w:t>9</w:t>
      </w:r>
      <w:r w:rsidRPr="007A06C0">
        <w:rPr>
          <w:rFonts w:ascii="Arial" w:hAnsi="Arial" w:cs="Arial"/>
          <w:b/>
          <w:bCs/>
        </w:rPr>
        <w:t xml:space="preserve">. </w:t>
      </w:r>
    </w:p>
    <w:p w14:paraId="15863AF4" w14:textId="77777777" w:rsidR="007A06C0" w:rsidRPr="007A06C0" w:rsidRDefault="007A06C0" w:rsidP="007A06C0">
      <w:pPr>
        <w:pStyle w:val="Default"/>
        <w:rPr>
          <w:rFonts w:ascii="Arial" w:hAnsi="Arial" w:cs="Arial"/>
          <w:sz w:val="20"/>
          <w:szCs w:val="20"/>
        </w:rPr>
      </w:pPr>
    </w:p>
    <w:p w14:paraId="59904DDF" w14:textId="52ACABB0" w:rsidR="007A06C0" w:rsidRPr="007A06C0" w:rsidRDefault="007A06C0" w:rsidP="007A06C0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7A06C0">
        <w:rPr>
          <w:rFonts w:ascii="Arial" w:hAnsi="Arial" w:cs="Arial"/>
          <w:b/>
          <w:bCs/>
          <w:sz w:val="20"/>
          <w:szCs w:val="20"/>
        </w:rPr>
        <w:t xml:space="preserve">V </w:t>
      </w:r>
      <w:r w:rsidR="00CD3623">
        <w:rPr>
          <w:rFonts w:ascii="Arial" w:hAnsi="Arial" w:cs="Arial"/>
          <w:b/>
          <w:bCs/>
          <w:sz w:val="20"/>
          <w:szCs w:val="20"/>
        </w:rPr>
        <w:t>ponedeljek</w:t>
      </w:r>
      <w:r w:rsidR="00592169">
        <w:rPr>
          <w:rFonts w:ascii="Arial" w:hAnsi="Arial" w:cs="Arial"/>
          <w:b/>
          <w:bCs/>
          <w:sz w:val="20"/>
          <w:szCs w:val="20"/>
        </w:rPr>
        <w:t>, 1</w:t>
      </w:r>
      <w:r w:rsidRPr="007A06C0">
        <w:rPr>
          <w:rFonts w:ascii="Arial" w:hAnsi="Arial" w:cs="Arial"/>
          <w:b/>
          <w:bCs/>
          <w:sz w:val="20"/>
          <w:szCs w:val="20"/>
        </w:rPr>
        <w:t xml:space="preserve">. aprila </w:t>
      </w:r>
      <w:r w:rsidRPr="007A06C0">
        <w:rPr>
          <w:rFonts w:ascii="Arial" w:hAnsi="Arial" w:cs="Arial"/>
          <w:b/>
          <w:bCs/>
          <w:color w:val="auto"/>
          <w:sz w:val="20"/>
          <w:szCs w:val="20"/>
        </w:rPr>
        <w:t>201</w:t>
      </w:r>
      <w:r w:rsidR="00CD3623">
        <w:rPr>
          <w:rFonts w:ascii="Arial" w:hAnsi="Arial" w:cs="Arial"/>
          <w:b/>
          <w:bCs/>
          <w:color w:val="auto"/>
          <w:sz w:val="20"/>
          <w:szCs w:val="20"/>
        </w:rPr>
        <w:t>9</w:t>
      </w:r>
      <w:r w:rsidRPr="007A06C0">
        <w:rPr>
          <w:rFonts w:ascii="Arial" w:hAnsi="Arial" w:cs="Arial"/>
          <w:b/>
          <w:bCs/>
          <w:color w:val="auto"/>
          <w:sz w:val="20"/>
          <w:szCs w:val="20"/>
        </w:rPr>
        <w:t xml:space="preserve">, se izteče rok za predložitev davčnega </w:t>
      </w:r>
      <w:r w:rsidRPr="007A06C0">
        <w:rPr>
          <w:rFonts w:ascii="Arial" w:hAnsi="Arial" w:cs="Arial"/>
          <w:b/>
          <w:bCs/>
          <w:sz w:val="20"/>
          <w:szCs w:val="20"/>
        </w:rPr>
        <w:t>obračuna da</w:t>
      </w:r>
      <w:r w:rsidR="00CD3623">
        <w:rPr>
          <w:rFonts w:ascii="Arial" w:hAnsi="Arial" w:cs="Arial"/>
          <w:b/>
          <w:bCs/>
          <w:sz w:val="20"/>
          <w:szCs w:val="20"/>
        </w:rPr>
        <w:t xml:space="preserve">vka od dohodkov pravnih oseb za </w:t>
      </w:r>
      <w:r w:rsidRPr="007A06C0">
        <w:rPr>
          <w:rFonts w:ascii="Arial" w:hAnsi="Arial" w:cs="Arial"/>
          <w:b/>
          <w:bCs/>
          <w:sz w:val="20"/>
          <w:szCs w:val="20"/>
        </w:rPr>
        <w:t>leto 201</w:t>
      </w:r>
      <w:r w:rsidR="00CD3623">
        <w:rPr>
          <w:rFonts w:ascii="Arial" w:hAnsi="Arial" w:cs="Arial"/>
          <w:b/>
          <w:bCs/>
          <w:sz w:val="20"/>
          <w:szCs w:val="20"/>
        </w:rPr>
        <w:t>8</w:t>
      </w:r>
      <w:r w:rsidRPr="007A06C0">
        <w:rPr>
          <w:rFonts w:ascii="Arial" w:hAnsi="Arial" w:cs="Arial"/>
          <w:b/>
          <w:bCs/>
          <w:sz w:val="20"/>
          <w:szCs w:val="20"/>
        </w:rPr>
        <w:t>. Obračun DDPO morajo do navedenega roka predložiti davčni zavezanci, ki imajo davčno obdobje enako koledarskemu letu. Poleg davčnih zavezancev – domačih pravnih oseb, morajo obračun DDPO do navedenega roka predložiti tudi pravne osebe tujega prava, če so v letu 201</w:t>
      </w:r>
      <w:r w:rsidR="00CD3623">
        <w:rPr>
          <w:rFonts w:ascii="Arial" w:hAnsi="Arial" w:cs="Arial"/>
          <w:b/>
          <w:bCs/>
          <w:sz w:val="20"/>
          <w:szCs w:val="20"/>
        </w:rPr>
        <w:t>8</w:t>
      </w:r>
      <w:r w:rsidRPr="007A06C0">
        <w:rPr>
          <w:rFonts w:ascii="Arial" w:hAnsi="Arial" w:cs="Arial"/>
          <w:b/>
          <w:bCs/>
          <w:sz w:val="20"/>
          <w:szCs w:val="20"/>
        </w:rPr>
        <w:t xml:space="preserve"> v celoti ali delno opravljale dejavnost oziroma posle v Sloveniji ali če so imele kraj dejanskega delovanja poslovodstva v Sloveniji. </w:t>
      </w:r>
    </w:p>
    <w:p w14:paraId="10085CCD" w14:textId="77777777" w:rsidR="007A06C0" w:rsidRPr="007A06C0" w:rsidRDefault="007A06C0" w:rsidP="007A06C0">
      <w:pPr>
        <w:pStyle w:val="Default"/>
        <w:rPr>
          <w:rFonts w:ascii="Arial" w:hAnsi="Arial" w:cs="Arial"/>
          <w:sz w:val="20"/>
          <w:szCs w:val="20"/>
        </w:rPr>
      </w:pPr>
    </w:p>
    <w:p w14:paraId="2BDCD075" w14:textId="77777777" w:rsidR="007A06C0" w:rsidRPr="007A06C0" w:rsidRDefault="007A06C0" w:rsidP="007A06C0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7A06C0">
        <w:rPr>
          <w:rFonts w:ascii="Arial" w:hAnsi="Arial" w:cs="Arial"/>
          <w:sz w:val="20"/>
          <w:szCs w:val="20"/>
          <w:u w:val="single"/>
        </w:rPr>
        <w:t xml:space="preserve">Splošno </w:t>
      </w:r>
    </w:p>
    <w:p w14:paraId="5135E3E2" w14:textId="16BE4784" w:rsidR="001008B4" w:rsidRDefault="007A06C0" w:rsidP="007A06C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06C0">
        <w:rPr>
          <w:rFonts w:ascii="Arial" w:hAnsi="Arial" w:cs="Arial"/>
          <w:sz w:val="20"/>
          <w:szCs w:val="20"/>
        </w:rPr>
        <w:t xml:space="preserve">Davčni obračun davka od dohodkov pravnih oseb za davčno obdobje, ki je enako koledarskemu </w:t>
      </w:r>
      <w:bookmarkStart w:id="0" w:name="_GoBack"/>
      <w:bookmarkEnd w:id="0"/>
      <w:r w:rsidRPr="007A06C0">
        <w:rPr>
          <w:rFonts w:ascii="Arial" w:hAnsi="Arial" w:cs="Arial"/>
          <w:sz w:val="20"/>
          <w:szCs w:val="20"/>
        </w:rPr>
        <w:t xml:space="preserve">letu, mora biti predložen davčnemu organu najpozneje v treh mesecih po poteku tega obdobja. Glede na to, da je letos 31. marec </w:t>
      </w:r>
      <w:r w:rsidR="00CD3623">
        <w:rPr>
          <w:rFonts w:ascii="Arial" w:hAnsi="Arial" w:cs="Arial"/>
          <w:sz w:val="20"/>
          <w:szCs w:val="20"/>
        </w:rPr>
        <w:t>nedelja</w:t>
      </w:r>
      <w:r w:rsidRPr="007A06C0">
        <w:rPr>
          <w:rFonts w:ascii="Arial" w:hAnsi="Arial" w:cs="Arial"/>
          <w:sz w:val="20"/>
          <w:szCs w:val="20"/>
        </w:rPr>
        <w:t xml:space="preserve">, se, glede na določbo 45. člena </w:t>
      </w:r>
      <w:hyperlink r:id="rId7" w:history="1">
        <w:r w:rsidRPr="007A06C0">
          <w:rPr>
            <w:rStyle w:val="Hiperpovezava"/>
            <w:rFonts w:ascii="Arial" w:hAnsi="Arial" w:cs="Arial"/>
            <w:sz w:val="20"/>
            <w:szCs w:val="20"/>
          </w:rPr>
          <w:t>ZDavP-2</w:t>
        </w:r>
      </w:hyperlink>
      <w:r w:rsidRPr="007A06C0">
        <w:rPr>
          <w:rFonts w:ascii="Arial" w:hAnsi="Arial" w:cs="Arial"/>
          <w:sz w:val="20"/>
          <w:szCs w:val="20"/>
        </w:rPr>
        <w:t>, rok za predložitev obračuna DDPO za leto 201</w:t>
      </w:r>
      <w:r w:rsidR="00CD3623">
        <w:rPr>
          <w:rFonts w:ascii="Arial" w:hAnsi="Arial" w:cs="Arial"/>
          <w:sz w:val="20"/>
          <w:szCs w:val="20"/>
        </w:rPr>
        <w:t>8</w:t>
      </w:r>
      <w:r w:rsidRPr="007A06C0">
        <w:rPr>
          <w:rFonts w:ascii="Arial" w:hAnsi="Arial" w:cs="Arial"/>
          <w:sz w:val="20"/>
          <w:szCs w:val="20"/>
        </w:rPr>
        <w:t xml:space="preserve"> izteče s pretekom prvega naslednjega delovnika, </w:t>
      </w:r>
      <w:r w:rsidR="00CD3623">
        <w:rPr>
          <w:rFonts w:ascii="Arial" w:hAnsi="Arial" w:cs="Arial"/>
          <w:sz w:val="20"/>
          <w:szCs w:val="20"/>
        </w:rPr>
        <w:t xml:space="preserve">zato </w:t>
      </w:r>
      <w:r w:rsidRPr="007A06C0">
        <w:rPr>
          <w:rFonts w:ascii="Arial" w:hAnsi="Arial" w:cs="Arial"/>
          <w:sz w:val="20"/>
          <w:szCs w:val="20"/>
        </w:rPr>
        <w:t xml:space="preserve"> morajo davčni zav</w:t>
      </w:r>
      <w:r w:rsidR="00CD3623">
        <w:rPr>
          <w:rFonts w:ascii="Arial" w:hAnsi="Arial" w:cs="Arial"/>
          <w:sz w:val="20"/>
          <w:szCs w:val="20"/>
        </w:rPr>
        <w:t>ezanci obračun DDPO za leto 2018</w:t>
      </w:r>
      <w:r w:rsidRPr="007A06C0">
        <w:rPr>
          <w:rFonts w:ascii="Arial" w:hAnsi="Arial" w:cs="Arial"/>
          <w:sz w:val="20"/>
          <w:szCs w:val="20"/>
        </w:rPr>
        <w:t xml:space="preserve"> predložiti najkasneje do </w:t>
      </w:r>
      <w:r w:rsidR="00CD3623">
        <w:rPr>
          <w:rFonts w:ascii="Arial" w:hAnsi="Arial" w:cs="Arial"/>
          <w:sz w:val="20"/>
          <w:szCs w:val="20"/>
        </w:rPr>
        <w:t>1</w:t>
      </w:r>
      <w:r w:rsidRPr="007A06C0">
        <w:rPr>
          <w:rFonts w:ascii="Arial" w:hAnsi="Arial" w:cs="Arial"/>
          <w:sz w:val="20"/>
          <w:szCs w:val="20"/>
        </w:rPr>
        <w:t>. aprila 201</w:t>
      </w:r>
      <w:r w:rsidR="00CD3623">
        <w:rPr>
          <w:rFonts w:ascii="Arial" w:hAnsi="Arial" w:cs="Arial"/>
          <w:sz w:val="20"/>
          <w:szCs w:val="20"/>
        </w:rPr>
        <w:t>9</w:t>
      </w:r>
      <w:r w:rsidRPr="007A06C0">
        <w:rPr>
          <w:rFonts w:ascii="Arial" w:hAnsi="Arial" w:cs="Arial"/>
          <w:sz w:val="20"/>
          <w:szCs w:val="20"/>
        </w:rPr>
        <w:t xml:space="preserve">. Obračun DDPO morajo zavezanci vložiti v elektronski obliki, preko sistema </w:t>
      </w:r>
      <w:hyperlink r:id="rId8" w:history="1">
        <w:r w:rsidRPr="007A06C0">
          <w:rPr>
            <w:rStyle w:val="Hiperpovezava"/>
            <w:rFonts w:ascii="Arial" w:hAnsi="Arial" w:cs="Arial"/>
            <w:sz w:val="20"/>
            <w:szCs w:val="20"/>
          </w:rPr>
          <w:t>eDavki</w:t>
        </w:r>
      </w:hyperlink>
      <w:r w:rsidR="00CD3623">
        <w:rPr>
          <w:rFonts w:ascii="Arial" w:hAnsi="Arial" w:cs="Arial"/>
          <w:sz w:val="20"/>
          <w:szCs w:val="20"/>
        </w:rPr>
        <w:t xml:space="preserve">, in sicer </w:t>
      </w:r>
      <w:r w:rsidR="00CD3623" w:rsidRPr="007A06C0">
        <w:rPr>
          <w:rFonts w:ascii="Arial" w:hAnsi="Arial" w:cs="Arial"/>
          <w:sz w:val="20"/>
          <w:szCs w:val="20"/>
        </w:rPr>
        <w:t xml:space="preserve">neposredno z vnosom podatkov v obrazec na </w:t>
      </w:r>
      <w:hyperlink r:id="rId9" w:history="1">
        <w:r w:rsidR="00CD3623" w:rsidRPr="007A06C0">
          <w:rPr>
            <w:rStyle w:val="Hiperpovezava"/>
            <w:rFonts w:ascii="Arial" w:hAnsi="Arial" w:cs="Arial"/>
            <w:sz w:val="20"/>
            <w:szCs w:val="20"/>
          </w:rPr>
          <w:t>eDavkih</w:t>
        </w:r>
      </w:hyperlink>
      <w:r w:rsidR="00CD3623">
        <w:rPr>
          <w:rFonts w:ascii="Arial" w:hAnsi="Arial" w:cs="Arial"/>
          <w:sz w:val="20"/>
          <w:szCs w:val="20"/>
        </w:rPr>
        <w:t xml:space="preserve"> ali z uvozom xml. sheme (shema je </w:t>
      </w:r>
      <w:hyperlink r:id="rId10" w:history="1">
        <w:r w:rsidR="00CD3623" w:rsidRPr="002A52F1">
          <w:rPr>
            <w:rStyle w:val="Hiperpovezava"/>
            <w:rFonts w:ascii="Arial" w:hAnsi="Arial" w:cs="Arial"/>
            <w:sz w:val="20"/>
            <w:szCs w:val="20"/>
          </w:rPr>
          <w:t>t</w:t>
        </w:r>
        <w:r w:rsidR="00CD3623" w:rsidRPr="002A52F1">
          <w:rPr>
            <w:rStyle w:val="Hiperpovezava"/>
            <w:rFonts w:ascii="Arial" w:hAnsi="Arial" w:cs="Arial"/>
            <w:sz w:val="20"/>
            <w:szCs w:val="20"/>
          </w:rPr>
          <w:t>u</w:t>
        </w:r>
        <w:r w:rsidR="00CD3623" w:rsidRPr="002A52F1">
          <w:rPr>
            <w:rStyle w:val="Hiperpovezava"/>
            <w:rFonts w:ascii="Arial" w:hAnsi="Arial" w:cs="Arial"/>
            <w:sz w:val="20"/>
            <w:szCs w:val="20"/>
          </w:rPr>
          <w:t>kaj</w:t>
        </w:r>
      </w:hyperlink>
      <w:r w:rsidR="00CD3623">
        <w:rPr>
          <w:rFonts w:ascii="Arial" w:hAnsi="Arial" w:cs="Arial"/>
          <w:sz w:val="20"/>
          <w:szCs w:val="20"/>
        </w:rPr>
        <w:t xml:space="preserve">). </w:t>
      </w:r>
      <w:r w:rsidR="001008B4">
        <w:rPr>
          <w:rFonts w:ascii="Arial" w:hAnsi="Arial" w:cs="Arial"/>
          <w:sz w:val="20"/>
          <w:szCs w:val="20"/>
        </w:rPr>
        <w:t>Oddaja obračuna DDPO za leto 2018 s p</w:t>
      </w:r>
      <w:r w:rsidRPr="007A06C0">
        <w:rPr>
          <w:rFonts w:ascii="Arial" w:hAnsi="Arial" w:cs="Arial"/>
          <w:sz w:val="20"/>
          <w:szCs w:val="20"/>
        </w:rPr>
        <w:t>odporn</w:t>
      </w:r>
      <w:r w:rsidR="00CD3623">
        <w:rPr>
          <w:rFonts w:ascii="Arial" w:hAnsi="Arial" w:cs="Arial"/>
          <w:sz w:val="20"/>
          <w:szCs w:val="20"/>
        </w:rPr>
        <w:t>i</w:t>
      </w:r>
      <w:r w:rsidR="001008B4">
        <w:rPr>
          <w:rFonts w:ascii="Arial" w:hAnsi="Arial" w:cs="Arial"/>
          <w:sz w:val="20"/>
          <w:szCs w:val="20"/>
        </w:rPr>
        <w:t>m</w:t>
      </w:r>
      <w:r w:rsidR="00CD3623">
        <w:rPr>
          <w:rFonts w:ascii="Arial" w:hAnsi="Arial" w:cs="Arial"/>
          <w:sz w:val="20"/>
          <w:szCs w:val="20"/>
        </w:rPr>
        <w:t xml:space="preserve"> program</w:t>
      </w:r>
      <w:r w:rsidR="001008B4">
        <w:rPr>
          <w:rFonts w:ascii="Arial" w:hAnsi="Arial" w:cs="Arial"/>
          <w:sz w:val="20"/>
          <w:szCs w:val="20"/>
        </w:rPr>
        <w:t>om</w:t>
      </w:r>
      <w:r w:rsidRPr="007A06C0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7A06C0">
          <w:rPr>
            <w:rStyle w:val="Hiperpovezava"/>
            <w:rFonts w:ascii="Arial" w:hAnsi="Arial" w:cs="Arial"/>
            <w:sz w:val="20"/>
            <w:szCs w:val="20"/>
          </w:rPr>
          <w:t>Silvester Pelias</w:t>
        </w:r>
      </w:hyperlink>
      <w:r w:rsidRPr="007A06C0">
        <w:rPr>
          <w:rFonts w:ascii="Arial" w:hAnsi="Arial" w:cs="Arial"/>
          <w:sz w:val="20"/>
          <w:szCs w:val="20"/>
        </w:rPr>
        <w:t xml:space="preserve"> </w:t>
      </w:r>
      <w:r w:rsidR="001008B4">
        <w:rPr>
          <w:rFonts w:ascii="Arial" w:hAnsi="Arial" w:cs="Arial"/>
          <w:sz w:val="20"/>
          <w:szCs w:val="20"/>
        </w:rPr>
        <w:t xml:space="preserve">ni več mogoča, je pa ta program še na voljo za oddajo obračuna oziroma popravka obračuna DDPO za davčna obdobja do vključno 31. 12. 2017. </w:t>
      </w:r>
    </w:p>
    <w:p w14:paraId="1B74249A" w14:textId="77777777" w:rsidR="007A06C0" w:rsidRPr="007A06C0" w:rsidRDefault="007A06C0" w:rsidP="007A06C0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1ACF712" w14:textId="77777777" w:rsidR="007A06C0" w:rsidRPr="007A06C0" w:rsidRDefault="007A06C0" w:rsidP="007A06C0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7A06C0">
        <w:rPr>
          <w:rFonts w:ascii="Arial" w:hAnsi="Arial" w:cs="Arial"/>
          <w:sz w:val="20"/>
          <w:szCs w:val="20"/>
          <w:u w:val="single"/>
        </w:rPr>
        <w:t xml:space="preserve">Ugotavljanje davčne osnove z upoštevanjem normiranih odhodkov </w:t>
      </w:r>
    </w:p>
    <w:p w14:paraId="738F402F" w14:textId="486A6F25" w:rsidR="007A06C0" w:rsidRPr="007A06C0" w:rsidRDefault="007A06C0" w:rsidP="007A06C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06C0">
        <w:rPr>
          <w:rFonts w:ascii="Arial" w:hAnsi="Arial" w:cs="Arial"/>
          <w:sz w:val="20"/>
          <w:szCs w:val="20"/>
        </w:rPr>
        <w:t>V obračunu DDPO za leto 201</w:t>
      </w:r>
      <w:r w:rsidR="001008B4">
        <w:rPr>
          <w:rFonts w:ascii="Arial" w:hAnsi="Arial" w:cs="Arial"/>
          <w:sz w:val="20"/>
          <w:szCs w:val="20"/>
        </w:rPr>
        <w:t>8</w:t>
      </w:r>
      <w:r w:rsidRPr="007A06C0">
        <w:rPr>
          <w:rFonts w:ascii="Arial" w:hAnsi="Arial" w:cs="Arial"/>
          <w:sz w:val="20"/>
          <w:szCs w:val="20"/>
        </w:rPr>
        <w:t xml:space="preserve"> lahko davčni zavezanec, ki je družba po zakonu, ki ureja gospodarske družbe ali družbi primerljiva tuja oseba za poslovno enoto, ki jo ima v Sloveniji, in izpolnjuje pogoje iz 67.b člena </w:t>
      </w:r>
      <w:hyperlink r:id="rId12" w:history="1">
        <w:r w:rsidRPr="007A06C0">
          <w:rPr>
            <w:rStyle w:val="Hiperpovezava"/>
            <w:rFonts w:ascii="Arial" w:hAnsi="Arial" w:cs="Arial"/>
            <w:sz w:val="20"/>
            <w:szCs w:val="20"/>
          </w:rPr>
          <w:t>ZDDPO-2</w:t>
        </w:r>
      </w:hyperlink>
      <w:r w:rsidRPr="007A06C0">
        <w:rPr>
          <w:rFonts w:ascii="Arial" w:hAnsi="Arial" w:cs="Arial"/>
          <w:sz w:val="20"/>
          <w:szCs w:val="20"/>
        </w:rPr>
        <w:t xml:space="preserve">, najkasneje do </w:t>
      </w:r>
      <w:r w:rsidR="001008B4">
        <w:rPr>
          <w:rFonts w:ascii="Arial" w:hAnsi="Arial" w:cs="Arial"/>
          <w:sz w:val="20"/>
          <w:szCs w:val="20"/>
        </w:rPr>
        <w:t>1</w:t>
      </w:r>
      <w:r w:rsidRPr="007A06C0">
        <w:rPr>
          <w:rFonts w:ascii="Arial" w:hAnsi="Arial" w:cs="Arial"/>
          <w:sz w:val="20"/>
          <w:szCs w:val="20"/>
        </w:rPr>
        <w:t>. aprila 201</w:t>
      </w:r>
      <w:r w:rsidR="001008B4">
        <w:rPr>
          <w:rFonts w:ascii="Arial" w:hAnsi="Arial" w:cs="Arial"/>
          <w:sz w:val="20"/>
          <w:szCs w:val="20"/>
        </w:rPr>
        <w:t>9</w:t>
      </w:r>
      <w:r w:rsidRPr="007A06C0">
        <w:rPr>
          <w:rFonts w:ascii="Arial" w:hAnsi="Arial" w:cs="Arial"/>
          <w:sz w:val="20"/>
          <w:szCs w:val="20"/>
        </w:rPr>
        <w:t xml:space="preserve"> prostovoljno priglasi ugotavljanje davčne osnove z upoštevanjem normiranih odhodkov od 1. 1. 201</w:t>
      </w:r>
      <w:r w:rsidR="001008B4">
        <w:rPr>
          <w:rFonts w:ascii="Arial" w:hAnsi="Arial" w:cs="Arial"/>
          <w:sz w:val="20"/>
          <w:szCs w:val="20"/>
        </w:rPr>
        <w:t>9</w:t>
      </w:r>
      <w:r w:rsidRPr="007A06C0">
        <w:rPr>
          <w:rFonts w:ascii="Arial" w:hAnsi="Arial" w:cs="Arial"/>
          <w:sz w:val="20"/>
          <w:szCs w:val="20"/>
        </w:rPr>
        <w:t xml:space="preserve"> dalje. Ob tem morajo biti davčni zavezanci pozorni na posebne primere ugotavljanja prihodkov, ki so opisani v 67.d členu ZDDPO-2. </w:t>
      </w:r>
      <w:hyperlink r:id="rId13" w:history="1">
        <w:r w:rsidRPr="007A06C0">
          <w:rPr>
            <w:rStyle w:val="Hiperpovezava"/>
            <w:rFonts w:ascii="Arial" w:hAnsi="Arial" w:cs="Arial"/>
            <w:sz w:val="20"/>
            <w:szCs w:val="20"/>
          </w:rPr>
          <w:t>Več…</w:t>
        </w:r>
      </w:hyperlink>
    </w:p>
    <w:p w14:paraId="599E3253" w14:textId="77777777" w:rsidR="007A06C0" w:rsidRPr="007A06C0" w:rsidRDefault="007A06C0" w:rsidP="007A06C0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4FD7FAF" w14:textId="444504C3" w:rsidR="007A06C0" w:rsidRPr="007A06C0" w:rsidRDefault="007A06C0" w:rsidP="007A06C0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06C0">
        <w:rPr>
          <w:rFonts w:ascii="Arial" w:hAnsi="Arial" w:cs="Arial"/>
          <w:color w:val="000000"/>
          <w:sz w:val="20"/>
          <w:szCs w:val="20"/>
        </w:rPr>
        <w:t>Davčni zavezanec, ki ugotavlja davčno osnovo z upoštevanjem normiranih odhodkov že dve leti ali več in so bili njegovi povprečni prihodki, ugotovljeni po pravilih o računovodenju, v dveh zaporedn</w:t>
      </w:r>
      <w:r w:rsidR="001008B4">
        <w:rPr>
          <w:rFonts w:ascii="Arial" w:hAnsi="Arial" w:cs="Arial"/>
          <w:color w:val="000000"/>
          <w:sz w:val="20"/>
          <w:szCs w:val="20"/>
        </w:rPr>
        <w:t>ih davčnih obdobjih (v letu 2017 in v letu 2018</w:t>
      </w:r>
      <w:r w:rsidRPr="007A06C0">
        <w:rPr>
          <w:rFonts w:ascii="Arial" w:hAnsi="Arial" w:cs="Arial"/>
          <w:color w:val="000000"/>
          <w:sz w:val="20"/>
          <w:szCs w:val="20"/>
        </w:rPr>
        <w:t>) višji od 150.000 evrov, ne izpolnjuje več pogojev za ugotavljanje davčne osnove z upoštevanjem normiranih odhodkov. Zato mora takšen davčni zaveza</w:t>
      </w:r>
      <w:r w:rsidR="001008B4">
        <w:rPr>
          <w:rFonts w:ascii="Arial" w:hAnsi="Arial" w:cs="Arial"/>
          <w:color w:val="000000"/>
          <w:sz w:val="20"/>
          <w:szCs w:val="20"/>
        </w:rPr>
        <w:t>nec v obračunu DDPO za leto 2018</w:t>
      </w:r>
      <w:r w:rsidRPr="007A06C0">
        <w:rPr>
          <w:rFonts w:ascii="Arial" w:hAnsi="Arial" w:cs="Arial"/>
          <w:color w:val="000000"/>
          <w:sz w:val="20"/>
          <w:szCs w:val="20"/>
        </w:rPr>
        <w:t xml:space="preserve">, </w:t>
      </w:r>
      <w:r w:rsidRPr="007A06C0">
        <w:rPr>
          <w:rFonts w:ascii="Arial" w:hAnsi="Arial" w:cs="Arial"/>
          <w:sz w:val="20"/>
          <w:szCs w:val="20"/>
        </w:rPr>
        <w:t xml:space="preserve">ki mora biti oddan v zakonskem roku </w:t>
      </w:r>
      <w:r w:rsidR="001008B4">
        <w:rPr>
          <w:rFonts w:ascii="Arial" w:hAnsi="Arial" w:cs="Arial"/>
          <w:color w:val="000000"/>
          <w:sz w:val="20"/>
          <w:szCs w:val="20"/>
        </w:rPr>
        <w:t>(torej do vključno 1</w:t>
      </w:r>
      <w:r w:rsidRPr="007A06C0">
        <w:rPr>
          <w:rFonts w:ascii="Arial" w:hAnsi="Arial" w:cs="Arial"/>
          <w:color w:val="000000"/>
          <w:sz w:val="20"/>
          <w:szCs w:val="20"/>
        </w:rPr>
        <w:t>. aprila 201</w:t>
      </w:r>
      <w:r w:rsidR="001008B4">
        <w:rPr>
          <w:rFonts w:ascii="Arial" w:hAnsi="Arial" w:cs="Arial"/>
          <w:color w:val="000000"/>
          <w:sz w:val="20"/>
          <w:szCs w:val="20"/>
        </w:rPr>
        <w:t>9</w:t>
      </w:r>
      <w:r w:rsidRPr="007A06C0">
        <w:rPr>
          <w:rFonts w:ascii="Arial" w:hAnsi="Arial" w:cs="Arial"/>
          <w:color w:val="000000"/>
          <w:sz w:val="20"/>
          <w:szCs w:val="20"/>
        </w:rPr>
        <w:t xml:space="preserve">), obvezno označiti obvestilo o prenehanju ugotavljanja davčne osnove z upoštevanjem normiranih odhodkov v naslednjem davčnem obdobju. Pri tem mora zavezanec, ki ugotavlja davčno osnovo z upoštevanjem normiranih odhodkov in ima povezane osebe, pri ugotavljanju višine povprečnih prihodkov upoštevati tudi določbe 67.d člena ZDDPO-2. </w:t>
      </w:r>
      <w:hyperlink r:id="rId14" w:history="1">
        <w:r w:rsidRPr="007A06C0">
          <w:rPr>
            <w:rStyle w:val="Hiperpovezava"/>
            <w:rFonts w:ascii="Arial" w:hAnsi="Arial" w:cs="Arial"/>
            <w:sz w:val="20"/>
            <w:szCs w:val="20"/>
          </w:rPr>
          <w:t>Več…</w:t>
        </w:r>
      </w:hyperlink>
    </w:p>
    <w:p w14:paraId="2C1814C6" w14:textId="77777777" w:rsidR="007D75CF" w:rsidRPr="007A06C0" w:rsidRDefault="007A06C0" w:rsidP="002E7375">
      <w:pPr>
        <w:spacing w:line="240" w:lineRule="auto"/>
        <w:jc w:val="both"/>
      </w:pPr>
      <w:r w:rsidRPr="007A06C0">
        <w:rPr>
          <w:rFonts w:ascii="Arial" w:hAnsi="Arial" w:cs="Arial"/>
          <w:color w:val="000000"/>
          <w:sz w:val="20"/>
          <w:szCs w:val="20"/>
        </w:rPr>
        <w:t>To obvestilo mora v navedenem roku izpolniti tudi davčni zavezanec, ki sicer še izpolnjuje pogoje, vendar se prostovoljno odloči, da ne želi več ugotavljati davčne osnove z upoštevanjem n</w:t>
      </w:r>
      <w:r w:rsidR="001008B4">
        <w:rPr>
          <w:rFonts w:ascii="Arial" w:hAnsi="Arial" w:cs="Arial"/>
          <w:color w:val="000000"/>
          <w:sz w:val="20"/>
          <w:szCs w:val="20"/>
        </w:rPr>
        <w:t>ormiranih odhodkov od 1. 1. 2019</w:t>
      </w:r>
      <w:r w:rsidRPr="007A06C0">
        <w:rPr>
          <w:rFonts w:ascii="Arial" w:hAnsi="Arial" w:cs="Arial"/>
          <w:color w:val="000000"/>
          <w:sz w:val="20"/>
          <w:szCs w:val="20"/>
        </w:rPr>
        <w:t xml:space="preserve"> dalje. </w:t>
      </w:r>
    </w:p>
    <w:sectPr w:rsidR="007D75CF" w:rsidRPr="007A06C0" w:rsidSect="00783310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1FA37" w14:textId="77777777" w:rsidR="00E44EBE" w:rsidRDefault="00E44EBE">
      <w:r>
        <w:separator/>
      </w:r>
    </w:p>
  </w:endnote>
  <w:endnote w:type="continuationSeparator" w:id="0">
    <w:p w14:paraId="654023C8" w14:textId="77777777" w:rsidR="00E44EBE" w:rsidRDefault="00E4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78DBB" w14:textId="77777777" w:rsidR="000B0B21" w:rsidRDefault="00751D38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1008B4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1008B4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BDDA" w14:textId="6E12E9D7" w:rsidR="000B0B21" w:rsidRDefault="00751D38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2A52F1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2A52F1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E7E4E" w14:textId="77777777" w:rsidR="00E44EBE" w:rsidRDefault="00E44EBE">
      <w:r>
        <w:separator/>
      </w:r>
    </w:p>
  </w:footnote>
  <w:footnote w:type="continuationSeparator" w:id="0">
    <w:p w14:paraId="7B21AF7B" w14:textId="77777777" w:rsidR="00E44EBE" w:rsidRDefault="00E4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FE71B" w14:textId="77777777"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B0B21" w:rsidRPr="008F3500" w14:paraId="6DBC5775" w14:textId="77777777">
      <w:trPr>
        <w:cantSplit/>
        <w:trHeight w:hRule="exact" w:val="847"/>
      </w:trPr>
      <w:tc>
        <w:tcPr>
          <w:tcW w:w="567" w:type="dxa"/>
        </w:tcPr>
        <w:p w14:paraId="7EDE507F" w14:textId="77777777" w:rsidR="000B0B21" w:rsidRDefault="000B0B2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31C32514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26723D5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07A91578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7CA959A8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07E183A9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7184A729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090DB5A7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6DFE6E8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54E421D7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4EF31071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5DCAA8FF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42C238B2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3005DA62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6B97B3A5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35D3BD2C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170D211F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D74225B" w14:textId="77777777" w:rsidR="000B0B21" w:rsidRPr="008F3500" w:rsidRDefault="002E7375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06F78C9" wp14:editId="0F798878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61282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0B0B21" w:rsidRPr="008F3500">
      <w:rPr>
        <w:rFonts w:ascii="Republika" w:hAnsi="Republika"/>
      </w:rPr>
      <w:t>REPUBLIKA SLOVENIJA</w:t>
    </w:r>
  </w:p>
  <w:p w14:paraId="1B56EAD5" w14:textId="77777777" w:rsidR="000B0B21" w:rsidRPr="008F3500" w:rsidRDefault="00A12D5C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14:paraId="707BA4E6" w14:textId="77777777" w:rsidR="00ED7E82" w:rsidRDefault="00F907E8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</w:t>
    </w:r>
    <w:r w:rsidR="00A12D5C">
      <w:rPr>
        <w:rFonts w:ascii="Republika" w:hAnsi="Republika"/>
        <w:caps/>
      </w:rPr>
      <w:t xml:space="preserve"> uprava Republike Slovenije</w:t>
    </w:r>
  </w:p>
  <w:p w14:paraId="5271FC3F" w14:textId="77777777" w:rsidR="000B0B21" w:rsidRPr="00A12D5C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</w:rPr>
    </w:pPr>
    <w:r>
      <w:rPr>
        <w:rFonts w:ascii="Republika" w:hAnsi="Republika"/>
      </w:rPr>
      <w:t xml:space="preserve">Generalni </w:t>
    </w:r>
    <w:r w:rsidR="00F907E8">
      <w:rPr>
        <w:rFonts w:ascii="Republika" w:hAnsi="Republika"/>
      </w:rPr>
      <w:t>finančni</w:t>
    </w:r>
    <w:r>
      <w:rPr>
        <w:rFonts w:ascii="Republika" w:hAnsi="Republika"/>
      </w:rPr>
      <w:t xml:space="preserve"> urad</w:t>
    </w:r>
  </w:p>
  <w:p w14:paraId="79E6DDEA" w14:textId="77777777" w:rsidR="000B0B21" w:rsidRPr="00383EFB" w:rsidRDefault="00A12D5C" w:rsidP="00383EFB">
    <w:pPr>
      <w:pStyle w:val="Glava"/>
      <w:tabs>
        <w:tab w:val="clear" w:pos="4320"/>
        <w:tab w:val="clear" w:pos="8640"/>
        <w:tab w:val="left" w:pos="5112"/>
      </w:tabs>
      <w:spacing w:after="0" w:line="240" w:lineRule="auto"/>
      <w:rPr>
        <w:rFonts w:ascii="Arial" w:hAnsi="Arial" w:cs="Arial"/>
        <w:sz w:val="16"/>
      </w:rPr>
    </w:pPr>
    <w:r w:rsidRPr="00383EFB">
      <w:rPr>
        <w:rFonts w:ascii="Arial" w:hAnsi="Arial" w:cs="Arial"/>
        <w:sz w:val="16"/>
      </w:rPr>
      <w:t>Šmartinska cesta 55, p.p. 631</w:t>
    </w:r>
    <w:r w:rsidR="000B0B21" w:rsidRPr="00383EFB">
      <w:rPr>
        <w:rFonts w:ascii="Arial" w:hAnsi="Arial" w:cs="Arial"/>
        <w:sz w:val="16"/>
      </w:rPr>
      <w:t xml:space="preserve">, </w:t>
    </w:r>
    <w:r w:rsidRPr="00383EFB">
      <w:rPr>
        <w:rFonts w:ascii="Arial" w:hAnsi="Arial" w:cs="Arial"/>
        <w:sz w:val="16"/>
      </w:rPr>
      <w:t>1001 Ljubljana</w:t>
    </w:r>
    <w:r w:rsidR="000B0B21" w:rsidRPr="00383EFB">
      <w:rPr>
        <w:rFonts w:ascii="Arial" w:hAnsi="Arial" w:cs="Arial"/>
        <w:sz w:val="16"/>
      </w:rPr>
      <w:tab/>
      <w:t xml:space="preserve">T: </w:t>
    </w:r>
    <w:r w:rsidRPr="00383EFB">
      <w:rPr>
        <w:rFonts w:ascii="Arial" w:hAnsi="Arial" w:cs="Arial"/>
        <w:sz w:val="16"/>
      </w:rPr>
      <w:t xml:space="preserve">01 478 </w:t>
    </w:r>
    <w:r w:rsidR="00F907E8" w:rsidRPr="00383EFB">
      <w:rPr>
        <w:rFonts w:ascii="Arial" w:hAnsi="Arial" w:cs="Arial"/>
        <w:sz w:val="16"/>
      </w:rPr>
      <w:t>38</w:t>
    </w:r>
    <w:r w:rsidRPr="00383EFB">
      <w:rPr>
        <w:rFonts w:ascii="Arial" w:hAnsi="Arial" w:cs="Arial"/>
        <w:sz w:val="16"/>
      </w:rPr>
      <w:t xml:space="preserve"> 00</w:t>
    </w:r>
  </w:p>
  <w:p w14:paraId="28DC62D4" w14:textId="77777777" w:rsidR="000B0B21" w:rsidRPr="00383EFB" w:rsidRDefault="000B0B21" w:rsidP="00383EFB">
    <w:pPr>
      <w:pStyle w:val="Glava"/>
      <w:tabs>
        <w:tab w:val="clear" w:pos="4320"/>
        <w:tab w:val="clear" w:pos="8640"/>
        <w:tab w:val="left" w:pos="5112"/>
      </w:tabs>
      <w:spacing w:after="0" w:line="240" w:lineRule="auto"/>
      <w:rPr>
        <w:rFonts w:ascii="Arial" w:hAnsi="Arial" w:cs="Arial"/>
        <w:sz w:val="16"/>
      </w:rPr>
    </w:pPr>
    <w:r w:rsidRPr="00383EFB">
      <w:rPr>
        <w:rFonts w:ascii="Arial" w:hAnsi="Arial" w:cs="Arial"/>
        <w:sz w:val="16"/>
      </w:rPr>
      <w:tab/>
      <w:t xml:space="preserve">F: </w:t>
    </w:r>
    <w:r w:rsidR="00A12D5C" w:rsidRPr="00383EFB">
      <w:rPr>
        <w:rFonts w:ascii="Arial" w:hAnsi="Arial" w:cs="Arial"/>
        <w:sz w:val="16"/>
      </w:rPr>
      <w:t xml:space="preserve">01 478 </w:t>
    </w:r>
    <w:r w:rsidR="00F907E8" w:rsidRPr="00383EFB">
      <w:rPr>
        <w:rFonts w:ascii="Arial" w:hAnsi="Arial" w:cs="Arial"/>
        <w:sz w:val="16"/>
      </w:rPr>
      <w:t>39</w:t>
    </w:r>
    <w:r w:rsidR="00A12D5C" w:rsidRPr="00383EFB">
      <w:rPr>
        <w:rFonts w:ascii="Arial" w:hAnsi="Arial" w:cs="Arial"/>
        <w:sz w:val="16"/>
      </w:rPr>
      <w:t xml:space="preserve"> </w:t>
    </w:r>
    <w:r w:rsidR="00F907E8" w:rsidRPr="00383EFB">
      <w:rPr>
        <w:rFonts w:ascii="Arial" w:hAnsi="Arial" w:cs="Arial"/>
        <w:sz w:val="16"/>
      </w:rPr>
      <w:t>00</w:t>
    </w:r>
    <w:r w:rsidRPr="00383EFB">
      <w:rPr>
        <w:rFonts w:ascii="Arial" w:hAnsi="Arial" w:cs="Arial"/>
        <w:sz w:val="16"/>
      </w:rPr>
      <w:t xml:space="preserve"> </w:t>
    </w:r>
  </w:p>
  <w:p w14:paraId="29C82C91" w14:textId="77777777" w:rsidR="000B0B21" w:rsidRPr="00383EFB" w:rsidRDefault="000B0B21" w:rsidP="00383EFB">
    <w:pPr>
      <w:pStyle w:val="Glava"/>
      <w:tabs>
        <w:tab w:val="clear" w:pos="4320"/>
        <w:tab w:val="clear" w:pos="8640"/>
        <w:tab w:val="left" w:pos="5112"/>
      </w:tabs>
      <w:spacing w:after="0" w:line="240" w:lineRule="auto"/>
      <w:rPr>
        <w:rFonts w:ascii="Arial" w:hAnsi="Arial" w:cs="Arial"/>
        <w:sz w:val="16"/>
      </w:rPr>
    </w:pPr>
    <w:r w:rsidRPr="00383EFB">
      <w:rPr>
        <w:rFonts w:ascii="Arial" w:hAnsi="Arial" w:cs="Arial"/>
        <w:sz w:val="16"/>
      </w:rPr>
      <w:tab/>
      <w:t xml:space="preserve">E: </w:t>
    </w:r>
    <w:r w:rsidR="00F907E8" w:rsidRPr="00383EFB">
      <w:rPr>
        <w:rFonts w:ascii="Arial" w:hAnsi="Arial" w:cs="Arial"/>
        <w:sz w:val="16"/>
      </w:rPr>
      <w:t>gfu</w:t>
    </w:r>
    <w:r w:rsidR="00A12D5C" w:rsidRPr="00383EFB">
      <w:rPr>
        <w:rFonts w:ascii="Arial" w:hAnsi="Arial" w:cs="Arial"/>
        <w:sz w:val="16"/>
      </w:rPr>
      <w:t>.</w:t>
    </w:r>
    <w:r w:rsidR="00F907E8" w:rsidRPr="00383EFB">
      <w:rPr>
        <w:rFonts w:ascii="Arial" w:hAnsi="Arial" w:cs="Arial"/>
        <w:sz w:val="16"/>
      </w:rPr>
      <w:t>fu</w:t>
    </w:r>
    <w:r w:rsidR="00A12D5C" w:rsidRPr="00383EFB">
      <w:rPr>
        <w:rFonts w:ascii="Arial" w:hAnsi="Arial" w:cs="Arial"/>
        <w:sz w:val="16"/>
      </w:rPr>
      <w:t>@gov.si</w:t>
    </w:r>
  </w:p>
  <w:p w14:paraId="7F629070" w14:textId="77777777" w:rsidR="000B0B21" w:rsidRPr="00383EFB" w:rsidRDefault="000B0B21" w:rsidP="00383EFB">
    <w:pPr>
      <w:pStyle w:val="Glava"/>
      <w:tabs>
        <w:tab w:val="clear" w:pos="4320"/>
        <w:tab w:val="clear" w:pos="8640"/>
        <w:tab w:val="left" w:pos="5112"/>
      </w:tabs>
      <w:spacing w:after="0" w:line="240" w:lineRule="auto"/>
      <w:rPr>
        <w:rFonts w:ascii="Arial" w:hAnsi="Arial" w:cs="Arial"/>
        <w:sz w:val="16"/>
      </w:rPr>
    </w:pPr>
    <w:r w:rsidRPr="00383EFB">
      <w:rPr>
        <w:rFonts w:ascii="Arial" w:hAnsi="Arial" w:cs="Arial"/>
        <w:sz w:val="16"/>
      </w:rPr>
      <w:tab/>
    </w:r>
    <w:r w:rsidR="00A12D5C" w:rsidRPr="00383EFB">
      <w:rPr>
        <w:rFonts w:ascii="Arial" w:hAnsi="Arial" w:cs="Arial"/>
        <w:sz w:val="16"/>
      </w:rPr>
      <w:t>www.</w:t>
    </w:r>
    <w:r w:rsidR="00F907E8" w:rsidRPr="00383EFB">
      <w:rPr>
        <w:rFonts w:ascii="Arial" w:hAnsi="Arial" w:cs="Arial"/>
        <w:sz w:val="16"/>
      </w:rPr>
      <w:t>fu</w:t>
    </w:r>
    <w:r w:rsidR="00A12D5C" w:rsidRPr="00383EFB">
      <w:rPr>
        <w:rFonts w:ascii="Arial" w:hAnsi="Arial" w:cs="Arial"/>
        <w:sz w:val="16"/>
      </w:rPr>
      <w:t>.gov.si</w:t>
    </w:r>
  </w:p>
  <w:p w14:paraId="034C09C2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C0"/>
    <w:rsid w:val="000063FF"/>
    <w:rsid w:val="00023A88"/>
    <w:rsid w:val="0005595B"/>
    <w:rsid w:val="00074150"/>
    <w:rsid w:val="0008352D"/>
    <w:rsid w:val="000A7238"/>
    <w:rsid w:val="000B0B21"/>
    <w:rsid w:val="001008B4"/>
    <w:rsid w:val="001357B2"/>
    <w:rsid w:val="00191A18"/>
    <w:rsid w:val="001A3BA5"/>
    <w:rsid w:val="001F7BC0"/>
    <w:rsid w:val="00202A77"/>
    <w:rsid w:val="00271CE5"/>
    <w:rsid w:val="00282020"/>
    <w:rsid w:val="00282F1E"/>
    <w:rsid w:val="002A52F1"/>
    <w:rsid w:val="002A5510"/>
    <w:rsid w:val="002E7375"/>
    <w:rsid w:val="002F5C93"/>
    <w:rsid w:val="003636BF"/>
    <w:rsid w:val="00370AA7"/>
    <w:rsid w:val="0037479F"/>
    <w:rsid w:val="00383EFB"/>
    <w:rsid w:val="003845B4"/>
    <w:rsid w:val="00387B1A"/>
    <w:rsid w:val="003E1C74"/>
    <w:rsid w:val="004500E1"/>
    <w:rsid w:val="00526246"/>
    <w:rsid w:val="00567106"/>
    <w:rsid w:val="00592169"/>
    <w:rsid w:val="005E1D3C"/>
    <w:rsid w:val="00632253"/>
    <w:rsid w:val="00642714"/>
    <w:rsid w:val="00643C4E"/>
    <w:rsid w:val="006455CE"/>
    <w:rsid w:val="006D42D9"/>
    <w:rsid w:val="00715E76"/>
    <w:rsid w:val="00726463"/>
    <w:rsid w:val="00733017"/>
    <w:rsid w:val="00751D38"/>
    <w:rsid w:val="00783310"/>
    <w:rsid w:val="007A06C0"/>
    <w:rsid w:val="007A4A6D"/>
    <w:rsid w:val="007D1BCF"/>
    <w:rsid w:val="007D46CE"/>
    <w:rsid w:val="007D75CF"/>
    <w:rsid w:val="007E6DC5"/>
    <w:rsid w:val="0088043C"/>
    <w:rsid w:val="00887245"/>
    <w:rsid w:val="008906C9"/>
    <w:rsid w:val="008C5738"/>
    <w:rsid w:val="008D04F0"/>
    <w:rsid w:val="008F3500"/>
    <w:rsid w:val="00924E3C"/>
    <w:rsid w:val="009612BB"/>
    <w:rsid w:val="00A125C5"/>
    <w:rsid w:val="00A12D5C"/>
    <w:rsid w:val="00A5039D"/>
    <w:rsid w:val="00A65EE7"/>
    <w:rsid w:val="00A70133"/>
    <w:rsid w:val="00AC5C16"/>
    <w:rsid w:val="00B17141"/>
    <w:rsid w:val="00B31575"/>
    <w:rsid w:val="00B8547D"/>
    <w:rsid w:val="00C250D5"/>
    <w:rsid w:val="00C47F8D"/>
    <w:rsid w:val="00C6701B"/>
    <w:rsid w:val="00C81391"/>
    <w:rsid w:val="00C92898"/>
    <w:rsid w:val="00CC1F18"/>
    <w:rsid w:val="00CD3623"/>
    <w:rsid w:val="00CE7514"/>
    <w:rsid w:val="00D248DE"/>
    <w:rsid w:val="00D57C48"/>
    <w:rsid w:val="00D8542D"/>
    <w:rsid w:val="00DC6A71"/>
    <w:rsid w:val="00DE5B46"/>
    <w:rsid w:val="00E0357D"/>
    <w:rsid w:val="00E24EC2"/>
    <w:rsid w:val="00E44EBE"/>
    <w:rsid w:val="00E57509"/>
    <w:rsid w:val="00ED7E82"/>
    <w:rsid w:val="00F240BB"/>
    <w:rsid w:val="00F46724"/>
    <w:rsid w:val="00F57FED"/>
    <w:rsid w:val="00F907E8"/>
    <w:rsid w:val="00FE7FD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D8F61DA"/>
  <w15:chartTrackingRefBased/>
  <w15:docId w15:val="{118BB92C-BA28-47AD-AB6E-264858A2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06C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Default">
    <w:name w:val="Default"/>
    <w:rsid w:val="007A06C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styleId="Pripombasklic">
    <w:name w:val="annotation reference"/>
    <w:basedOn w:val="Privzetapisavaodstavka"/>
    <w:rsid w:val="001008B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008B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1008B4"/>
    <w:rPr>
      <w:rFonts w:ascii="Calibri" w:eastAsia="Calibri" w:hAnsi="Calibr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1008B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1008B4"/>
    <w:rPr>
      <w:rFonts w:ascii="Calibri" w:eastAsia="Calibri" w:hAnsi="Calibri"/>
      <w:b/>
      <w:bCs/>
      <w:lang w:eastAsia="en-US"/>
    </w:rPr>
  </w:style>
  <w:style w:type="paragraph" w:styleId="Besedilooblaka">
    <w:name w:val="Balloon Text"/>
    <w:basedOn w:val="Navaden"/>
    <w:link w:val="BesedilooblakaZnak"/>
    <w:rsid w:val="0010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008B4"/>
    <w:rPr>
      <w:rFonts w:ascii="Segoe UI" w:eastAsia="Calibri" w:hAnsi="Segoe UI" w:cs="Segoe UI"/>
      <w:sz w:val="18"/>
      <w:szCs w:val="18"/>
      <w:lang w:eastAsia="en-US"/>
    </w:rPr>
  </w:style>
  <w:style w:type="character" w:styleId="SledenaHiperpovezava">
    <w:name w:val="FollowedHyperlink"/>
    <w:basedOn w:val="Privzetapisavaodstavka"/>
    <w:rsid w:val="00D57C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avki.durs.si/OpenPortal/Pages/StartPage/StartPage.aspx" TargetMode="External"/><Relationship Id="rId13" Type="http://schemas.openxmlformats.org/officeDocument/2006/relationships/hyperlink" Target="http://www.fu.gov.si/poslovni_dogodki_podjetja/dolocitev_nacina_ugotavljanja_davcne_osnove/?type=atomtx_news_pi1%255BoverwriteDemand%255D%255Byear%255D%253D2015tx_news_pi1%255BoverwriteDemand%255D%255Bmonth%255D%253D04tx_news_pi1%255Bcontroller%255D%253DNewscHash%253D2bf3b605ff3d8cc248fe37c8d1b61f12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isrs.si/Pis.web/pregledPredpisa?id=ZAKO4703" TargetMode="External"/><Relationship Id="rId12" Type="http://schemas.openxmlformats.org/officeDocument/2006/relationships/hyperlink" Target="http://www.pisrs.si/Pis.web/pregledPredpisa?id=ZAKO4687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avki.durs.si/OpenPortal/Doc/Durs/Download/Silvester/Pelias/Setup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davki.durs.si/Documents/Schemas/DOD_DDPO_12.xs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avki.durs.si/EdavkiPortal/OpenPortal/CommonPages/Opdynp/PageD.aspx?category=davek_od_dohodkov_pravnih_oseb_po" TargetMode="External"/><Relationship Id="rId14" Type="http://schemas.openxmlformats.org/officeDocument/2006/relationships/hyperlink" Target="http://www.fu.gov.si/poslovni_dogodki_podjetja/dolocitev_nacina_ugotavljanja_davcne_osnove/?type=atomtx_news_pi1%255BoverwriteDemand%255D%255Byear%255D%253D2015tx_news_pi1%255BoverwriteDemand%255D%255Bmonth%255D%253D04tx_news_pi1%255Bcontroller%255D%253DNewscHash%253D2bf3b605ff3d8cc248fe37c8d1b61f1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Stojan Glavač</dc:creator>
  <cp:keywords/>
  <cp:lastModifiedBy>Žiga Špiler</cp:lastModifiedBy>
  <cp:revision>5</cp:revision>
  <cp:lastPrinted>2010-07-05T10:38:00Z</cp:lastPrinted>
  <dcterms:created xsi:type="dcterms:W3CDTF">2019-02-20T14:34:00Z</dcterms:created>
  <dcterms:modified xsi:type="dcterms:W3CDTF">2019-03-05T11:23:00Z</dcterms:modified>
</cp:coreProperties>
</file>