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787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b/>
          <w:noProof/>
          <w:szCs w:val="24"/>
        </w:rPr>
      </w:pPr>
      <w:r w:rsidRPr="00587812">
        <w:rPr>
          <w:rFonts w:ascii="Arial" w:hAnsi="Arial" w:cs="Arial"/>
          <w:b/>
          <w:noProof/>
          <w:szCs w:val="24"/>
        </w:rPr>
        <w:t xml:space="preserve">ZAHTEVA ZA UVELJAVLJANJE PRAVIC V ZVEZI Z OSEBNIMI PODATKI </w:t>
      </w:r>
    </w:p>
    <w:p w14:paraId="42EC6A8E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noProof/>
          <w:sz w:val="20"/>
        </w:rPr>
        <w:t>(Obrazec je inf</w:t>
      </w:r>
      <w:r w:rsidR="00D11918" w:rsidRPr="00587812">
        <w:rPr>
          <w:rFonts w:ascii="Arial" w:hAnsi="Arial" w:cs="Arial"/>
          <w:noProof/>
          <w:sz w:val="20"/>
        </w:rPr>
        <w:t>ormativne narave</w:t>
      </w:r>
      <w:r w:rsidRPr="00587812">
        <w:rPr>
          <w:rFonts w:ascii="Arial" w:hAnsi="Arial" w:cs="Arial"/>
          <w:noProof/>
          <w:sz w:val="20"/>
        </w:rPr>
        <w:t>.)</w:t>
      </w:r>
    </w:p>
    <w:p w14:paraId="02C0ABD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center"/>
        <w:rPr>
          <w:rFonts w:ascii="Arial" w:hAnsi="Arial" w:cs="Arial"/>
          <w:noProof/>
          <w:sz w:val="20"/>
        </w:rPr>
      </w:pPr>
    </w:p>
    <w:p w14:paraId="348C4FC9" w14:textId="77777777" w:rsidR="00117897" w:rsidRPr="00587812" w:rsidRDefault="00117897" w:rsidP="00117897">
      <w:pPr>
        <w:tabs>
          <w:tab w:val="left" w:pos="3402"/>
        </w:tabs>
        <w:spacing w:line="276" w:lineRule="auto"/>
        <w:jc w:val="both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b/>
          <w:i/>
          <w:noProof/>
          <w:sz w:val="20"/>
          <w:szCs w:val="24"/>
        </w:rPr>
        <w:t xml:space="preserve">Splošne informacije so vam dostopne na spletnih straneh FURS: </w:t>
      </w:r>
      <w:hyperlink r:id="rId11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szCs w:val="24"/>
            <w:u w:val="single"/>
          </w:rPr>
          <w:t>https://www.fu.gov.si/</w:t>
        </w:r>
      </w:hyperlink>
      <w:r w:rsidRPr="00587812">
        <w:rPr>
          <w:rFonts w:ascii="Arial" w:hAnsi="Arial" w:cs="Arial"/>
          <w:b/>
          <w:i/>
          <w:noProof/>
          <w:sz w:val="20"/>
          <w:szCs w:val="24"/>
        </w:rPr>
        <w:t>.</w:t>
      </w:r>
      <w:r w:rsidRPr="00587812">
        <w:rPr>
          <w:rFonts w:ascii="Arial" w:hAnsi="Arial" w:cs="Arial"/>
          <w:i/>
          <w:noProof/>
          <w:sz w:val="20"/>
        </w:rPr>
        <w:t xml:space="preserve"> Dostop do določenih vrst podatkov in informacij vam je omogočen tudi z uporabo sistema </w:t>
      </w:r>
      <w:hyperlink r:id="rId12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eDavki</w:t>
        </w:r>
      </w:hyperlink>
      <w:r w:rsidRPr="00587812">
        <w:rPr>
          <w:rFonts w:ascii="Arial" w:hAnsi="Arial" w:cs="Arial"/>
          <w:b/>
          <w:i/>
          <w:noProof/>
          <w:color w:val="0000FF"/>
          <w:sz w:val="20"/>
          <w:u w:val="single"/>
        </w:rPr>
        <w:t xml:space="preserve"> </w:t>
      </w:r>
      <w:r w:rsidRPr="00587812">
        <w:rPr>
          <w:rFonts w:ascii="Arial" w:hAnsi="Arial" w:cs="Arial"/>
          <w:i/>
          <w:noProof/>
          <w:color w:val="000000"/>
          <w:sz w:val="20"/>
        </w:rPr>
        <w:t xml:space="preserve">ali </w:t>
      </w:r>
      <w:hyperlink r:id="rId13" w:anchor="c6546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Kontaktnega centra FURS</w:t>
        </w:r>
      </w:hyperlink>
      <w:r w:rsidRPr="00587812">
        <w:rPr>
          <w:rFonts w:ascii="Arial" w:hAnsi="Arial" w:cs="Arial"/>
          <w:b/>
          <w:i/>
          <w:noProof/>
          <w:sz w:val="20"/>
        </w:rPr>
        <w:t>.</w:t>
      </w:r>
    </w:p>
    <w:p w14:paraId="05DDAA37" w14:textId="77777777" w:rsidR="00145B3F" w:rsidRPr="00587812" w:rsidRDefault="00145B3F" w:rsidP="001B0561">
      <w:pPr>
        <w:autoSpaceDE w:val="0"/>
        <w:autoSpaceDN w:val="0"/>
        <w:adjustRightInd w:val="0"/>
        <w:rPr>
          <w:rFonts w:ascii="Arial" w:hAnsi="Arial" w:cs="Arial"/>
          <w:sz w:val="20"/>
          <w:lang w:eastAsia="sl-SI"/>
        </w:rPr>
      </w:pPr>
    </w:p>
    <w:tbl>
      <w:tblPr>
        <w:tblpPr w:leftFromText="141" w:rightFromText="141" w:vertAnchor="text" w:tblpX="-158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1956"/>
        <w:gridCol w:w="2722"/>
      </w:tblGrid>
      <w:tr w:rsidR="00C32E18" w:rsidRPr="003A45F7" w14:paraId="274B4750" w14:textId="77777777" w:rsidTr="00587812">
        <w:trPr>
          <w:trHeight w:val="38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3D7C272" w14:textId="77777777" w:rsidR="00C32E18" w:rsidRPr="00587812" w:rsidRDefault="001B0561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 w:rsidRPr="0058781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Podatki o </w:t>
            </w:r>
            <w:r w:rsidR="00117897" w:rsidRPr="0058781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vlagatelju</w:t>
            </w:r>
          </w:p>
        </w:tc>
      </w:tr>
      <w:tr w:rsidR="002C476A" w:rsidRPr="003A45F7" w14:paraId="7B6A2603" w14:textId="77777777" w:rsidTr="00587812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B8EE0" w14:textId="77777777" w:rsidR="002C476A" w:rsidRPr="00587812" w:rsidRDefault="00504D4B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Ime in priimek: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4CD71" w14:textId="77777777" w:rsidR="002C476A" w:rsidRPr="00587812" w:rsidRDefault="00A5612B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0" w:name="Besedilo35"/>
            <w:r w:rsidRPr="00587812">
              <w:rPr>
                <w:rFonts w:ascii="Arial" w:hAnsi="Arial" w:cs="Arial"/>
                <w:sz w:val="20"/>
                <w:lang w:eastAsia="sl-SI"/>
              </w:rPr>
              <w:instrText xml:space="preserve"> FORMTEXT </w:instrText>
            </w:r>
            <w:r w:rsidRPr="00587812">
              <w:rPr>
                <w:rFonts w:ascii="Arial" w:hAnsi="Arial" w:cs="Arial"/>
                <w:sz w:val="20"/>
                <w:lang w:eastAsia="sl-SI"/>
              </w:rPr>
            </w: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separate"/>
            </w:r>
            <w:bookmarkStart w:id="1" w:name="_GoBack"/>
            <w:r w:rsidR="007C63BD" w:rsidRPr="00587812">
              <w:rPr>
                <w:rFonts w:ascii="Arial" w:hAnsi="Arial" w:cs="Arial"/>
                <w:sz w:val="20"/>
                <w:lang w:eastAsia="sl-SI"/>
              </w:rPr>
              <w:t> </w:t>
            </w:r>
            <w:r w:rsidR="007C63BD" w:rsidRPr="00587812">
              <w:rPr>
                <w:rFonts w:ascii="Arial" w:hAnsi="Arial" w:cs="Arial"/>
                <w:sz w:val="20"/>
                <w:lang w:eastAsia="sl-SI"/>
              </w:rPr>
              <w:t> </w:t>
            </w:r>
            <w:r w:rsidR="007C63BD" w:rsidRPr="00587812">
              <w:rPr>
                <w:rFonts w:ascii="Arial" w:hAnsi="Arial" w:cs="Arial"/>
                <w:sz w:val="20"/>
                <w:lang w:eastAsia="sl-SI"/>
              </w:rPr>
              <w:t> </w:t>
            </w:r>
            <w:r w:rsidR="007C63BD" w:rsidRPr="00587812">
              <w:rPr>
                <w:rFonts w:ascii="Arial" w:hAnsi="Arial" w:cs="Arial"/>
                <w:sz w:val="20"/>
                <w:lang w:eastAsia="sl-SI"/>
              </w:rPr>
              <w:t> </w:t>
            </w:r>
            <w:r w:rsidR="007C63BD" w:rsidRPr="00587812">
              <w:rPr>
                <w:rFonts w:ascii="Arial" w:hAnsi="Arial" w:cs="Arial"/>
                <w:sz w:val="20"/>
                <w:lang w:eastAsia="sl-SI"/>
              </w:rPr>
              <w:t> </w:t>
            </w:r>
            <w:bookmarkEnd w:id="1"/>
            <w:r w:rsidRPr="00587812">
              <w:rPr>
                <w:rFonts w:ascii="Arial" w:hAnsi="Arial" w:cs="Arial"/>
                <w:sz w:val="20"/>
                <w:lang w:eastAsia="sl-SI"/>
              </w:rPr>
              <w:fldChar w:fldCharType="end"/>
            </w:r>
            <w:bookmarkEnd w:id="0"/>
          </w:p>
        </w:tc>
      </w:tr>
      <w:tr w:rsidR="002C476A" w:rsidRPr="003A45F7" w14:paraId="76C7D95D" w14:textId="77777777" w:rsidTr="00587812">
        <w:trPr>
          <w:trHeight w:val="385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99C" w14:textId="77777777" w:rsidR="002C476A" w:rsidRPr="00587812" w:rsidRDefault="002C476A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 xml:space="preserve">Naslov:  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BDB7" w14:textId="77777777" w:rsidR="002C476A" w:rsidRPr="00587812" w:rsidRDefault="009D09EB" w:rsidP="005E1A0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i/>
                <w:sz w:val="20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" w:name="Besedilo15"/>
            <w:r w:rsidRPr="00587812">
              <w:rPr>
                <w:rFonts w:ascii="Arial" w:hAnsi="Arial" w:cs="Arial"/>
                <w:i/>
                <w:sz w:val="20"/>
                <w:lang w:eastAsia="sl-SI"/>
              </w:rPr>
              <w:instrText xml:space="preserve"> FORMTEXT </w:instrText>
            </w:r>
            <w:r w:rsidRPr="00587812">
              <w:rPr>
                <w:rFonts w:ascii="Arial" w:hAnsi="Arial" w:cs="Arial"/>
                <w:i/>
                <w:sz w:val="20"/>
                <w:lang w:eastAsia="sl-SI"/>
              </w:rPr>
            </w:r>
            <w:r w:rsidRPr="00587812">
              <w:rPr>
                <w:rFonts w:ascii="Arial" w:hAnsi="Arial" w:cs="Arial"/>
                <w:i/>
                <w:sz w:val="20"/>
                <w:lang w:eastAsia="sl-SI"/>
              </w:rPr>
              <w:fldChar w:fldCharType="separate"/>
            </w:r>
            <w:r w:rsidRPr="00587812">
              <w:rPr>
                <w:rFonts w:ascii="Arial" w:hAnsi="Arial" w:cs="Arial"/>
                <w:i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i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i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i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i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i/>
                <w:sz w:val="20"/>
                <w:lang w:eastAsia="sl-SI"/>
              </w:rPr>
              <w:fldChar w:fldCharType="end"/>
            </w:r>
            <w:bookmarkEnd w:id="2"/>
          </w:p>
        </w:tc>
      </w:tr>
      <w:tr w:rsidR="007B0337" w:rsidRPr="003A45F7" w14:paraId="618D63F7" w14:textId="77777777" w:rsidTr="00587812">
        <w:trPr>
          <w:trHeight w:val="5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B45A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 xml:space="preserve">Davčna številka     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B0337" w:rsidRPr="003A45F7" w14:paraId="1926FD65" w14:textId="77777777" w:rsidTr="00D20D2A">
              <w:trPr>
                <w:trHeight w:hRule="exact" w:val="340"/>
              </w:trPr>
              <w:tc>
                <w:tcPr>
                  <w:tcW w:w="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615CC5F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3" w:name="Besedilo70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D4E0CBD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4" w:name="Besedilo71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64B794A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5" w:name="Besedilo72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878E26D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6" w:name="Besedilo73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0934193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7" w:name="Besedilo74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C474CEF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8" w:name="Besedilo75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65F774A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Besedilo76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27704580" w14:textId="77777777" w:rsidR="007B0337" w:rsidRPr="00587812" w:rsidRDefault="00AB711C" w:rsidP="005E1A00">
                  <w:pPr>
                    <w:rPr>
                      <w:rFonts w:ascii="Arial" w:hAnsi="Arial" w:cs="Arial"/>
                      <w:sz w:val="20"/>
                    </w:rPr>
                  </w:pPr>
                  <w:r w:rsidRPr="0058781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Besedilo7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Besedilo77"/>
                  <w:r w:rsidRPr="0058781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87812">
                    <w:rPr>
                      <w:rFonts w:ascii="Arial" w:hAnsi="Arial" w:cs="Arial"/>
                      <w:sz w:val="20"/>
                    </w:rPr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87812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0"/>
                </w:p>
              </w:tc>
            </w:tr>
          </w:tbl>
          <w:p w14:paraId="07D3C085" w14:textId="77777777" w:rsidR="007B0337" w:rsidRPr="00587812" w:rsidRDefault="007B0337" w:rsidP="005E1A00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7B0337" w:rsidRPr="003A45F7" w14:paraId="37A0263A" w14:textId="77777777" w:rsidTr="00587812">
        <w:trPr>
          <w:trHeight w:val="38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0D6AC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Telefonska številka: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317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587812">
              <w:rPr>
                <w:rFonts w:ascii="Arial" w:hAnsi="Arial" w:cs="Arial"/>
                <w:sz w:val="20"/>
                <w:lang w:eastAsia="sl-SI"/>
              </w:rPr>
              <w:instrText xml:space="preserve"> FORMTEXT </w:instrText>
            </w:r>
            <w:r w:rsidRPr="00587812">
              <w:rPr>
                <w:rFonts w:ascii="Arial" w:hAnsi="Arial" w:cs="Arial"/>
                <w:sz w:val="20"/>
                <w:lang w:eastAsia="sl-SI"/>
              </w:rPr>
            </w: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end"/>
            </w:r>
            <w:bookmarkEnd w:id="11"/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272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t>Elektronski naslov: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23822" w14:textId="77777777" w:rsidR="007B0337" w:rsidRPr="00587812" w:rsidRDefault="007B0337" w:rsidP="005E1A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2" w:name="Besedilo22"/>
            <w:r w:rsidRPr="00587812">
              <w:rPr>
                <w:rFonts w:ascii="Arial" w:hAnsi="Arial" w:cs="Arial"/>
                <w:sz w:val="20"/>
                <w:lang w:eastAsia="sl-SI"/>
              </w:rPr>
              <w:instrText xml:space="preserve"> FORMTEXT </w:instrText>
            </w:r>
            <w:r w:rsidRPr="00587812">
              <w:rPr>
                <w:rFonts w:ascii="Arial" w:hAnsi="Arial" w:cs="Arial"/>
                <w:sz w:val="20"/>
                <w:lang w:eastAsia="sl-SI"/>
              </w:rPr>
            </w: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Pr="00587812">
              <w:rPr>
                <w:rFonts w:ascii="Arial" w:hAnsi="Arial" w:cs="Arial"/>
                <w:sz w:val="20"/>
                <w:lang w:eastAsia="sl-SI"/>
              </w:rPr>
              <w:fldChar w:fldCharType="end"/>
            </w:r>
            <w:bookmarkEnd w:id="12"/>
          </w:p>
        </w:tc>
      </w:tr>
    </w:tbl>
    <w:p w14:paraId="15E7498D" w14:textId="77777777" w:rsidR="0013333F" w:rsidRPr="00587812" w:rsidRDefault="0013333F" w:rsidP="001B0561">
      <w:pPr>
        <w:pStyle w:val="Naslov1"/>
        <w:spacing w:before="0" w:line="240" w:lineRule="exact"/>
        <w:rPr>
          <w:rFonts w:ascii="Arial" w:hAnsi="Arial" w:cs="Arial"/>
          <w:color w:val="auto"/>
          <w:sz w:val="22"/>
          <w:szCs w:val="22"/>
          <w:lang w:eastAsia="sl-SI"/>
        </w:rPr>
      </w:pPr>
    </w:p>
    <w:p w14:paraId="64FD6ED4" w14:textId="465C2651" w:rsidR="005E1A00" w:rsidRPr="00587812" w:rsidRDefault="005E1A00" w:rsidP="005E1A00">
      <w:pPr>
        <w:rPr>
          <w:rFonts w:ascii="Arial" w:hAnsi="Arial" w:cs="Arial"/>
          <w:lang w:eastAsia="sl-SI"/>
        </w:rPr>
      </w:pPr>
    </w:p>
    <w:p w14:paraId="6991953A" w14:textId="77777777" w:rsidR="00117897" w:rsidRPr="00587812" w:rsidRDefault="00117897" w:rsidP="00117897">
      <w:pPr>
        <w:numPr>
          <w:ilvl w:val="0"/>
          <w:numId w:val="11"/>
        </w:numPr>
        <w:tabs>
          <w:tab w:val="left" w:pos="3402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r w:rsidRPr="00587812">
        <w:rPr>
          <w:rFonts w:ascii="Arial" w:hAnsi="Arial" w:cs="Arial"/>
          <w:b/>
          <w:noProof/>
          <w:sz w:val="22"/>
          <w:szCs w:val="22"/>
        </w:rPr>
        <w:t>UVELJAVLJANJE PRAVIC PO SPLOŠNI UREDBI (GDPR)</w:t>
      </w:r>
      <w:r w:rsidRPr="00587812">
        <w:rPr>
          <w:rFonts w:ascii="Arial" w:hAnsi="Arial" w:cs="Arial"/>
          <w:b/>
          <w:noProof/>
          <w:sz w:val="20"/>
          <w:vertAlign w:val="superscript"/>
          <w:lang w:val="it-IT"/>
        </w:rPr>
        <w:footnoteReference w:id="1"/>
      </w:r>
    </w:p>
    <w:p w14:paraId="1116C696" w14:textId="77777777" w:rsidR="00F52ED4" w:rsidRPr="00587812" w:rsidRDefault="00117897" w:rsidP="0054232B">
      <w:pPr>
        <w:pStyle w:val="Pripombabesedilo"/>
        <w:rPr>
          <w:rFonts w:cs="Arial"/>
          <w:noProof/>
          <w:szCs w:val="24"/>
        </w:rPr>
      </w:pPr>
      <w:r w:rsidRPr="00587812">
        <w:rPr>
          <w:rFonts w:cs="Arial"/>
          <w:noProof/>
          <w:szCs w:val="24"/>
        </w:rPr>
        <w:t xml:space="preserve">Označite </w:t>
      </w:r>
      <w:r w:rsidR="004333B0" w:rsidRPr="00587812">
        <w:rPr>
          <w:rFonts w:cs="Arial"/>
          <w:noProof/>
          <w:szCs w:val="24"/>
        </w:rPr>
        <w:t xml:space="preserve">področje in </w:t>
      </w:r>
      <w:r w:rsidRPr="00587812">
        <w:rPr>
          <w:rFonts w:cs="Arial"/>
          <w:noProof/>
          <w:szCs w:val="24"/>
        </w:rPr>
        <w:t xml:space="preserve">polje z opisom pravice, ki najbolje ustreza vašemu zahtevku. </w:t>
      </w:r>
    </w:p>
    <w:p w14:paraId="31CD2D47" w14:textId="3E35EB83" w:rsidR="0054232B" w:rsidRPr="00587812" w:rsidRDefault="00117897" w:rsidP="0054232B">
      <w:pPr>
        <w:pStyle w:val="Pripombabesedilo"/>
        <w:rPr>
          <w:rFonts w:cs="Arial"/>
          <w:b/>
          <w:noProof/>
          <w:szCs w:val="24"/>
        </w:rPr>
      </w:pPr>
      <w:r w:rsidRPr="00587812">
        <w:rPr>
          <w:rFonts w:cs="Arial"/>
          <w:b/>
          <w:noProof/>
          <w:szCs w:val="24"/>
        </w:rPr>
        <w:t>Zahtevek</w:t>
      </w:r>
      <w:r w:rsidR="008C1BF5">
        <w:rPr>
          <w:rFonts w:cs="Arial"/>
          <w:b/>
          <w:noProof/>
          <w:szCs w:val="24"/>
        </w:rPr>
        <w:t xml:space="preserve"> obvezno</w:t>
      </w:r>
      <w:r w:rsidRPr="00587812">
        <w:rPr>
          <w:rFonts w:cs="Arial"/>
          <w:b/>
          <w:noProof/>
          <w:szCs w:val="24"/>
        </w:rPr>
        <w:t xml:space="preserve"> </w:t>
      </w:r>
      <w:r w:rsidR="00F52ED4" w:rsidRPr="00587812">
        <w:rPr>
          <w:rFonts w:cs="Arial"/>
          <w:b/>
          <w:noProof/>
          <w:szCs w:val="24"/>
        </w:rPr>
        <w:t xml:space="preserve">dodatno </w:t>
      </w:r>
      <w:r w:rsidRPr="00587812">
        <w:rPr>
          <w:rFonts w:cs="Arial"/>
          <w:b/>
          <w:noProof/>
          <w:szCs w:val="24"/>
        </w:rPr>
        <w:t>obrazložite pod točko 2.</w:t>
      </w:r>
    </w:p>
    <w:p w14:paraId="191FC2D9" w14:textId="77777777" w:rsidR="003A45F7" w:rsidRPr="00587812" w:rsidRDefault="003A45F7" w:rsidP="0054232B">
      <w:pPr>
        <w:pStyle w:val="Pripombabesedilo"/>
        <w:rPr>
          <w:rFonts w:cs="Arial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3A45F7" w:rsidRPr="003A45F7" w14:paraId="1F24AD02" w14:textId="77777777" w:rsidTr="00587812">
        <w:trPr>
          <w:trHeight w:val="4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1F" w14:textId="310896B8" w:rsidR="00C956A3" w:rsidRPr="00587812" w:rsidRDefault="003A45F7" w:rsidP="000E2120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2"/>
              </w:rPr>
            </w:pPr>
            <w:r w:rsidRPr="00587812">
              <w:rPr>
                <w:rFonts w:ascii="Arial" w:hAnsi="Arial" w:cs="Arial"/>
                <w:b/>
                <w:noProof/>
                <w:sz w:val="22"/>
              </w:rPr>
              <w:t>Pravica do seznanitve oz. dostopa do lastnih osebnih podatkov (15. člen GDPR)</w:t>
            </w:r>
          </w:p>
          <w:p w14:paraId="4183E158" w14:textId="7B7CA306" w:rsidR="003A45F7" w:rsidRPr="00587812" w:rsidRDefault="003A45F7" w:rsidP="003A45F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Navedite, s katerimi podatki in evidencami </w:t>
            </w:r>
            <w:r w:rsidR="00F46F2F">
              <w:rPr>
                <w:rFonts w:ascii="Arial" w:hAnsi="Arial" w:cs="Arial"/>
                <w:i/>
                <w:noProof/>
                <w:sz w:val="20"/>
              </w:rPr>
              <w:t xml:space="preserve">s </w:t>
            </w:r>
            <w:r w:rsidR="00F46F2F" w:rsidRPr="00587812">
              <w:rPr>
                <w:rFonts w:ascii="Arial" w:hAnsi="Arial" w:cs="Arial"/>
                <w:b/>
                <w:i/>
                <w:noProof/>
                <w:sz w:val="20"/>
              </w:rPr>
              <w:t>p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</w:rPr>
              <w:t>odročja dela FURS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 </w:t>
            </w:r>
            <w:r w:rsidR="00F46F2F" w:rsidRPr="00CF7060">
              <w:rPr>
                <w:rFonts w:ascii="Arial" w:hAnsi="Arial" w:cs="Arial"/>
                <w:i/>
                <w:noProof/>
                <w:sz w:val="20"/>
              </w:rPr>
              <w:t>se želite seznaniti</w:t>
            </w:r>
            <w:r w:rsidR="00C956A3">
              <w:rPr>
                <w:rFonts w:ascii="Arial" w:hAnsi="Arial" w:cs="Arial"/>
                <w:i/>
                <w:noProof/>
                <w:sz w:val="20"/>
              </w:rPr>
              <w:t>:</w:t>
            </w:r>
          </w:p>
          <w:tbl>
            <w:tblPr>
              <w:tblW w:w="896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049"/>
              <w:gridCol w:w="487"/>
              <w:gridCol w:w="3971"/>
            </w:tblGrid>
            <w:tr w:rsidR="003A45F7" w:rsidRPr="003A45F7" w14:paraId="790CFA9F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8B38C" w14:textId="58C5F437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D061B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Davčni register (podatki o zavezancih)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2A93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E317A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Carina</w:t>
                  </w:r>
                </w:p>
              </w:tc>
            </w:tr>
            <w:tr w:rsidR="003A45F7" w:rsidRPr="003A45F7" w14:paraId="30B23F26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795C9" w14:textId="5D5BB1FA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9E26A" w14:textId="2A8ED647" w:rsidR="003A45F7" w:rsidRPr="00587812" w:rsidRDefault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Davki (</w:t>
                  </w:r>
                  <w:r w:rsidR="00A5304C">
                    <w:rPr>
                      <w:rFonts w:ascii="Arial" w:hAnsi="Arial" w:cs="Arial"/>
                      <w:b/>
                      <w:noProof/>
                      <w:sz w:val="20"/>
                    </w:rPr>
                    <w:t>navedite vrsto davka</w:t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)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FBE4C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44685" w14:textId="46D0729F" w:rsidR="003A45F7" w:rsidRPr="00587812" w:rsidRDefault="0082036D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Plačevanje in izvršba</w:t>
                  </w:r>
                </w:p>
              </w:tc>
            </w:tr>
            <w:tr w:rsidR="003A45F7" w:rsidRPr="003A45F7" w14:paraId="393CD4CF" w14:textId="77777777" w:rsidTr="00587812">
              <w:trPr>
                <w:trHeight w:val="548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D5EAF" w14:textId="77777777" w:rsidR="003A45F7" w:rsidRPr="00587812" w:rsidRDefault="003A45F7" w:rsidP="003A45F7">
                  <w:pPr>
                    <w:tabs>
                      <w:tab w:val="left" w:pos="8160"/>
                    </w:tabs>
                    <w:spacing w:line="260" w:lineRule="atLeast"/>
                    <w:jc w:val="center"/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pP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begin">
                      <w:ffData>
                        <w:name w:val="Potrdite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</w:r>
                  <w:r w:rsidR="00A424E0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noProof/>
                      <w:sz w:val="20"/>
                      <w:lang w:eastAsia="sl-SI"/>
                    </w:rPr>
                    <w:fldChar w:fldCharType="end"/>
                  </w:r>
                </w:p>
              </w:tc>
              <w:tc>
                <w:tcPr>
                  <w:tcW w:w="4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63D2A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t>Davčni nadzor in inšpekcija</w:t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522B7" w14:textId="77777777" w:rsidR="003A45F7" w:rsidRPr="00587812" w:rsidRDefault="003A45F7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begin">
                      <w:ffData>
                        <w:name w:val="Potrdite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instrText xml:space="preserve"> FORMCHECKBOX </w:instrText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</w:r>
                  <w:r w:rsidR="00A424E0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separate"/>
                  </w:r>
                  <w:r w:rsidRPr="00587812">
                    <w:rPr>
                      <w:rFonts w:ascii="Arial" w:hAnsi="Arial" w:cs="Arial"/>
                      <w:b/>
                      <w:noProof/>
                      <w:sz w:val="20"/>
                    </w:rPr>
                    <w:fldChar w:fldCharType="end"/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191A2" w14:textId="5F2978D5" w:rsidR="003A45F7" w:rsidRPr="00587812" w:rsidRDefault="0082036D" w:rsidP="003A45F7">
                  <w:pPr>
                    <w:tabs>
                      <w:tab w:val="left" w:pos="8160"/>
                    </w:tabs>
                    <w:jc w:val="both"/>
                    <w:rPr>
                      <w:rFonts w:ascii="Arial" w:hAnsi="Arial" w:cs="Arial"/>
                      <w:b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</w:rPr>
                    <w:t>Drugo</w:t>
                  </w:r>
                </w:p>
              </w:tc>
            </w:tr>
          </w:tbl>
          <w:p w14:paraId="2927B1D3" w14:textId="778708F6" w:rsidR="00F46F2F" w:rsidRPr="00587812" w:rsidRDefault="00F46F2F" w:rsidP="000E2120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 w:rsidRPr="00587812">
              <w:rPr>
                <w:rFonts w:ascii="Arial" w:hAnsi="Arial" w:cs="Arial"/>
                <w:b/>
                <w:i/>
                <w:noProof/>
                <w:sz w:val="16"/>
                <w:szCs w:val="16"/>
              </w:rPr>
              <w:t>(ustrezno označite področje dela, na katerega se zahtevani podatek nanaša)</w:t>
            </w:r>
          </w:p>
          <w:p w14:paraId="15B6C15C" w14:textId="77777777" w:rsidR="003A45F7" w:rsidRPr="00587812" w:rsidRDefault="003A45F7" w:rsidP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  <w:tr w:rsidR="00117897" w:rsidRPr="003A45F7" w14:paraId="211804A4" w14:textId="77777777" w:rsidTr="0058781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D3F" w14:textId="7C011F9B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Potrditev10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A93" w14:textId="77777777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popravka lastnih osebnih podatkov (16. člen GDPR)</w:t>
            </w:r>
          </w:p>
          <w:p w14:paraId="73B5D0CC" w14:textId="77777777" w:rsidR="00117897" w:rsidRPr="00587812" w:rsidRDefault="00117897" w:rsidP="002A5B64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>Navedite, kateri podatki so napačni in ob predložitvi ustreznih dokazil navedite tudi pravilne podatke.</w:t>
            </w:r>
          </w:p>
        </w:tc>
      </w:tr>
      <w:tr w:rsidR="00117897" w:rsidRPr="003A45F7" w14:paraId="0F55AC18" w14:textId="77777777" w:rsidTr="00587812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C06" w14:textId="6E331BD8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Potrditev11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A0DB" w14:textId="39E39424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informacij o uporabnikih in kategorijah uporabnikov osebnih podatkov, za obdobje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od: </w: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instrText xml:space="preserve"> FORMTEXT </w:instrTex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separate"/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end"/>
            </w:r>
            <w:r w:rsidR="00734A47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do: </w: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instrText xml:space="preserve"> FORMTEXT </w:instrTex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separate"/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noProof/>
                <w:sz w:val="20"/>
                <w:lang w:eastAsia="sl-SI"/>
              </w:rPr>
              <w:t> </w:t>
            </w:r>
            <w:r w:rsidR="00734A47" w:rsidRPr="00587812">
              <w:rPr>
                <w:rFonts w:ascii="Arial" w:hAnsi="Arial" w:cs="Arial"/>
                <w:sz w:val="20"/>
                <w:lang w:eastAsia="sl-SI"/>
              </w:rPr>
              <w:fldChar w:fldCharType="end"/>
            </w:r>
            <w:r w:rsidR="00734A47" w:rsidRPr="00734A47">
              <w:rPr>
                <w:rFonts w:ascii="Arial" w:hAnsi="Arial" w:cs="Arial"/>
                <w:b/>
                <w:sz w:val="20"/>
                <w:lang w:eastAsia="sl-SI"/>
              </w:rPr>
              <w:t>.</w:t>
            </w:r>
          </w:p>
          <w:p w14:paraId="329EC0C2" w14:textId="77777777" w:rsidR="00117897" w:rsidRPr="00587812" w:rsidRDefault="00117897" w:rsidP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Pravica do informiranosti po prvem odstavku točka (e) 13. oz. 14. člena ali prvem odstavku točka (c) 15. člena GDPR o tem, kdo je osebne podatke obdeloval oz. vpogledoval, zajema zgolj uporabnike, ki jim je FURS podatke posredoval, ne pa tudi </w:t>
            </w:r>
            <w:r w:rsidR="00D11918" w:rsidRPr="00587812">
              <w:rPr>
                <w:rFonts w:ascii="Arial" w:hAnsi="Arial" w:cs="Arial"/>
                <w:i/>
                <w:noProof/>
                <w:sz w:val="20"/>
              </w:rPr>
              <w:t xml:space="preserve">o </w:t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 xml:space="preserve">zaposlenih na FURS (mnenje Informacijske pooblaščenke z dne 16. 4. 2019 št. 0712-1/2019/861). </w:t>
            </w:r>
          </w:p>
        </w:tc>
      </w:tr>
      <w:tr w:rsidR="00117897" w:rsidRPr="003A45F7" w14:paraId="51160F25" w14:textId="77777777" w:rsidTr="00587812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7D17C" w14:textId="3A0A0BD1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Potrditev12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C67CC" w14:textId="77777777" w:rsidR="00117897" w:rsidRPr="00587812" w:rsidRDefault="00117897" w:rsidP="00117897">
            <w:pPr>
              <w:tabs>
                <w:tab w:val="left" w:pos="8160"/>
              </w:tabs>
              <w:spacing w:line="276" w:lineRule="auto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Pravica do izbrisa (pozabe) osebnih podatkov (17. člen GDPR)</w:t>
            </w:r>
          </w:p>
          <w:p w14:paraId="5A56F093" w14:textId="77777777" w:rsidR="00117897" w:rsidRPr="00587812" w:rsidRDefault="00117897" w:rsidP="00117897">
            <w:pPr>
              <w:tabs>
                <w:tab w:val="left" w:pos="8160"/>
              </w:tabs>
              <w:spacing w:line="360" w:lineRule="auto"/>
              <w:jc w:val="both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>Navedite, kateri podatki naj se izbrišejo</w:t>
            </w:r>
            <w:r w:rsidR="00F52ED4" w:rsidRPr="00587812">
              <w:rPr>
                <w:rFonts w:ascii="Arial" w:hAnsi="Arial" w:cs="Arial"/>
                <w:noProof/>
                <w:sz w:val="20"/>
              </w:rPr>
              <w:t>.</w:t>
            </w:r>
          </w:p>
          <w:p w14:paraId="54580DCB" w14:textId="77777777" w:rsidR="00117897" w:rsidRPr="00587812" w:rsidRDefault="00117897">
            <w:pPr>
              <w:tabs>
                <w:tab w:val="left" w:pos="8160"/>
              </w:tabs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Pravica do izbrisa ni absolutna in je za osebne podatke, ki se zbirajo na podlagi zakona,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i/>
                <w:noProof/>
                <w:sz w:val="20"/>
                <w:u w:val="single"/>
              </w:rPr>
              <w:t>praviloma ne morete uveljaviti</w:t>
            </w:r>
            <w:r w:rsidR="006853D8" w:rsidRPr="00587812">
              <w:rPr>
                <w:rFonts w:ascii="Arial" w:hAnsi="Arial" w:cs="Arial"/>
                <w:b/>
                <w:i/>
                <w:noProof/>
                <w:sz w:val="20"/>
                <w:u w:val="single"/>
              </w:rPr>
              <w:t>.</w:t>
            </w:r>
          </w:p>
        </w:tc>
      </w:tr>
    </w:tbl>
    <w:p w14:paraId="465C1BFD" w14:textId="77777777" w:rsidR="0082036D" w:rsidRDefault="0082036D" w:rsidP="0082036D">
      <w:pPr>
        <w:pStyle w:val="Odstavekseznama"/>
        <w:tabs>
          <w:tab w:val="left" w:pos="3402"/>
        </w:tabs>
        <w:spacing w:line="360" w:lineRule="auto"/>
        <w:ind w:left="7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A5F0F50" w14:textId="77777777" w:rsidR="0082036D" w:rsidRDefault="0082036D" w:rsidP="0082036D">
      <w:pPr>
        <w:pStyle w:val="Odstavekseznama"/>
        <w:tabs>
          <w:tab w:val="left" w:pos="3402"/>
        </w:tabs>
        <w:spacing w:line="360" w:lineRule="auto"/>
        <w:ind w:left="720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64FD595" w14:textId="56AA9D3D" w:rsidR="00117897" w:rsidRPr="00587812" w:rsidRDefault="00117897" w:rsidP="00BB6425">
      <w:pPr>
        <w:pStyle w:val="Odstavekseznama"/>
        <w:numPr>
          <w:ilvl w:val="0"/>
          <w:numId w:val="11"/>
        </w:numPr>
        <w:tabs>
          <w:tab w:val="left" w:pos="3402"/>
        </w:tabs>
        <w:spacing w:line="36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587812">
        <w:rPr>
          <w:rFonts w:ascii="Arial" w:hAnsi="Arial" w:cs="Arial"/>
          <w:b/>
          <w:noProof/>
          <w:sz w:val="22"/>
          <w:szCs w:val="22"/>
        </w:rPr>
        <w:lastRenderedPageBreak/>
        <w:t xml:space="preserve">PODROBNEJŠI OPIS ZAHTEVANIH OSEBNIH PODATKOV OZ. DOKUMENTOV </w:t>
      </w:r>
    </w:p>
    <w:p w14:paraId="4FC1987C" w14:textId="77777777" w:rsidR="00117897" w:rsidRPr="00587812" w:rsidRDefault="007B7E21" w:rsidP="00117897">
      <w:pPr>
        <w:tabs>
          <w:tab w:val="left" w:pos="3402"/>
        </w:tabs>
        <w:spacing w:line="260" w:lineRule="atLeast"/>
        <w:jc w:val="both"/>
        <w:rPr>
          <w:rFonts w:ascii="Arial" w:hAnsi="Arial" w:cs="Arial"/>
          <w:noProof/>
          <w:sz w:val="20"/>
          <w:szCs w:val="24"/>
        </w:rPr>
      </w:pPr>
      <w:r w:rsidRPr="00587812">
        <w:rPr>
          <w:rFonts w:ascii="Arial" w:hAnsi="Arial" w:cs="Arial"/>
          <w:b/>
          <w:noProof/>
          <w:sz w:val="20"/>
          <w:szCs w:val="24"/>
        </w:rPr>
        <w:t>OBVEZNO OPIŠITE SVOJ ZAHTEVEK</w:t>
      </w:r>
      <w:r w:rsidR="00AB27D7" w:rsidRPr="00587812">
        <w:rPr>
          <w:rFonts w:ascii="Arial" w:hAnsi="Arial" w:cs="Arial"/>
          <w:b/>
          <w:noProof/>
          <w:sz w:val="20"/>
          <w:szCs w:val="24"/>
        </w:rPr>
        <w:t xml:space="preserve"> OPREDELJEN V TOČKI</w:t>
      </w:r>
      <w:r w:rsidRPr="00587812">
        <w:rPr>
          <w:rFonts w:ascii="Arial" w:hAnsi="Arial" w:cs="Arial"/>
          <w:b/>
          <w:noProof/>
          <w:sz w:val="20"/>
          <w:szCs w:val="24"/>
        </w:rPr>
        <w:t xml:space="preserve"> 1. 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Navedite vrsto osebnih podatkov oziroma dokumentov, ki jih želite vpogledati </w:t>
      </w:r>
      <w:r w:rsidR="002247FE" w:rsidRPr="00587812">
        <w:rPr>
          <w:rFonts w:ascii="Arial" w:hAnsi="Arial" w:cs="Arial"/>
          <w:noProof/>
          <w:sz w:val="20"/>
          <w:szCs w:val="24"/>
        </w:rPr>
        <w:t>oz.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 katerih kopijo </w:t>
      </w:r>
      <w:r w:rsidR="002247FE" w:rsidRPr="00587812">
        <w:rPr>
          <w:rFonts w:ascii="Arial" w:hAnsi="Arial" w:cs="Arial"/>
          <w:noProof/>
          <w:sz w:val="20"/>
          <w:szCs w:val="24"/>
        </w:rPr>
        <w:t>ali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 izpis želite</w:t>
      </w:r>
      <w:r w:rsidR="002247FE" w:rsidRPr="00587812">
        <w:rPr>
          <w:rFonts w:ascii="Arial" w:hAnsi="Arial" w:cs="Arial"/>
          <w:noProof/>
          <w:sz w:val="20"/>
          <w:szCs w:val="24"/>
        </w:rPr>
        <w:t xml:space="preserve"> npr. izpis podatkov iz davčnega registra</w:t>
      </w:r>
      <w:r w:rsidR="00117897" w:rsidRPr="00587812">
        <w:rPr>
          <w:rFonts w:ascii="Arial" w:hAnsi="Arial" w:cs="Arial"/>
          <w:noProof/>
          <w:sz w:val="20"/>
          <w:szCs w:val="24"/>
        </w:rPr>
        <w:t xml:space="preserve">. </w:t>
      </w:r>
    </w:p>
    <w:p w14:paraId="5103A157" w14:textId="4474DED7" w:rsidR="00BB6425" w:rsidRPr="00B10E23" w:rsidRDefault="00352E0C" w:rsidP="00BB6425">
      <w:pPr>
        <w:framePr w:w="9062" w:h="2881" w:hSpace="141" w:wrap="around" w:vAnchor="text" w:hAnchor="page" w:x="14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i/>
        </w:rPr>
      </w:pPr>
      <w:r w:rsidRPr="00B10E23">
        <w:rPr>
          <w:rFonts w:ascii="Arial" w:hAnsi="Arial" w:cs="Arial"/>
          <w:b/>
          <w:i/>
          <w:sz w:val="20"/>
          <w:lang w:eastAsia="sl-SI"/>
        </w:rPr>
        <w:fldChar w:fldCharType="begin">
          <w:ffData>
            <w:name w:val=""/>
            <w:enabled/>
            <w:calcOnExit w:val="0"/>
            <w:textInput>
              <w:default w:val="OBVEZNO IZPOLNITI"/>
            </w:textInput>
          </w:ffData>
        </w:fldChar>
      </w:r>
      <w:r w:rsidRPr="00B10E23">
        <w:rPr>
          <w:rFonts w:ascii="Arial" w:hAnsi="Arial" w:cs="Arial"/>
          <w:b/>
          <w:i/>
          <w:sz w:val="20"/>
          <w:lang w:eastAsia="sl-SI"/>
        </w:rPr>
        <w:instrText xml:space="preserve"> FORMTEXT </w:instrText>
      </w:r>
      <w:r w:rsidRPr="00B10E23">
        <w:rPr>
          <w:rFonts w:ascii="Arial" w:hAnsi="Arial" w:cs="Arial"/>
          <w:b/>
          <w:i/>
          <w:sz w:val="20"/>
          <w:lang w:eastAsia="sl-SI"/>
        </w:rPr>
      </w:r>
      <w:r w:rsidRPr="00B10E23">
        <w:rPr>
          <w:rFonts w:ascii="Arial" w:hAnsi="Arial" w:cs="Arial"/>
          <w:b/>
          <w:i/>
          <w:sz w:val="20"/>
          <w:lang w:eastAsia="sl-SI"/>
        </w:rPr>
        <w:fldChar w:fldCharType="separate"/>
      </w:r>
      <w:r w:rsidRPr="00B10E23">
        <w:rPr>
          <w:rFonts w:ascii="Arial" w:hAnsi="Arial" w:cs="Arial"/>
          <w:b/>
          <w:i/>
          <w:noProof/>
          <w:sz w:val="20"/>
          <w:lang w:eastAsia="sl-SI"/>
        </w:rPr>
        <w:t>OBVEZNO IZPOLNITI</w:t>
      </w:r>
      <w:r w:rsidRPr="00B10E23">
        <w:rPr>
          <w:rFonts w:ascii="Arial" w:hAnsi="Arial" w:cs="Arial"/>
          <w:b/>
          <w:i/>
          <w:sz w:val="20"/>
          <w:lang w:eastAsia="sl-SI"/>
        </w:rPr>
        <w:fldChar w:fldCharType="end"/>
      </w:r>
      <w:r w:rsidRPr="00B10E23">
        <w:rPr>
          <w:rFonts w:ascii="Arial" w:hAnsi="Arial" w:cs="Arial"/>
          <w:b/>
          <w:i/>
          <w:sz w:val="20"/>
          <w:lang w:eastAsia="sl-SI"/>
        </w:rPr>
        <w:br/>
      </w:r>
    </w:p>
    <w:p w14:paraId="13516DB6" w14:textId="77777777" w:rsidR="00BB6425" w:rsidRPr="00587812" w:rsidRDefault="00BB6425" w:rsidP="00BB6425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32"/>
          <w:szCs w:val="24"/>
        </w:rPr>
      </w:pPr>
    </w:p>
    <w:p w14:paraId="35EA9032" w14:textId="77777777" w:rsidR="00117897" w:rsidRPr="00587812" w:rsidRDefault="00117897" w:rsidP="00BB6425">
      <w:pPr>
        <w:pStyle w:val="Odstavekseznama"/>
        <w:numPr>
          <w:ilvl w:val="0"/>
          <w:numId w:val="11"/>
        </w:numPr>
        <w:tabs>
          <w:tab w:val="left" w:pos="3402"/>
        </w:tabs>
        <w:spacing w:line="260" w:lineRule="atLeast"/>
        <w:rPr>
          <w:rFonts w:ascii="Arial" w:hAnsi="Arial" w:cs="Arial"/>
          <w:noProof/>
          <w:sz w:val="32"/>
          <w:szCs w:val="24"/>
        </w:rPr>
      </w:pPr>
      <w:r w:rsidRPr="00587812">
        <w:rPr>
          <w:rFonts w:ascii="Arial" w:eastAsia="Calibri" w:hAnsi="Arial" w:cs="Arial"/>
          <w:b/>
          <w:noProof/>
          <w:sz w:val="22"/>
          <w:szCs w:val="22"/>
        </w:rPr>
        <w:t xml:space="preserve">PREJEM ODGOVORA </w:t>
      </w:r>
    </w:p>
    <w:p w14:paraId="02AAA708" w14:textId="77777777" w:rsidR="00117897" w:rsidRPr="00587812" w:rsidRDefault="007B7E21" w:rsidP="00117897">
      <w:pPr>
        <w:tabs>
          <w:tab w:val="left" w:pos="8160"/>
        </w:tabs>
        <w:spacing w:line="260" w:lineRule="atLeast"/>
        <w:rPr>
          <w:rFonts w:ascii="Arial" w:hAnsi="Arial" w:cs="Arial"/>
          <w:noProof/>
          <w:sz w:val="20"/>
          <w:szCs w:val="22"/>
        </w:rPr>
      </w:pPr>
      <w:r w:rsidRPr="00587812">
        <w:rPr>
          <w:rFonts w:ascii="Arial" w:hAnsi="Arial" w:cs="Arial"/>
          <w:noProof/>
          <w:sz w:val="20"/>
          <w:szCs w:val="22"/>
        </w:rPr>
        <w:t>(z oznako x označite obliko prejema zahtevanih informacij):</w:t>
      </w:r>
    </w:p>
    <w:tbl>
      <w:tblPr>
        <w:tblStyle w:val="Tabelamrea1"/>
        <w:tblW w:w="9356" w:type="dxa"/>
        <w:tblInd w:w="-147" w:type="dxa"/>
        <w:tblLook w:val="04A0" w:firstRow="1" w:lastRow="0" w:firstColumn="1" w:lastColumn="0" w:noHBand="0" w:noVBand="1"/>
      </w:tblPr>
      <w:tblGrid>
        <w:gridCol w:w="603"/>
        <w:gridCol w:w="8753"/>
      </w:tblGrid>
      <w:tr w:rsidR="00117897" w:rsidRPr="003A45F7" w14:paraId="10B64FFD" w14:textId="77777777" w:rsidTr="002A5B64">
        <w:trPr>
          <w:trHeight w:val="3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1B7" w14:textId="77777777" w:rsidR="00117897" w:rsidRPr="00587812" w:rsidRDefault="00117897" w:rsidP="003B419D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3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6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D216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 fizični obliki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na zgoraj navedeni naslov bivališča. </w:t>
            </w:r>
          </w:p>
        </w:tc>
      </w:tr>
      <w:tr w:rsidR="00117897" w:rsidRPr="003A45F7" w14:paraId="085EC2C6" w14:textId="77777777" w:rsidTr="002A5B64">
        <w:trPr>
          <w:trHeight w:val="3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704" w14:textId="77777777" w:rsidR="00117897" w:rsidRPr="00587812" w:rsidRDefault="00BB6425" w:rsidP="002A5B64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7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D095" w14:textId="77777777" w:rsidR="002247FE" w:rsidRPr="00587812" w:rsidRDefault="002247FE" w:rsidP="002A5B64">
            <w:pPr>
              <w:tabs>
                <w:tab w:val="left" w:pos="8160"/>
              </w:tabs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</w:t>
            </w:r>
            <w:r w:rsidR="00117897" w:rsidRPr="00587812">
              <w:rPr>
                <w:rFonts w:ascii="Arial" w:hAnsi="Arial" w:cs="Arial"/>
                <w:b/>
                <w:noProof/>
                <w:sz w:val="20"/>
              </w:rPr>
              <w:t>pogled</w:t>
            </w:r>
            <w:r w:rsidR="00117897"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587812">
              <w:rPr>
                <w:rFonts w:ascii="Arial" w:hAnsi="Arial" w:cs="Arial"/>
                <w:b/>
                <w:noProof/>
                <w:sz w:val="20"/>
              </w:rPr>
              <w:t>v evidenco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17897" w:rsidRPr="00587812">
              <w:rPr>
                <w:rFonts w:ascii="Arial" w:hAnsi="Arial" w:cs="Arial"/>
                <w:noProof/>
                <w:sz w:val="20"/>
              </w:rPr>
              <w:t xml:space="preserve">- </w:t>
            </w:r>
            <w:r w:rsidR="00117897" w:rsidRPr="00587812">
              <w:rPr>
                <w:rFonts w:ascii="Arial" w:hAnsi="Arial" w:cs="Arial"/>
                <w:i/>
                <w:noProof/>
                <w:sz w:val="20"/>
              </w:rPr>
              <w:t>naknadno boste obveščeni o terminu in lokaciji za vpogled.</w:t>
            </w:r>
          </w:p>
          <w:p w14:paraId="5FF9AC95" w14:textId="04126274" w:rsidR="00117897" w:rsidRPr="00587812" w:rsidRDefault="002247FE" w:rsidP="002A5B64">
            <w:pPr>
              <w:tabs>
                <w:tab w:val="left" w:pos="8160"/>
              </w:tabs>
              <w:spacing w:line="276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Če želite uveljavljati pravico vpogleda v konkretno zadevo, to lahko storite v skladu s predpisi o upravnem oz. davčnem postopku</w:t>
            </w:r>
            <w:r w:rsidR="00595F6C">
              <w:rPr>
                <w:rFonts w:ascii="Arial" w:hAnsi="Arial" w:cs="Arial"/>
                <w:i/>
                <w:noProof/>
                <w:sz w:val="20"/>
              </w:rPr>
              <w:t xml:space="preserve"> pri pristojnem f</w:t>
            </w:r>
            <w:r w:rsidR="002C71DE" w:rsidRPr="00587812">
              <w:rPr>
                <w:rFonts w:ascii="Arial" w:hAnsi="Arial" w:cs="Arial"/>
                <w:i/>
                <w:noProof/>
                <w:sz w:val="20"/>
              </w:rPr>
              <w:t>inančnem uradu</w:t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>.</w:t>
            </w:r>
          </w:p>
        </w:tc>
      </w:tr>
    </w:tbl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603"/>
        <w:gridCol w:w="8753"/>
      </w:tblGrid>
      <w:tr w:rsidR="00117897" w:rsidRPr="003A45F7" w14:paraId="18F6514F" w14:textId="77777777" w:rsidTr="00BB6425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5F6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5"/>
            <w:r w:rsidRPr="00587812">
              <w:rPr>
                <w:rFonts w:ascii="Arial" w:hAnsi="Arial" w:cs="Arial"/>
                <w:noProof/>
                <w:sz w:val="20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</w:rPr>
            </w:r>
            <w:r w:rsidR="00A424E0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</w:rPr>
              <w:fldChar w:fldCharType="end"/>
            </w:r>
            <w:bookmarkEnd w:id="18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0268" w14:textId="77777777" w:rsidR="00117897" w:rsidRPr="00587812" w:rsidRDefault="00117897" w:rsidP="00117897">
            <w:pPr>
              <w:tabs>
                <w:tab w:val="left" w:pos="3402"/>
              </w:tabs>
              <w:spacing w:line="360" w:lineRule="auto"/>
              <w:rPr>
                <w:rFonts w:ascii="Arial" w:hAnsi="Arial" w:cs="Arial"/>
                <w:i/>
                <w:noProof/>
                <w:sz w:val="20"/>
              </w:rPr>
            </w:pPr>
            <w:r w:rsidRPr="00587812">
              <w:rPr>
                <w:rFonts w:ascii="Arial" w:hAnsi="Arial" w:cs="Arial"/>
                <w:b/>
                <w:noProof/>
                <w:sz w:val="20"/>
              </w:rPr>
              <w:t>V elektronski obliki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na zgoraj navedeni naslov elektronske pošte. </w:t>
            </w:r>
          </w:p>
          <w:p w14:paraId="6FE4008F" w14:textId="77777777" w:rsidR="00117897" w:rsidRPr="00587812" w:rsidRDefault="00117897" w:rsidP="003B419D">
            <w:pPr>
              <w:tabs>
                <w:tab w:val="left" w:pos="3402"/>
              </w:tabs>
              <w:spacing w:line="260" w:lineRule="atLeast"/>
              <w:jc w:val="both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Če so podatki, ki se posredujejo, označeni kot davčna tajnost v skladu z Zakonom o davčnem postopku</w:t>
            </w:r>
            <w:r w:rsidRPr="00587812">
              <w:rPr>
                <w:rFonts w:ascii="Arial" w:hAnsi="Arial" w:cs="Arial"/>
                <w:i/>
                <w:noProof/>
                <w:sz w:val="20"/>
                <w:vertAlign w:val="superscript"/>
                <w:lang w:val="it-IT"/>
              </w:rPr>
              <w:footnoteReference w:id="3"/>
            </w:r>
            <w:r w:rsidRPr="00587812">
              <w:rPr>
                <w:rFonts w:ascii="Arial" w:hAnsi="Arial" w:cs="Arial"/>
                <w:i/>
                <w:noProof/>
                <w:sz w:val="20"/>
              </w:rPr>
              <w:t>, se podatki v elektronski obliki pošiljajo samo na elektronski naslov, ki se lahko šteje za varnega.</w:t>
            </w:r>
          </w:p>
        </w:tc>
      </w:tr>
      <w:tr w:rsidR="00117897" w:rsidRPr="003A45F7" w14:paraId="36EAA8F5" w14:textId="77777777" w:rsidTr="00BB6425">
        <w:trPr>
          <w:trHeight w:val="4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1C8" w14:textId="0751ED88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jc w:val="center"/>
              <w:rPr>
                <w:rFonts w:ascii="Arial" w:hAnsi="Arial" w:cs="Arial"/>
                <w:noProof/>
                <w:sz w:val="20"/>
                <w:lang w:eastAsia="sl-SI"/>
              </w:rPr>
            </w:pP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Potrditev16"/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instrText xml:space="preserve"> FORMCHECKBOX </w:instrText>
            </w:r>
            <w:r w:rsidR="00A424E0">
              <w:rPr>
                <w:rFonts w:ascii="Arial" w:hAnsi="Arial" w:cs="Arial"/>
                <w:noProof/>
                <w:sz w:val="20"/>
                <w:lang w:eastAsia="sl-SI"/>
              </w:rPr>
            </w:r>
            <w:r w:rsidR="00A424E0">
              <w:rPr>
                <w:rFonts w:ascii="Arial" w:hAnsi="Arial" w:cs="Arial"/>
                <w:noProof/>
                <w:sz w:val="20"/>
                <w:lang w:eastAsia="sl-SI"/>
              </w:rPr>
              <w:fldChar w:fldCharType="separate"/>
            </w:r>
            <w:r w:rsidRPr="00587812">
              <w:rPr>
                <w:rFonts w:ascii="Arial" w:hAnsi="Arial" w:cs="Arial"/>
                <w:noProof/>
                <w:sz w:val="20"/>
                <w:lang w:eastAsia="sl-SI"/>
              </w:rPr>
              <w:fldChar w:fldCharType="end"/>
            </w:r>
            <w:bookmarkEnd w:id="19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454" w14:textId="77777777" w:rsidR="00117897" w:rsidRPr="00587812" w:rsidRDefault="00117897" w:rsidP="00117897">
            <w:pPr>
              <w:tabs>
                <w:tab w:val="left" w:pos="8160"/>
              </w:tabs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noProof/>
                <w:sz w:val="20"/>
              </w:rPr>
              <w:t xml:space="preserve">V elektronski predal </w:t>
            </w:r>
            <w:hyperlink r:id="rId14" w:history="1">
              <w:r w:rsidRPr="00587812">
                <w:rPr>
                  <w:rFonts w:ascii="Arial" w:hAnsi="Arial" w:cs="Arial"/>
                  <w:b/>
                  <w:noProof/>
                  <w:color w:val="0000FF"/>
                  <w:sz w:val="20"/>
                  <w:u w:val="single"/>
                </w:rPr>
                <w:t>eDavki</w:t>
              </w:r>
            </w:hyperlink>
            <w:r w:rsidRPr="00587812">
              <w:rPr>
                <w:rFonts w:ascii="Arial" w:hAnsi="Arial" w:cs="Arial"/>
                <w:b/>
                <w:noProof/>
                <w:sz w:val="20"/>
              </w:rPr>
              <w:t xml:space="preserve"> v elektronski obliki.</w:t>
            </w:r>
            <w:r w:rsidRPr="00587812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5DF91014" w14:textId="77777777" w:rsidR="00117897" w:rsidRPr="00587812" w:rsidRDefault="00117897" w:rsidP="00117897">
            <w:pPr>
              <w:tabs>
                <w:tab w:val="left" w:pos="8160"/>
              </w:tabs>
              <w:spacing w:line="260" w:lineRule="atLeast"/>
              <w:rPr>
                <w:rFonts w:ascii="Arial" w:hAnsi="Arial" w:cs="Arial"/>
                <w:noProof/>
                <w:sz w:val="20"/>
              </w:rPr>
            </w:pPr>
            <w:r w:rsidRPr="00587812">
              <w:rPr>
                <w:rFonts w:ascii="Arial" w:hAnsi="Arial" w:cs="Arial"/>
                <w:i/>
                <w:noProof/>
                <w:sz w:val="20"/>
              </w:rPr>
              <w:t>Vročanje fizičnim osebam prek portala eDavki je potrebno predhodno aktivirati z oddajo obrazca eVročanje-POS.</w:t>
            </w:r>
          </w:p>
        </w:tc>
      </w:tr>
    </w:tbl>
    <w:p w14:paraId="636082BD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20"/>
        </w:rPr>
      </w:pPr>
    </w:p>
    <w:p w14:paraId="08846E4C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noProof/>
          <w:sz w:val="20"/>
        </w:rPr>
      </w:pPr>
    </w:p>
    <w:p w14:paraId="5B8800B8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>PRAVICA DO PRITOŽBE</w:t>
      </w:r>
    </w:p>
    <w:p w14:paraId="0B908C02" w14:textId="77777777" w:rsidR="00117897" w:rsidRPr="00587812" w:rsidRDefault="00117897" w:rsidP="00117897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 xml:space="preserve">Posameznik lahko v skladu s Splošno uredbo o varstvu podatkov (GDPR) vloži pritožbo, če v roku 30 dni ni prejel odgovora oziroma je bila njegova zahteva zavrnjena. Pritožba se vloži pri nadzornem organu za varstvo osebnih podatkov – Informacijskem pooblaščencu RS, Dunajska 22, 1000 Ljubljana, e-naslov: </w:t>
      </w:r>
      <w:hyperlink r:id="rId15" w:history="1">
        <w:r w:rsidRPr="00587812">
          <w:rPr>
            <w:rFonts w:ascii="Arial" w:hAnsi="Arial" w:cs="Arial"/>
            <w:b/>
            <w:noProof/>
            <w:color w:val="0000FF"/>
            <w:sz w:val="20"/>
            <w:u w:val="single"/>
          </w:rPr>
          <w:t>gp.ip@ip-rs.si</w:t>
        </w:r>
      </w:hyperlink>
      <w:r w:rsidRPr="00587812">
        <w:rPr>
          <w:rFonts w:ascii="Arial" w:hAnsi="Arial" w:cs="Arial"/>
          <w:b/>
          <w:noProof/>
          <w:sz w:val="20"/>
        </w:rPr>
        <w:t xml:space="preserve">, telefon: 01 230 97 30, spletna stran </w:t>
      </w:r>
      <w:hyperlink r:id="rId16" w:history="1">
        <w:r w:rsidRPr="00587812">
          <w:rPr>
            <w:rFonts w:ascii="Arial" w:hAnsi="Arial" w:cs="Arial"/>
            <w:b/>
            <w:noProof/>
            <w:color w:val="0000FF"/>
            <w:sz w:val="20"/>
            <w:u w:val="single"/>
          </w:rPr>
          <w:t>www.ip-rs.si</w:t>
        </w:r>
      </w:hyperlink>
      <w:r w:rsidRPr="00587812">
        <w:rPr>
          <w:rFonts w:ascii="Arial" w:hAnsi="Arial" w:cs="Arial"/>
          <w:b/>
          <w:noProof/>
          <w:sz w:val="20"/>
        </w:rPr>
        <w:t>.</w:t>
      </w:r>
    </w:p>
    <w:p w14:paraId="4357D130" w14:textId="77777777" w:rsidR="00117897" w:rsidRPr="00587812" w:rsidRDefault="00117897" w:rsidP="00117897">
      <w:pPr>
        <w:tabs>
          <w:tab w:val="left" w:pos="3402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1B00FB93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noProof/>
          <w:sz w:val="20"/>
        </w:rPr>
      </w:pPr>
    </w:p>
    <w:p w14:paraId="0FC007C7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  <w:r w:rsidRPr="00587812">
        <w:rPr>
          <w:rFonts w:ascii="Arial" w:hAnsi="Arial" w:cs="Arial"/>
          <w:b/>
          <w:noProof/>
          <w:sz w:val="20"/>
        </w:rPr>
        <w:t xml:space="preserve">S podpisom potrjujem, da so vsi zgoraj navedeni podatki </w:t>
      </w:r>
      <w:r w:rsidRPr="00587812">
        <w:rPr>
          <w:rFonts w:ascii="Arial" w:hAnsi="Arial" w:cs="Arial"/>
          <w:b/>
          <w:noProof/>
          <w:sz w:val="20"/>
          <w:u w:val="single"/>
        </w:rPr>
        <w:t>resnični in točni</w:t>
      </w:r>
      <w:r w:rsidRPr="00587812">
        <w:rPr>
          <w:rFonts w:ascii="Arial" w:hAnsi="Arial" w:cs="Arial"/>
          <w:b/>
          <w:noProof/>
          <w:sz w:val="20"/>
        </w:rPr>
        <w:t>!</w:t>
      </w:r>
    </w:p>
    <w:p w14:paraId="54F71ACF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26CC55E9" w14:textId="77777777" w:rsidR="00117897" w:rsidRPr="00587812" w:rsidRDefault="00117897" w:rsidP="00117897">
      <w:pPr>
        <w:tabs>
          <w:tab w:val="left" w:pos="8160"/>
        </w:tabs>
        <w:spacing w:line="260" w:lineRule="atLeast"/>
        <w:rPr>
          <w:rFonts w:ascii="Arial" w:hAnsi="Arial" w:cs="Arial"/>
          <w:b/>
          <w:noProof/>
          <w:sz w:val="20"/>
        </w:rPr>
      </w:pPr>
    </w:p>
    <w:p w14:paraId="080895E7" w14:textId="255235E9" w:rsidR="00117897" w:rsidRPr="00587812" w:rsidRDefault="00117897" w:rsidP="00117897">
      <w:pPr>
        <w:spacing w:line="260" w:lineRule="atLeast"/>
        <w:rPr>
          <w:rFonts w:ascii="Arial" w:hAnsi="Arial" w:cs="Arial"/>
          <w:noProof/>
          <w:sz w:val="20"/>
        </w:rPr>
      </w:pPr>
      <w:r w:rsidRPr="00587812">
        <w:rPr>
          <w:rFonts w:ascii="Arial" w:hAnsi="Arial" w:cs="Arial"/>
          <w:noProof/>
          <w:sz w:val="20"/>
        </w:rPr>
        <w:t xml:space="preserve">Kraj in datum: </w:t>
      </w:r>
      <w:r w:rsidR="00D2186C" w:rsidRPr="00587812">
        <w:rPr>
          <w:rFonts w:ascii="Arial" w:hAnsi="Arial" w:cs="Arial"/>
          <w:sz w:val="20"/>
          <w:lang w:eastAsia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186C" w:rsidRPr="00587812">
        <w:rPr>
          <w:rFonts w:ascii="Arial" w:hAnsi="Arial" w:cs="Arial"/>
          <w:sz w:val="20"/>
          <w:lang w:eastAsia="sl-SI"/>
        </w:rPr>
        <w:instrText xml:space="preserve"> FORMTEXT </w:instrText>
      </w:r>
      <w:r w:rsidR="00D2186C" w:rsidRPr="00587812">
        <w:rPr>
          <w:rFonts w:ascii="Arial" w:hAnsi="Arial" w:cs="Arial"/>
          <w:sz w:val="20"/>
          <w:lang w:eastAsia="sl-SI"/>
        </w:rPr>
      </w:r>
      <w:r w:rsidR="00D2186C" w:rsidRPr="00587812">
        <w:rPr>
          <w:rFonts w:ascii="Arial" w:hAnsi="Arial" w:cs="Arial"/>
          <w:sz w:val="20"/>
          <w:lang w:eastAsia="sl-SI"/>
        </w:rPr>
        <w:fldChar w:fldCharType="separate"/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D2186C" w:rsidRPr="00587812">
        <w:rPr>
          <w:rFonts w:ascii="Arial" w:hAnsi="Arial" w:cs="Arial"/>
          <w:sz w:val="20"/>
          <w:lang w:eastAsia="sl-SI"/>
        </w:rPr>
        <w:fldChar w:fldCharType="end"/>
      </w:r>
      <w:r w:rsidR="00D2186C">
        <w:rPr>
          <w:rFonts w:ascii="Arial" w:hAnsi="Arial" w:cs="Arial"/>
          <w:sz w:val="20"/>
          <w:lang w:eastAsia="sl-SI"/>
        </w:rPr>
        <w:t xml:space="preserve"> </w:t>
      </w:r>
      <w:r w:rsidRPr="00587812">
        <w:rPr>
          <w:rFonts w:ascii="Arial" w:hAnsi="Arial" w:cs="Arial"/>
          <w:noProof/>
          <w:sz w:val="20"/>
        </w:rPr>
        <w:tab/>
      </w:r>
      <w:r w:rsidR="00F10A61">
        <w:rPr>
          <w:rFonts w:ascii="Arial" w:hAnsi="Arial" w:cs="Arial"/>
          <w:noProof/>
          <w:sz w:val="20"/>
        </w:rPr>
        <w:tab/>
      </w:r>
      <w:r w:rsidR="00F10A61">
        <w:rPr>
          <w:rFonts w:ascii="Arial" w:hAnsi="Arial" w:cs="Arial"/>
          <w:noProof/>
          <w:sz w:val="20"/>
        </w:rPr>
        <w:tab/>
      </w:r>
      <w:r w:rsidR="00F10A61">
        <w:rPr>
          <w:rFonts w:ascii="Arial" w:hAnsi="Arial" w:cs="Arial"/>
          <w:noProof/>
          <w:sz w:val="20"/>
        </w:rPr>
        <w:tab/>
      </w:r>
      <w:r w:rsidR="00F10A61">
        <w:rPr>
          <w:rFonts w:ascii="Arial" w:hAnsi="Arial" w:cs="Arial"/>
          <w:noProof/>
          <w:sz w:val="20"/>
        </w:rPr>
        <w:tab/>
      </w:r>
      <w:r w:rsidR="00F10A61">
        <w:rPr>
          <w:rFonts w:ascii="Arial" w:hAnsi="Arial" w:cs="Arial"/>
          <w:noProof/>
          <w:sz w:val="20"/>
        </w:rPr>
        <w:tab/>
      </w:r>
      <w:r w:rsidRPr="00587812">
        <w:rPr>
          <w:rFonts w:ascii="Arial" w:hAnsi="Arial" w:cs="Arial"/>
          <w:noProof/>
          <w:sz w:val="20"/>
        </w:rPr>
        <w:t xml:space="preserve">Podpis: </w:t>
      </w:r>
      <w:r w:rsidR="00D2186C" w:rsidRPr="00587812">
        <w:rPr>
          <w:rFonts w:ascii="Arial" w:hAnsi="Arial" w:cs="Arial"/>
          <w:sz w:val="20"/>
          <w:lang w:eastAsia="sl-SI"/>
        </w:rPr>
        <w:fldChar w:fldCharType="begin">
          <w:ffData>
            <w:name w:val="Besedilo35"/>
            <w:enabled/>
            <w:calcOnExit w:val="0"/>
            <w:textInput/>
          </w:ffData>
        </w:fldChar>
      </w:r>
      <w:r w:rsidR="00D2186C" w:rsidRPr="00587812">
        <w:rPr>
          <w:rFonts w:ascii="Arial" w:hAnsi="Arial" w:cs="Arial"/>
          <w:sz w:val="20"/>
          <w:lang w:eastAsia="sl-SI"/>
        </w:rPr>
        <w:instrText xml:space="preserve"> FORMTEXT </w:instrText>
      </w:r>
      <w:r w:rsidR="00D2186C" w:rsidRPr="00587812">
        <w:rPr>
          <w:rFonts w:ascii="Arial" w:hAnsi="Arial" w:cs="Arial"/>
          <w:sz w:val="20"/>
          <w:lang w:eastAsia="sl-SI"/>
        </w:rPr>
      </w:r>
      <w:r w:rsidR="00D2186C" w:rsidRPr="00587812">
        <w:rPr>
          <w:rFonts w:ascii="Arial" w:hAnsi="Arial" w:cs="Arial"/>
          <w:sz w:val="20"/>
          <w:lang w:eastAsia="sl-SI"/>
        </w:rPr>
        <w:fldChar w:fldCharType="separate"/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F10A61">
        <w:rPr>
          <w:rFonts w:ascii="Arial" w:hAnsi="Arial" w:cs="Arial"/>
          <w:sz w:val="20"/>
          <w:lang w:eastAsia="sl-SI"/>
        </w:rPr>
        <w:t> </w:t>
      </w:r>
      <w:r w:rsidR="00D2186C" w:rsidRPr="00587812">
        <w:rPr>
          <w:rFonts w:ascii="Arial" w:hAnsi="Arial" w:cs="Arial"/>
          <w:sz w:val="20"/>
          <w:lang w:eastAsia="sl-SI"/>
        </w:rPr>
        <w:fldChar w:fldCharType="end"/>
      </w:r>
    </w:p>
    <w:p w14:paraId="4C6B729E" w14:textId="77777777" w:rsidR="00117897" w:rsidRPr="00587812" w:rsidRDefault="00117897" w:rsidP="00117897">
      <w:pPr>
        <w:spacing w:line="260" w:lineRule="atLeast"/>
        <w:rPr>
          <w:rFonts w:ascii="Arial" w:hAnsi="Arial" w:cs="Arial"/>
          <w:noProof/>
          <w:sz w:val="20"/>
        </w:rPr>
      </w:pPr>
    </w:p>
    <w:p w14:paraId="5118FDF9" w14:textId="77777777" w:rsidR="00BB6425" w:rsidRPr="00587812" w:rsidRDefault="00BB6425" w:rsidP="00117897">
      <w:pPr>
        <w:spacing w:line="260" w:lineRule="atLeast"/>
        <w:jc w:val="both"/>
        <w:rPr>
          <w:rFonts w:ascii="Arial" w:hAnsi="Arial" w:cs="Arial"/>
          <w:noProof/>
          <w:sz w:val="20"/>
        </w:rPr>
      </w:pPr>
    </w:p>
    <w:p w14:paraId="46D42CD9" w14:textId="77777777" w:rsidR="00117897" w:rsidRPr="00587812" w:rsidRDefault="00117897" w:rsidP="00117897">
      <w:pPr>
        <w:spacing w:line="260" w:lineRule="atLeast"/>
        <w:jc w:val="both"/>
        <w:rPr>
          <w:rFonts w:ascii="Arial" w:hAnsi="Arial" w:cs="Arial"/>
          <w:b/>
          <w:i/>
          <w:noProof/>
          <w:sz w:val="20"/>
        </w:rPr>
      </w:pPr>
      <w:r w:rsidRPr="00587812">
        <w:rPr>
          <w:rFonts w:ascii="Arial" w:hAnsi="Arial" w:cs="Arial"/>
          <w:b/>
          <w:i/>
          <w:noProof/>
          <w:sz w:val="20"/>
        </w:rPr>
        <w:t xml:space="preserve">Finančna uprava Republike Slovenije sprejema zahteve v zvezi s pravicami posameznika po pošti na naslov: Finančna uprava Republike Slovenije, Šmartinska cesta 55, p.p. 631, 1001 Ljubljana, </w:t>
      </w:r>
      <w:r w:rsidR="00586442" w:rsidRPr="00587812">
        <w:rPr>
          <w:rFonts w:ascii="Arial" w:hAnsi="Arial" w:cs="Arial"/>
          <w:b/>
          <w:i/>
          <w:noProof/>
          <w:sz w:val="20"/>
        </w:rPr>
        <w:t xml:space="preserve">ali </w:t>
      </w:r>
      <w:r w:rsidRPr="00587812">
        <w:rPr>
          <w:rFonts w:ascii="Arial" w:hAnsi="Arial" w:cs="Arial"/>
          <w:b/>
          <w:i/>
          <w:noProof/>
          <w:sz w:val="20"/>
        </w:rPr>
        <w:t xml:space="preserve">na elektronski naslov </w:t>
      </w:r>
      <w:hyperlink r:id="rId17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gfu.fu@gov.si</w:t>
        </w:r>
      </w:hyperlink>
      <w:r w:rsidRPr="00587812">
        <w:rPr>
          <w:rFonts w:ascii="Arial" w:hAnsi="Arial" w:cs="Arial"/>
          <w:b/>
          <w:i/>
          <w:noProof/>
          <w:sz w:val="20"/>
        </w:rPr>
        <w:t xml:space="preserve"> </w:t>
      </w:r>
      <w:r w:rsidR="00586442" w:rsidRPr="00587812">
        <w:rPr>
          <w:rFonts w:ascii="Arial" w:hAnsi="Arial" w:cs="Arial"/>
          <w:b/>
          <w:i/>
          <w:noProof/>
          <w:sz w:val="20"/>
        </w:rPr>
        <w:t>in</w:t>
      </w:r>
      <w:r w:rsidRPr="00587812">
        <w:rPr>
          <w:rFonts w:ascii="Arial" w:hAnsi="Arial" w:cs="Arial"/>
          <w:b/>
          <w:i/>
          <w:noProof/>
          <w:sz w:val="20"/>
        </w:rPr>
        <w:t xml:space="preserve"> na elektronski naslov pooblaščene osebe </w:t>
      </w:r>
      <w:hyperlink r:id="rId18" w:history="1">
        <w:r w:rsidRPr="00587812">
          <w:rPr>
            <w:rFonts w:ascii="Arial" w:hAnsi="Arial" w:cs="Arial"/>
            <w:b/>
            <w:i/>
            <w:noProof/>
            <w:color w:val="0000FF"/>
            <w:sz w:val="20"/>
            <w:u w:val="single"/>
          </w:rPr>
          <w:t>dpo.furs@gov.si</w:t>
        </w:r>
      </w:hyperlink>
      <w:r w:rsidRPr="00587812">
        <w:rPr>
          <w:rFonts w:ascii="Arial" w:hAnsi="Arial" w:cs="Arial"/>
          <w:b/>
          <w:i/>
          <w:noProof/>
          <w:sz w:val="20"/>
        </w:rPr>
        <w:t>.</w:t>
      </w:r>
    </w:p>
    <w:p w14:paraId="54C9502E" w14:textId="77777777" w:rsidR="00BC53D0" w:rsidRPr="00587812" w:rsidRDefault="00BC53D0" w:rsidP="00117897">
      <w:pPr>
        <w:rPr>
          <w:rFonts w:ascii="Arial" w:hAnsi="Arial" w:cs="Arial"/>
          <w:b/>
          <w:sz w:val="28"/>
          <w:szCs w:val="28"/>
          <w:lang w:eastAsia="sl-SI"/>
        </w:rPr>
      </w:pPr>
    </w:p>
    <w:sectPr w:rsidR="00BC53D0" w:rsidRPr="00587812" w:rsidSect="002C14F0">
      <w:headerReference w:type="default" r:id="rId19"/>
      <w:footerReference w:type="default" r:id="rId20"/>
      <w:pgSz w:w="11906" w:h="16838"/>
      <w:pgMar w:top="1417" w:right="1417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29E6" w14:textId="77777777" w:rsidR="00322794" w:rsidRDefault="00322794" w:rsidP="00F97DBF">
      <w:r>
        <w:separator/>
      </w:r>
    </w:p>
  </w:endnote>
  <w:endnote w:type="continuationSeparator" w:id="0">
    <w:p w14:paraId="6F92C211" w14:textId="77777777" w:rsidR="00322794" w:rsidRDefault="00322794" w:rsidP="00F9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PEIBN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73BF" w14:textId="77777777" w:rsidR="00D11918" w:rsidRDefault="00D11918" w:rsidP="00D11918">
    <w:pPr>
      <w:pStyle w:val="Noga"/>
      <w:jc w:val="right"/>
      <w:rPr>
        <w:rFonts w:cs="Arial"/>
        <w:sz w:val="16"/>
      </w:rPr>
    </w:pPr>
  </w:p>
  <w:p w14:paraId="636C2ACB" w14:textId="59574AC0" w:rsidR="00D11918" w:rsidRDefault="00A80456" w:rsidP="00A80456">
    <w:pPr>
      <w:pStyle w:val="Noga"/>
    </w:pPr>
    <w:r w:rsidRPr="00A80456">
      <w:rPr>
        <w:rFonts w:cs="Arial"/>
        <w:sz w:val="16"/>
      </w:rPr>
      <w:t xml:space="preserve">Obrazec FURS_GDPR.V4.3 - KV 24.2.22 </w:t>
    </w:r>
    <w:r>
      <w:rPr>
        <w:rFonts w:cs="Arial"/>
        <w:sz w:val="16"/>
      </w:rPr>
      <w:t>–</w:t>
    </w:r>
    <w:r w:rsidRPr="00A80456">
      <w:rPr>
        <w:rFonts w:cs="Arial"/>
        <w:sz w:val="16"/>
      </w:rPr>
      <w:t xml:space="preserve"> elektronski</w:t>
    </w:r>
    <w:r>
      <w:rPr>
        <w:rFonts w:cs="Arial"/>
        <w:sz w:val="16"/>
      </w:rPr>
      <w:tab/>
    </w:r>
    <w:r w:rsidR="00D11918">
      <w:rPr>
        <w:rFonts w:cs="Arial"/>
        <w:sz w:val="16"/>
      </w:rPr>
      <w:tab/>
    </w:r>
    <w:r w:rsidR="00D11918" w:rsidRPr="006F142E">
      <w:rPr>
        <w:rFonts w:cs="Arial"/>
        <w:sz w:val="16"/>
      </w:rPr>
      <w:fldChar w:fldCharType="begin"/>
    </w:r>
    <w:r w:rsidR="00D11918" w:rsidRPr="006F142E">
      <w:rPr>
        <w:rFonts w:cs="Arial"/>
        <w:sz w:val="16"/>
      </w:rPr>
      <w:instrText xml:space="preserve"> PAGE </w:instrText>
    </w:r>
    <w:r w:rsidR="00D11918" w:rsidRPr="006F142E">
      <w:rPr>
        <w:rFonts w:cs="Arial"/>
        <w:sz w:val="16"/>
      </w:rPr>
      <w:fldChar w:fldCharType="separate"/>
    </w:r>
    <w:r w:rsidR="00A424E0">
      <w:rPr>
        <w:rFonts w:cs="Arial"/>
        <w:noProof/>
        <w:sz w:val="16"/>
      </w:rPr>
      <w:t>1</w:t>
    </w:r>
    <w:r w:rsidR="00D11918" w:rsidRPr="006F142E">
      <w:rPr>
        <w:rFonts w:cs="Arial"/>
        <w:sz w:val="16"/>
      </w:rPr>
      <w:fldChar w:fldCharType="end"/>
    </w:r>
    <w:r w:rsidR="00D11918" w:rsidRPr="006F142E">
      <w:rPr>
        <w:rFonts w:cs="Arial"/>
        <w:sz w:val="16"/>
      </w:rPr>
      <w:t>/</w:t>
    </w:r>
    <w:r w:rsidR="00D11918" w:rsidRPr="006F142E">
      <w:rPr>
        <w:rFonts w:cs="Arial"/>
        <w:sz w:val="16"/>
      </w:rPr>
      <w:fldChar w:fldCharType="begin"/>
    </w:r>
    <w:r w:rsidR="00D11918" w:rsidRPr="006F142E">
      <w:rPr>
        <w:rFonts w:cs="Arial"/>
        <w:sz w:val="16"/>
      </w:rPr>
      <w:instrText xml:space="preserve"> NUMPAGES </w:instrText>
    </w:r>
    <w:r w:rsidR="00D11918" w:rsidRPr="006F142E">
      <w:rPr>
        <w:rFonts w:cs="Arial"/>
        <w:sz w:val="16"/>
      </w:rPr>
      <w:fldChar w:fldCharType="separate"/>
    </w:r>
    <w:r w:rsidR="00A424E0">
      <w:rPr>
        <w:rFonts w:cs="Arial"/>
        <w:noProof/>
        <w:sz w:val="16"/>
      </w:rPr>
      <w:t>2</w:t>
    </w:r>
    <w:r w:rsidR="00D11918" w:rsidRPr="006F142E">
      <w:rPr>
        <w:rFonts w:cs="Arial"/>
        <w:sz w:val="16"/>
      </w:rPr>
      <w:fldChar w:fldCharType="end"/>
    </w:r>
  </w:p>
  <w:p w14:paraId="47B2A7BB" w14:textId="77777777" w:rsidR="00D11918" w:rsidRDefault="00D11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F19EC" w14:textId="77777777" w:rsidR="00322794" w:rsidRDefault="00322794" w:rsidP="00F97DBF">
      <w:r>
        <w:separator/>
      </w:r>
    </w:p>
  </w:footnote>
  <w:footnote w:type="continuationSeparator" w:id="0">
    <w:p w14:paraId="4A7E7928" w14:textId="77777777" w:rsidR="00322794" w:rsidRDefault="00322794" w:rsidP="00F97DBF">
      <w:r>
        <w:continuationSeparator/>
      </w:r>
    </w:p>
  </w:footnote>
  <w:footnote w:id="1">
    <w:p w14:paraId="6A87C1BC" w14:textId="77777777" w:rsidR="00117897" w:rsidRPr="00770A05" w:rsidRDefault="00117897" w:rsidP="00117897">
      <w:pPr>
        <w:pStyle w:val="Sprotnaopomba-besedilo"/>
        <w:jc w:val="both"/>
        <w:rPr>
          <w:sz w:val="16"/>
          <w:szCs w:val="16"/>
        </w:rPr>
      </w:pPr>
      <w:r w:rsidRPr="00770A05">
        <w:rPr>
          <w:rStyle w:val="Sprotnaopomba-sklic"/>
          <w:sz w:val="16"/>
          <w:szCs w:val="16"/>
        </w:rPr>
        <w:footnoteRef/>
      </w:r>
      <w:r w:rsidRPr="00770A05">
        <w:rPr>
          <w:sz w:val="16"/>
          <w:szCs w:val="16"/>
        </w:rPr>
        <w:t xml:space="preserve"> </w:t>
      </w:r>
      <w:hyperlink r:id="rId1" w:history="1">
        <w:r w:rsidRPr="0078671B">
          <w:rPr>
            <w:rStyle w:val="Hiperpovezava"/>
            <w:sz w:val="16"/>
            <w:szCs w:val="16"/>
          </w:rPr>
          <w:t>UREDBA (EU) 2016/679 EVROPSKEGA PARLAMENTA IN SVETA</w:t>
        </w:r>
      </w:hyperlink>
      <w:r w:rsidRPr="00D1591D">
        <w:rPr>
          <w:sz w:val="16"/>
          <w:szCs w:val="16"/>
        </w:rPr>
        <w:t xml:space="preserve"> z dne 27. aprila 2016 o varstvu posameznikov pri obdelavi osebnih podatkov in o prostem pretoku takih podatkov ter o razveljavitvi Direktive 95/46/ES (Splošna uredba o varstvu podatkov - GDPR) – objava UL</w:t>
      </w:r>
      <w:r w:rsidR="0078671B">
        <w:rPr>
          <w:sz w:val="16"/>
          <w:szCs w:val="16"/>
        </w:rPr>
        <w:t xml:space="preserve"> EU, št. L119.</w:t>
      </w:r>
    </w:p>
  </w:footnote>
  <w:footnote w:id="2">
    <w:p w14:paraId="1EF548FB" w14:textId="77777777" w:rsidR="003A45F7" w:rsidRDefault="003A45F7" w:rsidP="003A45F7">
      <w:pPr>
        <w:pStyle w:val="Sprotnaopomba-besedilo"/>
        <w:jc w:val="both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27313E">
        <w:rPr>
          <w:sz w:val="16"/>
          <w:szCs w:val="16"/>
        </w:rPr>
        <w:t>P</w:t>
      </w:r>
      <w:r w:rsidRPr="00C23BD9">
        <w:rPr>
          <w:sz w:val="16"/>
          <w:szCs w:val="16"/>
        </w:rPr>
        <w:t xml:space="preserve">ravica do vpogleda </w:t>
      </w:r>
      <w:r>
        <w:rPr>
          <w:sz w:val="16"/>
          <w:szCs w:val="16"/>
        </w:rPr>
        <w:t xml:space="preserve">je </w:t>
      </w:r>
      <w:r w:rsidRPr="00C23BD9">
        <w:rPr>
          <w:sz w:val="16"/>
          <w:szCs w:val="16"/>
        </w:rPr>
        <w:t xml:space="preserve">omejena v skladu z zakonom – 78. člen </w:t>
      </w:r>
      <w:hyperlink r:id="rId2" w:history="1">
        <w:r w:rsidRPr="009513B9">
          <w:rPr>
            <w:rStyle w:val="Hiperpovezava"/>
            <w:sz w:val="16"/>
            <w:szCs w:val="16"/>
          </w:rPr>
          <w:t>Zakona o finančni upravi - ZFU (Uradni list RS, št. 25/14)</w:t>
        </w:r>
      </w:hyperlink>
      <w:r>
        <w:rPr>
          <w:sz w:val="16"/>
          <w:szCs w:val="16"/>
        </w:rPr>
        <w:t xml:space="preserve"> </w:t>
      </w:r>
    </w:p>
    <w:p w14:paraId="42FD87A5" w14:textId="77777777" w:rsidR="003A45F7" w:rsidRPr="00C23BD9" w:rsidRDefault="003A45F7" w:rsidP="003A45F7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–</w:t>
      </w:r>
      <w:r w:rsidRPr="00C23BD9">
        <w:rPr>
          <w:sz w:val="16"/>
          <w:szCs w:val="16"/>
        </w:rPr>
        <w:t xml:space="preserve"> </w:t>
      </w:r>
      <w:r>
        <w:rPr>
          <w:sz w:val="16"/>
          <w:szCs w:val="16"/>
        </w:rPr>
        <w:t>vpogled v E</w:t>
      </w:r>
      <w:r w:rsidRPr="00C23BD9">
        <w:rPr>
          <w:sz w:val="16"/>
          <w:szCs w:val="16"/>
        </w:rPr>
        <w:t>viden</w:t>
      </w:r>
      <w:r>
        <w:rPr>
          <w:sz w:val="16"/>
          <w:szCs w:val="16"/>
        </w:rPr>
        <w:t>co o vodenju finančnega nadzora</w:t>
      </w:r>
      <w:r w:rsidRPr="00C23BD9">
        <w:rPr>
          <w:sz w:val="16"/>
          <w:szCs w:val="16"/>
        </w:rPr>
        <w:t xml:space="preserve"> p</w:t>
      </w:r>
      <w:r>
        <w:rPr>
          <w:sz w:val="16"/>
          <w:szCs w:val="16"/>
        </w:rPr>
        <w:t>o pravnomočno končanem postopku in v E</w:t>
      </w:r>
      <w:r w:rsidRPr="00C23BD9">
        <w:rPr>
          <w:sz w:val="16"/>
          <w:szCs w:val="16"/>
        </w:rPr>
        <w:t>videnc</w:t>
      </w:r>
      <w:r>
        <w:rPr>
          <w:sz w:val="16"/>
          <w:szCs w:val="16"/>
        </w:rPr>
        <w:t>o</w:t>
      </w:r>
      <w:r w:rsidRPr="00C23BD9">
        <w:rPr>
          <w:sz w:val="16"/>
          <w:szCs w:val="16"/>
        </w:rPr>
        <w:t xml:space="preserve"> finančnih preiskav</w:t>
      </w:r>
      <w:r>
        <w:rPr>
          <w:sz w:val="16"/>
          <w:szCs w:val="16"/>
        </w:rPr>
        <w:t xml:space="preserve"> </w:t>
      </w:r>
      <w:r w:rsidRPr="00C23BD9">
        <w:rPr>
          <w:sz w:val="16"/>
          <w:szCs w:val="16"/>
        </w:rPr>
        <w:t>po pravnomočno končanem postopku inšpekcijskega nadzora, če pa postopek inšpekcijskega nadzora ni bil začet, pa po zastaranju pravice do odmere davka.</w:t>
      </w:r>
    </w:p>
  </w:footnote>
  <w:footnote w:id="3">
    <w:p w14:paraId="488BB11A" w14:textId="77777777" w:rsidR="00117897" w:rsidRPr="003A64D3" w:rsidRDefault="00117897" w:rsidP="00117897">
      <w:pPr>
        <w:pStyle w:val="Sprotnaopomba-besedilo"/>
        <w:rPr>
          <w:sz w:val="16"/>
          <w:szCs w:val="16"/>
        </w:rPr>
      </w:pPr>
      <w:r w:rsidRPr="003A64D3">
        <w:rPr>
          <w:rStyle w:val="Sprotnaopomba-sklic"/>
          <w:sz w:val="16"/>
          <w:szCs w:val="16"/>
        </w:rPr>
        <w:footnoteRef/>
      </w:r>
      <w:r w:rsidRPr="003A64D3">
        <w:rPr>
          <w:sz w:val="16"/>
          <w:szCs w:val="16"/>
        </w:rPr>
        <w:t xml:space="preserve"> </w:t>
      </w:r>
      <w:hyperlink r:id="rId3" w:history="1">
        <w:r w:rsidRPr="009513B9">
          <w:rPr>
            <w:rStyle w:val="Hiperpovezava"/>
            <w:rFonts w:cs="Arial"/>
            <w:noProof/>
            <w:sz w:val="16"/>
            <w:szCs w:val="16"/>
          </w:rPr>
          <w:t xml:space="preserve">Zakon o davčnem postopku – ZdavP-2 (Uradni list RS, št. 13/11 – uradno prečiščeno besedilo, </w:t>
        </w:r>
        <w:r w:rsidR="00FB36E3" w:rsidRPr="009513B9">
          <w:rPr>
            <w:rStyle w:val="Hiperpovezava"/>
            <w:rFonts w:cs="Arial"/>
            <w:noProof/>
            <w:sz w:val="16"/>
            <w:szCs w:val="16"/>
          </w:rPr>
          <w:t>in spr.)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78B2" w14:textId="77777777" w:rsidR="0041513D" w:rsidRPr="001C33C5" w:rsidRDefault="0041513D">
    <w:pPr>
      <w:pStyle w:val="Glava"/>
    </w:pPr>
    <w:r w:rsidRPr="001C33C5">
      <w:tab/>
    </w:r>
    <w:r w:rsidRPr="001C33C5">
      <w:tab/>
    </w:r>
  </w:p>
  <w:tbl>
    <w:tblPr>
      <w:tblW w:w="0" w:type="auto"/>
      <w:tblLook w:val="04A0" w:firstRow="1" w:lastRow="0" w:firstColumn="1" w:lastColumn="0" w:noHBand="0" w:noVBand="1"/>
    </w:tblPr>
    <w:tblGrid>
      <w:gridCol w:w="6789"/>
      <w:gridCol w:w="2283"/>
    </w:tblGrid>
    <w:tr w:rsidR="0041513D" w14:paraId="4CB3B2F5" w14:textId="77777777" w:rsidTr="007608DA">
      <w:tc>
        <w:tcPr>
          <w:tcW w:w="6912" w:type="dxa"/>
          <w:shd w:val="clear" w:color="auto" w:fill="auto"/>
          <w:vAlign w:val="center"/>
        </w:tcPr>
        <w:p w14:paraId="732F4E1D" w14:textId="77777777" w:rsidR="00587812" w:rsidRDefault="00D11918" w:rsidP="007608DA">
          <w:pPr>
            <w:pStyle w:val="Glava"/>
            <w:tabs>
              <w:tab w:val="center" w:pos="8364"/>
            </w:tabs>
            <w:rPr>
              <w:rFonts w:ascii="Calibri" w:hAnsi="Calibri" w:cs="Arial"/>
              <w:b/>
              <w:sz w:val="20"/>
            </w:rPr>
          </w:pPr>
          <w:r w:rsidRPr="00587812">
            <w:rPr>
              <w:rFonts w:ascii="Calibri" w:hAnsi="Calibri" w:cs="Arial"/>
              <w:b/>
              <w:sz w:val="20"/>
            </w:rPr>
            <w:t>Obrazec</w:t>
          </w:r>
          <w:r w:rsidR="00117897" w:rsidRPr="00587812">
            <w:rPr>
              <w:rFonts w:ascii="Calibri" w:hAnsi="Calibri" w:cs="Arial"/>
              <w:b/>
              <w:sz w:val="20"/>
            </w:rPr>
            <w:t xml:space="preserve"> GDPR</w:t>
          </w:r>
          <w:r w:rsidR="00587812">
            <w:rPr>
              <w:rFonts w:ascii="Calibri" w:hAnsi="Calibri" w:cs="Arial"/>
              <w:b/>
              <w:sz w:val="20"/>
            </w:rPr>
            <w:t xml:space="preserve"> </w:t>
          </w:r>
        </w:p>
        <w:p w14:paraId="146C7EA5" w14:textId="2EFFAD4C" w:rsidR="00D11918" w:rsidRPr="00587812" w:rsidRDefault="0082036D" w:rsidP="007608DA">
          <w:pPr>
            <w:pStyle w:val="Glava"/>
            <w:tabs>
              <w:tab w:val="center" w:pos="8364"/>
            </w:tabs>
            <w:rPr>
              <w:rFonts w:ascii="Calibri" w:hAnsi="Calibri" w:cs="Arial"/>
              <w:b/>
              <w:sz w:val="20"/>
            </w:rPr>
          </w:pPr>
          <w:r>
            <w:rPr>
              <w:rFonts w:ascii="Calibri" w:hAnsi="Calibri" w:cs="Arial"/>
              <w:b/>
              <w:sz w:val="20"/>
            </w:rPr>
            <w:t>24</w:t>
          </w:r>
          <w:r w:rsidR="00587812">
            <w:rPr>
              <w:rFonts w:ascii="Calibri" w:hAnsi="Calibri" w:cs="Arial"/>
              <w:b/>
              <w:sz w:val="20"/>
            </w:rPr>
            <w:t xml:space="preserve">. </w:t>
          </w:r>
          <w:r>
            <w:rPr>
              <w:rFonts w:ascii="Calibri" w:hAnsi="Calibri" w:cs="Arial"/>
              <w:b/>
              <w:sz w:val="20"/>
            </w:rPr>
            <w:t>2</w:t>
          </w:r>
          <w:r w:rsidR="00587812">
            <w:rPr>
              <w:rFonts w:ascii="Calibri" w:hAnsi="Calibri" w:cs="Arial"/>
              <w:b/>
              <w:sz w:val="20"/>
            </w:rPr>
            <w:t>. 202</w:t>
          </w:r>
          <w:r>
            <w:rPr>
              <w:rFonts w:ascii="Calibri" w:hAnsi="Calibri" w:cs="Arial"/>
              <w:b/>
              <w:sz w:val="20"/>
            </w:rPr>
            <w:t>2</w:t>
          </w:r>
        </w:p>
      </w:tc>
      <w:tc>
        <w:tcPr>
          <w:tcW w:w="2300" w:type="dxa"/>
          <w:shd w:val="clear" w:color="auto" w:fill="auto"/>
        </w:tcPr>
        <w:p w14:paraId="2143494C" w14:textId="77777777" w:rsidR="0041513D" w:rsidRPr="007608DA" w:rsidRDefault="0041513D" w:rsidP="007608DA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sl-SI"/>
            </w:rPr>
            <w:drawing>
              <wp:inline distT="0" distB="0" distL="0" distR="0" wp14:anchorId="061B7885" wp14:editId="66EB4375">
                <wp:extent cx="792480" cy="292735"/>
                <wp:effectExtent l="0" t="0" r="762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D5FBBC8" w14:textId="77777777" w:rsidR="0041513D" w:rsidRPr="007608DA" w:rsidRDefault="0041513D" w:rsidP="007608DA">
          <w:pPr>
            <w:pStyle w:val="Glava"/>
            <w:tabs>
              <w:tab w:val="center" w:pos="8364"/>
            </w:tabs>
            <w:jc w:val="center"/>
            <w:rPr>
              <w:rFonts w:ascii="Arial" w:hAnsi="Arial" w:cs="Arial"/>
              <w:color w:val="006666"/>
              <w:sz w:val="20"/>
            </w:rPr>
          </w:pPr>
          <w:r w:rsidRPr="007608DA">
            <w:rPr>
              <w:rFonts w:ascii="Arial" w:hAnsi="Arial" w:cs="Arial"/>
              <w:color w:val="006666"/>
              <w:sz w:val="12"/>
              <w:szCs w:val="8"/>
            </w:rPr>
            <w:t>Finančna uprava Republike Slovenije</w:t>
          </w:r>
        </w:p>
      </w:tc>
    </w:tr>
  </w:tbl>
  <w:p w14:paraId="24E54FE6" w14:textId="77777777" w:rsidR="0041513D" w:rsidRPr="00200FEA" w:rsidRDefault="0041513D" w:rsidP="007D0585">
    <w:pPr>
      <w:pStyle w:val="Glava"/>
      <w:tabs>
        <w:tab w:val="left" w:pos="2730"/>
      </w:tabs>
      <w:rPr>
        <w:rFonts w:ascii="Calibri" w:hAnsi="Calibri"/>
        <w:sz w:val="20"/>
      </w:rPr>
    </w:pPr>
    <w:r w:rsidRPr="00200FEA">
      <w:rPr>
        <w:rFonts w:ascii="Calibri" w:hAnsi="Calibri"/>
        <w:sz w:val="20"/>
      </w:rPr>
      <w:tab/>
    </w:r>
    <w:r w:rsidRPr="00200FEA">
      <w:rPr>
        <w:rFonts w:ascii="Calibri" w:hAnsi="Calibr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EF"/>
    <w:multiLevelType w:val="hybridMultilevel"/>
    <w:tmpl w:val="0E58A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2878"/>
    <w:multiLevelType w:val="multilevel"/>
    <w:tmpl w:val="1E12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BA2580"/>
    <w:multiLevelType w:val="hybridMultilevel"/>
    <w:tmpl w:val="A10CD8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6B0"/>
    <w:multiLevelType w:val="hybridMultilevel"/>
    <w:tmpl w:val="C26E6CF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4C85"/>
    <w:multiLevelType w:val="hybridMultilevel"/>
    <w:tmpl w:val="C3BA521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00E"/>
    <w:multiLevelType w:val="hybridMultilevel"/>
    <w:tmpl w:val="8A48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17C4"/>
    <w:multiLevelType w:val="hybridMultilevel"/>
    <w:tmpl w:val="F52ADE5C"/>
    <w:lvl w:ilvl="0" w:tplc="95185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4B91"/>
    <w:multiLevelType w:val="hybridMultilevel"/>
    <w:tmpl w:val="9B76ABAC"/>
    <w:lvl w:ilvl="0" w:tplc="860A91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6AB3"/>
    <w:multiLevelType w:val="hybridMultilevel"/>
    <w:tmpl w:val="6F327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8543A"/>
    <w:multiLevelType w:val="hybridMultilevel"/>
    <w:tmpl w:val="53B83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810F6"/>
    <w:multiLevelType w:val="hybridMultilevel"/>
    <w:tmpl w:val="63202D24"/>
    <w:lvl w:ilvl="0" w:tplc="1F160D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04F3"/>
    <w:multiLevelType w:val="hybridMultilevel"/>
    <w:tmpl w:val="75AA7338"/>
    <w:lvl w:ilvl="0" w:tplc="74241C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GqpYC9ZFahZ288/dtCMxoi2w7D6zMaNl7BwVQw6ItUlP3c5mqB4DQSxgjGD2wQImxY5o6E/KhUKtkfsFKb9aXg==" w:salt="qp53wkTtAniEmdcPvFg6D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0"/>
    <w:rsid w:val="0000387E"/>
    <w:rsid w:val="000203E3"/>
    <w:rsid w:val="00021CB1"/>
    <w:rsid w:val="000244C5"/>
    <w:rsid w:val="000276B9"/>
    <w:rsid w:val="00051059"/>
    <w:rsid w:val="00064D8F"/>
    <w:rsid w:val="00067211"/>
    <w:rsid w:val="000713F8"/>
    <w:rsid w:val="00076F3A"/>
    <w:rsid w:val="00077468"/>
    <w:rsid w:val="00091B97"/>
    <w:rsid w:val="00095D2E"/>
    <w:rsid w:val="000A4328"/>
    <w:rsid w:val="000B3080"/>
    <w:rsid w:val="000B5C4C"/>
    <w:rsid w:val="000D4624"/>
    <w:rsid w:val="000E09B4"/>
    <w:rsid w:val="000E2120"/>
    <w:rsid w:val="000E70CF"/>
    <w:rsid w:val="000F338C"/>
    <w:rsid w:val="00117608"/>
    <w:rsid w:val="00117897"/>
    <w:rsid w:val="00126AE6"/>
    <w:rsid w:val="0013333F"/>
    <w:rsid w:val="00145B3F"/>
    <w:rsid w:val="0015635E"/>
    <w:rsid w:val="00191C3A"/>
    <w:rsid w:val="00192F4E"/>
    <w:rsid w:val="00193967"/>
    <w:rsid w:val="00194399"/>
    <w:rsid w:val="001A29E2"/>
    <w:rsid w:val="001A4066"/>
    <w:rsid w:val="001A6ED4"/>
    <w:rsid w:val="001B0561"/>
    <w:rsid w:val="001C33C5"/>
    <w:rsid w:val="001C3DA8"/>
    <w:rsid w:val="001C508A"/>
    <w:rsid w:val="001D210D"/>
    <w:rsid w:val="001D584E"/>
    <w:rsid w:val="001F567A"/>
    <w:rsid w:val="00200005"/>
    <w:rsid w:val="00200FEA"/>
    <w:rsid w:val="0021249A"/>
    <w:rsid w:val="002247FE"/>
    <w:rsid w:val="002345D1"/>
    <w:rsid w:val="0024021E"/>
    <w:rsid w:val="00242DAE"/>
    <w:rsid w:val="0025576F"/>
    <w:rsid w:val="00256F91"/>
    <w:rsid w:val="00260441"/>
    <w:rsid w:val="00266B64"/>
    <w:rsid w:val="002672BA"/>
    <w:rsid w:val="002738AA"/>
    <w:rsid w:val="002759B5"/>
    <w:rsid w:val="00276FD1"/>
    <w:rsid w:val="0028495D"/>
    <w:rsid w:val="00292F5D"/>
    <w:rsid w:val="002A5B64"/>
    <w:rsid w:val="002A6C34"/>
    <w:rsid w:val="002C14F0"/>
    <w:rsid w:val="002C476A"/>
    <w:rsid w:val="002C71DE"/>
    <w:rsid w:val="002E1EC3"/>
    <w:rsid w:val="002E743E"/>
    <w:rsid w:val="00321CEB"/>
    <w:rsid w:val="00322794"/>
    <w:rsid w:val="003241D1"/>
    <w:rsid w:val="00327B82"/>
    <w:rsid w:val="0033328E"/>
    <w:rsid w:val="00333D83"/>
    <w:rsid w:val="00334138"/>
    <w:rsid w:val="00337CF2"/>
    <w:rsid w:val="003477C8"/>
    <w:rsid w:val="00352E0C"/>
    <w:rsid w:val="00356EE9"/>
    <w:rsid w:val="00372807"/>
    <w:rsid w:val="003731A4"/>
    <w:rsid w:val="00385016"/>
    <w:rsid w:val="003A45F7"/>
    <w:rsid w:val="003A5A73"/>
    <w:rsid w:val="003A5EFA"/>
    <w:rsid w:val="003B419D"/>
    <w:rsid w:val="003D0E74"/>
    <w:rsid w:val="003D30D8"/>
    <w:rsid w:val="003E12B6"/>
    <w:rsid w:val="003E3EAC"/>
    <w:rsid w:val="003F4016"/>
    <w:rsid w:val="003F7C35"/>
    <w:rsid w:val="00413E70"/>
    <w:rsid w:val="0041513D"/>
    <w:rsid w:val="004333B0"/>
    <w:rsid w:val="00440811"/>
    <w:rsid w:val="00443DA8"/>
    <w:rsid w:val="00462B74"/>
    <w:rsid w:val="00466AAC"/>
    <w:rsid w:val="00492394"/>
    <w:rsid w:val="00495B90"/>
    <w:rsid w:val="004A6189"/>
    <w:rsid w:val="004B6D87"/>
    <w:rsid w:val="004B6EB3"/>
    <w:rsid w:val="004C5344"/>
    <w:rsid w:val="004D4F1C"/>
    <w:rsid w:val="004E25B7"/>
    <w:rsid w:val="004F051F"/>
    <w:rsid w:val="004F2238"/>
    <w:rsid w:val="00500471"/>
    <w:rsid w:val="00504D4B"/>
    <w:rsid w:val="005233C5"/>
    <w:rsid w:val="0054232B"/>
    <w:rsid w:val="00545A4B"/>
    <w:rsid w:val="00582089"/>
    <w:rsid w:val="00584FBE"/>
    <w:rsid w:val="00586442"/>
    <w:rsid w:val="00587812"/>
    <w:rsid w:val="00594AAA"/>
    <w:rsid w:val="00595F6C"/>
    <w:rsid w:val="0059716C"/>
    <w:rsid w:val="005A41E3"/>
    <w:rsid w:val="005B1728"/>
    <w:rsid w:val="005C363E"/>
    <w:rsid w:val="005C3F0F"/>
    <w:rsid w:val="005E1A00"/>
    <w:rsid w:val="0063422E"/>
    <w:rsid w:val="006408DA"/>
    <w:rsid w:val="00643AA4"/>
    <w:rsid w:val="0065338C"/>
    <w:rsid w:val="00663104"/>
    <w:rsid w:val="00663D99"/>
    <w:rsid w:val="00665FBD"/>
    <w:rsid w:val="006745D9"/>
    <w:rsid w:val="00681A03"/>
    <w:rsid w:val="006853D8"/>
    <w:rsid w:val="006A5413"/>
    <w:rsid w:val="006C4980"/>
    <w:rsid w:val="006C6DEA"/>
    <w:rsid w:val="006E73AA"/>
    <w:rsid w:val="006F0D5A"/>
    <w:rsid w:val="0070273C"/>
    <w:rsid w:val="00720392"/>
    <w:rsid w:val="0072644E"/>
    <w:rsid w:val="00727208"/>
    <w:rsid w:val="00734A47"/>
    <w:rsid w:val="00737EE5"/>
    <w:rsid w:val="007608DA"/>
    <w:rsid w:val="00772AC7"/>
    <w:rsid w:val="00784683"/>
    <w:rsid w:val="0078671B"/>
    <w:rsid w:val="007B0337"/>
    <w:rsid w:val="007B7E21"/>
    <w:rsid w:val="007C2590"/>
    <w:rsid w:val="007C63BD"/>
    <w:rsid w:val="007D0585"/>
    <w:rsid w:val="007D5A52"/>
    <w:rsid w:val="007D6EEB"/>
    <w:rsid w:val="007E2251"/>
    <w:rsid w:val="007F5CF4"/>
    <w:rsid w:val="00816D45"/>
    <w:rsid w:val="0082036D"/>
    <w:rsid w:val="0083347C"/>
    <w:rsid w:val="00840B96"/>
    <w:rsid w:val="00842D1A"/>
    <w:rsid w:val="00854B4C"/>
    <w:rsid w:val="00857184"/>
    <w:rsid w:val="00874583"/>
    <w:rsid w:val="00882B6F"/>
    <w:rsid w:val="008A3974"/>
    <w:rsid w:val="008A61DF"/>
    <w:rsid w:val="008A7678"/>
    <w:rsid w:val="008B28D9"/>
    <w:rsid w:val="008C177E"/>
    <w:rsid w:val="008C1BF5"/>
    <w:rsid w:val="008C549C"/>
    <w:rsid w:val="008D10CB"/>
    <w:rsid w:val="008F1C49"/>
    <w:rsid w:val="008F56D3"/>
    <w:rsid w:val="00903325"/>
    <w:rsid w:val="00911AA8"/>
    <w:rsid w:val="00912227"/>
    <w:rsid w:val="00914D85"/>
    <w:rsid w:val="0092462C"/>
    <w:rsid w:val="00935E0A"/>
    <w:rsid w:val="009513B9"/>
    <w:rsid w:val="00955BE6"/>
    <w:rsid w:val="00970D65"/>
    <w:rsid w:val="00973A62"/>
    <w:rsid w:val="00975A94"/>
    <w:rsid w:val="009A04A4"/>
    <w:rsid w:val="009A2E3D"/>
    <w:rsid w:val="009A3EF3"/>
    <w:rsid w:val="009B6B91"/>
    <w:rsid w:val="009C4254"/>
    <w:rsid w:val="009C508C"/>
    <w:rsid w:val="009D09EB"/>
    <w:rsid w:val="00A056CF"/>
    <w:rsid w:val="00A0763A"/>
    <w:rsid w:val="00A16214"/>
    <w:rsid w:val="00A3250F"/>
    <w:rsid w:val="00A32F89"/>
    <w:rsid w:val="00A424E0"/>
    <w:rsid w:val="00A52DC8"/>
    <w:rsid w:val="00A5304C"/>
    <w:rsid w:val="00A5612B"/>
    <w:rsid w:val="00A637CD"/>
    <w:rsid w:val="00A64290"/>
    <w:rsid w:val="00A67520"/>
    <w:rsid w:val="00A72C8C"/>
    <w:rsid w:val="00A80456"/>
    <w:rsid w:val="00AB0D03"/>
    <w:rsid w:val="00AB27D7"/>
    <w:rsid w:val="00AB4ED8"/>
    <w:rsid w:val="00AB711C"/>
    <w:rsid w:val="00AC6A51"/>
    <w:rsid w:val="00AD281F"/>
    <w:rsid w:val="00AD3A2F"/>
    <w:rsid w:val="00AE50AC"/>
    <w:rsid w:val="00AE7C04"/>
    <w:rsid w:val="00AF0A5B"/>
    <w:rsid w:val="00AF564F"/>
    <w:rsid w:val="00B10E23"/>
    <w:rsid w:val="00B133B9"/>
    <w:rsid w:val="00B1783A"/>
    <w:rsid w:val="00B32F3A"/>
    <w:rsid w:val="00B34517"/>
    <w:rsid w:val="00B3565F"/>
    <w:rsid w:val="00B35BD9"/>
    <w:rsid w:val="00B36F41"/>
    <w:rsid w:val="00B37C80"/>
    <w:rsid w:val="00B52FC2"/>
    <w:rsid w:val="00B87F5C"/>
    <w:rsid w:val="00B97F3D"/>
    <w:rsid w:val="00BA3828"/>
    <w:rsid w:val="00BB3F46"/>
    <w:rsid w:val="00BB6425"/>
    <w:rsid w:val="00BC2286"/>
    <w:rsid w:val="00BC268E"/>
    <w:rsid w:val="00BC2C2B"/>
    <w:rsid w:val="00BC53D0"/>
    <w:rsid w:val="00BC5E51"/>
    <w:rsid w:val="00BD6C40"/>
    <w:rsid w:val="00C05711"/>
    <w:rsid w:val="00C12DFC"/>
    <w:rsid w:val="00C14ADD"/>
    <w:rsid w:val="00C17310"/>
    <w:rsid w:val="00C32E18"/>
    <w:rsid w:val="00C32E3F"/>
    <w:rsid w:val="00C43610"/>
    <w:rsid w:val="00C60897"/>
    <w:rsid w:val="00C839EA"/>
    <w:rsid w:val="00C956A3"/>
    <w:rsid w:val="00CA6C57"/>
    <w:rsid w:val="00CB0CE5"/>
    <w:rsid w:val="00CC5A01"/>
    <w:rsid w:val="00CD0FF2"/>
    <w:rsid w:val="00CD6CD2"/>
    <w:rsid w:val="00CF0C8E"/>
    <w:rsid w:val="00CF2349"/>
    <w:rsid w:val="00CF2F83"/>
    <w:rsid w:val="00CF6B98"/>
    <w:rsid w:val="00D10354"/>
    <w:rsid w:val="00D11918"/>
    <w:rsid w:val="00D14066"/>
    <w:rsid w:val="00D1570F"/>
    <w:rsid w:val="00D15EF4"/>
    <w:rsid w:val="00D17DEA"/>
    <w:rsid w:val="00D20D2A"/>
    <w:rsid w:val="00D2186C"/>
    <w:rsid w:val="00D22B14"/>
    <w:rsid w:val="00D27F6E"/>
    <w:rsid w:val="00D32F07"/>
    <w:rsid w:val="00D406ED"/>
    <w:rsid w:val="00D416A9"/>
    <w:rsid w:val="00D450EC"/>
    <w:rsid w:val="00D5041D"/>
    <w:rsid w:val="00D560E2"/>
    <w:rsid w:val="00D61E27"/>
    <w:rsid w:val="00D73D20"/>
    <w:rsid w:val="00DB717E"/>
    <w:rsid w:val="00DC775E"/>
    <w:rsid w:val="00DD15AC"/>
    <w:rsid w:val="00DD6328"/>
    <w:rsid w:val="00DF3D31"/>
    <w:rsid w:val="00DF62D0"/>
    <w:rsid w:val="00E05A2A"/>
    <w:rsid w:val="00E40AB7"/>
    <w:rsid w:val="00E4426B"/>
    <w:rsid w:val="00E46939"/>
    <w:rsid w:val="00E54C12"/>
    <w:rsid w:val="00E56762"/>
    <w:rsid w:val="00E65593"/>
    <w:rsid w:val="00E75B18"/>
    <w:rsid w:val="00E90200"/>
    <w:rsid w:val="00E90A59"/>
    <w:rsid w:val="00EA4381"/>
    <w:rsid w:val="00EB32D6"/>
    <w:rsid w:val="00EB3D18"/>
    <w:rsid w:val="00EE19F6"/>
    <w:rsid w:val="00EE2F84"/>
    <w:rsid w:val="00F102B0"/>
    <w:rsid w:val="00F10A61"/>
    <w:rsid w:val="00F13F4D"/>
    <w:rsid w:val="00F449EB"/>
    <w:rsid w:val="00F45024"/>
    <w:rsid w:val="00F46F2F"/>
    <w:rsid w:val="00F52ED4"/>
    <w:rsid w:val="00F65BD9"/>
    <w:rsid w:val="00F726EB"/>
    <w:rsid w:val="00F8239B"/>
    <w:rsid w:val="00F84C6C"/>
    <w:rsid w:val="00F9402B"/>
    <w:rsid w:val="00F97DBF"/>
    <w:rsid w:val="00FA1F44"/>
    <w:rsid w:val="00FB36E3"/>
    <w:rsid w:val="00FB4B22"/>
    <w:rsid w:val="00FC1376"/>
    <w:rsid w:val="00FD442A"/>
    <w:rsid w:val="00F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A6D3C"/>
  <w15:chartTrackingRefBased/>
  <w15:docId w15:val="{392A52C0-576E-44CB-8247-0C7332C6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0D2A"/>
    <w:rPr>
      <w:rFonts w:ascii="Times New Roman" w:eastAsia="Times New Roman" w:hAnsi="Times New Roman"/>
      <w:sz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50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102B0"/>
    <w:pPr>
      <w:autoSpaceDE w:val="0"/>
      <w:autoSpaceDN w:val="0"/>
      <w:adjustRightInd w:val="0"/>
    </w:pPr>
    <w:rPr>
      <w:rFonts w:ascii="GPEIBN+ArialMT" w:eastAsia="Times New Roman" w:hAnsi="GPEIBN+ArialMT" w:cs="GPEIBN+ArialMT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8C549C"/>
    <w:rPr>
      <w:rFonts w:ascii="Consolas" w:eastAsia="Calibri" w:hAnsi="Consolas"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8C549C"/>
    <w:rPr>
      <w:rFonts w:ascii="Consolas" w:eastAsia="Calibri" w:hAnsi="Consolas" w:cs="Times New Roman"/>
      <w:sz w:val="21"/>
      <w:szCs w:val="21"/>
      <w:lang w:eastAsia="en-US"/>
    </w:rPr>
  </w:style>
  <w:style w:type="table" w:styleId="Srednjamrea1poudarek1">
    <w:name w:val="Medium Grid 1 Accent 1"/>
    <w:basedOn w:val="Navadnatabela"/>
    <w:uiPriority w:val="67"/>
    <w:rsid w:val="00545A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38501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3850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slov1Znak">
    <w:name w:val="Naslov 1 Znak"/>
    <w:link w:val="Naslov1"/>
    <w:uiPriority w:val="9"/>
    <w:rsid w:val="0038501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kseznama">
    <w:name w:val="List Paragraph"/>
    <w:basedOn w:val="Navaden"/>
    <w:uiPriority w:val="34"/>
    <w:qFormat/>
    <w:rsid w:val="0065338C"/>
    <w:pPr>
      <w:ind w:left="708"/>
    </w:pPr>
  </w:style>
  <w:style w:type="character" w:styleId="Hiperpovezava">
    <w:name w:val="Hyperlink"/>
    <w:unhideWhenUsed/>
    <w:rsid w:val="0065338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338C"/>
    <w:rPr>
      <w:color w:val="800080"/>
      <w:u w:val="single"/>
    </w:rPr>
  </w:style>
  <w:style w:type="table" w:styleId="Tabelamrea">
    <w:name w:val="Table Grid"/>
    <w:aliases w:val="Tabela - mreža"/>
    <w:basedOn w:val="Navadnatabela"/>
    <w:uiPriority w:val="39"/>
    <w:rsid w:val="00F97D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F97DB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Noga">
    <w:name w:val="footer"/>
    <w:basedOn w:val="Navaden"/>
    <w:link w:val="NogaZnak"/>
    <w:unhideWhenUsed/>
    <w:rsid w:val="00F97DB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97DBF"/>
    <w:rPr>
      <w:rFonts w:ascii="Times New Roman" w:eastAsia="Times New Roman" w:hAnsi="Times New Roman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E70CF"/>
    <w:rPr>
      <w:rFonts w:ascii="Tahoma" w:eastAsia="Times New Roman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1F567A"/>
    <w:rPr>
      <w:color w:val="808080"/>
    </w:rPr>
  </w:style>
  <w:style w:type="table" w:customStyle="1" w:styleId="Tabelamrea1">
    <w:name w:val="Tabela – mreža1"/>
    <w:basedOn w:val="Navadnatabela"/>
    <w:next w:val="Tabelamrea"/>
    <w:rsid w:val="0011789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1178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17897"/>
    <w:rPr>
      <w:rFonts w:ascii="Arial" w:hAnsi="Arial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17897"/>
    <w:rPr>
      <w:rFonts w:ascii="Arial" w:eastAsia="Times New Roman" w:hAnsi="Arial"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7897"/>
    <w:rPr>
      <w:rFonts w:ascii="Arial" w:hAnsi="Arial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7897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117897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1918"/>
    <w:rPr>
      <w:rFonts w:ascii="Times New Roman" w:hAnsi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1918"/>
    <w:rPr>
      <w:rFonts w:ascii="Times New Roman" w:eastAsia="Times New Roman" w:hAnsi="Times New Roman"/>
      <w:b/>
      <w:bCs/>
      <w:lang w:eastAsia="en-US"/>
    </w:rPr>
  </w:style>
  <w:style w:type="paragraph" w:customStyle="1" w:styleId="podpisi">
    <w:name w:val="podpisi"/>
    <w:basedOn w:val="Navaden"/>
    <w:qFormat/>
    <w:rsid w:val="00D11918"/>
    <w:pPr>
      <w:tabs>
        <w:tab w:val="left" w:pos="3402"/>
      </w:tabs>
      <w:spacing w:line="260" w:lineRule="atLeast"/>
    </w:pPr>
    <w:rPr>
      <w:rFonts w:ascii="Arial" w:hAnsi="Arial"/>
      <w:sz w:val="20"/>
      <w:szCs w:val="24"/>
      <w:lang w:val="it-IT"/>
    </w:rPr>
  </w:style>
  <w:style w:type="character" w:styleId="Krepko">
    <w:name w:val="Strong"/>
    <w:basedOn w:val="Privzetapisavaodstavka"/>
    <w:uiPriority w:val="22"/>
    <w:qFormat/>
    <w:rsid w:val="00D11918"/>
    <w:rPr>
      <w:b/>
      <w:bCs/>
    </w:rPr>
  </w:style>
  <w:style w:type="character" w:styleId="Poudarek">
    <w:name w:val="Emphasis"/>
    <w:basedOn w:val="Privzetapisavaodstavka"/>
    <w:uiPriority w:val="20"/>
    <w:qFormat/>
    <w:rsid w:val="00D11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.gov.si/kontakti/kontaktni_center_furs/" TargetMode="External"/><Relationship Id="rId18" Type="http://schemas.openxmlformats.org/officeDocument/2006/relationships/hyperlink" Target="mailto:dpo.furs@gov.s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avki.durs.si/EdavkiPortal/OpenPortal/CommonPages/Opdynp/PageA.aspx" TargetMode="External"/><Relationship Id="rId17" Type="http://schemas.openxmlformats.org/officeDocument/2006/relationships/hyperlink" Target="mailto:gfu.fu@gov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p-rs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.gov.si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ip@ip-rs.s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avki.durs.si/EdavkiPortal/OpenPortal/CommonPages/Opdynp/PageA.aspx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srs.si/Pis.web/pregledPredpisa?id=ZAKO4703" TargetMode="External"/><Relationship Id="rId2" Type="http://schemas.openxmlformats.org/officeDocument/2006/relationships/hyperlink" Target="http://www.pisrs.si/Pis.web/pregledPredpisa?id=ZAKO6792" TargetMode="External"/><Relationship Id="rId1" Type="http://schemas.openxmlformats.org/officeDocument/2006/relationships/hyperlink" Target="https://eur-lex.europa.eu/legal-content/SL/TXT/?uri=CELEX%3A32016R06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1F61EF809BB49852D66ACAEEBD43E" ma:contentTypeVersion="3" ma:contentTypeDescription="Ustvari nov dokument." ma:contentTypeScope="" ma:versionID="4a65a534cd7b8ad0f0ce402e785cc3bf">
  <xsd:schema xmlns:xsd="http://www.w3.org/2001/XMLSchema" xmlns:xs="http://www.w3.org/2001/XMLSchema" xmlns:p="http://schemas.microsoft.com/office/2006/metadata/properties" xmlns:ns2="352db4a4-dec1-4d9c-a0f7-d748da5a5679" targetNamespace="http://schemas.microsoft.com/office/2006/metadata/properties" ma:root="true" ma:fieldsID="a41a668fb94c45d0a2fb51fe032c94ce" ns2:_="">
    <xsd:import namespace="352db4a4-dec1-4d9c-a0f7-d748da5a56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db4a4-dec1-4d9c-a0f7-d748da5a5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vsebin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3A09-608B-4A9A-A241-7761D1BD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db4a4-dec1-4d9c-a0f7-d748da5a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CAE9D-7D84-41D0-BE3D-898D73CEE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C20F-6A45-4888-AB8B-2F1AAF741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396A2-AE1D-4C2E-AB3B-9493C2AD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DURS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Stoparm</dc:creator>
  <cp:keywords/>
  <cp:lastModifiedBy>Mitja Levstek</cp:lastModifiedBy>
  <cp:revision>6</cp:revision>
  <cp:lastPrinted>2019-11-22T07:16:00Z</cp:lastPrinted>
  <dcterms:created xsi:type="dcterms:W3CDTF">2022-02-24T08:18:00Z</dcterms:created>
  <dcterms:modified xsi:type="dcterms:W3CDTF">2022-09-30T13:23:00Z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0x010100EF01F61EF809BB49852D66ACAEEBD43E</vt:lpwstr>
  </property>
</Properties>
</file>