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70032" w14:textId="77777777" w:rsidR="003C6D30" w:rsidRDefault="007D75CF" w:rsidP="00DC6A71">
      <w:pPr>
        <w:pStyle w:val="ZADEVA"/>
        <w:rPr>
          <w:lang w:val="sl-SI"/>
        </w:rPr>
      </w:pPr>
      <w:bookmarkStart w:id="0" w:name="_Hlk188865167"/>
      <w:bookmarkEnd w:id="0"/>
      <w:r w:rsidRPr="00202A77">
        <w:rPr>
          <w:lang w:val="sl-SI"/>
        </w:rPr>
        <w:tab/>
      </w:r>
    </w:p>
    <w:p w14:paraId="05D2363C" w14:textId="77777777" w:rsidR="003C6D30" w:rsidRDefault="003C6D30" w:rsidP="00DC6A71">
      <w:pPr>
        <w:pStyle w:val="ZADEVA"/>
        <w:rPr>
          <w:sz w:val="44"/>
          <w:szCs w:val="52"/>
          <w:lang w:val="sl-SI"/>
        </w:rPr>
      </w:pPr>
    </w:p>
    <w:p w14:paraId="373A6CD6" w14:textId="77777777" w:rsidR="003C6D30" w:rsidRDefault="003C6D30" w:rsidP="00DC6A71">
      <w:pPr>
        <w:pStyle w:val="ZADEVA"/>
        <w:rPr>
          <w:sz w:val="44"/>
          <w:szCs w:val="52"/>
          <w:lang w:val="sl-SI"/>
        </w:rPr>
      </w:pPr>
    </w:p>
    <w:p w14:paraId="37675702" w14:textId="77777777" w:rsidR="003C6D30" w:rsidRDefault="003C6D30" w:rsidP="00DC6A71">
      <w:pPr>
        <w:pStyle w:val="ZADEVA"/>
        <w:rPr>
          <w:sz w:val="44"/>
          <w:szCs w:val="52"/>
          <w:lang w:val="sl-SI"/>
        </w:rPr>
      </w:pPr>
    </w:p>
    <w:p w14:paraId="695B928F" w14:textId="77777777" w:rsidR="00501D2B" w:rsidRDefault="00501D2B" w:rsidP="003C6D30">
      <w:pPr>
        <w:pStyle w:val="ZADEVA"/>
        <w:jc w:val="center"/>
        <w:rPr>
          <w:sz w:val="52"/>
          <w:szCs w:val="72"/>
          <w:lang w:val="sl-SI"/>
        </w:rPr>
      </w:pPr>
    </w:p>
    <w:p w14:paraId="198A0C3C" w14:textId="26487922" w:rsidR="00501D2B" w:rsidRPr="00501D2B" w:rsidRDefault="004E48DD" w:rsidP="00501D2B">
      <w:pPr>
        <w:widowControl w:val="0"/>
        <w:numPr>
          <w:ilvl w:val="12"/>
          <w:numId w:val="0"/>
        </w:numPr>
        <w:pBdr>
          <w:bottom w:val="single" w:sz="4" w:space="1" w:color="auto"/>
        </w:pBdr>
        <w:tabs>
          <w:tab w:val="left" w:pos="-620"/>
          <w:tab w:val="left" w:pos="709"/>
          <w:tab w:val="left" w:pos="819"/>
          <w:tab w:val="left" w:pos="1539"/>
          <w:tab w:val="left" w:pos="2259"/>
          <w:tab w:val="left" w:pos="2979"/>
          <w:tab w:val="left" w:pos="3699"/>
          <w:tab w:val="left" w:pos="4419"/>
          <w:tab w:val="left" w:pos="5139"/>
          <w:tab w:val="left" w:pos="5859"/>
          <w:tab w:val="left" w:pos="6579"/>
          <w:tab w:val="left" w:pos="7299"/>
          <w:tab w:val="left" w:pos="8019"/>
          <w:tab w:val="left" w:pos="8739"/>
        </w:tabs>
        <w:spacing w:line="240" w:lineRule="auto"/>
        <w:jc w:val="center"/>
        <w:rPr>
          <w:rFonts w:eastAsiaTheme="minorHAnsi" w:cs="Arial"/>
          <w:bCs/>
          <w:caps/>
          <w:kern w:val="2"/>
          <w:sz w:val="24"/>
          <w:szCs w:val="20"/>
          <w14:ligatures w14:val="standardContextual"/>
        </w:rPr>
      </w:pPr>
      <w:bookmarkStart w:id="1" w:name="_Hlk190941675"/>
      <w:r>
        <w:rPr>
          <w:rFonts w:eastAsiaTheme="minorHAnsi" w:cs="Arial"/>
          <w:b/>
          <w:color w:val="1F3864" w:themeColor="accent1" w:themeShade="80"/>
          <w:kern w:val="2"/>
          <w:sz w:val="28"/>
          <w:szCs w:val="28"/>
          <w:lang w:eastAsia="sl-SI"/>
          <w14:ligatures w14:val="standardContextual"/>
        </w:rPr>
        <w:t xml:space="preserve">Analiza anket za zavezance </w:t>
      </w:r>
    </w:p>
    <w:p w14:paraId="6004076D" w14:textId="77777777" w:rsidR="00501D2B" w:rsidRPr="00501D2B" w:rsidRDefault="00501D2B" w:rsidP="00501D2B">
      <w:pPr>
        <w:widowControl w:val="0"/>
        <w:numPr>
          <w:ilvl w:val="12"/>
          <w:numId w:val="0"/>
        </w:numPr>
        <w:pBdr>
          <w:bottom w:val="single" w:sz="4" w:space="1" w:color="auto"/>
        </w:pBdr>
        <w:tabs>
          <w:tab w:val="left" w:pos="-620"/>
          <w:tab w:val="left" w:pos="709"/>
          <w:tab w:val="left" w:pos="819"/>
          <w:tab w:val="left" w:pos="1539"/>
          <w:tab w:val="left" w:pos="2259"/>
          <w:tab w:val="left" w:pos="2979"/>
          <w:tab w:val="left" w:pos="3699"/>
          <w:tab w:val="left" w:pos="4419"/>
          <w:tab w:val="left" w:pos="5139"/>
          <w:tab w:val="left" w:pos="5859"/>
          <w:tab w:val="left" w:pos="6579"/>
          <w:tab w:val="left" w:pos="7299"/>
          <w:tab w:val="left" w:pos="8019"/>
          <w:tab w:val="left" w:pos="8739"/>
        </w:tabs>
        <w:spacing w:line="240" w:lineRule="auto"/>
        <w:jc w:val="center"/>
        <w:rPr>
          <w:rFonts w:eastAsiaTheme="minorHAnsi" w:cs="Arial"/>
          <w:bCs/>
          <w:caps/>
          <w:kern w:val="2"/>
          <w:sz w:val="28"/>
          <w:szCs w:val="28"/>
          <w14:ligatures w14:val="standardContextual"/>
        </w:rPr>
      </w:pPr>
    </w:p>
    <w:p w14:paraId="159DD231" w14:textId="77777777" w:rsidR="00501D2B" w:rsidRPr="00501D2B" w:rsidRDefault="00501D2B" w:rsidP="00501D2B">
      <w:pPr>
        <w:widowControl w:val="0"/>
        <w:numPr>
          <w:ilvl w:val="12"/>
          <w:numId w:val="0"/>
        </w:numPr>
        <w:tabs>
          <w:tab w:val="left" w:pos="-620"/>
          <w:tab w:val="left" w:pos="709"/>
          <w:tab w:val="left" w:pos="819"/>
          <w:tab w:val="left" w:pos="1539"/>
          <w:tab w:val="left" w:pos="2259"/>
          <w:tab w:val="left" w:pos="2979"/>
          <w:tab w:val="left" w:pos="3699"/>
          <w:tab w:val="left" w:pos="4419"/>
          <w:tab w:val="left" w:pos="5139"/>
          <w:tab w:val="left" w:pos="5859"/>
          <w:tab w:val="left" w:pos="6579"/>
          <w:tab w:val="left" w:pos="7299"/>
          <w:tab w:val="left" w:pos="8019"/>
          <w:tab w:val="left" w:pos="8739"/>
        </w:tabs>
        <w:spacing w:line="240" w:lineRule="auto"/>
        <w:jc w:val="center"/>
        <w:rPr>
          <w:rFonts w:eastAsiaTheme="minorHAnsi" w:cs="Arial"/>
          <w:bCs/>
          <w:caps/>
          <w:kern w:val="2"/>
          <w:sz w:val="22"/>
          <w:szCs w:val="22"/>
          <w14:ligatures w14:val="standardContextual"/>
        </w:rPr>
      </w:pPr>
    </w:p>
    <w:p w14:paraId="6295635C" w14:textId="77777777" w:rsidR="00501D2B" w:rsidRPr="00501D2B" w:rsidRDefault="00501D2B" w:rsidP="00501D2B">
      <w:pPr>
        <w:widowControl w:val="0"/>
        <w:numPr>
          <w:ilvl w:val="12"/>
          <w:numId w:val="0"/>
        </w:numPr>
        <w:tabs>
          <w:tab w:val="left" w:pos="-620"/>
          <w:tab w:val="left" w:pos="709"/>
          <w:tab w:val="left" w:pos="819"/>
          <w:tab w:val="left" w:pos="1539"/>
          <w:tab w:val="left" w:pos="2259"/>
          <w:tab w:val="left" w:pos="2979"/>
          <w:tab w:val="left" w:pos="3699"/>
          <w:tab w:val="left" w:pos="4419"/>
          <w:tab w:val="left" w:pos="5139"/>
          <w:tab w:val="left" w:pos="5859"/>
          <w:tab w:val="left" w:pos="6579"/>
          <w:tab w:val="left" w:pos="7299"/>
          <w:tab w:val="left" w:pos="8019"/>
          <w:tab w:val="left" w:pos="8739"/>
        </w:tabs>
        <w:spacing w:line="240" w:lineRule="auto"/>
        <w:jc w:val="center"/>
        <w:rPr>
          <w:rFonts w:eastAsiaTheme="minorHAnsi" w:cs="Arial"/>
          <w:b/>
          <w:bCs/>
          <w:caps/>
          <w:kern w:val="2"/>
          <w:sz w:val="28"/>
          <w:szCs w:val="28"/>
          <w14:ligatures w14:val="standardContextual"/>
        </w:rPr>
      </w:pPr>
    </w:p>
    <w:p w14:paraId="1811BE28" w14:textId="2CF22BB8" w:rsidR="00501D2B" w:rsidRPr="00501D2B" w:rsidRDefault="00501D2B" w:rsidP="00501D2B">
      <w:pPr>
        <w:widowControl w:val="0"/>
        <w:numPr>
          <w:ilvl w:val="12"/>
          <w:numId w:val="0"/>
        </w:numPr>
        <w:tabs>
          <w:tab w:val="left" w:pos="-620"/>
          <w:tab w:val="left" w:pos="709"/>
          <w:tab w:val="left" w:pos="819"/>
          <w:tab w:val="left" w:pos="1539"/>
          <w:tab w:val="left" w:pos="2259"/>
          <w:tab w:val="left" w:pos="2979"/>
          <w:tab w:val="left" w:pos="3699"/>
          <w:tab w:val="left" w:pos="4419"/>
          <w:tab w:val="left" w:pos="5139"/>
          <w:tab w:val="left" w:pos="5859"/>
          <w:tab w:val="left" w:pos="6579"/>
          <w:tab w:val="left" w:pos="7299"/>
          <w:tab w:val="left" w:pos="8019"/>
          <w:tab w:val="left" w:pos="8739"/>
        </w:tabs>
        <w:spacing w:line="240" w:lineRule="auto"/>
        <w:jc w:val="center"/>
        <w:rPr>
          <w:rFonts w:eastAsiaTheme="minorHAnsi" w:cs="Arial"/>
          <w:b/>
          <w:bCs/>
          <w:caps/>
          <w:kern w:val="2"/>
          <w:sz w:val="28"/>
          <w:szCs w:val="28"/>
          <w14:ligatures w14:val="standardContextual"/>
        </w:rPr>
      </w:pPr>
      <w:r>
        <w:rPr>
          <w:rFonts w:eastAsiaTheme="minorHAnsi" w:cs="Arial"/>
          <w:b/>
          <w:bCs/>
          <w:caps/>
          <w:kern w:val="2"/>
          <w:sz w:val="28"/>
          <w:szCs w:val="28"/>
          <w14:ligatures w14:val="standardContextual"/>
        </w:rPr>
        <w:t xml:space="preserve">STORITVE ZA UPORABNIKE – KOMUNIKACIJA DAVKOPLAČEVALCEV S FINANČNO UPRAVO </w:t>
      </w:r>
    </w:p>
    <w:p w14:paraId="4DFCD29F" w14:textId="77777777" w:rsidR="00501D2B" w:rsidRDefault="00501D2B" w:rsidP="00501D2B">
      <w:pPr>
        <w:overflowPunct w:val="0"/>
        <w:autoSpaceDE w:val="0"/>
        <w:autoSpaceDN w:val="0"/>
        <w:adjustRightInd w:val="0"/>
        <w:spacing w:line="240" w:lineRule="auto"/>
        <w:textAlignment w:val="baseline"/>
        <w:rPr>
          <w:rFonts w:eastAsiaTheme="minorHAnsi" w:cs="Arial"/>
          <w:kern w:val="2"/>
          <w:sz w:val="28"/>
          <w:szCs w:val="28"/>
          <w:lang w:eastAsia="sl-SI"/>
          <w14:ligatures w14:val="standardContextual"/>
        </w:rPr>
      </w:pPr>
      <w:r>
        <w:rPr>
          <w:rFonts w:eastAsiaTheme="minorHAnsi" w:cs="Arial"/>
          <w:kern w:val="2"/>
          <w:sz w:val="28"/>
          <w:szCs w:val="28"/>
          <w:lang w:eastAsia="sl-SI"/>
          <w14:ligatures w14:val="standardContextual"/>
        </w:rPr>
        <w:t xml:space="preserve"> </w:t>
      </w:r>
    </w:p>
    <w:p w14:paraId="7ACF13AE" w14:textId="77777777" w:rsidR="00501D2B" w:rsidRDefault="00501D2B" w:rsidP="00501D2B">
      <w:pPr>
        <w:overflowPunct w:val="0"/>
        <w:autoSpaceDE w:val="0"/>
        <w:autoSpaceDN w:val="0"/>
        <w:adjustRightInd w:val="0"/>
        <w:spacing w:line="240" w:lineRule="auto"/>
        <w:textAlignment w:val="baseline"/>
        <w:rPr>
          <w:rFonts w:eastAsiaTheme="minorHAnsi" w:cs="Arial"/>
          <w:kern w:val="2"/>
          <w:sz w:val="28"/>
          <w:szCs w:val="28"/>
          <w:lang w:eastAsia="sl-SI"/>
          <w14:ligatures w14:val="standardContextual"/>
        </w:rPr>
      </w:pPr>
    </w:p>
    <w:p w14:paraId="50B2CEB7" w14:textId="77777777" w:rsidR="00501D2B" w:rsidRDefault="00501D2B" w:rsidP="003C6D30">
      <w:pPr>
        <w:pStyle w:val="ZADEVA"/>
        <w:jc w:val="center"/>
        <w:rPr>
          <w:sz w:val="52"/>
          <w:szCs w:val="72"/>
          <w:lang w:val="sl-SI"/>
        </w:rPr>
      </w:pPr>
    </w:p>
    <w:p w14:paraId="051F35E0" w14:textId="77777777" w:rsidR="00501D2B" w:rsidRDefault="00501D2B" w:rsidP="003C6D30">
      <w:pPr>
        <w:pStyle w:val="ZADEVA"/>
        <w:jc w:val="center"/>
        <w:rPr>
          <w:sz w:val="52"/>
          <w:szCs w:val="72"/>
          <w:lang w:val="sl-SI"/>
        </w:rPr>
      </w:pPr>
    </w:p>
    <w:p w14:paraId="2B878BFC" w14:textId="77777777" w:rsidR="007D75CF" w:rsidRDefault="007D75CF" w:rsidP="007D75CF"/>
    <w:p w14:paraId="609B0751" w14:textId="77777777" w:rsidR="00324CE4" w:rsidRDefault="00324CE4" w:rsidP="007D75CF"/>
    <w:p w14:paraId="2C8A22B5" w14:textId="77777777" w:rsidR="003C6D30" w:rsidRDefault="003C6D30">
      <w:pPr>
        <w:spacing w:line="240" w:lineRule="auto"/>
      </w:pPr>
      <w:bookmarkStart w:id="2" w:name="_Toc187144053"/>
    </w:p>
    <w:p w14:paraId="35AA085F" w14:textId="77777777" w:rsidR="003C6D30" w:rsidRDefault="003C6D30">
      <w:pPr>
        <w:spacing w:line="240" w:lineRule="auto"/>
      </w:pPr>
    </w:p>
    <w:p w14:paraId="19618E1B" w14:textId="77777777" w:rsidR="003C6D30" w:rsidRDefault="003C6D30">
      <w:pPr>
        <w:spacing w:line="240" w:lineRule="auto"/>
      </w:pPr>
    </w:p>
    <w:p w14:paraId="540F2B02" w14:textId="77777777" w:rsidR="003C6D30" w:rsidRDefault="003C6D30">
      <w:pPr>
        <w:spacing w:line="240" w:lineRule="auto"/>
      </w:pPr>
    </w:p>
    <w:p w14:paraId="29A283F2" w14:textId="77777777" w:rsidR="003C6D30" w:rsidRDefault="003C6D30">
      <w:pPr>
        <w:spacing w:line="240" w:lineRule="auto"/>
      </w:pPr>
    </w:p>
    <w:p w14:paraId="2B8E6518" w14:textId="77777777" w:rsidR="003C6D30" w:rsidRDefault="003C6D30">
      <w:pPr>
        <w:spacing w:line="240" w:lineRule="auto"/>
      </w:pPr>
    </w:p>
    <w:p w14:paraId="0B750405" w14:textId="77777777" w:rsidR="003C6D30" w:rsidRDefault="003C6D30">
      <w:pPr>
        <w:spacing w:line="240" w:lineRule="auto"/>
      </w:pPr>
    </w:p>
    <w:p w14:paraId="4B1DAE39" w14:textId="77777777" w:rsidR="003C6D30" w:rsidRDefault="003C6D30">
      <w:pPr>
        <w:spacing w:line="240" w:lineRule="auto"/>
      </w:pPr>
    </w:p>
    <w:p w14:paraId="53AB283B" w14:textId="77777777" w:rsidR="003C6D30" w:rsidRDefault="003C6D30">
      <w:pPr>
        <w:spacing w:line="240" w:lineRule="auto"/>
      </w:pPr>
    </w:p>
    <w:p w14:paraId="106B2121" w14:textId="77777777" w:rsidR="003C6D30" w:rsidRDefault="003C6D30">
      <w:pPr>
        <w:spacing w:line="240" w:lineRule="auto"/>
      </w:pPr>
    </w:p>
    <w:p w14:paraId="2C793EA2" w14:textId="77777777" w:rsidR="003C6D30" w:rsidRDefault="003C6D30">
      <w:pPr>
        <w:spacing w:line="240" w:lineRule="auto"/>
      </w:pPr>
    </w:p>
    <w:p w14:paraId="279E4588" w14:textId="77777777" w:rsidR="003C6D30" w:rsidRDefault="003C6D30">
      <w:pPr>
        <w:spacing w:line="240" w:lineRule="auto"/>
      </w:pPr>
    </w:p>
    <w:p w14:paraId="4F855395" w14:textId="77777777" w:rsidR="003C6D30" w:rsidRDefault="003C6D30">
      <w:pPr>
        <w:spacing w:line="240" w:lineRule="auto"/>
      </w:pPr>
    </w:p>
    <w:p w14:paraId="7ACA7DB1" w14:textId="77777777" w:rsidR="003C6D30" w:rsidRDefault="003C6D30">
      <w:pPr>
        <w:spacing w:line="240" w:lineRule="auto"/>
      </w:pPr>
    </w:p>
    <w:p w14:paraId="0231A7C4" w14:textId="77777777" w:rsidR="003C6D30" w:rsidRDefault="003C6D30">
      <w:pPr>
        <w:spacing w:line="240" w:lineRule="auto"/>
      </w:pPr>
    </w:p>
    <w:p w14:paraId="345F56FF" w14:textId="77777777" w:rsidR="003C6D30" w:rsidRDefault="003C6D30">
      <w:pPr>
        <w:spacing w:line="240" w:lineRule="auto"/>
      </w:pPr>
    </w:p>
    <w:p w14:paraId="1B7ADC96" w14:textId="5B58C9E0" w:rsidR="003C6D30" w:rsidRDefault="003C6D30" w:rsidP="003C6D30">
      <w:pPr>
        <w:spacing w:line="240" w:lineRule="auto"/>
        <w:jc w:val="center"/>
      </w:pPr>
      <w:r w:rsidRPr="003C6D30">
        <w:rPr>
          <w:sz w:val="28"/>
          <w:szCs w:val="36"/>
        </w:rPr>
        <w:t>Januar 2025</w:t>
      </w:r>
      <w:r>
        <w:br w:type="page"/>
      </w:r>
    </w:p>
    <w:p w14:paraId="2FA22A1E" w14:textId="579F75E6" w:rsidR="00324CE4" w:rsidRDefault="00324CE4" w:rsidP="00B809D5">
      <w:pPr>
        <w:pStyle w:val="Naslov1"/>
        <w:numPr>
          <w:ilvl w:val="0"/>
          <w:numId w:val="10"/>
        </w:numPr>
      </w:pPr>
      <w:bookmarkStart w:id="3" w:name="_Toc191553394"/>
      <w:bookmarkEnd w:id="1"/>
      <w:r>
        <w:t>Kazalo</w:t>
      </w:r>
      <w:bookmarkEnd w:id="2"/>
      <w:bookmarkEnd w:id="3"/>
    </w:p>
    <w:p w14:paraId="157D4A5F" w14:textId="77777777" w:rsidR="00324CE4" w:rsidRDefault="00324CE4" w:rsidP="007D75CF"/>
    <w:p w14:paraId="5EB3E947" w14:textId="529C930F" w:rsidR="00EB1CD1" w:rsidRDefault="0023091F">
      <w:pPr>
        <w:pStyle w:val="Kazalovsebine1"/>
        <w:tabs>
          <w:tab w:val="left" w:pos="720"/>
          <w:tab w:val="right" w:leader="dot" w:pos="8488"/>
        </w:tabs>
        <w:rPr>
          <w:rFonts w:asciiTheme="minorHAnsi" w:eastAsiaTheme="minorEastAsia" w:hAnsiTheme="minorHAnsi" w:cstheme="minorBidi"/>
          <w:noProof/>
          <w:kern w:val="2"/>
          <w:sz w:val="24"/>
          <w:lang w:val="en-AU" w:eastAsia="en-AU"/>
          <w14:ligatures w14:val="standardContextual"/>
        </w:rPr>
      </w:pPr>
      <w:r>
        <w:fldChar w:fldCharType="begin"/>
      </w:r>
      <w:r>
        <w:instrText xml:space="preserve"> TOC \o "1-1" \h \z \t "Podnaslov,3,Naslov,2" </w:instrText>
      </w:r>
      <w:r>
        <w:fldChar w:fldCharType="separate"/>
      </w:r>
      <w:hyperlink w:anchor="_Toc191553394" w:history="1">
        <w:r w:rsidR="00EB1CD1" w:rsidRPr="001676B7">
          <w:rPr>
            <w:rStyle w:val="Hiperpovezava"/>
            <w:noProof/>
          </w:rPr>
          <w:t>1.</w:t>
        </w:r>
        <w:r w:rsidR="00EB1CD1">
          <w:rPr>
            <w:rFonts w:asciiTheme="minorHAnsi" w:eastAsiaTheme="minorEastAsia" w:hAnsiTheme="minorHAnsi" w:cstheme="minorBidi"/>
            <w:noProof/>
            <w:kern w:val="2"/>
            <w:sz w:val="24"/>
            <w:lang w:val="en-AU" w:eastAsia="en-AU"/>
            <w14:ligatures w14:val="standardContextual"/>
          </w:rPr>
          <w:tab/>
        </w:r>
        <w:r w:rsidR="00EB1CD1" w:rsidRPr="001676B7">
          <w:rPr>
            <w:rStyle w:val="Hiperpovezava"/>
            <w:noProof/>
          </w:rPr>
          <w:t>Kazalo</w:t>
        </w:r>
        <w:r w:rsidR="00EB1CD1">
          <w:rPr>
            <w:noProof/>
            <w:webHidden/>
          </w:rPr>
          <w:tab/>
        </w:r>
        <w:r w:rsidR="00EB1CD1">
          <w:rPr>
            <w:noProof/>
            <w:webHidden/>
          </w:rPr>
          <w:fldChar w:fldCharType="begin"/>
        </w:r>
        <w:r w:rsidR="00EB1CD1">
          <w:rPr>
            <w:noProof/>
            <w:webHidden/>
          </w:rPr>
          <w:instrText xml:space="preserve"> PAGEREF _Toc191553394 \h </w:instrText>
        </w:r>
        <w:r w:rsidR="00EB1CD1">
          <w:rPr>
            <w:noProof/>
            <w:webHidden/>
          </w:rPr>
        </w:r>
        <w:r w:rsidR="00EB1CD1">
          <w:rPr>
            <w:noProof/>
            <w:webHidden/>
          </w:rPr>
          <w:fldChar w:fldCharType="separate"/>
        </w:r>
        <w:r w:rsidR="00EB1CD1">
          <w:rPr>
            <w:noProof/>
            <w:webHidden/>
          </w:rPr>
          <w:t>2</w:t>
        </w:r>
        <w:r w:rsidR="00EB1CD1">
          <w:rPr>
            <w:noProof/>
            <w:webHidden/>
          </w:rPr>
          <w:fldChar w:fldCharType="end"/>
        </w:r>
      </w:hyperlink>
    </w:p>
    <w:p w14:paraId="37093B0F" w14:textId="609D92E1" w:rsidR="00EB1CD1" w:rsidRDefault="00EB1CD1">
      <w:pPr>
        <w:pStyle w:val="Kazalovsebine1"/>
        <w:tabs>
          <w:tab w:val="left" w:pos="72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395" w:history="1">
        <w:r w:rsidRPr="001676B7">
          <w:rPr>
            <w:rStyle w:val="Hiperpovezava"/>
            <w:noProof/>
          </w:rPr>
          <w:t>2.</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Uvod</w:t>
        </w:r>
        <w:r>
          <w:rPr>
            <w:noProof/>
            <w:webHidden/>
          </w:rPr>
          <w:tab/>
        </w:r>
        <w:r>
          <w:rPr>
            <w:noProof/>
            <w:webHidden/>
          </w:rPr>
          <w:fldChar w:fldCharType="begin"/>
        </w:r>
        <w:r>
          <w:rPr>
            <w:noProof/>
            <w:webHidden/>
          </w:rPr>
          <w:instrText xml:space="preserve"> PAGEREF _Toc191553395 \h </w:instrText>
        </w:r>
        <w:r>
          <w:rPr>
            <w:noProof/>
            <w:webHidden/>
          </w:rPr>
        </w:r>
        <w:r>
          <w:rPr>
            <w:noProof/>
            <w:webHidden/>
          </w:rPr>
          <w:fldChar w:fldCharType="separate"/>
        </w:r>
        <w:r>
          <w:rPr>
            <w:noProof/>
            <w:webHidden/>
          </w:rPr>
          <w:t>3</w:t>
        </w:r>
        <w:r>
          <w:rPr>
            <w:noProof/>
            <w:webHidden/>
          </w:rPr>
          <w:fldChar w:fldCharType="end"/>
        </w:r>
      </w:hyperlink>
    </w:p>
    <w:p w14:paraId="782B885C" w14:textId="5D5CF490" w:rsidR="00EB1CD1" w:rsidRDefault="00EB1CD1">
      <w:pPr>
        <w:pStyle w:val="Kazalovsebine1"/>
        <w:tabs>
          <w:tab w:val="left" w:pos="72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396" w:history="1">
        <w:r w:rsidRPr="001676B7">
          <w:rPr>
            <w:rStyle w:val="Hiperpovezava"/>
            <w:noProof/>
          </w:rPr>
          <w:t>3.</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Spletna anketa o komunikaciji davkoplačevalcev s Finančno upravo</w:t>
        </w:r>
        <w:r>
          <w:rPr>
            <w:noProof/>
            <w:webHidden/>
          </w:rPr>
          <w:tab/>
        </w:r>
        <w:r>
          <w:rPr>
            <w:noProof/>
            <w:webHidden/>
          </w:rPr>
          <w:fldChar w:fldCharType="begin"/>
        </w:r>
        <w:r>
          <w:rPr>
            <w:noProof/>
            <w:webHidden/>
          </w:rPr>
          <w:instrText xml:space="preserve"> PAGEREF _Toc191553396 \h </w:instrText>
        </w:r>
        <w:r>
          <w:rPr>
            <w:noProof/>
            <w:webHidden/>
          </w:rPr>
        </w:r>
        <w:r>
          <w:rPr>
            <w:noProof/>
            <w:webHidden/>
          </w:rPr>
          <w:fldChar w:fldCharType="separate"/>
        </w:r>
        <w:r>
          <w:rPr>
            <w:noProof/>
            <w:webHidden/>
          </w:rPr>
          <w:t>4</w:t>
        </w:r>
        <w:r>
          <w:rPr>
            <w:noProof/>
            <w:webHidden/>
          </w:rPr>
          <w:fldChar w:fldCharType="end"/>
        </w:r>
      </w:hyperlink>
    </w:p>
    <w:p w14:paraId="391B306D" w14:textId="2BBD69E2"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397" w:history="1">
        <w:r w:rsidRPr="001676B7">
          <w:rPr>
            <w:rStyle w:val="Hiperpovezava"/>
            <w:noProof/>
          </w:rPr>
          <w:t>3.1.</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Tipi davkoplačevalcev / respondentov</w:t>
        </w:r>
        <w:r>
          <w:rPr>
            <w:noProof/>
            <w:webHidden/>
          </w:rPr>
          <w:tab/>
        </w:r>
        <w:r>
          <w:rPr>
            <w:noProof/>
            <w:webHidden/>
          </w:rPr>
          <w:fldChar w:fldCharType="begin"/>
        </w:r>
        <w:r>
          <w:rPr>
            <w:noProof/>
            <w:webHidden/>
          </w:rPr>
          <w:instrText xml:space="preserve"> PAGEREF _Toc191553397 \h </w:instrText>
        </w:r>
        <w:r>
          <w:rPr>
            <w:noProof/>
            <w:webHidden/>
          </w:rPr>
        </w:r>
        <w:r>
          <w:rPr>
            <w:noProof/>
            <w:webHidden/>
          </w:rPr>
          <w:fldChar w:fldCharType="separate"/>
        </w:r>
        <w:r>
          <w:rPr>
            <w:noProof/>
            <w:webHidden/>
          </w:rPr>
          <w:t>4</w:t>
        </w:r>
        <w:r>
          <w:rPr>
            <w:noProof/>
            <w:webHidden/>
          </w:rPr>
          <w:fldChar w:fldCharType="end"/>
        </w:r>
      </w:hyperlink>
    </w:p>
    <w:p w14:paraId="631D9AF0" w14:textId="22CF94EA"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398" w:history="1">
        <w:r w:rsidRPr="001676B7">
          <w:rPr>
            <w:rStyle w:val="Hiperpovezava"/>
            <w:noProof/>
          </w:rPr>
          <w:t>3.2.</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Interakcija s FURS v zadnjih 12 mesecih</w:t>
        </w:r>
        <w:r>
          <w:rPr>
            <w:noProof/>
            <w:webHidden/>
          </w:rPr>
          <w:tab/>
        </w:r>
        <w:r>
          <w:rPr>
            <w:noProof/>
            <w:webHidden/>
          </w:rPr>
          <w:fldChar w:fldCharType="begin"/>
        </w:r>
        <w:r>
          <w:rPr>
            <w:noProof/>
            <w:webHidden/>
          </w:rPr>
          <w:instrText xml:space="preserve"> PAGEREF _Toc191553398 \h </w:instrText>
        </w:r>
        <w:r>
          <w:rPr>
            <w:noProof/>
            <w:webHidden/>
          </w:rPr>
        </w:r>
        <w:r>
          <w:rPr>
            <w:noProof/>
            <w:webHidden/>
          </w:rPr>
          <w:fldChar w:fldCharType="separate"/>
        </w:r>
        <w:r>
          <w:rPr>
            <w:noProof/>
            <w:webHidden/>
          </w:rPr>
          <w:t>5</w:t>
        </w:r>
        <w:r>
          <w:rPr>
            <w:noProof/>
            <w:webHidden/>
          </w:rPr>
          <w:fldChar w:fldCharType="end"/>
        </w:r>
      </w:hyperlink>
    </w:p>
    <w:p w14:paraId="01CDE51F" w14:textId="559D4220"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399" w:history="1">
        <w:r w:rsidRPr="001676B7">
          <w:rPr>
            <w:rStyle w:val="Hiperpovezava"/>
            <w:noProof/>
          </w:rPr>
          <w:t>3.3.</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Vzrok za komunikacijo s FURS</w:t>
        </w:r>
        <w:r>
          <w:rPr>
            <w:noProof/>
            <w:webHidden/>
          </w:rPr>
          <w:tab/>
        </w:r>
        <w:r>
          <w:rPr>
            <w:noProof/>
            <w:webHidden/>
          </w:rPr>
          <w:fldChar w:fldCharType="begin"/>
        </w:r>
        <w:r>
          <w:rPr>
            <w:noProof/>
            <w:webHidden/>
          </w:rPr>
          <w:instrText xml:space="preserve"> PAGEREF _Toc191553399 \h </w:instrText>
        </w:r>
        <w:r>
          <w:rPr>
            <w:noProof/>
            <w:webHidden/>
          </w:rPr>
        </w:r>
        <w:r>
          <w:rPr>
            <w:noProof/>
            <w:webHidden/>
          </w:rPr>
          <w:fldChar w:fldCharType="separate"/>
        </w:r>
        <w:r>
          <w:rPr>
            <w:noProof/>
            <w:webHidden/>
          </w:rPr>
          <w:t>5</w:t>
        </w:r>
        <w:r>
          <w:rPr>
            <w:noProof/>
            <w:webHidden/>
          </w:rPr>
          <w:fldChar w:fldCharType="end"/>
        </w:r>
      </w:hyperlink>
    </w:p>
    <w:p w14:paraId="52DB9A5F" w14:textId="07705EA4"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0" w:history="1">
        <w:r w:rsidRPr="001676B7">
          <w:rPr>
            <w:rStyle w:val="Hiperpovezava"/>
            <w:noProof/>
          </w:rPr>
          <w:t>3.4.</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Uporabljeni komunikacijski kanali</w:t>
        </w:r>
        <w:r>
          <w:rPr>
            <w:noProof/>
            <w:webHidden/>
          </w:rPr>
          <w:tab/>
        </w:r>
        <w:r>
          <w:rPr>
            <w:noProof/>
            <w:webHidden/>
          </w:rPr>
          <w:fldChar w:fldCharType="begin"/>
        </w:r>
        <w:r>
          <w:rPr>
            <w:noProof/>
            <w:webHidden/>
          </w:rPr>
          <w:instrText xml:space="preserve"> PAGEREF _Toc191553400 \h </w:instrText>
        </w:r>
        <w:r>
          <w:rPr>
            <w:noProof/>
            <w:webHidden/>
          </w:rPr>
        </w:r>
        <w:r>
          <w:rPr>
            <w:noProof/>
            <w:webHidden/>
          </w:rPr>
          <w:fldChar w:fldCharType="separate"/>
        </w:r>
        <w:r>
          <w:rPr>
            <w:noProof/>
            <w:webHidden/>
          </w:rPr>
          <w:t>8</w:t>
        </w:r>
        <w:r>
          <w:rPr>
            <w:noProof/>
            <w:webHidden/>
          </w:rPr>
          <w:fldChar w:fldCharType="end"/>
        </w:r>
      </w:hyperlink>
    </w:p>
    <w:p w14:paraId="4DBE0CA0" w14:textId="22E03175"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1" w:history="1">
        <w:r w:rsidRPr="001676B7">
          <w:rPr>
            <w:rStyle w:val="Hiperpovezava"/>
            <w:noProof/>
          </w:rPr>
          <w:t>3.5.</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Dostopnost komunikacijskih kanalov</w:t>
        </w:r>
        <w:r>
          <w:rPr>
            <w:noProof/>
            <w:webHidden/>
          </w:rPr>
          <w:tab/>
        </w:r>
        <w:r>
          <w:rPr>
            <w:noProof/>
            <w:webHidden/>
          </w:rPr>
          <w:fldChar w:fldCharType="begin"/>
        </w:r>
        <w:r>
          <w:rPr>
            <w:noProof/>
            <w:webHidden/>
          </w:rPr>
          <w:instrText xml:space="preserve"> PAGEREF _Toc191553401 \h </w:instrText>
        </w:r>
        <w:r>
          <w:rPr>
            <w:noProof/>
            <w:webHidden/>
          </w:rPr>
        </w:r>
        <w:r>
          <w:rPr>
            <w:noProof/>
            <w:webHidden/>
          </w:rPr>
          <w:fldChar w:fldCharType="separate"/>
        </w:r>
        <w:r>
          <w:rPr>
            <w:noProof/>
            <w:webHidden/>
          </w:rPr>
          <w:t>9</w:t>
        </w:r>
        <w:r>
          <w:rPr>
            <w:noProof/>
            <w:webHidden/>
          </w:rPr>
          <w:fldChar w:fldCharType="end"/>
        </w:r>
      </w:hyperlink>
    </w:p>
    <w:p w14:paraId="0EF72600" w14:textId="6F482EC2"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2" w:history="1">
        <w:r w:rsidRPr="001676B7">
          <w:rPr>
            <w:rStyle w:val="Hiperpovezava"/>
            <w:noProof/>
          </w:rPr>
          <w:t>3.6.</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Enostavnost vzpostavitve stika s FURS</w:t>
        </w:r>
        <w:r>
          <w:rPr>
            <w:noProof/>
            <w:webHidden/>
          </w:rPr>
          <w:tab/>
        </w:r>
        <w:r>
          <w:rPr>
            <w:noProof/>
            <w:webHidden/>
          </w:rPr>
          <w:fldChar w:fldCharType="begin"/>
        </w:r>
        <w:r>
          <w:rPr>
            <w:noProof/>
            <w:webHidden/>
          </w:rPr>
          <w:instrText xml:space="preserve"> PAGEREF _Toc191553402 \h </w:instrText>
        </w:r>
        <w:r>
          <w:rPr>
            <w:noProof/>
            <w:webHidden/>
          </w:rPr>
        </w:r>
        <w:r>
          <w:rPr>
            <w:noProof/>
            <w:webHidden/>
          </w:rPr>
          <w:fldChar w:fldCharType="separate"/>
        </w:r>
        <w:r>
          <w:rPr>
            <w:noProof/>
            <w:webHidden/>
          </w:rPr>
          <w:t>11</w:t>
        </w:r>
        <w:r>
          <w:rPr>
            <w:noProof/>
            <w:webHidden/>
          </w:rPr>
          <w:fldChar w:fldCharType="end"/>
        </w:r>
      </w:hyperlink>
    </w:p>
    <w:p w14:paraId="3A79999A" w14:textId="58B1D381"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3" w:history="1">
        <w:r w:rsidRPr="001676B7">
          <w:rPr>
            <w:rStyle w:val="Hiperpovezava"/>
            <w:noProof/>
          </w:rPr>
          <w:t>3.7.</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Prejem odgovora od FURS</w:t>
        </w:r>
        <w:r>
          <w:rPr>
            <w:noProof/>
            <w:webHidden/>
          </w:rPr>
          <w:tab/>
        </w:r>
        <w:r>
          <w:rPr>
            <w:noProof/>
            <w:webHidden/>
          </w:rPr>
          <w:fldChar w:fldCharType="begin"/>
        </w:r>
        <w:r>
          <w:rPr>
            <w:noProof/>
            <w:webHidden/>
          </w:rPr>
          <w:instrText xml:space="preserve"> PAGEREF _Toc191553403 \h </w:instrText>
        </w:r>
        <w:r>
          <w:rPr>
            <w:noProof/>
            <w:webHidden/>
          </w:rPr>
        </w:r>
        <w:r>
          <w:rPr>
            <w:noProof/>
            <w:webHidden/>
          </w:rPr>
          <w:fldChar w:fldCharType="separate"/>
        </w:r>
        <w:r>
          <w:rPr>
            <w:noProof/>
            <w:webHidden/>
          </w:rPr>
          <w:t>12</w:t>
        </w:r>
        <w:r>
          <w:rPr>
            <w:noProof/>
            <w:webHidden/>
          </w:rPr>
          <w:fldChar w:fldCharType="end"/>
        </w:r>
      </w:hyperlink>
    </w:p>
    <w:p w14:paraId="66068D59" w14:textId="24BF263D" w:rsidR="00EB1CD1" w:rsidRDefault="00EB1CD1">
      <w:pPr>
        <w:pStyle w:val="Kazalovsebine3"/>
        <w:tabs>
          <w:tab w:val="left" w:pos="120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4" w:history="1">
        <w:r w:rsidRPr="001676B7">
          <w:rPr>
            <w:rStyle w:val="Hiperpovezava"/>
            <w:noProof/>
          </w:rPr>
          <w:t>3.7.1.</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Jasnost prejetega odgovora</w:t>
        </w:r>
        <w:r>
          <w:rPr>
            <w:noProof/>
            <w:webHidden/>
          </w:rPr>
          <w:tab/>
        </w:r>
        <w:r>
          <w:rPr>
            <w:noProof/>
            <w:webHidden/>
          </w:rPr>
          <w:fldChar w:fldCharType="begin"/>
        </w:r>
        <w:r>
          <w:rPr>
            <w:noProof/>
            <w:webHidden/>
          </w:rPr>
          <w:instrText xml:space="preserve"> PAGEREF _Toc191553404 \h </w:instrText>
        </w:r>
        <w:r>
          <w:rPr>
            <w:noProof/>
            <w:webHidden/>
          </w:rPr>
        </w:r>
        <w:r>
          <w:rPr>
            <w:noProof/>
            <w:webHidden/>
          </w:rPr>
          <w:fldChar w:fldCharType="separate"/>
        </w:r>
        <w:r>
          <w:rPr>
            <w:noProof/>
            <w:webHidden/>
          </w:rPr>
          <w:t>13</w:t>
        </w:r>
        <w:r>
          <w:rPr>
            <w:noProof/>
            <w:webHidden/>
          </w:rPr>
          <w:fldChar w:fldCharType="end"/>
        </w:r>
      </w:hyperlink>
    </w:p>
    <w:p w14:paraId="24697875" w14:textId="035A6AFA" w:rsidR="00EB1CD1" w:rsidRDefault="00EB1CD1">
      <w:pPr>
        <w:pStyle w:val="Kazalovsebine3"/>
        <w:tabs>
          <w:tab w:val="left" w:pos="120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5" w:history="1">
        <w:r w:rsidRPr="001676B7">
          <w:rPr>
            <w:rStyle w:val="Hiperpovezava"/>
            <w:noProof/>
          </w:rPr>
          <w:t>3.7.2.</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Hitrost prejetega odgovora</w:t>
        </w:r>
        <w:r>
          <w:rPr>
            <w:noProof/>
            <w:webHidden/>
          </w:rPr>
          <w:tab/>
        </w:r>
        <w:r>
          <w:rPr>
            <w:noProof/>
            <w:webHidden/>
          </w:rPr>
          <w:fldChar w:fldCharType="begin"/>
        </w:r>
        <w:r>
          <w:rPr>
            <w:noProof/>
            <w:webHidden/>
          </w:rPr>
          <w:instrText xml:space="preserve"> PAGEREF _Toc191553405 \h </w:instrText>
        </w:r>
        <w:r>
          <w:rPr>
            <w:noProof/>
            <w:webHidden/>
          </w:rPr>
        </w:r>
        <w:r>
          <w:rPr>
            <w:noProof/>
            <w:webHidden/>
          </w:rPr>
          <w:fldChar w:fldCharType="separate"/>
        </w:r>
        <w:r>
          <w:rPr>
            <w:noProof/>
            <w:webHidden/>
          </w:rPr>
          <w:t>15</w:t>
        </w:r>
        <w:r>
          <w:rPr>
            <w:noProof/>
            <w:webHidden/>
          </w:rPr>
          <w:fldChar w:fldCharType="end"/>
        </w:r>
      </w:hyperlink>
    </w:p>
    <w:p w14:paraId="7D3EF445" w14:textId="3021A60D"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6" w:history="1">
        <w:r w:rsidRPr="001676B7">
          <w:rPr>
            <w:rStyle w:val="Hiperpovezava"/>
            <w:noProof/>
          </w:rPr>
          <w:t>3.8.</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Strokovnost in vljudnost komunikacije</w:t>
        </w:r>
        <w:r>
          <w:rPr>
            <w:noProof/>
            <w:webHidden/>
          </w:rPr>
          <w:tab/>
        </w:r>
        <w:r>
          <w:rPr>
            <w:noProof/>
            <w:webHidden/>
          </w:rPr>
          <w:fldChar w:fldCharType="begin"/>
        </w:r>
        <w:r>
          <w:rPr>
            <w:noProof/>
            <w:webHidden/>
          </w:rPr>
          <w:instrText xml:space="preserve"> PAGEREF _Toc191553406 \h </w:instrText>
        </w:r>
        <w:r>
          <w:rPr>
            <w:noProof/>
            <w:webHidden/>
          </w:rPr>
        </w:r>
        <w:r>
          <w:rPr>
            <w:noProof/>
            <w:webHidden/>
          </w:rPr>
          <w:fldChar w:fldCharType="separate"/>
        </w:r>
        <w:r>
          <w:rPr>
            <w:noProof/>
            <w:webHidden/>
          </w:rPr>
          <w:t>16</w:t>
        </w:r>
        <w:r>
          <w:rPr>
            <w:noProof/>
            <w:webHidden/>
          </w:rPr>
          <w:fldChar w:fldCharType="end"/>
        </w:r>
      </w:hyperlink>
    </w:p>
    <w:p w14:paraId="732DFE1D" w14:textId="6FD25E61"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7" w:history="1">
        <w:r w:rsidRPr="001676B7">
          <w:rPr>
            <w:rStyle w:val="Hiperpovezava"/>
            <w:noProof/>
          </w:rPr>
          <w:t>3.9.</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Splošno zadovoljstvo s komunikacijo s FURS</w:t>
        </w:r>
        <w:r>
          <w:rPr>
            <w:noProof/>
            <w:webHidden/>
          </w:rPr>
          <w:tab/>
        </w:r>
        <w:r>
          <w:rPr>
            <w:noProof/>
            <w:webHidden/>
          </w:rPr>
          <w:fldChar w:fldCharType="begin"/>
        </w:r>
        <w:r>
          <w:rPr>
            <w:noProof/>
            <w:webHidden/>
          </w:rPr>
          <w:instrText xml:space="preserve"> PAGEREF _Toc191553407 \h </w:instrText>
        </w:r>
        <w:r>
          <w:rPr>
            <w:noProof/>
            <w:webHidden/>
          </w:rPr>
        </w:r>
        <w:r>
          <w:rPr>
            <w:noProof/>
            <w:webHidden/>
          </w:rPr>
          <w:fldChar w:fldCharType="separate"/>
        </w:r>
        <w:r>
          <w:rPr>
            <w:noProof/>
            <w:webHidden/>
          </w:rPr>
          <w:t>18</w:t>
        </w:r>
        <w:r>
          <w:rPr>
            <w:noProof/>
            <w:webHidden/>
          </w:rPr>
          <w:fldChar w:fldCharType="end"/>
        </w:r>
      </w:hyperlink>
    </w:p>
    <w:p w14:paraId="467A92E6" w14:textId="47A24CC2" w:rsidR="00EB1CD1" w:rsidRDefault="00EB1CD1">
      <w:pPr>
        <w:pStyle w:val="Kazalovsebine3"/>
        <w:tabs>
          <w:tab w:val="left" w:pos="120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8" w:history="1">
        <w:r w:rsidRPr="001676B7">
          <w:rPr>
            <w:rStyle w:val="Hiperpovezava"/>
            <w:noProof/>
          </w:rPr>
          <w:t>3.9.1.</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Izzivi oziroma težave pri komunikaciji s FURS</w:t>
        </w:r>
        <w:r>
          <w:rPr>
            <w:noProof/>
            <w:webHidden/>
          </w:rPr>
          <w:tab/>
        </w:r>
        <w:r>
          <w:rPr>
            <w:noProof/>
            <w:webHidden/>
          </w:rPr>
          <w:fldChar w:fldCharType="begin"/>
        </w:r>
        <w:r>
          <w:rPr>
            <w:noProof/>
            <w:webHidden/>
          </w:rPr>
          <w:instrText xml:space="preserve"> PAGEREF _Toc191553408 \h </w:instrText>
        </w:r>
        <w:r>
          <w:rPr>
            <w:noProof/>
            <w:webHidden/>
          </w:rPr>
        </w:r>
        <w:r>
          <w:rPr>
            <w:noProof/>
            <w:webHidden/>
          </w:rPr>
          <w:fldChar w:fldCharType="separate"/>
        </w:r>
        <w:r>
          <w:rPr>
            <w:noProof/>
            <w:webHidden/>
          </w:rPr>
          <w:t>19</w:t>
        </w:r>
        <w:r>
          <w:rPr>
            <w:noProof/>
            <w:webHidden/>
          </w:rPr>
          <w:fldChar w:fldCharType="end"/>
        </w:r>
      </w:hyperlink>
    </w:p>
    <w:p w14:paraId="67625ED7" w14:textId="5812445D" w:rsidR="00EB1CD1" w:rsidRDefault="00EB1CD1">
      <w:pPr>
        <w:pStyle w:val="Kazalovsebine2"/>
        <w:tabs>
          <w:tab w:val="left" w:pos="96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09" w:history="1">
        <w:r w:rsidRPr="001676B7">
          <w:rPr>
            <w:rStyle w:val="Hiperpovezava"/>
            <w:noProof/>
          </w:rPr>
          <w:t>3.10.</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Predlogi za izboljšanje komunikacije s FURS</w:t>
        </w:r>
        <w:r>
          <w:rPr>
            <w:noProof/>
            <w:webHidden/>
          </w:rPr>
          <w:tab/>
        </w:r>
        <w:r>
          <w:rPr>
            <w:noProof/>
            <w:webHidden/>
          </w:rPr>
          <w:fldChar w:fldCharType="begin"/>
        </w:r>
        <w:r>
          <w:rPr>
            <w:noProof/>
            <w:webHidden/>
          </w:rPr>
          <w:instrText xml:space="preserve"> PAGEREF _Toc191553409 \h </w:instrText>
        </w:r>
        <w:r>
          <w:rPr>
            <w:noProof/>
            <w:webHidden/>
          </w:rPr>
        </w:r>
        <w:r>
          <w:rPr>
            <w:noProof/>
            <w:webHidden/>
          </w:rPr>
          <w:fldChar w:fldCharType="separate"/>
        </w:r>
        <w:r>
          <w:rPr>
            <w:noProof/>
            <w:webHidden/>
          </w:rPr>
          <w:t>21</w:t>
        </w:r>
        <w:r>
          <w:rPr>
            <w:noProof/>
            <w:webHidden/>
          </w:rPr>
          <w:fldChar w:fldCharType="end"/>
        </w:r>
      </w:hyperlink>
    </w:p>
    <w:p w14:paraId="43DD3D6A" w14:textId="13E274B2" w:rsidR="00EB1CD1" w:rsidRDefault="00EB1CD1">
      <w:pPr>
        <w:pStyle w:val="Kazalovsebine1"/>
        <w:tabs>
          <w:tab w:val="left" w:pos="720"/>
          <w:tab w:val="right" w:leader="dot" w:pos="8488"/>
        </w:tabs>
        <w:rPr>
          <w:rFonts w:asciiTheme="minorHAnsi" w:eastAsiaTheme="minorEastAsia" w:hAnsiTheme="minorHAnsi" w:cstheme="minorBidi"/>
          <w:noProof/>
          <w:kern w:val="2"/>
          <w:sz w:val="24"/>
          <w:lang w:val="en-AU" w:eastAsia="en-AU"/>
          <w14:ligatures w14:val="standardContextual"/>
        </w:rPr>
      </w:pPr>
      <w:hyperlink w:anchor="_Toc191553410" w:history="1">
        <w:r w:rsidRPr="001676B7">
          <w:rPr>
            <w:rStyle w:val="Hiperpovezava"/>
            <w:noProof/>
          </w:rPr>
          <w:t>4.</w:t>
        </w:r>
        <w:r>
          <w:rPr>
            <w:rFonts w:asciiTheme="minorHAnsi" w:eastAsiaTheme="minorEastAsia" w:hAnsiTheme="minorHAnsi" w:cstheme="minorBidi"/>
            <w:noProof/>
            <w:kern w:val="2"/>
            <w:sz w:val="24"/>
            <w:lang w:val="en-AU" w:eastAsia="en-AU"/>
            <w14:ligatures w14:val="standardContextual"/>
          </w:rPr>
          <w:tab/>
        </w:r>
        <w:r w:rsidRPr="001676B7">
          <w:rPr>
            <w:rStyle w:val="Hiperpovezava"/>
            <w:noProof/>
          </w:rPr>
          <w:t>Anketa o komunikaciji davkoplačevalcev s Finančno upravo na finančnih uradih</w:t>
        </w:r>
        <w:r>
          <w:rPr>
            <w:noProof/>
            <w:webHidden/>
          </w:rPr>
          <w:tab/>
        </w:r>
        <w:r>
          <w:rPr>
            <w:noProof/>
            <w:webHidden/>
          </w:rPr>
          <w:fldChar w:fldCharType="begin"/>
        </w:r>
        <w:r>
          <w:rPr>
            <w:noProof/>
            <w:webHidden/>
          </w:rPr>
          <w:instrText xml:space="preserve"> PAGEREF _Toc191553410 \h </w:instrText>
        </w:r>
        <w:r>
          <w:rPr>
            <w:noProof/>
            <w:webHidden/>
          </w:rPr>
        </w:r>
        <w:r>
          <w:rPr>
            <w:noProof/>
            <w:webHidden/>
          </w:rPr>
          <w:fldChar w:fldCharType="separate"/>
        </w:r>
        <w:r>
          <w:rPr>
            <w:noProof/>
            <w:webHidden/>
          </w:rPr>
          <w:t>31</w:t>
        </w:r>
        <w:r>
          <w:rPr>
            <w:noProof/>
            <w:webHidden/>
          </w:rPr>
          <w:fldChar w:fldCharType="end"/>
        </w:r>
      </w:hyperlink>
    </w:p>
    <w:p w14:paraId="07C190BC" w14:textId="33910F5C" w:rsidR="00324CE4" w:rsidRDefault="0023091F" w:rsidP="007D75CF">
      <w:r>
        <w:fldChar w:fldCharType="end"/>
      </w:r>
    </w:p>
    <w:p w14:paraId="75B6FDD0" w14:textId="77777777" w:rsidR="008A55AE" w:rsidRDefault="008A55AE" w:rsidP="007D75CF"/>
    <w:p w14:paraId="3D802F23" w14:textId="77777777" w:rsidR="00324CE4" w:rsidRDefault="00324CE4">
      <w:pPr>
        <w:spacing w:line="240" w:lineRule="auto"/>
        <w:rPr>
          <w:b/>
          <w:kern w:val="32"/>
          <w:sz w:val="24"/>
          <w:szCs w:val="32"/>
          <w:lang w:eastAsia="sl-SI"/>
        </w:rPr>
      </w:pPr>
      <w:r>
        <w:br w:type="page"/>
      </w:r>
    </w:p>
    <w:p w14:paraId="47692BC6" w14:textId="04278C19" w:rsidR="009D5178" w:rsidRDefault="009D5178" w:rsidP="00203D48">
      <w:pPr>
        <w:pStyle w:val="Naslov1"/>
        <w:numPr>
          <w:ilvl w:val="0"/>
          <w:numId w:val="10"/>
        </w:numPr>
      </w:pPr>
      <w:bookmarkStart w:id="4" w:name="_Toc187144054"/>
      <w:bookmarkStart w:id="5" w:name="_Toc191553395"/>
      <w:bookmarkStart w:id="6" w:name="_Hlk188967997"/>
      <w:r>
        <w:t>Uvod</w:t>
      </w:r>
      <w:bookmarkEnd w:id="4"/>
      <w:bookmarkEnd w:id="5"/>
    </w:p>
    <w:p w14:paraId="66C1138C" w14:textId="77777777" w:rsidR="009D5178" w:rsidRPr="00BB6E35" w:rsidRDefault="009D5178" w:rsidP="009D5178">
      <w:pPr>
        <w:rPr>
          <w:sz w:val="22"/>
          <w:szCs w:val="22"/>
          <w:lang w:eastAsia="sl-SI"/>
        </w:rPr>
      </w:pPr>
    </w:p>
    <w:p w14:paraId="0953FBDF" w14:textId="2B255A81" w:rsidR="00D922B4" w:rsidRPr="00A45924" w:rsidRDefault="00BB6E35" w:rsidP="00BB6E35">
      <w:r w:rsidRPr="00A45924">
        <w:t xml:space="preserve">Finančna uprava z zavezanci komunicira preko različnih komunikacijskih kanalov. V </w:t>
      </w:r>
      <w:r w:rsidR="00404AF4" w:rsidRPr="00A45924">
        <w:t xml:space="preserve">zasledovanju </w:t>
      </w:r>
      <w:r w:rsidRPr="00A45924">
        <w:t xml:space="preserve">razvoja </w:t>
      </w:r>
      <w:proofErr w:type="spellStart"/>
      <w:r w:rsidRPr="00A45924">
        <w:t>omnikanalne</w:t>
      </w:r>
      <w:proofErr w:type="spellEnd"/>
      <w:r w:rsidRPr="00A45924">
        <w:t xml:space="preserve"> strategije mora zavezancem ponuditi možnost izbire komunikacijskih kanalov glede na njihove potrebe oziroma preference</w:t>
      </w:r>
      <w:r w:rsidR="00404AF4" w:rsidRPr="00A45924">
        <w:t xml:space="preserve"> in neopazno prehajanje med različnimi kanali</w:t>
      </w:r>
      <w:r w:rsidRPr="00A45924">
        <w:t xml:space="preserve">. Izboljšati želimo izkušnje uporabnikov komunikacijskih kanalov FURS </w:t>
      </w:r>
      <w:r w:rsidR="00D922B4" w:rsidRPr="00A45924">
        <w:t>in</w:t>
      </w:r>
      <w:r w:rsidRPr="00A45924">
        <w:t xml:space="preserve"> komunikacijske kanale prilagoditi potrebam različnim tipom davkoplačevalcev. </w:t>
      </w:r>
      <w:r w:rsidR="00D922B4" w:rsidRPr="00A45924">
        <w:t>Optimizacija procesov na področju komuniciranja z zavezanci zajema spodbujanje uporabe samopostrežnih storitev</w:t>
      </w:r>
      <w:r w:rsidR="00130F5C" w:rsidRPr="00A45924">
        <w:t>.</w:t>
      </w:r>
    </w:p>
    <w:p w14:paraId="6CF7F60B" w14:textId="77777777" w:rsidR="00D922B4" w:rsidRPr="00A45924" w:rsidRDefault="00D922B4" w:rsidP="00BB6E35"/>
    <w:p w14:paraId="452B2C8F" w14:textId="777A9D3E" w:rsidR="008C5430" w:rsidRPr="00A45924" w:rsidRDefault="008C5430" w:rsidP="00BB6E35">
      <w:r w:rsidRPr="00A45924">
        <w:t>Z dostopno in enostavno komunikacijo Finančna uprava skrbi za možnost izpolnitve davčnih obveznosti brez večjega napora davkoplačevalcev. Za izboljšanje komunikacije je Finančna uprava izvedla anketiranje uporabnikov – davkoplačevalcev in izvajalcev - informatorje</w:t>
      </w:r>
      <w:r w:rsidR="00B55176" w:rsidRPr="00A45924">
        <w:t>v</w:t>
      </w:r>
      <w:r w:rsidRPr="00A45924">
        <w:t xml:space="preserve">. </w:t>
      </w:r>
    </w:p>
    <w:p w14:paraId="33FE071A" w14:textId="77777777" w:rsidR="008C5430" w:rsidRPr="00A45924" w:rsidRDefault="008C5430" w:rsidP="00BB6E35"/>
    <w:p w14:paraId="47472147" w14:textId="4CB0DE97" w:rsidR="008C5430" w:rsidRPr="00A45924" w:rsidRDefault="00D922B4" w:rsidP="00BB6E35">
      <w:r w:rsidRPr="00A45924">
        <w:t>Namen izvedbe anketiranja davkoplačevalcev je pridobiti povratne informacije glede izkušenj z uporabo</w:t>
      </w:r>
      <w:r w:rsidR="008C5430" w:rsidRPr="00A45924">
        <w:t xml:space="preserve"> in delovanjem</w:t>
      </w:r>
      <w:r w:rsidRPr="00A45924">
        <w:t xml:space="preserve"> obstoječih komunikacijskih kanalov, </w:t>
      </w:r>
      <w:r w:rsidR="00130F5C" w:rsidRPr="00A45924">
        <w:t xml:space="preserve">glede preferenc uporabe </w:t>
      </w:r>
      <w:r w:rsidRPr="00A45924">
        <w:t xml:space="preserve">vrste </w:t>
      </w:r>
      <w:r w:rsidR="00130F5C" w:rsidRPr="00A45924">
        <w:t>komunikacijskih kanalov glede na tip zavezanca</w:t>
      </w:r>
      <w:r w:rsidR="008C5430" w:rsidRPr="00A45924">
        <w:t xml:space="preserve"> in glede potreb davkoplačevalcev pri komuniciranju s Finančno upravo. Cilj je pridobiti rezultate anketiranja, ki jih bo možno vključiti v strategijo razvoja kontaktnega centra Finančne uprave in tako zasledovati potrebe davkoplačevalcev </w:t>
      </w:r>
      <w:r w:rsidR="00203D48" w:rsidRPr="00A45924">
        <w:t xml:space="preserve">pri razvoju </w:t>
      </w:r>
      <w:r w:rsidR="008C5430" w:rsidRPr="00A45924">
        <w:t>enostavn</w:t>
      </w:r>
      <w:r w:rsidR="00203D48" w:rsidRPr="00A45924">
        <w:t>ega</w:t>
      </w:r>
      <w:r w:rsidR="008C5430" w:rsidRPr="00A45924">
        <w:t xml:space="preserve"> in učinkovit</w:t>
      </w:r>
      <w:r w:rsidR="00203D48" w:rsidRPr="00A45924">
        <w:t>ega</w:t>
      </w:r>
      <w:r w:rsidR="008C5430" w:rsidRPr="00A45924">
        <w:t xml:space="preserve"> komuniciranj</w:t>
      </w:r>
      <w:r w:rsidR="00203D48" w:rsidRPr="00A45924">
        <w:t>a davkoplačevalcev</w:t>
      </w:r>
      <w:r w:rsidR="008C5430" w:rsidRPr="00A45924">
        <w:t xml:space="preserve"> s Finančno upravo. </w:t>
      </w:r>
    </w:p>
    <w:p w14:paraId="076336AF" w14:textId="77777777" w:rsidR="008C5430" w:rsidRPr="00A45924" w:rsidRDefault="008C5430" w:rsidP="00BB6E35"/>
    <w:p w14:paraId="10127BCA" w14:textId="38581F7F" w:rsidR="00130F5C" w:rsidRPr="00A45924" w:rsidRDefault="00203D48" w:rsidP="00BB6E35">
      <w:r w:rsidRPr="00A45924">
        <w:t>Izvedena je bila anketa za davkoplačevalce, ki je bila objavljena na spletni strani fu.gov in na socialnih omrežjih Finančne uprave ter poslana po elektronski pošti na nekatera interesna združenja. Prilagojeno verzijo spletne ankete so davkoplačevalci izpolnili tudi na finančnih uradih pri osebnih obiskih.</w:t>
      </w:r>
      <w:r w:rsidR="00130F5C" w:rsidRPr="00A45924">
        <w:t xml:space="preserve">. </w:t>
      </w:r>
    </w:p>
    <w:p w14:paraId="33233998" w14:textId="77777777" w:rsidR="00521DE1" w:rsidRPr="00A45924" w:rsidRDefault="00521DE1" w:rsidP="00BB6E35"/>
    <w:p w14:paraId="600DBA22" w14:textId="1CD43D2C" w:rsidR="00203D48" w:rsidRPr="00A45924" w:rsidRDefault="00521DE1" w:rsidP="00BB6E35">
      <w:r w:rsidRPr="00A45924">
        <w:t xml:space="preserve">V dokumentu </w:t>
      </w:r>
      <w:r w:rsidR="00B55176" w:rsidRPr="00A45924">
        <w:t>so</w:t>
      </w:r>
      <w:r w:rsidRPr="00A45924">
        <w:t xml:space="preserve"> predstavljen</w:t>
      </w:r>
      <w:r w:rsidR="00BE6313" w:rsidRPr="00A45924">
        <w:t xml:space="preserve">i rezultati </w:t>
      </w:r>
      <w:r w:rsidRPr="00A45924">
        <w:t>spletn</w:t>
      </w:r>
      <w:r w:rsidR="00BE6313" w:rsidRPr="00A45924">
        <w:t>e</w:t>
      </w:r>
      <w:r w:rsidRPr="00A45924">
        <w:t xml:space="preserve"> anket</w:t>
      </w:r>
      <w:r w:rsidR="00BE6313" w:rsidRPr="00A45924">
        <w:t>e</w:t>
      </w:r>
      <w:r w:rsidRPr="00A45924">
        <w:t xml:space="preserve"> za davkoplačevalce</w:t>
      </w:r>
      <w:r w:rsidR="00952AF7" w:rsidRPr="00A45924">
        <w:t xml:space="preserve"> ter ankete </w:t>
      </w:r>
      <w:r w:rsidR="00952AF7">
        <w:t>o komunikaciji davkoplačevalcev s Finančno upravo na finančnih uradih</w:t>
      </w:r>
      <w:r w:rsidR="00952AF7" w:rsidRPr="00A45924">
        <w:t>.</w:t>
      </w:r>
    </w:p>
    <w:p w14:paraId="6F41CA97" w14:textId="77777777" w:rsidR="00203D48" w:rsidRDefault="00203D48" w:rsidP="00BB6E35">
      <w:pPr>
        <w:rPr>
          <w:sz w:val="22"/>
          <w:szCs w:val="22"/>
        </w:rPr>
      </w:pPr>
    </w:p>
    <w:p w14:paraId="5FB0D63C" w14:textId="77777777" w:rsidR="00203D48" w:rsidRDefault="00203D48" w:rsidP="00BB6E35">
      <w:pPr>
        <w:rPr>
          <w:sz w:val="22"/>
          <w:szCs w:val="22"/>
        </w:rPr>
      </w:pPr>
    </w:p>
    <w:p w14:paraId="4320B00A" w14:textId="77777777" w:rsidR="00203D48" w:rsidRDefault="00203D48" w:rsidP="00BB6E35">
      <w:pPr>
        <w:rPr>
          <w:sz w:val="22"/>
          <w:szCs w:val="22"/>
        </w:rPr>
      </w:pPr>
    </w:p>
    <w:p w14:paraId="6EA9AADA" w14:textId="77777777" w:rsidR="00203D48" w:rsidRDefault="00203D48" w:rsidP="00BB6E35">
      <w:pPr>
        <w:rPr>
          <w:sz w:val="22"/>
          <w:szCs w:val="22"/>
        </w:rPr>
      </w:pPr>
    </w:p>
    <w:p w14:paraId="39CE61D8" w14:textId="77777777" w:rsidR="00203D48" w:rsidRPr="00BB6E35" w:rsidRDefault="00203D48" w:rsidP="00BB6E35">
      <w:pPr>
        <w:rPr>
          <w:sz w:val="22"/>
          <w:szCs w:val="22"/>
        </w:rPr>
      </w:pPr>
    </w:p>
    <w:p w14:paraId="6CB0D6AA" w14:textId="77777777" w:rsidR="00BB6E35" w:rsidRPr="00BB6E35" w:rsidRDefault="00BB6E35" w:rsidP="00BB6E35"/>
    <w:p w14:paraId="02FCF2A6" w14:textId="77777777" w:rsidR="00521DE1" w:rsidRDefault="00521DE1" w:rsidP="00B809D5">
      <w:pPr>
        <w:spacing w:line="240" w:lineRule="auto"/>
        <w:ind w:left="360"/>
        <w:rPr>
          <w:b/>
          <w:kern w:val="32"/>
          <w:sz w:val="28"/>
          <w:szCs w:val="32"/>
          <w:lang w:eastAsia="sl-SI"/>
        </w:rPr>
      </w:pPr>
      <w:bookmarkStart w:id="7" w:name="_Toc187144055"/>
      <w:bookmarkEnd w:id="6"/>
      <w:r>
        <w:br w:type="page"/>
      </w:r>
    </w:p>
    <w:p w14:paraId="23C33BCA" w14:textId="306CE677" w:rsidR="008F4DB6" w:rsidRDefault="008F4DB6" w:rsidP="00203D48">
      <w:pPr>
        <w:pStyle w:val="Naslov1"/>
        <w:numPr>
          <w:ilvl w:val="0"/>
          <w:numId w:val="10"/>
        </w:numPr>
      </w:pPr>
      <w:bookmarkStart w:id="8" w:name="_Toc191553396"/>
      <w:r>
        <w:t xml:space="preserve">Spletna anketa o komunikaciji </w:t>
      </w:r>
      <w:r w:rsidR="00473CA1">
        <w:t>davkoplačevalcev</w:t>
      </w:r>
      <w:r>
        <w:t xml:space="preserve"> s Finančno upravo</w:t>
      </w:r>
      <w:bookmarkEnd w:id="7"/>
      <w:bookmarkEnd w:id="8"/>
    </w:p>
    <w:p w14:paraId="04692F0A" w14:textId="77777777" w:rsidR="008F4DB6" w:rsidRDefault="008F4DB6" w:rsidP="008F4DB6">
      <w:pPr>
        <w:pStyle w:val="Naslov"/>
      </w:pPr>
    </w:p>
    <w:p w14:paraId="2E7F3AF4" w14:textId="1368AD81" w:rsidR="003C6D30" w:rsidRPr="00A45924" w:rsidRDefault="00647DC5" w:rsidP="00647DC5">
      <w:r w:rsidRPr="00A45924">
        <w:t xml:space="preserve">Anketa je bila </w:t>
      </w:r>
      <w:r w:rsidR="003C6D30" w:rsidRPr="00A45924">
        <w:t>3.</w:t>
      </w:r>
      <w:r w:rsidR="005D5D2F" w:rsidRPr="00A45924">
        <w:t xml:space="preserve"> </w:t>
      </w:r>
      <w:r w:rsidR="003C6D30" w:rsidRPr="00A45924">
        <w:t>12.</w:t>
      </w:r>
      <w:r w:rsidR="005D5D2F" w:rsidRPr="00A45924">
        <w:t xml:space="preserve"> </w:t>
      </w:r>
      <w:r w:rsidR="003C6D30" w:rsidRPr="00A45924">
        <w:t xml:space="preserve">2024 </w:t>
      </w:r>
      <w:r w:rsidRPr="00A45924">
        <w:t xml:space="preserve">objavljena na spletni strani FURS, na socialnih omrežjih ter posredovana nekaterim interesnim združenjem (Obrtna zbornica Slovenije, Gospodarska zbornica Slovenije, Zveza računovodij, finančnikov in revizorjev, Zbornica računovodskih servisov, Davčno svetovalna zbornica Slovenije, Zbornica davčnih svetovalcev Slovenije, Slovenski inštitut za revizijo in Združenje občin). </w:t>
      </w:r>
      <w:r w:rsidR="003C6D30" w:rsidRPr="00A45924">
        <w:t>Anketa je bila aktivna do 3.</w:t>
      </w:r>
      <w:r w:rsidR="005D5D2F" w:rsidRPr="00A45924">
        <w:t xml:space="preserve"> </w:t>
      </w:r>
      <w:r w:rsidR="003C6D30" w:rsidRPr="00A45924">
        <w:t>1.</w:t>
      </w:r>
      <w:r w:rsidR="005D5D2F" w:rsidRPr="00A45924">
        <w:t xml:space="preserve"> </w:t>
      </w:r>
      <w:r w:rsidR="003C6D30" w:rsidRPr="00A45924">
        <w:t xml:space="preserve">2025. </w:t>
      </w:r>
    </w:p>
    <w:p w14:paraId="06CD54A3" w14:textId="77777777" w:rsidR="003C6D30" w:rsidRDefault="003C6D30" w:rsidP="00647DC5">
      <w:pPr>
        <w:rPr>
          <w:rFonts w:cs="Arial"/>
          <w:sz w:val="22"/>
          <w:szCs w:val="22"/>
          <w:lang w:eastAsia="sl-SI"/>
        </w:rPr>
      </w:pPr>
    </w:p>
    <w:p w14:paraId="5260B13A" w14:textId="75D81CF4" w:rsidR="008A55AE" w:rsidRDefault="00991EED" w:rsidP="00203D48">
      <w:pPr>
        <w:pStyle w:val="Naslov"/>
        <w:numPr>
          <w:ilvl w:val="1"/>
          <w:numId w:val="41"/>
        </w:numPr>
      </w:pPr>
      <w:bookmarkStart w:id="9" w:name="_Toc191553397"/>
      <w:r>
        <w:t xml:space="preserve">Tipi </w:t>
      </w:r>
      <w:r w:rsidR="00C95799">
        <w:t>davkoplačevalcev</w:t>
      </w:r>
      <w:r>
        <w:t xml:space="preserve"> /</w:t>
      </w:r>
      <w:r w:rsidR="009D5178">
        <w:t xml:space="preserve"> </w:t>
      </w:r>
      <w:r w:rsidR="008A55AE">
        <w:t>respondentov</w:t>
      </w:r>
      <w:bookmarkEnd w:id="9"/>
    </w:p>
    <w:p w14:paraId="0A121186" w14:textId="000794DF" w:rsidR="007D75CF" w:rsidRPr="00202A77" w:rsidRDefault="007D75CF" w:rsidP="007D46CE"/>
    <w:p w14:paraId="72370663" w14:textId="2ED16B4B" w:rsidR="00F57FED" w:rsidRDefault="00E736F8" w:rsidP="005D5D2F">
      <w:r>
        <w:t>Anket</w:t>
      </w:r>
      <w:r w:rsidR="00B55176">
        <w:t>o</w:t>
      </w:r>
      <w:r>
        <w:t xml:space="preserve"> je izpolnilo 436 respondentov, ki so označili svoj status. Statusi respondentov so razvidni na grafu 1. </w:t>
      </w:r>
    </w:p>
    <w:p w14:paraId="268E6328" w14:textId="77777777" w:rsidR="00E736F8" w:rsidRDefault="00E736F8" w:rsidP="007D75CF"/>
    <w:p w14:paraId="07DCB475" w14:textId="1660FAF0" w:rsidR="00473CA1" w:rsidRPr="00C95799" w:rsidRDefault="00C95799" w:rsidP="00C95799">
      <w:pPr>
        <w:jc w:val="center"/>
        <w:rPr>
          <w:b/>
          <w:bCs/>
        </w:rPr>
      </w:pPr>
      <w:r w:rsidRPr="00C95799">
        <w:rPr>
          <w:b/>
          <w:bCs/>
        </w:rPr>
        <w:t>Graf 1: Tipi davčnih zavezancev</w:t>
      </w:r>
      <w:r>
        <w:rPr>
          <w:b/>
          <w:bCs/>
        </w:rPr>
        <w:t xml:space="preserve"> /respondentov</w:t>
      </w:r>
    </w:p>
    <w:p w14:paraId="31000B03" w14:textId="0619ACEA" w:rsidR="000D7D28" w:rsidRDefault="00AE26B6" w:rsidP="007D75CF">
      <w:r w:rsidRPr="00AE26B6">
        <w:rPr>
          <w:noProof/>
        </w:rPr>
        <w:drawing>
          <wp:inline distT="0" distB="0" distL="0" distR="0" wp14:anchorId="220B48CE" wp14:editId="3FB339E4">
            <wp:extent cx="5396230" cy="2828925"/>
            <wp:effectExtent l="0" t="0" r="0" b="9525"/>
            <wp:docPr id="9489642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64255" name=""/>
                    <pic:cNvPicPr/>
                  </pic:nvPicPr>
                  <pic:blipFill>
                    <a:blip r:embed="rId11"/>
                    <a:stretch>
                      <a:fillRect/>
                    </a:stretch>
                  </pic:blipFill>
                  <pic:spPr>
                    <a:xfrm>
                      <a:off x="0" y="0"/>
                      <a:ext cx="5396230" cy="2828925"/>
                    </a:xfrm>
                    <a:prstGeom prst="rect">
                      <a:avLst/>
                    </a:prstGeom>
                  </pic:spPr>
                </pic:pic>
              </a:graphicData>
            </a:graphic>
          </wp:inline>
        </w:drawing>
      </w:r>
    </w:p>
    <w:p w14:paraId="3960C04D" w14:textId="0029197D" w:rsidR="000D7D28" w:rsidRDefault="00C95799" w:rsidP="00C95799">
      <w:pPr>
        <w:jc w:val="center"/>
      </w:pPr>
      <w:r>
        <w:t>Vir: Anketa za davkoplačevalce, 2024</w:t>
      </w:r>
    </w:p>
    <w:p w14:paraId="48CA0922" w14:textId="77777777" w:rsidR="00E736F8" w:rsidRDefault="00E736F8" w:rsidP="00B5627E"/>
    <w:p w14:paraId="42DADA77" w14:textId="0D14FAA1" w:rsidR="00C95799" w:rsidRDefault="00AE26B6" w:rsidP="00B5627E">
      <w:r>
        <w:t xml:space="preserve">Četrtina respondentov je bila predstavnikov računovodskih servisov /davčnih svetovalcev, kar je verjetno posledica poslanih vabil za izpolnjevanje ankete na elektronske naslove strokovnih združenj z davčnega področja. Druga četrtina respondentov predstavljajo fizične osebe med 26 in 60 leti. </w:t>
      </w:r>
      <w:r w:rsidR="00B5627E">
        <w:t>Delež predstavnikov podjetij je 11</w:t>
      </w:r>
      <w:r w:rsidR="005D5D2F">
        <w:t xml:space="preserve"> </w:t>
      </w:r>
      <w:r w:rsidR="00B5627E">
        <w:t>%, podjetnikov z večletnimi izkušnjami pa 7</w:t>
      </w:r>
      <w:r w:rsidR="005D5D2F">
        <w:t xml:space="preserve"> </w:t>
      </w:r>
      <w:r w:rsidR="00B5627E">
        <w:t>%. Ostali tipi davkoplačevalcev so v manjših deležih. V anketi niso bil</w:t>
      </w:r>
      <w:r w:rsidR="005D5D2F">
        <w:t>e</w:t>
      </w:r>
      <w:r w:rsidR="00B5627E">
        <w:t xml:space="preserve"> zajete fizične osebe do 25 let in podjetniki začetniki. </w:t>
      </w:r>
    </w:p>
    <w:p w14:paraId="74D63633" w14:textId="77777777" w:rsidR="00B5627E" w:rsidRDefault="00B5627E" w:rsidP="00B5627E"/>
    <w:p w14:paraId="14679669" w14:textId="77777777" w:rsidR="00B5627E" w:rsidRDefault="00B5627E" w:rsidP="00B5627E">
      <w:r>
        <w:t>Pri interpretaciji rezultatov je treba upoštevati, da je kar četrtina respondentov predstavnikov računovodskih servisov / davčnih svetovalcev. Ta skupina predstavlja respondente z višjim nivojem poznavanja davčne tematike, ki ima pogostejše stike s FURS.</w:t>
      </w:r>
    </w:p>
    <w:p w14:paraId="1A1EEF3B" w14:textId="77777777" w:rsidR="00B5627E" w:rsidRDefault="00B5627E" w:rsidP="00B5627E"/>
    <w:p w14:paraId="2EC3E99C" w14:textId="01AD6276" w:rsidR="00B5627E" w:rsidRDefault="00B5627E" w:rsidP="00B5627E">
      <w:r>
        <w:t xml:space="preserve">Pri analizi ankete so rezultati večkrat prikazani po tipih davčnih zavezancev. Rezultati za fizične osebe do 25 let, državni ali občinski organ in za podjetnike začetnike niso statistično pomembni, ker vzorec ni primeren za posploševanje iz vzorca na celoto. V nekaterih primerih so rezultati prikazani skupno za vse tipe zavezancev. </w:t>
      </w:r>
    </w:p>
    <w:p w14:paraId="2A89751A" w14:textId="77777777" w:rsidR="00107ACF" w:rsidRDefault="00107ACF" w:rsidP="00B5627E"/>
    <w:p w14:paraId="209EECFA" w14:textId="77777777" w:rsidR="00A45924" w:rsidRDefault="00A45924" w:rsidP="00B5627E"/>
    <w:p w14:paraId="4432663E" w14:textId="77777777" w:rsidR="00107ACF" w:rsidRDefault="00107ACF" w:rsidP="00B5627E"/>
    <w:p w14:paraId="499F34B2" w14:textId="76877EED" w:rsidR="000D7D28" w:rsidRDefault="008A55AE" w:rsidP="00203D48">
      <w:pPr>
        <w:pStyle w:val="Naslov"/>
        <w:numPr>
          <w:ilvl w:val="1"/>
          <w:numId w:val="41"/>
        </w:numPr>
      </w:pPr>
      <w:bookmarkStart w:id="10" w:name="_Toc191553398"/>
      <w:r>
        <w:t>Interakcija s FURS v zadnjih 12 mesecih</w:t>
      </w:r>
      <w:bookmarkEnd w:id="10"/>
      <w:r>
        <w:t xml:space="preserve"> </w:t>
      </w:r>
    </w:p>
    <w:p w14:paraId="0A00CC85" w14:textId="77777777" w:rsidR="009D5178" w:rsidRDefault="009D5178" w:rsidP="00324CE4">
      <w:pPr>
        <w:rPr>
          <w:lang w:eastAsia="sl-SI"/>
        </w:rPr>
      </w:pPr>
    </w:p>
    <w:p w14:paraId="5A9977FA" w14:textId="3789FF6B" w:rsidR="00324CE4" w:rsidRDefault="009D5178" w:rsidP="00324CE4">
      <w:pPr>
        <w:rPr>
          <w:lang w:eastAsia="sl-SI"/>
        </w:rPr>
      </w:pPr>
      <w:r>
        <w:rPr>
          <w:lang w:eastAsia="sl-SI"/>
        </w:rPr>
        <w:t>V anketo smo želeli vključiti odgovore respondentov, ki so imeli intera</w:t>
      </w:r>
      <w:r w:rsidR="00E736F8">
        <w:rPr>
          <w:lang w:eastAsia="sl-SI"/>
        </w:rPr>
        <w:t>k</w:t>
      </w:r>
      <w:r>
        <w:rPr>
          <w:lang w:eastAsia="sl-SI"/>
        </w:rPr>
        <w:t xml:space="preserve">cijo s FURS v zadnjih 12 mesecih. </w:t>
      </w:r>
      <w:r w:rsidR="00E736F8">
        <w:rPr>
          <w:lang w:eastAsia="sl-SI"/>
        </w:rPr>
        <w:t>Delež respondentov, ki niso imeli interakcije s FURS v zadnjih 12 mesecih</w:t>
      </w:r>
      <w:r w:rsidR="005D5D2F">
        <w:rPr>
          <w:lang w:eastAsia="sl-SI"/>
        </w:rPr>
        <w:t>,</w:t>
      </w:r>
      <w:r w:rsidR="00E736F8">
        <w:rPr>
          <w:lang w:eastAsia="sl-SI"/>
        </w:rPr>
        <w:t xml:space="preserve"> je razviden iz grafa št. 2</w:t>
      </w:r>
      <w:r w:rsidR="005D5D2F">
        <w:rPr>
          <w:lang w:eastAsia="sl-SI"/>
        </w:rPr>
        <w:t>.</w:t>
      </w:r>
    </w:p>
    <w:p w14:paraId="0EEF3286" w14:textId="77777777" w:rsidR="00E736F8" w:rsidRDefault="00E736F8" w:rsidP="00324CE4">
      <w:pPr>
        <w:rPr>
          <w:lang w:eastAsia="sl-SI"/>
        </w:rPr>
      </w:pPr>
    </w:p>
    <w:p w14:paraId="213ED1FF" w14:textId="250D22E8" w:rsidR="009D5178" w:rsidRPr="00C95799" w:rsidRDefault="00C95799" w:rsidP="00C95799">
      <w:pPr>
        <w:jc w:val="center"/>
        <w:rPr>
          <w:b/>
          <w:bCs/>
          <w:lang w:eastAsia="sl-SI"/>
        </w:rPr>
      </w:pPr>
      <w:r w:rsidRPr="00C95799">
        <w:rPr>
          <w:b/>
          <w:bCs/>
          <w:lang w:eastAsia="sl-SI"/>
        </w:rPr>
        <w:t>Graf 2: Delež davkoplačevalcev z interakcijo z FURS</w:t>
      </w:r>
    </w:p>
    <w:p w14:paraId="43FCF375" w14:textId="020A73B4" w:rsidR="007E6DC5" w:rsidRDefault="00D55DAC" w:rsidP="00C95799">
      <w:pPr>
        <w:jc w:val="center"/>
      </w:pPr>
      <w:r w:rsidRPr="00D55DAC">
        <w:rPr>
          <w:noProof/>
        </w:rPr>
        <w:drawing>
          <wp:inline distT="0" distB="0" distL="0" distR="0" wp14:anchorId="6605622E" wp14:editId="727D16C6">
            <wp:extent cx="4452142" cy="1825284"/>
            <wp:effectExtent l="0" t="0" r="5715" b="3810"/>
            <wp:docPr id="2995750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575055" name=""/>
                    <pic:cNvPicPr/>
                  </pic:nvPicPr>
                  <pic:blipFill>
                    <a:blip r:embed="rId12"/>
                    <a:stretch>
                      <a:fillRect/>
                    </a:stretch>
                  </pic:blipFill>
                  <pic:spPr>
                    <a:xfrm>
                      <a:off x="0" y="0"/>
                      <a:ext cx="4456648" cy="1827131"/>
                    </a:xfrm>
                    <a:prstGeom prst="rect">
                      <a:avLst/>
                    </a:prstGeom>
                  </pic:spPr>
                </pic:pic>
              </a:graphicData>
            </a:graphic>
          </wp:inline>
        </w:drawing>
      </w:r>
    </w:p>
    <w:p w14:paraId="2A280008" w14:textId="77777777" w:rsidR="00C95799" w:rsidRDefault="00C95799" w:rsidP="00C95799">
      <w:pPr>
        <w:jc w:val="center"/>
      </w:pPr>
      <w:r w:rsidRPr="00C95799">
        <w:t>Vir: Anketa za davkoplačevalce, 2024</w:t>
      </w:r>
    </w:p>
    <w:p w14:paraId="235D50A0" w14:textId="77777777" w:rsidR="00C95799" w:rsidRDefault="00C95799" w:rsidP="00C95799">
      <w:pPr>
        <w:jc w:val="center"/>
      </w:pPr>
    </w:p>
    <w:p w14:paraId="55B90D31" w14:textId="77777777" w:rsidR="00203D48" w:rsidRDefault="00203D48" w:rsidP="00203D48">
      <w:pPr>
        <w:pStyle w:val="Naslov"/>
      </w:pPr>
    </w:p>
    <w:p w14:paraId="4E51A0BB" w14:textId="7B774692" w:rsidR="008A55AE" w:rsidRDefault="00C95799" w:rsidP="00203D48">
      <w:pPr>
        <w:pStyle w:val="Naslov"/>
        <w:numPr>
          <w:ilvl w:val="1"/>
          <w:numId w:val="41"/>
        </w:numPr>
      </w:pPr>
      <w:bookmarkStart w:id="11" w:name="_Toc191553399"/>
      <w:r>
        <w:t>Vzrok za komunikacijo s FURS</w:t>
      </w:r>
      <w:bookmarkEnd w:id="11"/>
      <w:r>
        <w:t xml:space="preserve"> </w:t>
      </w:r>
    </w:p>
    <w:p w14:paraId="5F5281BD" w14:textId="77777777" w:rsidR="00744EA2" w:rsidRDefault="00744EA2" w:rsidP="00744EA2"/>
    <w:p w14:paraId="16E8F66E" w14:textId="6D5A2CE0" w:rsidR="00744EA2" w:rsidRPr="00744EA2" w:rsidRDefault="00744EA2" w:rsidP="005D5D2F">
      <w:r>
        <w:t xml:space="preserve">Davkoplačevalce smo vprašali glede česa so potrebovali pomoč oziroma so postavili vprašanje. Označili so lahko vse predpostavljene možnosti in pod drugo zapisali tip interakcije opisno.  Vzrok za komunikacijo s FURS je prikazan na grafu št. 3. </w:t>
      </w:r>
    </w:p>
    <w:p w14:paraId="237E06B1" w14:textId="77777777" w:rsidR="00E736F8" w:rsidRDefault="00E736F8" w:rsidP="00C95799">
      <w:pPr>
        <w:jc w:val="center"/>
        <w:rPr>
          <w:b/>
          <w:bCs/>
        </w:rPr>
      </w:pPr>
    </w:p>
    <w:p w14:paraId="2BCE60CF" w14:textId="77777777" w:rsidR="00107ACF" w:rsidRDefault="00107ACF" w:rsidP="00C95799">
      <w:pPr>
        <w:jc w:val="center"/>
        <w:rPr>
          <w:b/>
          <w:bCs/>
        </w:rPr>
      </w:pPr>
    </w:p>
    <w:p w14:paraId="2AAD681B" w14:textId="25DD09D1" w:rsidR="008A55AE" w:rsidRPr="00C95799" w:rsidRDefault="00C95799" w:rsidP="00C95799">
      <w:pPr>
        <w:jc w:val="center"/>
        <w:rPr>
          <w:b/>
          <w:bCs/>
        </w:rPr>
      </w:pPr>
      <w:r w:rsidRPr="00C95799">
        <w:rPr>
          <w:b/>
          <w:bCs/>
        </w:rPr>
        <w:t>Graf 3: Vzrok za komunikacijo s FURS</w:t>
      </w:r>
    </w:p>
    <w:p w14:paraId="23CBE468" w14:textId="6B36759E" w:rsidR="00D55DAC" w:rsidRDefault="00744EA2" w:rsidP="007D75CF">
      <w:r w:rsidRPr="00744EA2">
        <w:rPr>
          <w:noProof/>
        </w:rPr>
        <w:drawing>
          <wp:inline distT="0" distB="0" distL="0" distR="0" wp14:anchorId="234B31D3" wp14:editId="64521DB2">
            <wp:extent cx="5396230" cy="2576830"/>
            <wp:effectExtent l="0" t="0" r="0" b="0"/>
            <wp:docPr id="54937378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73787" name=""/>
                    <pic:cNvPicPr/>
                  </pic:nvPicPr>
                  <pic:blipFill>
                    <a:blip r:embed="rId13"/>
                    <a:stretch>
                      <a:fillRect/>
                    </a:stretch>
                  </pic:blipFill>
                  <pic:spPr>
                    <a:xfrm>
                      <a:off x="0" y="0"/>
                      <a:ext cx="5396230" cy="2576830"/>
                    </a:xfrm>
                    <a:prstGeom prst="rect">
                      <a:avLst/>
                    </a:prstGeom>
                  </pic:spPr>
                </pic:pic>
              </a:graphicData>
            </a:graphic>
          </wp:inline>
        </w:drawing>
      </w:r>
    </w:p>
    <w:p w14:paraId="3B9A268F" w14:textId="01A210E4" w:rsidR="00C95799" w:rsidRDefault="00C95799" w:rsidP="00C95799">
      <w:pPr>
        <w:jc w:val="center"/>
      </w:pPr>
      <w:r w:rsidRPr="00C95799">
        <w:t>Vir: Anketa za davkoplačevalce, 2024</w:t>
      </w:r>
    </w:p>
    <w:p w14:paraId="52056F70" w14:textId="77777777" w:rsidR="00A443E2" w:rsidRDefault="00A443E2" w:rsidP="00C95799">
      <w:pPr>
        <w:jc w:val="center"/>
      </w:pPr>
    </w:p>
    <w:p w14:paraId="459589CB" w14:textId="12EF084A" w:rsidR="00953D8B" w:rsidRDefault="00953D8B" w:rsidP="00AC051D">
      <w:r>
        <w:t xml:space="preserve">Največ respondentov kot interakcijo s FURS navaja Prošnja za informacije in pojasnila, kar predstavlja </w:t>
      </w:r>
      <w:r w:rsidR="00744EA2">
        <w:t xml:space="preserve">55 % vseh interakcij. </w:t>
      </w:r>
    </w:p>
    <w:p w14:paraId="4CBCFDA6" w14:textId="77777777" w:rsidR="00744EA2" w:rsidRDefault="00744EA2" w:rsidP="00AC051D"/>
    <w:p w14:paraId="1CDC051D" w14:textId="6CD8F71D" w:rsidR="00744EA2" w:rsidRDefault="00744EA2" w:rsidP="00953D8B">
      <w:r>
        <w:t xml:space="preserve">Vzrok za komunikacijo s FURS smo razbili po tipih zavezancev, kar je prikazano na grafu št. 4. </w:t>
      </w:r>
    </w:p>
    <w:p w14:paraId="161EE964" w14:textId="77777777" w:rsidR="00952AF7" w:rsidRDefault="00952AF7" w:rsidP="00953D8B"/>
    <w:p w14:paraId="1B4F888A" w14:textId="77777777" w:rsidR="00952AF7" w:rsidRDefault="00952AF7" w:rsidP="00953D8B"/>
    <w:p w14:paraId="308E0009" w14:textId="60161317" w:rsidR="00C95799" w:rsidRPr="00C95799" w:rsidRDefault="00C95799" w:rsidP="00C95799">
      <w:pPr>
        <w:jc w:val="center"/>
        <w:rPr>
          <w:b/>
          <w:bCs/>
        </w:rPr>
      </w:pPr>
      <w:r w:rsidRPr="00C95799">
        <w:rPr>
          <w:b/>
          <w:bCs/>
        </w:rPr>
        <w:t>Graf 4: Vzrok za komunikacijo s FURS glede na tip davkoplačevalcev</w:t>
      </w:r>
    </w:p>
    <w:p w14:paraId="32B7684A" w14:textId="207ED745" w:rsidR="00804493" w:rsidRDefault="00804493" w:rsidP="007D75CF">
      <w:r w:rsidRPr="00804493">
        <w:rPr>
          <w:noProof/>
        </w:rPr>
        <w:drawing>
          <wp:inline distT="0" distB="0" distL="0" distR="0" wp14:anchorId="3D153EA5" wp14:editId="2C0CB6DE">
            <wp:extent cx="5396230" cy="3077845"/>
            <wp:effectExtent l="0" t="0" r="0" b="8255"/>
            <wp:docPr id="1671946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4629" name=""/>
                    <pic:cNvPicPr/>
                  </pic:nvPicPr>
                  <pic:blipFill>
                    <a:blip r:embed="rId14"/>
                    <a:stretch>
                      <a:fillRect/>
                    </a:stretch>
                  </pic:blipFill>
                  <pic:spPr>
                    <a:xfrm>
                      <a:off x="0" y="0"/>
                      <a:ext cx="5396230" cy="3077845"/>
                    </a:xfrm>
                    <a:prstGeom prst="rect">
                      <a:avLst/>
                    </a:prstGeom>
                  </pic:spPr>
                </pic:pic>
              </a:graphicData>
            </a:graphic>
          </wp:inline>
        </w:drawing>
      </w:r>
    </w:p>
    <w:p w14:paraId="15098075" w14:textId="55F7690B" w:rsidR="00804493" w:rsidRDefault="00C95799" w:rsidP="00C95799">
      <w:pPr>
        <w:jc w:val="center"/>
      </w:pPr>
      <w:r w:rsidRPr="00C95799">
        <w:t>Vir: Anketa za davkoplačevalce, 2024</w:t>
      </w:r>
    </w:p>
    <w:p w14:paraId="77F18F11" w14:textId="77777777" w:rsidR="00744EA2" w:rsidRDefault="00744EA2" w:rsidP="00744EA2"/>
    <w:p w14:paraId="14A9FC13" w14:textId="394B2130" w:rsidR="00C95799" w:rsidRDefault="00744EA2" w:rsidP="00AC051D">
      <w:r>
        <w:t xml:space="preserve">Ugotovimo, da pri vseh tipih davkoplačevalcev največji delež predstavlja tip interakcije Prošnja za informacije in pojasnila. Oddaja obrazcev je na drugem mestu po velikosti deleža pri fizičnih osebah med 26 in 60 let, podjetnikih z večletnimi izkušnjami, podjetjih in pri računovodskih servisih / davčnem svetovanju. Pri </w:t>
      </w:r>
      <w:r w:rsidR="009016F2">
        <w:t xml:space="preserve">fizičnih osebah nad 60 let plačilo davkov predstavlja enako velik delež kot prošnja za informacije in pojasnila. Plačilo davkov se pri fizičnih osebah med 26 in 60 leti in podjetnikih z večletnimi izkušnjami uvrša na tretje mesto. Pri podjetjih in računovodskih servisih / davčnem svetovanjem je na tretjem mestu knjigovodska kartica. Pri računovodskih servisih / davčnem svetovanju je reševanje spora razlog za interakcijo s FURS v 10 % primerih. </w:t>
      </w:r>
    </w:p>
    <w:p w14:paraId="12354E91" w14:textId="77777777" w:rsidR="00C95799" w:rsidRDefault="00C95799" w:rsidP="00744EA2"/>
    <w:p w14:paraId="73A8F76B" w14:textId="72175EAC" w:rsidR="00C95799" w:rsidRDefault="009016F2" w:rsidP="009016F2">
      <w:r>
        <w:t>Rezultati za fizične osebe do 25 let, državni ali občinski organ in za podjetnike začetnike niso statistično pomembni, ker vzorec ni primeren za posploševanje iz vzorca na celoto.</w:t>
      </w:r>
    </w:p>
    <w:p w14:paraId="5D442859" w14:textId="77777777" w:rsidR="00107ACF" w:rsidRDefault="00107ACF" w:rsidP="009016F2"/>
    <w:p w14:paraId="1E2F3479" w14:textId="77777777" w:rsidR="00C95799" w:rsidRDefault="00C95799" w:rsidP="00C95799">
      <w:pPr>
        <w:jc w:val="center"/>
      </w:pPr>
    </w:p>
    <w:p w14:paraId="7A8C165A" w14:textId="6B85F15B" w:rsidR="00804493" w:rsidRDefault="00324CE4" w:rsidP="00203D48">
      <w:pPr>
        <w:pStyle w:val="Naslov"/>
        <w:numPr>
          <w:ilvl w:val="1"/>
          <w:numId w:val="41"/>
        </w:numPr>
      </w:pPr>
      <w:bookmarkStart w:id="12" w:name="_Toc191553400"/>
      <w:r>
        <w:t>Uporabljeni komunikacijski kanali</w:t>
      </w:r>
      <w:bookmarkEnd w:id="12"/>
    </w:p>
    <w:p w14:paraId="4A032E7B" w14:textId="77777777" w:rsidR="009016F2" w:rsidRDefault="009016F2" w:rsidP="009016F2"/>
    <w:p w14:paraId="6471CC05" w14:textId="7ED9C344" w:rsidR="009016F2" w:rsidRPr="009016F2" w:rsidRDefault="009016F2" w:rsidP="00AC051D">
      <w:r>
        <w:t xml:space="preserve">Davkoplačevalce smo vprašali, kateri komunikacijski kanal so uporabili za komunikacijo </w:t>
      </w:r>
      <w:r w:rsidR="00AC051D">
        <w:t xml:space="preserve">s </w:t>
      </w:r>
      <w:r>
        <w:t xml:space="preserve">FURS. Rezultati so prikazani na grafu št. 5. </w:t>
      </w:r>
    </w:p>
    <w:p w14:paraId="1D702A3A" w14:textId="77777777" w:rsidR="00324CE4" w:rsidRDefault="00324CE4" w:rsidP="007D75CF"/>
    <w:p w14:paraId="0E305891" w14:textId="77777777" w:rsidR="00952AF7" w:rsidRDefault="00952AF7" w:rsidP="007D75CF"/>
    <w:p w14:paraId="12429BE9" w14:textId="77777777" w:rsidR="00952AF7" w:rsidRDefault="00952AF7" w:rsidP="007D75CF"/>
    <w:p w14:paraId="33561DE7" w14:textId="77777777" w:rsidR="00952AF7" w:rsidRDefault="00952AF7" w:rsidP="007D75CF"/>
    <w:p w14:paraId="09BC3F4F" w14:textId="77777777" w:rsidR="00952AF7" w:rsidRDefault="00952AF7" w:rsidP="007D75CF"/>
    <w:p w14:paraId="3AEF04CF" w14:textId="77777777" w:rsidR="00952AF7" w:rsidRDefault="00952AF7" w:rsidP="007D75CF"/>
    <w:p w14:paraId="34323E41" w14:textId="77777777" w:rsidR="00952AF7" w:rsidRDefault="00952AF7" w:rsidP="007D75CF"/>
    <w:p w14:paraId="218E4178" w14:textId="77777777" w:rsidR="00952AF7" w:rsidRDefault="00952AF7" w:rsidP="007D75CF"/>
    <w:p w14:paraId="65C82790" w14:textId="77777777" w:rsidR="00952AF7" w:rsidRDefault="00952AF7" w:rsidP="007D75CF"/>
    <w:p w14:paraId="603E00C3" w14:textId="77777777" w:rsidR="00952AF7" w:rsidRDefault="00952AF7" w:rsidP="007D75CF"/>
    <w:p w14:paraId="113C12B1" w14:textId="77777777" w:rsidR="00952AF7" w:rsidRDefault="00952AF7" w:rsidP="007D75CF"/>
    <w:p w14:paraId="1D9BD534" w14:textId="77777777" w:rsidR="00952AF7" w:rsidRDefault="00952AF7" w:rsidP="007D75CF"/>
    <w:p w14:paraId="366E01B2" w14:textId="77777777" w:rsidR="00952AF7" w:rsidRDefault="00952AF7" w:rsidP="007D75CF"/>
    <w:p w14:paraId="077EA8EB" w14:textId="77777777" w:rsidR="00952AF7" w:rsidRDefault="00952AF7" w:rsidP="007D75CF"/>
    <w:p w14:paraId="5754E346" w14:textId="77777777" w:rsidR="00952AF7" w:rsidRDefault="00952AF7" w:rsidP="007D75CF"/>
    <w:p w14:paraId="5C15ABF7" w14:textId="547C1D77" w:rsidR="00C95799" w:rsidRPr="00C95799" w:rsidRDefault="00C95799" w:rsidP="00C95799">
      <w:pPr>
        <w:jc w:val="center"/>
        <w:rPr>
          <w:b/>
          <w:bCs/>
        </w:rPr>
      </w:pPr>
      <w:r w:rsidRPr="00C95799">
        <w:rPr>
          <w:b/>
          <w:bCs/>
        </w:rPr>
        <w:t>Graf 5: Uporablj</w:t>
      </w:r>
      <w:r w:rsidR="00765022">
        <w:rPr>
          <w:b/>
          <w:bCs/>
        </w:rPr>
        <w:t>e</w:t>
      </w:r>
      <w:r w:rsidRPr="00C95799">
        <w:rPr>
          <w:b/>
          <w:bCs/>
        </w:rPr>
        <w:t>ni komunikacijski kanali za komunikacijo s FURS</w:t>
      </w:r>
    </w:p>
    <w:p w14:paraId="78FDD904" w14:textId="5D26DBEF" w:rsidR="00D55DAC" w:rsidRDefault="009016F2" w:rsidP="007D75CF">
      <w:r w:rsidRPr="009016F2">
        <w:rPr>
          <w:noProof/>
        </w:rPr>
        <w:drawing>
          <wp:inline distT="0" distB="0" distL="0" distR="0" wp14:anchorId="36D03684" wp14:editId="0B6652DD">
            <wp:extent cx="5396230" cy="2606675"/>
            <wp:effectExtent l="0" t="0" r="0" b="3175"/>
            <wp:docPr id="12117814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81422" name=""/>
                    <pic:cNvPicPr/>
                  </pic:nvPicPr>
                  <pic:blipFill>
                    <a:blip r:embed="rId15"/>
                    <a:stretch>
                      <a:fillRect/>
                    </a:stretch>
                  </pic:blipFill>
                  <pic:spPr>
                    <a:xfrm>
                      <a:off x="0" y="0"/>
                      <a:ext cx="5396230" cy="2606675"/>
                    </a:xfrm>
                    <a:prstGeom prst="rect">
                      <a:avLst/>
                    </a:prstGeom>
                  </pic:spPr>
                </pic:pic>
              </a:graphicData>
            </a:graphic>
          </wp:inline>
        </w:drawing>
      </w:r>
    </w:p>
    <w:p w14:paraId="43149792" w14:textId="367A4467" w:rsidR="00D55DAC" w:rsidRDefault="00C95799" w:rsidP="00C95799">
      <w:pPr>
        <w:jc w:val="center"/>
      </w:pPr>
      <w:r w:rsidRPr="00C95799">
        <w:t>Vir: Anketa za davkoplačevalce, 2024</w:t>
      </w:r>
    </w:p>
    <w:p w14:paraId="39D74164" w14:textId="77777777" w:rsidR="00C95799" w:rsidRDefault="00C95799" w:rsidP="007D75CF"/>
    <w:p w14:paraId="13A4A339" w14:textId="3B998477" w:rsidR="009016F2" w:rsidRDefault="009016F2" w:rsidP="009B75CD">
      <w:r>
        <w:t>Ugotovimo, da je največ respondentov za komunikacijo s FURS uporabilo telefon in sicer v 62 % primerih. Sledijo davki s 40</w:t>
      </w:r>
      <w:r w:rsidR="00AC051D">
        <w:t xml:space="preserve"> </w:t>
      </w:r>
      <w:r>
        <w:t>% in elektronska pošta s 37</w:t>
      </w:r>
      <w:r w:rsidR="00AC051D">
        <w:t xml:space="preserve"> </w:t>
      </w:r>
      <w:r>
        <w:t xml:space="preserve">%. Spletno stran je uporabilo le 10 % respondentov. </w:t>
      </w:r>
    </w:p>
    <w:p w14:paraId="17CF192D" w14:textId="77777777" w:rsidR="009016F2" w:rsidRDefault="009016F2" w:rsidP="007D75CF"/>
    <w:p w14:paraId="208E43C7" w14:textId="670C9CFE" w:rsidR="009016F2" w:rsidRDefault="009016F2" w:rsidP="009B75CD">
      <w:r>
        <w:t xml:space="preserve">Podatke o uporabi komunikacijskih kanalov smo razbili po tipih zavezancev. Tako smo pridobili podatke katere komunikacijske kanale uporabljajo določene skupine davkoplačevalcev. Rezultati so prikazani na grafu št. 6. </w:t>
      </w:r>
    </w:p>
    <w:p w14:paraId="6083C0B5" w14:textId="77777777" w:rsidR="009016F2" w:rsidRDefault="009016F2" w:rsidP="007D75CF"/>
    <w:p w14:paraId="0ECAF057" w14:textId="2D470F03" w:rsidR="00765022" w:rsidRPr="00765022" w:rsidRDefault="00765022" w:rsidP="00765022">
      <w:pPr>
        <w:jc w:val="center"/>
        <w:rPr>
          <w:b/>
          <w:bCs/>
        </w:rPr>
      </w:pPr>
      <w:r w:rsidRPr="00765022">
        <w:rPr>
          <w:b/>
          <w:bCs/>
        </w:rPr>
        <w:t>Graf 6: Uporabljeni komunikacijski kanali za komunikacijo s FURS glede na tip davkoplačevalca</w:t>
      </w:r>
    </w:p>
    <w:p w14:paraId="6F0D2B56" w14:textId="76D2B689" w:rsidR="00804493" w:rsidRDefault="00804493" w:rsidP="00107ACF">
      <w:pPr>
        <w:jc w:val="center"/>
      </w:pPr>
      <w:r w:rsidRPr="00804493">
        <w:rPr>
          <w:noProof/>
        </w:rPr>
        <w:drawing>
          <wp:inline distT="0" distB="0" distL="0" distR="0" wp14:anchorId="0CB1A154" wp14:editId="3BDB814A">
            <wp:extent cx="5224214" cy="3073176"/>
            <wp:effectExtent l="0" t="0" r="0" b="0"/>
            <wp:docPr id="4745149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14940" name=""/>
                    <pic:cNvPicPr/>
                  </pic:nvPicPr>
                  <pic:blipFill>
                    <a:blip r:embed="rId16"/>
                    <a:stretch>
                      <a:fillRect/>
                    </a:stretch>
                  </pic:blipFill>
                  <pic:spPr>
                    <a:xfrm>
                      <a:off x="0" y="0"/>
                      <a:ext cx="5229413" cy="3076234"/>
                    </a:xfrm>
                    <a:prstGeom prst="rect">
                      <a:avLst/>
                    </a:prstGeom>
                  </pic:spPr>
                </pic:pic>
              </a:graphicData>
            </a:graphic>
          </wp:inline>
        </w:drawing>
      </w:r>
    </w:p>
    <w:p w14:paraId="4761C2C9" w14:textId="2234A66A" w:rsidR="00804493" w:rsidRDefault="00765022" w:rsidP="00765022">
      <w:pPr>
        <w:jc w:val="center"/>
      </w:pPr>
      <w:bookmarkStart w:id="13" w:name="_Hlk188861078"/>
      <w:r w:rsidRPr="00765022">
        <w:t>Vir: Anketa za davkoplačevalce, 2024</w:t>
      </w:r>
    </w:p>
    <w:bookmarkEnd w:id="13"/>
    <w:p w14:paraId="49AD88A7" w14:textId="77777777" w:rsidR="00765022" w:rsidRDefault="00765022" w:rsidP="00765022">
      <w:pPr>
        <w:jc w:val="center"/>
      </w:pPr>
    </w:p>
    <w:p w14:paraId="041DF494" w14:textId="34BE5ECC" w:rsidR="00765022" w:rsidRDefault="0020047A" w:rsidP="009016F2">
      <w:r>
        <w:t xml:space="preserve">Ugotovimo, da je pri vseh skupinah davkoplačevalcev uporaba telefona najbolj pogosta. Uporaba elektronske pošte in </w:t>
      </w:r>
      <w:proofErr w:type="spellStart"/>
      <w:r>
        <w:t>eDavkov</w:t>
      </w:r>
      <w:proofErr w:type="spellEnd"/>
      <w:r>
        <w:t xml:space="preserve"> sta pri večini skupin v podobnem razmerju. Pri fizičnih osebah nad 60 let je opazna nekoliko manjša uporaba </w:t>
      </w:r>
      <w:proofErr w:type="spellStart"/>
      <w:r>
        <w:t>eDavkov</w:t>
      </w:r>
      <w:proofErr w:type="spellEnd"/>
      <w:r>
        <w:t xml:space="preserve">, pri podjetnikih z večletnimi izkušnjami pa je uporaba </w:t>
      </w:r>
      <w:proofErr w:type="spellStart"/>
      <w:r>
        <w:t>eDavkov</w:t>
      </w:r>
      <w:proofErr w:type="spellEnd"/>
      <w:r>
        <w:t xml:space="preserve"> bolj pogosta kot uporaba elektronske pošte. Spletno stran v največjem deležu uporabljajo fizične osebe nad 60 leti. </w:t>
      </w:r>
    </w:p>
    <w:p w14:paraId="13B878C8" w14:textId="77777777" w:rsidR="0020047A" w:rsidRDefault="0020047A" w:rsidP="009016F2"/>
    <w:p w14:paraId="077990A2" w14:textId="77777777" w:rsidR="0020047A" w:rsidRDefault="0020047A" w:rsidP="009016F2"/>
    <w:p w14:paraId="5127CCFF" w14:textId="510E774E" w:rsidR="00804493" w:rsidRDefault="00324CE4" w:rsidP="00203D48">
      <w:pPr>
        <w:pStyle w:val="Naslov"/>
        <w:numPr>
          <w:ilvl w:val="1"/>
          <w:numId w:val="41"/>
        </w:numPr>
      </w:pPr>
      <w:bookmarkStart w:id="14" w:name="_Toc191553401"/>
      <w:r>
        <w:t>Dostopnost komunikacijskih kanalov</w:t>
      </w:r>
      <w:bookmarkEnd w:id="14"/>
    </w:p>
    <w:p w14:paraId="53B099F8" w14:textId="77777777" w:rsidR="008A55AE" w:rsidRDefault="008A55AE" w:rsidP="007D75CF"/>
    <w:p w14:paraId="7A7E9EF4" w14:textId="384C9BC5" w:rsidR="0020047A" w:rsidRDefault="0020047A" w:rsidP="009B75CD">
      <w:bookmarkStart w:id="15" w:name="_Hlk188946094"/>
      <w:r>
        <w:t xml:space="preserve">Davkoplačevalce smo zaprosili za oceno zadovoljstva z dostopnostjo komunikacijskih kanalov. Rezultati so prikazani na grafu št. </w:t>
      </w:r>
      <w:r w:rsidR="00E736F8">
        <w:t>7</w:t>
      </w:r>
      <w:r>
        <w:t xml:space="preserve">. </w:t>
      </w:r>
    </w:p>
    <w:bookmarkEnd w:id="15"/>
    <w:p w14:paraId="0DA5AF69" w14:textId="77777777" w:rsidR="0020047A" w:rsidRDefault="0020047A" w:rsidP="007D75CF"/>
    <w:p w14:paraId="3A6B6524" w14:textId="29441392" w:rsidR="00D871C4" w:rsidRPr="00D871C4" w:rsidRDefault="00D871C4" w:rsidP="00D871C4">
      <w:pPr>
        <w:jc w:val="center"/>
        <w:rPr>
          <w:b/>
          <w:bCs/>
        </w:rPr>
      </w:pPr>
      <w:r w:rsidRPr="00D871C4">
        <w:rPr>
          <w:b/>
          <w:bCs/>
        </w:rPr>
        <w:t xml:space="preserve">Graf </w:t>
      </w:r>
      <w:r w:rsidR="00E736F8">
        <w:rPr>
          <w:b/>
          <w:bCs/>
        </w:rPr>
        <w:t>7</w:t>
      </w:r>
      <w:r w:rsidRPr="00D871C4">
        <w:rPr>
          <w:b/>
          <w:bCs/>
        </w:rPr>
        <w:t>: Zadovoljstvo z dostopnostjo komunikacijskih kanalov</w:t>
      </w:r>
    </w:p>
    <w:p w14:paraId="16EEF83E" w14:textId="36C0D79D" w:rsidR="00D55DAC" w:rsidRDefault="0020047A" w:rsidP="007D75CF">
      <w:r w:rsidRPr="0020047A">
        <w:rPr>
          <w:noProof/>
        </w:rPr>
        <w:drawing>
          <wp:inline distT="0" distB="0" distL="0" distR="0" wp14:anchorId="1F1C7AD4" wp14:editId="0BA0C969">
            <wp:extent cx="5396230" cy="2045335"/>
            <wp:effectExtent l="0" t="0" r="0" b="0"/>
            <wp:docPr id="7410247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24725" name=""/>
                    <pic:cNvPicPr/>
                  </pic:nvPicPr>
                  <pic:blipFill>
                    <a:blip r:embed="rId17"/>
                    <a:stretch>
                      <a:fillRect/>
                    </a:stretch>
                  </pic:blipFill>
                  <pic:spPr>
                    <a:xfrm>
                      <a:off x="0" y="0"/>
                      <a:ext cx="5396230" cy="2045335"/>
                    </a:xfrm>
                    <a:prstGeom prst="rect">
                      <a:avLst/>
                    </a:prstGeom>
                  </pic:spPr>
                </pic:pic>
              </a:graphicData>
            </a:graphic>
          </wp:inline>
        </w:drawing>
      </w:r>
    </w:p>
    <w:p w14:paraId="45834B74" w14:textId="14E973DC" w:rsidR="00D871C4" w:rsidRDefault="00D871C4" w:rsidP="00D871C4">
      <w:pPr>
        <w:jc w:val="center"/>
      </w:pPr>
      <w:r w:rsidRPr="00D871C4">
        <w:t>Vir: Anketa za davkoplačevalce, 2024</w:t>
      </w:r>
    </w:p>
    <w:p w14:paraId="6787266F" w14:textId="77777777" w:rsidR="00D871C4" w:rsidRDefault="00D871C4" w:rsidP="0020047A"/>
    <w:p w14:paraId="4797A50B" w14:textId="3971A1FD" w:rsidR="0020047A" w:rsidRDefault="0020047A" w:rsidP="0020047A">
      <w:r>
        <w:t xml:space="preserve">Ugotovimo, da je 47 % respondentov zadovoljna oziroma zelo zadovoljna z dostopnostjo komunikacijskih kanalov. 16 % respondentov ni zadovoljnih z dostopnostjo. </w:t>
      </w:r>
    </w:p>
    <w:p w14:paraId="31849A64" w14:textId="77777777" w:rsidR="00952AF7" w:rsidRDefault="00952AF7" w:rsidP="009B75CD"/>
    <w:p w14:paraId="703330D4" w14:textId="31C6C51C" w:rsidR="00E736F8" w:rsidRDefault="00E736F8" w:rsidP="009B75CD">
      <w:r>
        <w:t xml:space="preserve">Preverili smo, ali je zadovoljstvo z dostopnostjo komunikacijskih kanalov različno glede na tip davkoplačevalcev, kar je prikazano na grafu </w:t>
      </w:r>
      <w:r w:rsidR="009B75CD">
        <w:t xml:space="preserve">št. </w:t>
      </w:r>
      <w:r>
        <w:t xml:space="preserve">8. </w:t>
      </w:r>
    </w:p>
    <w:p w14:paraId="26311CAA" w14:textId="77777777" w:rsidR="0020047A" w:rsidRDefault="0020047A" w:rsidP="007D75CF"/>
    <w:p w14:paraId="544784BA" w14:textId="14929EFD" w:rsidR="00D871C4" w:rsidRPr="00D871C4" w:rsidRDefault="00D871C4" w:rsidP="00D871C4">
      <w:pPr>
        <w:jc w:val="center"/>
        <w:rPr>
          <w:b/>
          <w:bCs/>
        </w:rPr>
      </w:pPr>
      <w:r w:rsidRPr="00D871C4">
        <w:rPr>
          <w:b/>
          <w:bCs/>
        </w:rPr>
        <w:t xml:space="preserve">Graf </w:t>
      </w:r>
      <w:r w:rsidR="00E736F8">
        <w:rPr>
          <w:b/>
          <w:bCs/>
        </w:rPr>
        <w:t>8</w:t>
      </w:r>
      <w:r w:rsidRPr="00D871C4">
        <w:rPr>
          <w:b/>
          <w:bCs/>
        </w:rPr>
        <w:t>: Zadovoljstvo z dostopnostjo komunikacijskih kanalov glede na tip davkoplačevalca</w:t>
      </w:r>
    </w:p>
    <w:p w14:paraId="4E0C90BA" w14:textId="1B8BDA31" w:rsidR="00804493" w:rsidRDefault="00804493" w:rsidP="007D75CF">
      <w:r w:rsidRPr="00804493">
        <w:rPr>
          <w:noProof/>
        </w:rPr>
        <w:drawing>
          <wp:inline distT="0" distB="0" distL="0" distR="0" wp14:anchorId="5F3E5B2C" wp14:editId="38DB8868">
            <wp:extent cx="5309858" cy="3114184"/>
            <wp:effectExtent l="0" t="0" r="5715" b="0"/>
            <wp:docPr id="118307747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77470" name=""/>
                    <pic:cNvPicPr/>
                  </pic:nvPicPr>
                  <pic:blipFill>
                    <a:blip r:embed="rId18"/>
                    <a:stretch>
                      <a:fillRect/>
                    </a:stretch>
                  </pic:blipFill>
                  <pic:spPr>
                    <a:xfrm>
                      <a:off x="0" y="0"/>
                      <a:ext cx="5348729" cy="3136981"/>
                    </a:xfrm>
                    <a:prstGeom prst="rect">
                      <a:avLst/>
                    </a:prstGeom>
                  </pic:spPr>
                </pic:pic>
              </a:graphicData>
            </a:graphic>
          </wp:inline>
        </w:drawing>
      </w:r>
    </w:p>
    <w:p w14:paraId="0522D4F2" w14:textId="2A1A8C40" w:rsidR="00804493" w:rsidRDefault="00D871C4" w:rsidP="00D871C4">
      <w:pPr>
        <w:jc w:val="center"/>
      </w:pPr>
      <w:r w:rsidRPr="00D871C4">
        <w:t>Vir: Anketa za davkoplačevalce, 2024</w:t>
      </w:r>
    </w:p>
    <w:p w14:paraId="7DFF9175" w14:textId="4BB213F7" w:rsidR="00465591" w:rsidRDefault="00465591" w:rsidP="0020047A">
      <w:r>
        <w:t>Pri vseh skupinah davkoplačevalcev opazimo razporeditev ocen v vse</w:t>
      </w:r>
      <w:r w:rsidR="00193C99">
        <w:t>h</w:t>
      </w:r>
      <w:r>
        <w:t xml:space="preserve"> kategorij</w:t>
      </w:r>
      <w:r w:rsidR="00193C99">
        <w:t>ah</w:t>
      </w:r>
      <w:r>
        <w:t xml:space="preserve"> ocen. V primerjavi med fizičnimi osebami med 25 in 60 let ter fizični osebami nad 60 let ugotovimo, da so z dostopnostjo komunikacijski kanalov bolj zadovoljne fizične osebe med 26 in 60 leti. </w:t>
      </w:r>
    </w:p>
    <w:p w14:paraId="7AE139D7" w14:textId="77777777" w:rsidR="00D871C4" w:rsidRDefault="00D871C4" w:rsidP="00D871C4">
      <w:pPr>
        <w:jc w:val="center"/>
      </w:pPr>
    </w:p>
    <w:p w14:paraId="6DE4A462" w14:textId="53231FA0" w:rsidR="00465591" w:rsidRDefault="00465591" w:rsidP="00465591">
      <w:r>
        <w:t xml:space="preserve">Rezultati za fizične osebe do 25 let, državni ali občinski organ in za podjetnike začetnike niso statistično pomembni, ker vzorec ni primeren za posploševanje iz vzorca na celoto. Z dostopnostjo so najbolj zadovoljni predstavniki podjetij. </w:t>
      </w:r>
    </w:p>
    <w:p w14:paraId="7684E6B0" w14:textId="75E29262" w:rsidR="00D871C4" w:rsidRDefault="00D871C4" w:rsidP="00D871C4">
      <w:pPr>
        <w:jc w:val="center"/>
      </w:pPr>
    </w:p>
    <w:p w14:paraId="1764C5CA" w14:textId="0BA104A8" w:rsidR="00D871C4" w:rsidRDefault="00465591" w:rsidP="00465591">
      <w:r>
        <w:t xml:space="preserve">Preveril smo, ali na zadovoljstvo z dostopnostjo komunikacijskih kanalov vpliva izbira komunikacijskega kanala. Rezultati so prikazani na grafu št. </w:t>
      </w:r>
      <w:r w:rsidR="00E736F8">
        <w:t>9</w:t>
      </w:r>
      <w:r>
        <w:t xml:space="preserve">. </w:t>
      </w:r>
    </w:p>
    <w:p w14:paraId="7B2C5777" w14:textId="77777777" w:rsidR="00D871C4" w:rsidRDefault="00D871C4" w:rsidP="00D871C4">
      <w:pPr>
        <w:jc w:val="center"/>
      </w:pPr>
    </w:p>
    <w:p w14:paraId="641F8250" w14:textId="14D90D06" w:rsidR="00D871C4" w:rsidRPr="00D871C4" w:rsidRDefault="00D871C4" w:rsidP="00D871C4">
      <w:pPr>
        <w:jc w:val="center"/>
        <w:rPr>
          <w:b/>
          <w:bCs/>
        </w:rPr>
      </w:pPr>
      <w:r w:rsidRPr="00D871C4">
        <w:rPr>
          <w:b/>
          <w:bCs/>
        </w:rPr>
        <w:t xml:space="preserve">Graf </w:t>
      </w:r>
      <w:r w:rsidR="00E736F8">
        <w:rPr>
          <w:b/>
          <w:bCs/>
        </w:rPr>
        <w:t>9</w:t>
      </w:r>
      <w:r w:rsidRPr="00D871C4">
        <w:rPr>
          <w:b/>
          <w:bCs/>
        </w:rPr>
        <w:t>: Zadovoljstvo z dostopnostjo komunikacijskih kanalov glede na uporabo komunikacijskega kanala</w:t>
      </w:r>
    </w:p>
    <w:p w14:paraId="2C6BD17E" w14:textId="71B6E8D4" w:rsidR="00804493" w:rsidRDefault="000D7D28" w:rsidP="007D75CF">
      <w:r w:rsidRPr="000D7D28">
        <w:rPr>
          <w:noProof/>
        </w:rPr>
        <w:drawing>
          <wp:inline distT="0" distB="0" distL="0" distR="0" wp14:anchorId="110F0F78" wp14:editId="69152EB0">
            <wp:extent cx="5396230" cy="2742565"/>
            <wp:effectExtent l="0" t="0" r="0" b="635"/>
            <wp:docPr id="57848236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82369" name=""/>
                    <pic:cNvPicPr/>
                  </pic:nvPicPr>
                  <pic:blipFill>
                    <a:blip r:embed="rId19"/>
                    <a:stretch>
                      <a:fillRect/>
                    </a:stretch>
                  </pic:blipFill>
                  <pic:spPr>
                    <a:xfrm>
                      <a:off x="0" y="0"/>
                      <a:ext cx="5396230" cy="2742565"/>
                    </a:xfrm>
                    <a:prstGeom prst="rect">
                      <a:avLst/>
                    </a:prstGeom>
                  </pic:spPr>
                </pic:pic>
              </a:graphicData>
            </a:graphic>
          </wp:inline>
        </w:drawing>
      </w:r>
    </w:p>
    <w:p w14:paraId="1117269A" w14:textId="3655993B" w:rsidR="00804493" w:rsidRDefault="00D871C4" w:rsidP="00D871C4">
      <w:pPr>
        <w:jc w:val="center"/>
      </w:pPr>
      <w:r w:rsidRPr="00D871C4">
        <w:t>Vir: Anketa za davkoplačevalce, 2024</w:t>
      </w:r>
    </w:p>
    <w:p w14:paraId="22C78794" w14:textId="0577C491" w:rsidR="00465591" w:rsidRDefault="00465591" w:rsidP="00465591">
      <w:r>
        <w:t xml:space="preserve">Ugotovimo, da so respondenti kot najbolj dostopne ocenili samopostrežni portal </w:t>
      </w:r>
      <w:proofErr w:type="spellStart"/>
      <w:r>
        <w:t>eDavki</w:t>
      </w:r>
      <w:proofErr w:type="spellEnd"/>
      <w:r>
        <w:t xml:space="preserve">. Ostali komunikacijski kanali imajo dokaj enakomerno razporejeno dostopnost. Največ zelo nezadovoljnih respondentov z dostopnostjo opazimo pri komunikacijskem kanalu Obisk na finančnem uradu. </w:t>
      </w:r>
    </w:p>
    <w:p w14:paraId="4AD82B21" w14:textId="77777777" w:rsidR="00E9333E" w:rsidRDefault="00E9333E" w:rsidP="00465591"/>
    <w:p w14:paraId="67E27921" w14:textId="5E0EAD41" w:rsidR="00324CE4" w:rsidRDefault="00324CE4" w:rsidP="00203D48">
      <w:pPr>
        <w:pStyle w:val="Naslov"/>
        <w:numPr>
          <w:ilvl w:val="1"/>
          <w:numId w:val="41"/>
        </w:numPr>
      </w:pPr>
      <w:bookmarkStart w:id="16" w:name="_Toc191553402"/>
      <w:r>
        <w:t>Enostavnost vzpostavitve stika s FURS</w:t>
      </w:r>
      <w:bookmarkEnd w:id="16"/>
    </w:p>
    <w:p w14:paraId="21D400B4" w14:textId="77777777" w:rsidR="00324CE4" w:rsidRDefault="00324CE4" w:rsidP="007D75CF"/>
    <w:p w14:paraId="627D838E" w14:textId="32CD7DD7" w:rsidR="00480991" w:rsidRDefault="00480991" w:rsidP="009B75CD">
      <w:r>
        <w:t xml:space="preserve">Davkoplačevalce smo zaprosili za oceno enostavnosti vzpostavitve stika s FURS. Rezultati so prikazani na grafu št. </w:t>
      </w:r>
      <w:r w:rsidR="00E736F8">
        <w:t>10</w:t>
      </w:r>
      <w:r>
        <w:t xml:space="preserve">. </w:t>
      </w:r>
    </w:p>
    <w:p w14:paraId="07CF4FAB" w14:textId="77777777" w:rsidR="00952AF7" w:rsidRDefault="00952AF7" w:rsidP="009B75CD"/>
    <w:p w14:paraId="47D8F47F" w14:textId="77777777" w:rsidR="00952AF7" w:rsidRDefault="00952AF7" w:rsidP="009B75CD"/>
    <w:p w14:paraId="52AE593C" w14:textId="77777777" w:rsidR="00952AF7" w:rsidRDefault="00952AF7" w:rsidP="009B75CD"/>
    <w:p w14:paraId="3849C9E4" w14:textId="77777777" w:rsidR="00952AF7" w:rsidRDefault="00952AF7" w:rsidP="009B75CD"/>
    <w:p w14:paraId="14FC1B44" w14:textId="77777777" w:rsidR="00952AF7" w:rsidRDefault="00952AF7" w:rsidP="009B75CD"/>
    <w:p w14:paraId="18BAC1C4" w14:textId="77777777" w:rsidR="00952AF7" w:rsidRDefault="00952AF7" w:rsidP="009B75CD"/>
    <w:p w14:paraId="03DAC522" w14:textId="77777777" w:rsidR="00952AF7" w:rsidRDefault="00952AF7" w:rsidP="009B75CD"/>
    <w:p w14:paraId="1C598767" w14:textId="77777777" w:rsidR="00952AF7" w:rsidRDefault="00952AF7" w:rsidP="009B75CD"/>
    <w:p w14:paraId="3746A665" w14:textId="77777777" w:rsidR="00952AF7" w:rsidRDefault="00952AF7" w:rsidP="009B75CD"/>
    <w:p w14:paraId="05A00ABC" w14:textId="77777777" w:rsidR="00952AF7" w:rsidRDefault="00952AF7" w:rsidP="009B75CD"/>
    <w:p w14:paraId="146C007B" w14:textId="77777777" w:rsidR="00952AF7" w:rsidRDefault="00952AF7" w:rsidP="009B75CD"/>
    <w:p w14:paraId="5AE3BD6D" w14:textId="77777777" w:rsidR="00952AF7" w:rsidRDefault="00952AF7" w:rsidP="009B75CD"/>
    <w:p w14:paraId="4C8E4C69" w14:textId="77777777" w:rsidR="00952AF7" w:rsidRDefault="00952AF7" w:rsidP="009B75CD"/>
    <w:p w14:paraId="10CD5F1E" w14:textId="77777777" w:rsidR="00952AF7" w:rsidRDefault="00952AF7" w:rsidP="009B75CD"/>
    <w:p w14:paraId="0C5114BC" w14:textId="0AAED7E7" w:rsidR="00D871C4" w:rsidRPr="00D871C4" w:rsidRDefault="00D871C4" w:rsidP="00D871C4">
      <w:pPr>
        <w:jc w:val="center"/>
        <w:rPr>
          <w:b/>
          <w:bCs/>
        </w:rPr>
      </w:pPr>
      <w:r w:rsidRPr="00D871C4">
        <w:rPr>
          <w:b/>
          <w:bCs/>
        </w:rPr>
        <w:t xml:space="preserve">Graf </w:t>
      </w:r>
      <w:r w:rsidR="00E736F8">
        <w:rPr>
          <w:b/>
          <w:bCs/>
        </w:rPr>
        <w:t>10</w:t>
      </w:r>
      <w:r w:rsidRPr="00D871C4">
        <w:rPr>
          <w:b/>
          <w:bCs/>
        </w:rPr>
        <w:t>: Ocena enostavnosti vzpostavitve stika s FURS</w:t>
      </w:r>
    </w:p>
    <w:p w14:paraId="422A7033" w14:textId="543C375D" w:rsidR="00D55DAC" w:rsidRDefault="00480991" w:rsidP="007D75CF">
      <w:r w:rsidRPr="00480991">
        <w:rPr>
          <w:noProof/>
        </w:rPr>
        <w:drawing>
          <wp:inline distT="0" distB="0" distL="0" distR="0" wp14:anchorId="2524D02A" wp14:editId="1F36C427">
            <wp:extent cx="5396230" cy="2088515"/>
            <wp:effectExtent l="0" t="0" r="0" b="6985"/>
            <wp:docPr id="108945330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53304" name=""/>
                    <pic:cNvPicPr/>
                  </pic:nvPicPr>
                  <pic:blipFill>
                    <a:blip r:embed="rId20"/>
                    <a:stretch>
                      <a:fillRect/>
                    </a:stretch>
                  </pic:blipFill>
                  <pic:spPr>
                    <a:xfrm>
                      <a:off x="0" y="0"/>
                      <a:ext cx="5396230" cy="2088515"/>
                    </a:xfrm>
                    <a:prstGeom prst="rect">
                      <a:avLst/>
                    </a:prstGeom>
                  </pic:spPr>
                </pic:pic>
              </a:graphicData>
            </a:graphic>
          </wp:inline>
        </w:drawing>
      </w:r>
    </w:p>
    <w:p w14:paraId="0DAD7C3C" w14:textId="2DF28DC2" w:rsidR="00D55DAC" w:rsidRDefault="00D871C4" w:rsidP="00D871C4">
      <w:pPr>
        <w:jc w:val="center"/>
      </w:pPr>
      <w:r w:rsidRPr="00D871C4">
        <w:t>Vir: Anketa za davkoplačevalce, 2024</w:t>
      </w:r>
    </w:p>
    <w:p w14:paraId="05FA5EBF" w14:textId="77777777" w:rsidR="00D871C4" w:rsidRDefault="00D871C4" w:rsidP="00D871C4">
      <w:pPr>
        <w:jc w:val="center"/>
      </w:pPr>
    </w:p>
    <w:p w14:paraId="5BBA0A1C" w14:textId="753F9D37" w:rsidR="00D871C4" w:rsidRPr="00E9333E" w:rsidRDefault="00E9333E" w:rsidP="00E9333E">
      <w:r w:rsidRPr="00E9333E">
        <w:t xml:space="preserve">Ugotovimo, da 44 % respondentov ocenjuje, da s FURS vzpostavi stik lahko oziroma zelo lahko. </w:t>
      </w:r>
      <w:r>
        <w:t xml:space="preserve">Težave z vzpostavitvijo stika s FURS ima 19 % zavezancev, ki so ocenili, da stik s FURS vzpostavijo težko oziroma zelo težko. </w:t>
      </w:r>
    </w:p>
    <w:p w14:paraId="4CA2B8F3" w14:textId="77777777" w:rsidR="00D871C4" w:rsidRDefault="00D871C4" w:rsidP="00D871C4">
      <w:pPr>
        <w:jc w:val="center"/>
        <w:rPr>
          <w:b/>
          <w:bCs/>
        </w:rPr>
      </w:pPr>
    </w:p>
    <w:p w14:paraId="3FD80B68" w14:textId="3838E572" w:rsidR="00E9333E" w:rsidRDefault="00E9333E" w:rsidP="00E9333E">
      <w:r>
        <w:t xml:space="preserve">Preveril smo, ali </w:t>
      </w:r>
      <w:r w:rsidR="00292766">
        <w:t xml:space="preserve">je ocena </w:t>
      </w:r>
      <w:r>
        <w:t>enostavnost</w:t>
      </w:r>
      <w:r w:rsidR="00292766">
        <w:t>i</w:t>
      </w:r>
      <w:r>
        <w:t xml:space="preserve"> vzpostavitve stika s FURS </w:t>
      </w:r>
      <w:r w:rsidR="00292766">
        <w:t>odvisna od tipa davkoplačevalcev</w:t>
      </w:r>
      <w:r>
        <w:t>. Rezultati so prikazani na grafu št. 1</w:t>
      </w:r>
      <w:r w:rsidR="00E736F8">
        <w:t>1</w:t>
      </w:r>
      <w:r>
        <w:t xml:space="preserve">. </w:t>
      </w:r>
    </w:p>
    <w:p w14:paraId="355BFAE4" w14:textId="77777777" w:rsidR="00D871C4" w:rsidRDefault="00D871C4" w:rsidP="00D871C4">
      <w:pPr>
        <w:jc w:val="center"/>
        <w:rPr>
          <w:b/>
          <w:bCs/>
        </w:rPr>
      </w:pPr>
    </w:p>
    <w:p w14:paraId="4690055F" w14:textId="64786E73" w:rsidR="00D871C4" w:rsidRPr="00D871C4" w:rsidRDefault="00D871C4" w:rsidP="00D871C4">
      <w:pPr>
        <w:jc w:val="center"/>
        <w:rPr>
          <w:b/>
          <w:bCs/>
        </w:rPr>
      </w:pPr>
      <w:r w:rsidRPr="00D871C4">
        <w:rPr>
          <w:b/>
          <w:bCs/>
        </w:rPr>
        <w:t>Graf 1</w:t>
      </w:r>
      <w:r w:rsidR="00E736F8">
        <w:rPr>
          <w:b/>
          <w:bCs/>
        </w:rPr>
        <w:t>1</w:t>
      </w:r>
      <w:r w:rsidRPr="00D871C4">
        <w:rPr>
          <w:b/>
          <w:bCs/>
        </w:rPr>
        <w:t xml:space="preserve">: Ocena enostavnosti vzpostavitve stika s FURS glede na </w:t>
      </w:r>
      <w:r>
        <w:rPr>
          <w:b/>
          <w:bCs/>
        </w:rPr>
        <w:t>tip davkoplačevalca</w:t>
      </w:r>
    </w:p>
    <w:p w14:paraId="49EB31CF" w14:textId="17A09C49" w:rsidR="00804493" w:rsidRDefault="00804493" w:rsidP="007D75CF">
      <w:r w:rsidRPr="00804493">
        <w:rPr>
          <w:noProof/>
        </w:rPr>
        <w:drawing>
          <wp:inline distT="0" distB="0" distL="0" distR="0" wp14:anchorId="07985638" wp14:editId="29630A83">
            <wp:extent cx="5396230" cy="3140075"/>
            <wp:effectExtent l="0" t="0" r="0" b="3175"/>
            <wp:docPr id="21843974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39747" name=""/>
                    <pic:cNvPicPr/>
                  </pic:nvPicPr>
                  <pic:blipFill>
                    <a:blip r:embed="rId21"/>
                    <a:stretch>
                      <a:fillRect/>
                    </a:stretch>
                  </pic:blipFill>
                  <pic:spPr>
                    <a:xfrm>
                      <a:off x="0" y="0"/>
                      <a:ext cx="5396230" cy="3140075"/>
                    </a:xfrm>
                    <a:prstGeom prst="rect">
                      <a:avLst/>
                    </a:prstGeom>
                  </pic:spPr>
                </pic:pic>
              </a:graphicData>
            </a:graphic>
          </wp:inline>
        </w:drawing>
      </w:r>
    </w:p>
    <w:p w14:paraId="375C5F69" w14:textId="2FAC6DFE" w:rsidR="00804493" w:rsidRDefault="00D871C4" w:rsidP="00D871C4">
      <w:pPr>
        <w:jc w:val="center"/>
      </w:pPr>
      <w:r w:rsidRPr="00D871C4">
        <w:t>Vir: Anketa za davkoplačevalce, 2024</w:t>
      </w:r>
    </w:p>
    <w:p w14:paraId="45A27210" w14:textId="77777777" w:rsidR="00D871C4" w:rsidRDefault="00D871C4" w:rsidP="007D75CF"/>
    <w:p w14:paraId="4AC45F99" w14:textId="16C7D438" w:rsidR="00292766" w:rsidRDefault="00292766" w:rsidP="00AD5191">
      <w:r>
        <w:t xml:space="preserve">Ugotovimo, da najbolj enostavno stik s FURS vzpostavijo fizične osebe nad 60 let, ki v 76 % ocenjujejo, da stik s FURS vzpostavijo lahko oziroma zelo lahko. Največ težav pri vzpostavitvi stika s FURS imajo podjetniki z večletnimi izkušnjami, ki v 30 % stik vzpostavijo težko oziroma zelo težko, ter v 37 odstotkih lahko oziroma zelo lahko. </w:t>
      </w:r>
    </w:p>
    <w:p w14:paraId="45CBB233" w14:textId="77777777" w:rsidR="00E9333E" w:rsidRDefault="00E9333E" w:rsidP="007D75CF"/>
    <w:p w14:paraId="4C219604" w14:textId="77777777" w:rsidR="00E9333E" w:rsidRDefault="00E9333E" w:rsidP="00E9333E">
      <w:r>
        <w:t xml:space="preserve">Rezultati za fizične osebe do 25 let, državni ali občinski organ in za podjetnike začetnike niso statistično pomembni, ker vzorec ni primeren za posploševanje iz vzorca na celoto. Z dostopnostjo so najbolj zadovoljni predstavniki podjetij. </w:t>
      </w:r>
    </w:p>
    <w:p w14:paraId="3F84E77A" w14:textId="77777777" w:rsidR="00E9333E" w:rsidRDefault="00E9333E" w:rsidP="00E9333E">
      <w:pPr>
        <w:jc w:val="center"/>
      </w:pPr>
    </w:p>
    <w:p w14:paraId="4575D8A6" w14:textId="4F0203DF" w:rsidR="00292766" w:rsidRDefault="00292766" w:rsidP="00292766">
      <w:r>
        <w:t>Preveril smo, ali na enostavnost vzpostavitve stika s FURS vpliva izbira komunikacijskega kanala. Rezultati so prikazani na grafu št. 1</w:t>
      </w:r>
      <w:r w:rsidR="00E736F8">
        <w:t>2</w:t>
      </w:r>
      <w:r>
        <w:t xml:space="preserve">. </w:t>
      </w:r>
    </w:p>
    <w:p w14:paraId="700A19A6" w14:textId="77777777" w:rsidR="00E9333E" w:rsidRDefault="00E9333E" w:rsidP="007D75CF"/>
    <w:p w14:paraId="5E5CFF35" w14:textId="1E99E0EF" w:rsidR="00D871C4" w:rsidRPr="00D871C4" w:rsidRDefault="00D871C4" w:rsidP="00D871C4">
      <w:pPr>
        <w:jc w:val="center"/>
        <w:rPr>
          <w:b/>
          <w:bCs/>
        </w:rPr>
      </w:pPr>
      <w:r w:rsidRPr="00D871C4">
        <w:rPr>
          <w:b/>
          <w:bCs/>
        </w:rPr>
        <w:t>Graf 1</w:t>
      </w:r>
      <w:r w:rsidR="00E736F8">
        <w:rPr>
          <w:b/>
          <w:bCs/>
        </w:rPr>
        <w:t>2</w:t>
      </w:r>
      <w:r w:rsidRPr="00D871C4">
        <w:rPr>
          <w:b/>
          <w:bCs/>
        </w:rPr>
        <w:t>: Ocena enostavnosti vzpostavitve stika s FURS glede na izbran komunikacijski kanal</w:t>
      </w:r>
    </w:p>
    <w:p w14:paraId="43F59A41" w14:textId="14952010" w:rsidR="000D7D28" w:rsidRDefault="000D7D28" w:rsidP="007D75CF">
      <w:r w:rsidRPr="000D7D28">
        <w:rPr>
          <w:noProof/>
        </w:rPr>
        <w:drawing>
          <wp:inline distT="0" distB="0" distL="0" distR="0" wp14:anchorId="37FBC354" wp14:editId="52D4158E">
            <wp:extent cx="5396230" cy="2761615"/>
            <wp:effectExtent l="0" t="0" r="0" b="635"/>
            <wp:docPr id="3756902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9025" name=""/>
                    <pic:cNvPicPr/>
                  </pic:nvPicPr>
                  <pic:blipFill>
                    <a:blip r:embed="rId22"/>
                    <a:stretch>
                      <a:fillRect/>
                    </a:stretch>
                  </pic:blipFill>
                  <pic:spPr>
                    <a:xfrm>
                      <a:off x="0" y="0"/>
                      <a:ext cx="5396230" cy="2761615"/>
                    </a:xfrm>
                    <a:prstGeom prst="rect">
                      <a:avLst/>
                    </a:prstGeom>
                  </pic:spPr>
                </pic:pic>
              </a:graphicData>
            </a:graphic>
          </wp:inline>
        </w:drawing>
      </w:r>
    </w:p>
    <w:p w14:paraId="432C4956" w14:textId="77AB780F" w:rsidR="00324CE4" w:rsidRDefault="00D871C4" w:rsidP="00D871C4">
      <w:pPr>
        <w:jc w:val="center"/>
      </w:pPr>
      <w:r w:rsidRPr="00D871C4">
        <w:t>Vir: Anketa za davkoplačevalce, 2024</w:t>
      </w:r>
    </w:p>
    <w:p w14:paraId="6B473015" w14:textId="77777777" w:rsidR="00E9333E" w:rsidRDefault="00E9333E" w:rsidP="00D871C4">
      <w:pPr>
        <w:jc w:val="center"/>
      </w:pPr>
    </w:p>
    <w:p w14:paraId="6E45E7AF" w14:textId="1DF6226B" w:rsidR="00292766" w:rsidRDefault="00292766" w:rsidP="00E9333E">
      <w:r>
        <w:t>Ugotovimo, da izbira komunikacijskega kanala ne vpliva bistveno na oceno enostavnosti vzpostavitve stika s FURS. Respondenti najbolj enostavno stik s FU</w:t>
      </w:r>
      <w:r w:rsidR="00AD5191">
        <w:t>R</w:t>
      </w:r>
      <w:r>
        <w:t xml:space="preserve">S vzpostavijo preko </w:t>
      </w:r>
      <w:proofErr w:type="spellStart"/>
      <w:r>
        <w:t>eDavkov</w:t>
      </w:r>
      <w:proofErr w:type="spellEnd"/>
      <w:r>
        <w:t xml:space="preserve"> (58 % jih ocenjuje z lahko oziroma zelo lahko), najtežje pa je stik vzpostaviti preko telefona (40 % jih ocenjuje z lahko oziroma zelo lahko, ter 28 s težko oziroma zelo težko). Največji delež neopredeljenih (niti – niti) je pri elektronski pošti, kjer je neopredeljenih 40 %. </w:t>
      </w:r>
    </w:p>
    <w:p w14:paraId="536AA22E" w14:textId="77777777" w:rsidR="00292766" w:rsidRDefault="00292766" w:rsidP="00E9333E"/>
    <w:p w14:paraId="2C1671D2" w14:textId="4BF9B4CE" w:rsidR="00324CE4" w:rsidRDefault="00324CE4" w:rsidP="00203D48">
      <w:pPr>
        <w:pStyle w:val="Naslov"/>
        <w:numPr>
          <w:ilvl w:val="1"/>
          <w:numId w:val="41"/>
        </w:numPr>
      </w:pPr>
      <w:bookmarkStart w:id="17" w:name="_Toc191553403"/>
      <w:r>
        <w:t>Prejem odgovora od FURS</w:t>
      </w:r>
      <w:bookmarkEnd w:id="17"/>
    </w:p>
    <w:p w14:paraId="7013C130" w14:textId="77777777" w:rsidR="00324CE4" w:rsidRDefault="00324CE4" w:rsidP="00324CE4">
      <w:pPr>
        <w:rPr>
          <w:lang w:eastAsia="sl-SI"/>
        </w:rPr>
      </w:pPr>
    </w:p>
    <w:p w14:paraId="7EFAB9CC" w14:textId="1312CFA5" w:rsidR="00DF5B53" w:rsidRDefault="009D5178" w:rsidP="00952AF7">
      <w:pPr>
        <w:rPr>
          <w:b/>
          <w:bCs/>
          <w:lang w:eastAsia="sl-SI"/>
        </w:rPr>
      </w:pPr>
      <w:r>
        <w:rPr>
          <w:lang w:eastAsia="sl-SI"/>
        </w:rPr>
        <w:t>Z anketo smo želeli preveriti zadovoljstvo s prejetim odgovorom, zato smo re</w:t>
      </w:r>
      <w:r w:rsidR="00292766">
        <w:rPr>
          <w:lang w:eastAsia="sl-SI"/>
        </w:rPr>
        <w:t>s</w:t>
      </w:r>
      <w:r>
        <w:rPr>
          <w:lang w:eastAsia="sl-SI"/>
        </w:rPr>
        <w:t>pondente vprašali ali so od FURS prejeli odgovor oziroma ali so ga sami našli na spletu</w:t>
      </w:r>
      <w:r w:rsidR="00E736F8">
        <w:rPr>
          <w:lang w:eastAsia="sl-SI"/>
        </w:rPr>
        <w:t>. Delež respondentov, ki so prejeli odgovor</w:t>
      </w:r>
      <w:r w:rsidR="00AD5191">
        <w:rPr>
          <w:lang w:eastAsia="sl-SI"/>
        </w:rPr>
        <w:t>,</w:t>
      </w:r>
      <w:r w:rsidR="00E736F8">
        <w:rPr>
          <w:lang w:eastAsia="sl-SI"/>
        </w:rPr>
        <w:t xml:space="preserve"> je prikazan na grafu št. 13. </w:t>
      </w:r>
      <w:r>
        <w:rPr>
          <w:lang w:eastAsia="sl-SI"/>
        </w:rPr>
        <w:t xml:space="preserve"> </w:t>
      </w:r>
    </w:p>
    <w:p w14:paraId="435CF897" w14:textId="77777777" w:rsidR="00DF5B53" w:rsidRDefault="00DF5B53" w:rsidP="00694C19">
      <w:pPr>
        <w:jc w:val="center"/>
        <w:rPr>
          <w:b/>
          <w:bCs/>
          <w:lang w:eastAsia="sl-SI"/>
        </w:rPr>
      </w:pPr>
    </w:p>
    <w:p w14:paraId="48BC59AA" w14:textId="77777777" w:rsidR="00DF5B53" w:rsidRDefault="00DF5B53" w:rsidP="00694C19">
      <w:pPr>
        <w:jc w:val="center"/>
        <w:rPr>
          <w:b/>
          <w:bCs/>
          <w:lang w:eastAsia="sl-SI"/>
        </w:rPr>
      </w:pPr>
    </w:p>
    <w:p w14:paraId="352B51AB" w14:textId="60B988A7" w:rsidR="00694C19" w:rsidRPr="00694C19" w:rsidRDefault="00694C19" w:rsidP="00694C19">
      <w:pPr>
        <w:jc w:val="center"/>
        <w:rPr>
          <w:b/>
          <w:bCs/>
          <w:lang w:eastAsia="sl-SI"/>
        </w:rPr>
      </w:pPr>
      <w:r w:rsidRPr="00694C19">
        <w:rPr>
          <w:b/>
          <w:bCs/>
          <w:lang w:eastAsia="sl-SI"/>
        </w:rPr>
        <w:t>Graf 1</w:t>
      </w:r>
      <w:r w:rsidR="00E736F8">
        <w:rPr>
          <w:b/>
          <w:bCs/>
          <w:lang w:eastAsia="sl-SI"/>
        </w:rPr>
        <w:t>3</w:t>
      </w:r>
      <w:r w:rsidRPr="00694C19">
        <w:rPr>
          <w:b/>
          <w:bCs/>
          <w:lang w:eastAsia="sl-SI"/>
        </w:rPr>
        <w:t>: Delež respondentov s prejetim odgovorom FURS</w:t>
      </w:r>
    </w:p>
    <w:p w14:paraId="006E3331" w14:textId="07650640" w:rsidR="00D55DAC" w:rsidRDefault="00D55DAC" w:rsidP="003C6D30">
      <w:pPr>
        <w:jc w:val="center"/>
      </w:pPr>
      <w:r w:rsidRPr="00D55DAC">
        <w:rPr>
          <w:noProof/>
        </w:rPr>
        <w:drawing>
          <wp:inline distT="0" distB="0" distL="0" distR="0" wp14:anchorId="49AD6731" wp14:editId="42E0EE4C">
            <wp:extent cx="4280979" cy="1749569"/>
            <wp:effectExtent l="0" t="0" r="5715" b="3175"/>
            <wp:docPr id="12342831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83197" name=""/>
                    <pic:cNvPicPr/>
                  </pic:nvPicPr>
                  <pic:blipFill>
                    <a:blip r:embed="rId23"/>
                    <a:stretch>
                      <a:fillRect/>
                    </a:stretch>
                  </pic:blipFill>
                  <pic:spPr>
                    <a:xfrm>
                      <a:off x="0" y="0"/>
                      <a:ext cx="4287620" cy="1752283"/>
                    </a:xfrm>
                    <a:prstGeom prst="rect">
                      <a:avLst/>
                    </a:prstGeom>
                  </pic:spPr>
                </pic:pic>
              </a:graphicData>
            </a:graphic>
          </wp:inline>
        </w:drawing>
      </w:r>
    </w:p>
    <w:p w14:paraId="325F94C1" w14:textId="042E2071" w:rsidR="00694C19" w:rsidRDefault="00694C19" w:rsidP="003C6D30">
      <w:pPr>
        <w:jc w:val="center"/>
      </w:pPr>
      <w:r w:rsidRPr="00694C19">
        <w:t>Vir: Anketa za davkoplačevalce, 2024</w:t>
      </w:r>
    </w:p>
    <w:p w14:paraId="551A48DB" w14:textId="77777777" w:rsidR="00292766" w:rsidRDefault="00292766" w:rsidP="003C6D30">
      <w:pPr>
        <w:jc w:val="center"/>
      </w:pPr>
    </w:p>
    <w:p w14:paraId="3826474A" w14:textId="15CEEF37" w:rsidR="009D5178" w:rsidRDefault="009D5178" w:rsidP="007D75CF">
      <w:r>
        <w:t xml:space="preserve">81% respondentov, ki so odgovorili, da so </w:t>
      </w:r>
      <w:r w:rsidRPr="009D5178">
        <w:t>od FURS prejeli odgovor oziroma ali so ga sami našli na spletu</w:t>
      </w:r>
      <w:r>
        <w:t xml:space="preserve"> ali je bil odgovor jasen in kako hitro so ga prejeli. Odgovori so v poglavjih 7.1. Jasnost prejetega odgovora in 7.2. Hitrost prejetega odgovora. </w:t>
      </w:r>
    </w:p>
    <w:p w14:paraId="55B25D6B" w14:textId="33C9114F" w:rsidR="00804493" w:rsidRDefault="00324CE4" w:rsidP="00203D48">
      <w:pPr>
        <w:pStyle w:val="Podnaslov"/>
        <w:numPr>
          <w:ilvl w:val="2"/>
          <w:numId w:val="41"/>
        </w:numPr>
      </w:pPr>
      <w:bookmarkStart w:id="18" w:name="_Toc187144056"/>
      <w:bookmarkStart w:id="19" w:name="_Toc191553404"/>
      <w:r>
        <w:t>Jasnost prejetega odgovora</w:t>
      </w:r>
      <w:bookmarkEnd w:id="18"/>
      <w:bookmarkEnd w:id="19"/>
      <w:r>
        <w:t xml:space="preserve"> </w:t>
      </w:r>
    </w:p>
    <w:p w14:paraId="33AEB86B" w14:textId="45F6293D" w:rsidR="00292766" w:rsidRDefault="00292766" w:rsidP="00AD5191">
      <w:bookmarkStart w:id="20" w:name="_Hlk188948065"/>
      <w:r>
        <w:t xml:space="preserve">Respondente, ki so prejeli odgovor od FURS, smo zaprosili za oceno jasnosti prejetega odgovora. Rezultati so prikazani na grafu </w:t>
      </w:r>
      <w:r w:rsidR="00AD5191">
        <w:t xml:space="preserve">št. </w:t>
      </w:r>
      <w:r>
        <w:t>1</w:t>
      </w:r>
      <w:r w:rsidR="00E736F8">
        <w:t>4</w:t>
      </w:r>
      <w:r>
        <w:t xml:space="preserve">. </w:t>
      </w:r>
    </w:p>
    <w:p w14:paraId="13F45AF0" w14:textId="77777777" w:rsidR="00292766" w:rsidRPr="00292766" w:rsidRDefault="00292766" w:rsidP="00292766"/>
    <w:bookmarkEnd w:id="20"/>
    <w:p w14:paraId="29A485AD" w14:textId="76AB8B84" w:rsidR="00D55DAC" w:rsidRPr="00694C19" w:rsidRDefault="00694C19" w:rsidP="00694C19">
      <w:pPr>
        <w:jc w:val="center"/>
        <w:rPr>
          <w:b/>
          <w:bCs/>
        </w:rPr>
      </w:pPr>
      <w:r w:rsidRPr="00694C19">
        <w:rPr>
          <w:b/>
          <w:bCs/>
        </w:rPr>
        <w:t>Graf 1</w:t>
      </w:r>
      <w:r w:rsidR="00E736F8">
        <w:rPr>
          <w:b/>
          <w:bCs/>
        </w:rPr>
        <w:t>4</w:t>
      </w:r>
      <w:r w:rsidRPr="00694C19">
        <w:rPr>
          <w:b/>
          <w:bCs/>
        </w:rPr>
        <w:t>: Ocena jasnosti prejetega odgovora</w:t>
      </w:r>
    </w:p>
    <w:p w14:paraId="3F856545" w14:textId="340F77A9" w:rsidR="00D55DAC" w:rsidRDefault="00D55DAC" w:rsidP="007D75CF">
      <w:r w:rsidRPr="00D55DAC">
        <w:rPr>
          <w:noProof/>
        </w:rPr>
        <w:drawing>
          <wp:inline distT="0" distB="0" distL="0" distR="0" wp14:anchorId="506E5414" wp14:editId="79696BAB">
            <wp:extent cx="5396230" cy="2056130"/>
            <wp:effectExtent l="0" t="0" r="0" b="1270"/>
            <wp:docPr id="18883970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397000" name=""/>
                    <pic:cNvPicPr/>
                  </pic:nvPicPr>
                  <pic:blipFill>
                    <a:blip r:embed="rId24"/>
                    <a:stretch>
                      <a:fillRect/>
                    </a:stretch>
                  </pic:blipFill>
                  <pic:spPr>
                    <a:xfrm>
                      <a:off x="0" y="0"/>
                      <a:ext cx="5396230" cy="2056130"/>
                    </a:xfrm>
                    <a:prstGeom prst="rect">
                      <a:avLst/>
                    </a:prstGeom>
                  </pic:spPr>
                </pic:pic>
              </a:graphicData>
            </a:graphic>
          </wp:inline>
        </w:drawing>
      </w:r>
    </w:p>
    <w:p w14:paraId="5242E0A2" w14:textId="29C01FC6" w:rsidR="000D7D28" w:rsidRDefault="00694C19" w:rsidP="00694C19">
      <w:pPr>
        <w:jc w:val="center"/>
      </w:pPr>
      <w:r w:rsidRPr="00694C19">
        <w:t>Vir: Anketa za davkoplačevalce, 2024</w:t>
      </w:r>
    </w:p>
    <w:p w14:paraId="03F73A37" w14:textId="77777777" w:rsidR="00694C19" w:rsidRDefault="00694C19" w:rsidP="00694C19">
      <w:pPr>
        <w:jc w:val="center"/>
      </w:pPr>
    </w:p>
    <w:p w14:paraId="13475A93" w14:textId="3DBA9EA3" w:rsidR="00694C19" w:rsidRPr="00A810B9" w:rsidRDefault="00A810B9" w:rsidP="00A810B9">
      <w:r w:rsidRPr="00A810B9">
        <w:t xml:space="preserve">64 % respondentov ocenjuje, da so prejeli jasen oziroma zelo jasen odgovor. 10 % respondentov je prejela odgovor, ki </w:t>
      </w:r>
      <w:r>
        <w:t>je bil nejasen oziroma zelo nejasen</w:t>
      </w:r>
      <w:r w:rsidRPr="00A810B9">
        <w:t xml:space="preserve">. </w:t>
      </w:r>
    </w:p>
    <w:p w14:paraId="18D677C3" w14:textId="77777777" w:rsidR="00694C19" w:rsidRDefault="00694C19" w:rsidP="00694C19">
      <w:pPr>
        <w:jc w:val="center"/>
        <w:rPr>
          <w:b/>
          <w:bCs/>
        </w:rPr>
      </w:pPr>
    </w:p>
    <w:p w14:paraId="1E1C5D1C" w14:textId="6F75DAD9" w:rsidR="00A810B9" w:rsidRDefault="00A810B9" w:rsidP="00A810B9">
      <w:r>
        <w:t>Preveril smo, ali je jasnost odgovora odvisna od tipa davkoplačevalcev. Rezultati so prikazani na grafu št. 1</w:t>
      </w:r>
      <w:r w:rsidR="00E736F8">
        <w:t>5</w:t>
      </w:r>
      <w:r>
        <w:t xml:space="preserve">. </w:t>
      </w:r>
    </w:p>
    <w:p w14:paraId="01040B1F" w14:textId="77777777" w:rsidR="00694C19" w:rsidRDefault="00694C19" w:rsidP="00A810B9">
      <w:pPr>
        <w:rPr>
          <w:b/>
          <w:bCs/>
        </w:rPr>
      </w:pPr>
    </w:p>
    <w:p w14:paraId="3F157D0B" w14:textId="77777777" w:rsidR="00DF5B53" w:rsidRDefault="00DF5B53" w:rsidP="00694C19">
      <w:pPr>
        <w:jc w:val="center"/>
        <w:rPr>
          <w:b/>
          <w:bCs/>
        </w:rPr>
      </w:pPr>
    </w:p>
    <w:p w14:paraId="764632FC" w14:textId="699CCA9B" w:rsidR="00694C19" w:rsidRPr="00694C19" w:rsidRDefault="00694C19" w:rsidP="00694C19">
      <w:pPr>
        <w:jc w:val="center"/>
        <w:rPr>
          <w:b/>
          <w:bCs/>
        </w:rPr>
      </w:pPr>
      <w:r w:rsidRPr="00694C19">
        <w:rPr>
          <w:b/>
          <w:bCs/>
        </w:rPr>
        <w:t>Graf 1</w:t>
      </w:r>
      <w:r w:rsidR="00E736F8">
        <w:rPr>
          <w:b/>
          <w:bCs/>
        </w:rPr>
        <w:t>5</w:t>
      </w:r>
      <w:r w:rsidRPr="00694C19">
        <w:rPr>
          <w:b/>
          <w:bCs/>
        </w:rPr>
        <w:t>: Ocena jasnosti prejetega odgovora glede na tip davkoplačevalca</w:t>
      </w:r>
    </w:p>
    <w:p w14:paraId="19CCC168" w14:textId="16F25346" w:rsidR="00D55DAC" w:rsidRDefault="00804493" w:rsidP="007D75CF">
      <w:r w:rsidRPr="00804493">
        <w:rPr>
          <w:noProof/>
        </w:rPr>
        <w:drawing>
          <wp:inline distT="0" distB="0" distL="0" distR="0" wp14:anchorId="69715132" wp14:editId="67235486">
            <wp:extent cx="5396230" cy="3141980"/>
            <wp:effectExtent l="0" t="0" r="0" b="1270"/>
            <wp:docPr id="16719121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12168" name=""/>
                    <pic:cNvPicPr/>
                  </pic:nvPicPr>
                  <pic:blipFill>
                    <a:blip r:embed="rId25"/>
                    <a:stretch>
                      <a:fillRect/>
                    </a:stretch>
                  </pic:blipFill>
                  <pic:spPr>
                    <a:xfrm>
                      <a:off x="0" y="0"/>
                      <a:ext cx="5396230" cy="3141980"/>
                    </a:xfrm>
                    <a:prstGeom prst="rect">
                      <a:avLst/>
                    </a:prstGeom>
                  </pic:spPr>
                </pic:pic>
              </a:graphicData>
            </a:graphic>
          </wp:inline>
        </w:drawing>
      </w:r>
    </w:p>
    <w:p w14:paraId="16685BC4" w14:textId="2F7C22DE" w:rsidR="00804493" w:rsidRDefault="00694C19" w:rsidP="00694C19">
      <w:pPr>
        <w:jc w:val="center"/>
      </w:pPr>
      <w:r w:rsidRPr="00694C19">
        <w:t>Vir: Anketa za davkoplačevalce, 2024</w:t>
      </w:r>
    </w:p>
    <w:p w14:paraId="33A46F3C" w14:textId="77777777" w:rsidR="00A810B9" w:rsidRDefault="00A810B9" w:rsidP="00A810B9"/>
    <w:p w14:paraId="090E1178" w14:textId="79ECCA47" w:rsidR="00A810B9" w:rsidRDefault="00A810B9" w:rsidP="00A810B9">
      <w:r>
        <w:t>Ugotovimo, da so najbolj jasne odgovore prejele fizične oseb</w:t>
      </w:r>
      <w:r w:rsidR="00AD5191">
        <w:t>e</w:t>
      </w:r>
      <w:r>
        <w:t xml:space="preserve"> nad 60 leti, ki v 100 % ocenjujejo, da so bili prejeti dogovori jasni oziroma zelo jasni. Najmanj so z jasnostjo odgovora zadovoljni računovodski servisi / davčni svetovalci.  </w:t>
      </w:r>
    </w:p>
    <w:p w14:paraId="3701AD2C" w14:textId="77777777" w:rsidR="00694C19" w:rsidRDefault="00694C19" w:rsidP="007D75CF"/>
    <w:p w14:paraId="30F284F5" w14:textId="77777777" w:rsidR="00E9333E" w:rsidRDefault="00E9333E" w:rsidP="00E9333E">
      <w:r>
        <w:t xml:space="preserve">Rezultati za fizične osebe do 25 let, državni ali občinski organ in za podjetnike začetnike niso statistično pomembni, ker vzorec ni primeren za posploševanje iz vzorca na celoto. Z dostopnostjo so najbolj zadovoljni predstavniki podjetij. </w:t>
      </w:r>
    </w:p>
    <w:p w14:paraId="62E3848B" w14:textId="77777777" w:rsidR="00E9333E" w:rsidRDefault="00E9333E" w:rsidP="00E9333E">
      <w:pPr>
        <w:jc w:val="center"/>
      </w:pPr>
    </w:p>
    <w:p w14:paraId="7CF8D333" w14:textId="50362A26" w:rsidR="00A810B9" w:rsidRDefault="00A810B9" w:rsidP="00A810B9">
      <w:r>
        <w:t>Preveril smo, ali na jasnost prejeta odgovora vpliva izbira komunikacijskega kanala. Rezultati so prikazani na grafu št. 1</w:t>
      </w:r>
      <w:r w:rsidR="00E736F8">
        <w:t>6</w:t>
      </w:r>
      <w:r>
        <w:t xml:space="preserve">. </w:t>
      </w:r>
    </w:p>
    <w:p w14:paraId="45177BBB" w14:textId="77777777" w:rsidR="00E9333E" w:rsidRDefault="00E9333E" w:rsidP="007D75CF"/>
    <w:p w14:paraId="52600598" w14:textId="7F82DF4F" w:rsidR="00694C19" w:rsidRPr="00694C19" w:rsidRDefault="00694C19" w:rsidP="00694C19">
      <w:pPr>
        <w:jc w:val="center"/>
        <w:rPr>
          <w:b/>
          <w:bCs/>
        </w:rPr>
      </w:pPr>
      <w:r w:rsidRPr="00694C19">
        <w:rPr>
          <w:b/>
          <w:bCs/>
        </w:rPr>
        <w:t>Graf 1</w:t>
      </w:r>
      <w:r w:rsidR="00E736F8">
        <w:rPr>
          <w:b/>
          <w:bCs/>
        </w:rPr>
        <w:t>6</w:t>
      </w:r>
      <w:r w:rsidRPr="00694C19">
        <w:rPr>
          <w:b/>
          <w:bCs/>
        </w:rPr>
        <w:t>: Ocena jasnosti prejetega odgovora glede na komunikacijski kanal</w:t>
      </w:r>
    </w:p>
    <w:p w14:paraId="11204E26" w14:textId="3FC18040" w:rsidR="000D7D28" w:rsidRDefault="000D7D28" w:rsidP="007D75CF">
      <w:r w:rsidRPr="000D7D28">
        <w:rPr>
          <w:noProof/>
        </w:rPr>
        <w:drawing>
          <wp:inline distT="0" distB="0" distL="0" distR="0" wp14:anchorId="7D61DB78" wp14:editId="050DD5A0">
            <wp:extent cx="5396230" cy="2750820"/>
            <wp:effectExtent l="0" t="0" r="0" b="0"/>
            <wp:docPr id="52491979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19798" name=""/>
                    <pic:cNvPicPr/>
                  </pic:nvPicPr>
                  <pic:blipFill>
                    <a:blip r:embed="rId26"/>
                    <a:stretch>
                      <a:fillRect/>
                    </a:stretch>
                  </pic:blipFill>
                  <pic:spPr>
                    <a:xfrm>
                      <a:off x="0" y="0"/>
                      <a:ext cx="5396230" cy="2750820"/>
                    </a:xfrm>
                    <a:prstGeom prst="rect">
                      <a:avLst/>
                    </a:prstGeom>
                  </pic:spPr>
                </pic:pic>
              </a:graphicData>
            </a:graphic>
          </wp:inline>
        </w:drawing>
      </w:r>
    </w:p>
    <w:p w14:paraId="28B4D678" w14:textId="77777777" w:rsidR="000D7D28" w:rsidRDefault="000D7D28" w:rsidP="007D75CF"/>
    <w:p w14:paraId="6E92489E" w14:textId="6325E6B7" w:rsidR="00A810B9" w:rsidRDefault="00A810B9" w:rsidP="00A810B9">
      <w:r>
        <w:t xml:space="preserve">Respondenti so najbolj jasne odgovore prejeli preko </w:t>
      </w:r>
      <w:proofErr w:type="spellStart"/>
      <w:r>
        <w:t>eDavkov</w:t>
      </w:r>
      <w:proofErr w:type="spellEnd"/>
      <w:r>
        <w:t xml:space="preserve"> in telefona. Najmanj jasne odgovore so prejeli na spletni strani. </w:t>
      </w:r>
    </w:p>
    <w:p w14:paraId="52F100C0" w14:textId="77777777" w:rsidR="00952AF7" w:rsidRDefault="00952AF7" w:rsidP="00A810B9"/>
    <w:p w14:paraId="28EEF1C2" w14:textId="6F298126" w:rsidR="000D7D28" w:rsidRDefault="00324CE4" w:rsidP="00203D48">
      <w:pPr>
        <w:pStyle w:val="Podnaslov"/>
        <w:numPr>
          <w:ilvl w:val="2"/>
          <w:numId w:val="41"/>
        </w:numPr>
      </w:pPr>
      <w:bookmarkStart w:id="21" w:name="_Toc187144057"/>
      <w:bookmarkStart w:id="22" w:name="_Toc191553405"/>
      <w:r>
        <w:t>Hitrost prejetega odgovora</w:t>
      </w:r>
      <w:bookmarkEnd w:id="21"/>
      <w:bookmarkEnd w:id="22"/>
    </w:p>
    <w:p w14:paraId="15D6977C" w14:textId="54798704" w:rsidR="007F2D40" w:rsidRPr="007F2D40" w:rsidRDefault="007F2D40" w:rsidP="007F2D40">
      <w:r w:rsidRPr="007F2D40">
        <w:t xml:space="preserve">Respondente, ki so prejeli odgovor od FURS, smo zaprosili za oceno </w:t>
      </w:r>
      <w:r>
        <w:t>hitrosti</w:t>
      </w:r>
      <w:r w:rsidRPr="007F2D40">
        <w:t xml:space="preserve"> prejetega odgovora. Rezultati so prikazani na grafu </w:t>
      </w:r>
      <w:r w:rsidR="00AD5191">
        <w:t xml:space="preserve">št. </w:t>
      </w:r>
      <w:r w:rsidRPr="007F2D40">
        <w:t>1</w:t>
      </w:r>
      <w:r w:rsidR="00E736F8">
        <w:t>7</w:t>
      </w:r>
      <w:r w:rsidRPr="007F2D40">
        <w:t xml:space="preserve">. </w:t>
      </w:r>
    </w:p>
    <w:p w14:paraId="4C34D9CE" w14:textId="77777777" w:rsidR="00694C19" w:rsidRDefault="00694C19" w:rsidP="00694C19">
      <w:pPr>
        <w:jc w:val="center"/>
        <w:rPr>
          <w:b/>
          <w:bCs/>
        </w:rPr>
      </w:pPr>
    </w:p>
    <w:p w14:paraId="55E027F1" w14:textId="79920DB3" w:rsidR="00694C19" w:rsidRPr="00694C19" w:rsidRDefault="00694C19" w:rsidP="00694C19">
      <w:pPr>
        <w:jc w:val="center"/>
        <w:rPr>
          <w:b/>
          <w:bCs/>
        </w:rPr>
      </w:pPr>
      <w:r w:rsidRPr="00694C19">
        <w:rPr>
          <w:b/>
          <w:bCs/>
        </w:rPr>
        <w:t>Graf 1</w:t>
      </w:r>
      <w:r w:rsidR="00E736F8">
        <w:rPr>
          <w:b/>
          <w:bCs/>
        </w:rPr>
        <w:t>7</w:t>
      </w:r>
      <w:r w:rsidRPr="00694C19">
        <w:rPr>
          <w:b/>
          <w:bCs/>
        </w:rPr>
        <w:t>: Ocena hitrosti prejetega odgovora</w:t>
      </w:r>
    </w:p>
    <w:p w14:paraId="304C48D6" w14:textId="2061509B" w:rsidR="00D55DAC" w:rsidRDefault="00D55DAC" w:rsidP="007D75CF">
      <w:r w:rsidRPr="00D55DAC">
        <w:rPr>
          <w:noProof/>
        </w:rPr>
        <w:drawing>
          <wp:inline distT="0" distB="0" distL="0" distR="0" wp14:anchorId="505E17B5" wp14:editId="792F7477">
            <wp:extent cx="5396230" cy="2034540"/>
            <wp:effectExtent l="0" t="0" r="0" b="3810"/>
            <wp:docPr id="173899417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94173" name=""/>
                    <pic:cNvPicPr/>
                  </pic:nvPicPr>
                  <pic:blipFill>
                    <a:blip r:embed="rId27"/>
                    <a:stretch>
                      <a:fillRect/>
                    </a:stretch>
                  </pic:blipFill>
                  <pic:spPr>
                    <a:xfrm>
                      <a:off x="0" y="0"/>
                      <a:ext cx="5396230" cy="2034540"/>
                    </a:xfrm>
                    <a:prstGeom prst="rect">
                      <a:avLst/>
                    </a:prstGeom>
                  </pic:spPr>
                </pic:pic>
              </a:graphicData>
            </a:graphic>
          </wp:inline>
        </w:drawing>
      </w:r>
    </w:p>
    <w:p w14:paraId="1677D9F0" w14:textId="4F0D8256" w:rsidR="00D55DAC" w:rsidRDefault="00694C19" w:rsidP="00694C19">
      <w:pPr>
        <w:jc w:val="center"/>
      </w:pPr>
      <w:r w:rsidRPr="00694C19">
        <w:t>Vir: Anketa za davkoplačevalce, 2024</w:t>
      </w:r>
    </w:p>
    <w:p w14:paraId="470C2B47" w14:textId="77777777" w:rsidR="007F2D40" w:rsidRDefault="007F2D40" w:rsidP="00694C19">
      <w:pPr>
        <w:jc w:val="center"/>
      </w:pPr>
    </w:p>
    <w:p w14:paraId="1E8998B5" w14:textId="4919FC7E" w:rsidR="007F2D40" w:rsidRPr="00A810B9" w:rsidRDefault="007F2D40" w:rsidP="007F2D40">
      <w:bookmarkStart w:id="23" w:name="_Hlk188951497"/>
      <w:r>
        <w:t>76</w:t>
      </w:r>
      <w:r w:rsidRPr="00A810B9">
        <w:t xml:space="preserve"> % respondentov ocenjuje, da so prejeli </w:t>
      </w:r>
      <w:r>
        <w:t>odgovor hitro oziroma zelo hitro</w:t>
      </w:r>
      <w:r w:rsidRPr="00A810B9">
        <w:t xml:space="preserve">. 10 % respondentov </w:t>
      </w:r>
      <w:r>
        <w:t>je na odgovor čakalo dolgo oziroma zelo dolgo</w:t>
      </w:r>
      <w:r w:rsidRPr="00A810B9">
        <w:t xml:space="preserve">. </w:t>
      </w:r>
    </w:p>
    <w:p w14:paraId="1FB409CF" w14:textId="77777777" w:rsidR="007F2D40" w:rsidRDefault="007F2D40" w:rsidP="007F2D40">
      <w:pPr>
        <w:rPr>
          <w:b/>
          <w:bCs/>
        </w:rPr>
      </w:pPr>
    </w:p>
    <w:p w14:paraId="58E90A90" w14:textId="0A06CB4E" w:rsidR="007F2D40" w:rsidRDefault="007F2D40" w:rsidP="007F2D40">
      <w:r>
        <w:t>Preveril smo, ali je obstaja razlika glede hitrosti priprave odgovorov za različne tipe zavezancev. Rezultati so prikazani na grafu št. 1</w:t>
      </w:r>
      <w:r w:rsidR="00E736F8">
        <w:t>8</w:t>
      </w:r>
      <w:r>
        <w:t xml:space="preserve">. </w:t>
      </w:r>
    </w:p>
    <w:p w14:paraId="4B232685" w14:textId="77777777" w:rsidR="007F2D40" w:rsidRDefault="007F2D40" w:rsidP="00694C19">
      <w:pPr>
        <w:jc w:val="center"/>
      </w:pPr>
    </w:p>
    <w:bookmarkEnd w:id="23"/>
    <w:p w14:paraId="3730FCE8" w14:textId="6C5B3B4C" w:rsidR="00694C19" w:rsidRPr="00694C19" w:rsidRDefault="00694C19" w:rsidP="00694C19">
      <w:pPr>
        <w:jc w:val="center"/>
        <w:rPr>
          <w:b/>
          <w:bCs/>
        </w:rPr>
      </w:pPr>
      <w:r w:rsidRPr="00694C19">
        <w:rPr>
          <w:b/>
          <w:bCs/>
        </w:rPr>
        <w:t>Graf 1</w:t>
      </w:r>
      <w:r w:rsidR="00E736F8">
        <w:rPr>
          <w:b/>
          <w:bCs/>
        </w:rPr>
        <w:t>8</w:t>
      </w:r>
      <w:r w:rsidRPr="00694C19">
        <w:rPr>
          <w:b/>
          <w:bCs/>
        </w:rPr>
        <w:t>: Ocena hitrosti prejetega odgovora glede na tip davkoplačevalca</w:t>
      </w:r>
    </w:p>
    <w:p w14:paraId="4136D681" w14:textId="7CD860C2" w:rsidR="00804493" w:rsidRDefault="00804493" w:rsidP="007D75CF">
      <w:r w:rsidRPr="00804493">
        <w:rPr>
          <w:noProof/>
        </w:rPr>
        <w:drawing>
          <wp:inline distT="0" distB="0" distL="0" distR="0" wp14:anchorId="1404F23B" wp14:editId="4E49B4BE">
            <wp:extent cx="5396230" cy="3174365"/>
            <wp:effectExtent l="0" t="0" r="0" b="6985"/>
            <wp:docPr id="1197152929"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152929" name=""/>
                    <pic:cNvPicPr/>
                  </pic:nvPicPr>
                  <pic:blipFill>
                    <a:blip r:embed="rId28"/>
                    <a:stretch>
                      <a:fillRect/>
                    </a:stretch>
                  </pic:blipFill>
                  <pic:spPr>
                    <a:xfrm>
                      <a:off x="0" y="0"/>
                      <a:ext cx="5396230" cy="3174365"/>
                    </a:xfrm>
                    <a:prstGeom prst="rect">
                      <a:avLst/>
                    </a:prstGeom>
                  </pic:spPr>
                </pic:pic>
              </a:graphicData>
            </a:graphic>
          </wp:inline>
        </w:drawing>
      </w:r>
    </w:p>
    <w:p w14:paraId="140C65D8" w14:textId="085C7B0E" w:rsidR="00804493" w:rsidRDefault="00694C19" w:rsidP="00694C19">
      <w:pPr>
        <w:jc w:val="center"/>
      </w:pPr>
      <w:r w:rsidRPr="00694C19">
        <w:t>Vir: Anketa za davkoplačevalce, 2024</w:t>
      </w:r>
    </w:p>
    <w:p w14:paraId="3D80FD22" w14:textId="77777777" w:rsidR="00694C19" w:rsidRDefault="00694C19" w:rsidP="00694C19">
      <w:pPr>
        <w:jc w:val="center"/>
      </w:pPr>
    </w:p>
    <w:p w14:paraId="55CE4327" w14:textId="36EB8956" w:rsidR="007F2D40" w:rsidRDefault="007F2D40" w:rsidP="007F2D40">
      <w:r>
        <w:t>Ugotovimo, da so odgovore najhitreje prejele fizične oseb</w:t>
      </w:r>
      <w:r w:rsidR="00AD5191">
        <w:t>e</w:t>
      </w:r>
      <w:r>
        <w:t xml:space="preserve"> nad 60 leti, ki v 100 % ocenjujejo, da so odgovore prejeli hitro oziroma zelo hitro. Najmanj so z jasnostjo odgovora zadovoljni računovodski servisi / davčni svetovalci.  </w:t>
      </w:r>
    </w:p>
    <w:p w14:paraId="64F3160B" w14:textId="77777777" w:rsidR="007F2D40" w:rsidRDefault="007F2D40" w:rsidP="007F2D40"/>
    <w:p w14:paraId="5CA18CE5" w14:textId="77777777" w:rsidR="007F2D40" w:rsidRDefault="007F2D40" w:rsidP="007F2D40">
      <w:r>
        <w:t xml:space="preserve">Rezultati za fizične osebe do 25 let, državni ali občinski organ in za podjetnike začetnike niso statistično pomembni, ker vzorec ni primeren za posploševanje iz vzorca na celoto. Z dostopnostjo so najbolj zadovoljni predstavniki podjetij. </w:t>
      </w:r>
    </w:p>
    <w:p w14:paraId="3CA7126C" w14:textId="77777777" w:rsidR="007F2D40" w:rsidRDefault="007F2D40" w:rsidP="007F2D40">
      <w:pPr>
        <w:jc w:val="center"/>
      </w:pPr>
    </w:p>
    <w:p w14:paraId="707A7BEB" w14:textId="7EC5E43D" w:rsidR="007F2D40" w:rsidRDefault="007F2D40" w:rsidP="007F2D40">
      <w:r>
        <w:t>Preveril smo, ali na hitrost prejetega odgovora vpliva izbira komunikacijskega kanala. Rezultati so prikazani na grafu št. 1</w:t>
      </w:r>
      <w:r w:rsidR="00E736F8">
        <w:t>9</w:t>
      </w:r>
      <w:r>
        <w:t xml:space="preserve">. </w:t>
      </w:r>
    </w:p>
    <w:p w14:paraId="70BF7D22" w14:textId="77777777" w:rsidR="00694C19" w:rsidRDefault="00694C19" w:rsidP="00694C19">
      <w:pPr>
        <w:jc w:val="center"/>
        <w:rPr>
          <w:b/>
          <w:bCs/>
        </w:rPr>
      </w:pPr>
    </w:p>
    <w:p w14:paraId="0289D863" w14:textId="2A073BC1" w:rsidR="000D7D28" w:rsidRDefault="00694C19" w:rsidP="00E736F8">
      <w:pPr>
        <w:jc w:val="center"/>
      </w:pPr>
      <w:r w:rsidRPr="00694C19">
        <w:rPr>
          <w:b/>
          <w:bCs/>
        </w:rPr>
        <w:t>Graf 1</w:t>
      </w:r>
      <w:r w:rsidR="00E736F8">
        <w:rPr>
          <w:b/>
          <w:bCs/>
        </w:rPr>
        <w:t>9</w:t>
      </w:r>
      <w:r w:rsidRPr="00694C19">
        <w:rPr>
          <w:b/>
          <w:bCs/>
        </w:rPr>
        <w:t>: Ocena hitrosti prejetega odgovora glede na komunikacijski kanal</w:t>
      </w:r>
      <w:r w:rsidR="000D7D28" w:rsidRPr="000D7D28">
        <w:rPr>
          <w:noProof/>
        </w:rPr>
        <w:drawing>
          <wp:inline distT="0" distB="0" distL="0" distR="0" wp14:anchorId="1F000687" wp14:editId="21F423AD">
            <wp:extent cx="5396230" cy="2764155"/>
            <wp:effectExtent l="0" t="0" r="0" b="0"/>
            <wp:docPr id="157292364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23642" name=""/>
                    <pic:cNvPicPr/>
                  </pic:nvPicPr>
                  <pic:blipFill>
                    <a:blip r:embed="rId29"/>
                    <a:stretch>
                      <a:fillRect/>
                    </a:stretch>
                  </pic:blipFill>
                  <pic:spPr>
                    <a:xfrm>
                      <a:off x="0" y="0"/>
                      <a:ext cx="5396230" cy="2764155"/>
                    </a:xfrm>
                    <a:prstGeom prst="rect">
                      <a:avLst/>
                    </a:prstGeom>
                  </pic:spPr>
                </pic:pic>
              </a:graphicData>
            </a:graphic>
          </wp:inline>
        </w:drawing>
      </w:r>
    </w:p>
    <w:p w14:paraId="6D92EADB" w14:textId="0DB38A4E" w:rsidR="00804493" w:rsidRDefault="00694C19" w:rsidP="00694C19">
      <w:pPr>
        <w:jc w:val="center"/>
      </w:pPr>
      <w:r w:rsidRPr="00694C19">
        <w:t>Vir: Anketa za davkoplačevalce, 2024</w:t>
      </w:r>
    </w:p>
    <w:p w14:paraId="573446FE" w14:textId="77777777" w:rsidR="00694C19" w:rsidRDefault="00694C19" w:rsidP="00694C19">
      <w:pPr>
        <w:jc w:val="center"/>
      </w:pPr>
    </w:p>
    <w:p w14:paraId="2F4BBEDE" w14:textId="2780B4E1" w:rsidR="00F835F1" w:rsidRDefault="00F835F1" w:rsidP="00F835F1">
      <w:r>
        <w:t xml:space="preserve">Respondenti so odgovore najhitreje prejeli preko telefona in </w:t>
      </w:r>
      <w:proofErr w:type="spellStart"/>
      <w:r>
        <w:t>eDavkov</w:t>
      </w:r>
      <w:proofErr w:type="spellEnd"/>
      <w:r>
        <w:t xml:space="preserve">. Najpočasneje so odgovore pridobili na spletni strani. </w:t>
      </w:r>
    </w:p>
    <w:p w14:paraId="00CAA81A" w14:textId="77777777" w:rsidR="00E9333E" w:rsidRDefault="00E9333E" w:rsidP="00694C19">
      <w:pPr>
        <w:jc w:val="center"/>
      </w:pPr>
    </w:p>
    <w:p w14:paraId="44690AF3" w14:textId="2FFE2FF3" w:rsidR="00324CE4" w:rsidRDefault="00324CE4" w:rsidP="00203D48">
      <w:pPr>
        <w:pStyle w:val="Naslov"/>
        <w:numPr>
          <w:ilvl w:val="1"/>
          <w:numId w:val="41"/>
        </w:numPr>
      </w:pPr>
      <w:bookmarkStart w:id="24" w:name="_Toc191553406"/>
      <w:r>
        <w:t>Strokovnost in vljudnost komunikacije</w:t>
      </w:r>
      <w:bookmarkEnd w:id="24"/>
    </w:p>
    <w:p w14:paraId="05657903" w14:textId="77777777" w:rsidR="00324CE4" w:rsidRDefault="00324CE4" w:rsidP="007D75CF"/>
    <w:p w14:paraId="379357F1" w14:textId="20A107E9" w:rsidR="00B03941" w:rsidRPr="007F2D40" w:rsidRDefault="00B03941" w:rsidP="00B03941">
      <w:r w:rsidRPr="007F2D40">
        <w:t>Respondente</w:t>
      </w:r>
      <w:r>
        <w:t xml:space="preserve"> </w:t>
      </w:r>
      <w:r w:rsidRPr="007F2D40">
        <w:t xml:space="preserve">smo zaprosili za oceno </w:t>
      </w:r>
      <w:r>
        <w:t>strokovnosti in vljudnosti</w:t>
      </w:r>
      <w:r w:rsidRPr="007F2D40">
        <w:t xml:space="preserve">. Rezultati so prikazani na grafu </w:t>
      </w:r>
      <w:r w:rsidR="00AD5191">
        <w:t xml:space="preserve">št. </w:t>
      </w:r>
      <w:r w:rsidR="00E736F8">
        <w:t>20.</w:t>
      </w:r>
      <w:r w:rsidRPr="007F2D40">
        <w:t xml:space="preserve"> </w:t>
      </w:r>
    </w:p>
    <w:p w14:paraId="0ED7B205" w14:textId="77777777" w:rsidR="00B03941" w:rsidRDefault="00B03941" w:rsidP="007D75CF"/>
    <w:p w14:paraId="42A43954" w14:textId="3856CFEE" w:rsidR="00694C19" w:rsidRPr="00694C19" w:rsidRDefault="00694C19" w:rsidP="00694C19">
      <w:pPr>
        <w:jc w:val="center"/>
        <w:rPr>
          <w:b/>
          <w:bCs/>
        </w:rPr>
      </w:pPr>
      <w:r w:rsidRPr="00694C19">
        <w:rPr>
          <w:b/>
          <w:bCs/>
        </w:rPr>
        <w:t xml:space="preserve">Graf </w:t>
      </w:r>
      <w:r w:rsidR="00E736F8">
        <w:rPr>
          <w:b/>
          <w:bCs/>
        </w:rPr>
        <w:t>20</w:t>
      </w:r>
      <w:r w:rsidRPr="00694C19">
        <w:rPr>
          <w:b/>
          <w:bCs/>
        </w:rPr>
        <w:t>: Ocena strokovnosti in vljudnosti komunikacije</w:t>
      </w:r>
    </w:p>
    <w:p w14:paraId="42ACD651" w14:textId="479D430D" w:rsidR="00D55DAC" w:rsidRDefault="00B03941" w:rsidP="007D75CF">
      <w:r w:rsidRPr="00B03941">
        <w:rPr>
          <w:noProof/>
        </w:rPr>
        <w:drawing>
          <wp:inline distT="0" distB="0" distL="0" distR="0" wp14:anchorId="7722183F" wp14:editId="5EEC884D">
            <wp:extent cx="5396230" cy="2075815"/>
            <wp:effectExtent l="0" t="0" r="0" b="635"/>
            <wp:docPr id="13565887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88714" name=""/>
                    <pic:cNvPicPr/>
                  </pic:nvPicPr>
                  <pic:blipFill>
                    <a:blip r:embed="rId30"/>
                    <a:stretch>
                      <a:fillRect/>
                    </a:stretch>
                  </pic:blipFill>
                  <pic:spPr>
                    <a:xfrm>
                      <a:off x="0" y="0"/>
                      <a:ext cx="5396230" cy="2075815"/>
                    </a:xfrm>
                    <a:prstGeom prst="rect">
                      <a:avLst/>
                    </a:prstGeom>
                  </pic:spPr>
                </pic:pic>
              </a:graphicData>
            </a:graphic>
          </wp:inline>
        </w:drawing>
      </w:r>
    </w:p>
    <w:p w14:paraId="47CBDD38" w14:textId="6986E57D" w:rsidR="00804493" w:rsidRDefault="00694C19" w:rsidP="00694C19">
      <w:pPr>
        <w:jc w:val="center"/>
      </w:pPr>
      <w:r w:rsidRPr="00694C19">
        <w:t>Vir: Anketa za davkoplačevalce, 2024</w:t>
      </w:r>
    </w:p>
    <w:p w14:paraId="78A751DC" w14:textId="77777777" w:rsidR="00694C19" w:rsidRDefault="00694C19" w:rsidP="00694C19">
      <w:pPr>
        <w:jc w:val="center"/>
      </w:pPr>
    </w:p>
    <w:p w14:paraId="7C986733" w14:textId="77777777" w:rsidR="00694C19" w:rsidRDefault="00694C19" w:rsidP="00694C19">
      <w:pPr>
        <w:jc w:val="center"/>
      </w:pPr>
    </w:p>
    <w:p w14:paraId="7991961E" w14:textId="34109BFF" w:rsidR="00B03941" w:rsidRPr="00A810B9" w:rsidRDefault="00B03941" w:rsidP="00B03941">
      <w:r>
        <w:t>49</w:t>
      </w:r>
      <w:r w:rsidRPr="00A810B9">
        <w:t xml:space="preserve"> % respondentov ocenjuje, da </w:t>
      </w:r>
      <w:r>
        <w:t>je komunikacija potekala strokovno in vljudno. 9</w:t>
      </w:r>
      <w:r w:rsidRPr="00A810B9">
        <w:t xml:space="preserve"> % respondentov </w:t>
      </w:r>
      <w:r>
        <w:t xml:space="preserve">komunikacijo ocenjuje kot neprofesionalno oziroma zelo neprofesionalno.  </w:t>
      </w:r>
    </w:p>
    <w:p w14:paraId="6138ECC4" w14:textId="77777777" w:rsidR="00B03941" w:rsidRDefault="00B03941" w:rsidP="00B03941">
      <w:pPr>
        <w:rPr>
          <w:b/>
          <w:bCs/>
        </w:rPr>
      </w:pPr>
    </w:p>
    <w:p w14:paraId="5FDFFC62" w14:textId="2B44080D" w:rsidR="00B03941" w:rsidRDefault="00B03941" w:rsidP="00B03941">
      <w:r>
        <w:t xml:space="preserve">Preveril smo, ali je obstaja razlika glede ocene strokovnosti in vljudnosti glede </w:t>
      </w:r>
      <w:r w:rsidR="00DC7BAD">
        <w:t>n</w:t>
      </w:r>
      <w:r>
        <w:t>a različne tipe zavezancev. Rezultati so prikazani na grafu št. 2</w:t>
      </w:r>
      <w:r w:rsidR="00E736F8">
        <w:t>1</w:t>
      </w:r>
      <w:r>
        <w:t xml:space="preserve">. </w:t>
      </w:r>
    </w:p>
    <w:p w14:paraId="11D37ACB" w14:textId="77777777" w:rsidR="00694C19" w:rsidRDefault="00694C19" w:rsidP="00694C19">
      <w:pPr>
        <w:jc w:val="center"/>
      </w:pPr>
    </w:p>
    <w:p w14:paraId="33304F0F" w14:textId="765C236C" w:rsidR="00694C19" w:rsidRPr="00694C19" w:rsidRDefault="00694C19" w:rsidP="00694C19">
      <w:pPr>
        <w:jc w:val="center"/>
        <w:rPr>
          <w:b/>
          <w:bCs/>
        </w:rPr>
      </w:pPr>
      <w:r w:rsidRPr="00694C19">
        <w:rPr>
          <w:b/>
          <w:bCs/>
        </w:rPr>
        <w:t>Graf 2</w:t>
      </w:r>
      <w:r w:rsidR="00E736F8">
        <w:rPr>
          <w:b/>
          <w:bCs/>
        </w:rPr>
        <w:t>1</w:t>
      </w:r>
      <w:r w:rsidRPr="00694C19">
        <w:rPr>
          <w:b/>
          <w:bCs/>
        </w:rPr>
        <w:t>: Ocena strokovnosti in vljudnosti komunikacije glede na tip davkoplačevalca</w:t>
      </w:r>
    </w:p>
    <w:p w14:paraId="5B4A7DFD" w14:textId="095959D8" w:rsidR="00804493" w:rsidRDefault="00804493" w:rsidP="007D75CF">
      <w:r w:rsidRPr="00804493">
        <w:rPr>
          <w:noProof/>
        </w:rPr>
        <w:drawing>
          <wp:inline distT="0" distB="0" distL="0" distR="0" wp14:anchorId="43D868AB" wp14:editId="351F11C2">
            <wp:extent cx="5396230" cy="3132455"/>
            <wp:effectExtent l="0" t="0" r="0" b="0"/>
            <wp:docPr id="17696714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671463" name=""/>
                    <pic:cNvPicPr/>
                  </pic:nvPicPr>
                  <pic:blipFill>
                    <a:blip r:embed="rId31"/>
                    <a:stretch>
                      <a:fillRect/>
                    </a:stretch>
                  </pic:blipFill>
                  <pic:spPr>
                    <a:xfrm>
                      <a:off x="0" y="0"/>
                      <a:ext cx="5396230" cy="3132455"/>
                    </a:xfrm>
                    <a:prstGeom prst="rect">
                      <a:avLst/>
                    </a:prstGeom>
                  </pic:spPr>
                </pic:pic>
              </a:graphicData>
            </a:graphic>
          </wp:inline>
        </w:drawing>
      </w:r>
    </w:p>
    <w:p w14:paraId="77037461" w14:textId="5391A3D6" w:rsidR="00804493" w:rsidRDefault="00694C19" w:rsidP="00694C19">
      <w:pPr>
        <w:jc w:val="center"/>
      </w:pPr>
      <w:r w:rsidRPr="00694C19">
        <w:t>Vir: Anketa za davkoplačevalce, 2024</w:t>
      </w:r>
    </w:p>
    <w:p w14:paraId="639C5018" w14:textId="77777777" w:rsidR="00694C19" w:rsidRDefault="00694C19" w:rsidP="00694C19">
      <w:pPr>
        <w:jc w:val="center"/>
      </w:pPr>
    </w:p>
    <w:p w14:paraId="6AAE92DB" w14:textId="06A262C3" w:rsidR="00B03941" w:rsidRDefault="00B03941" w:rsidP="00B03941">
      <w:r>
        <w:t xml:space="preserve">Ugotovimo, da so s strokovnostjo in vljudnostjo pri komunikaciji s FURS najbolj zadovoljne fizične osebe med 26 in 60 leti. Najmanj so zadovoljni podjetniki z večletnimi izkušnjami, kjer jih 19 % komunikacijo ocenjuje kot zelo neprofesionalno.   </w:t>
      </w:r>
    </w:p>
    <w:p w14:paraId="4644C030" w14:textId="77777777" w:rsidR="00B03941" w:rsidRDefault="00B03941" w:rsidP="00B03941"/>
    <w:p w14:paraId="568DC91A" w14:textId="77777777" w:rsidR="00B03941" w:rsidRDefault="00B03941" w:rsidP="00B03941">
      <w:r>
        <w:t xml:space="preserve">Rezultati za fizične osebe do 25 let, državni ali občinski organ in za podjetnike začetnike niso statistično pomembni, ker vzorec ni primeren za posploševanje iz vzorca na celoto. Z dostopnostjo so najbolj zadovoljni predstavniki podjetij. </w:t>
      </w:r>
    </w:p>
    <w:p w14:paraId="1868D838" w14:textId="77777777" w:rsidR="00B03941" w:rsidRDefault="00B03941" w:rsidP="00B03941">
      <w:pPr>
        <w:jc w:val="center"/>
      </w:pPr>
    </w:p>
    <w:p w14:paraId="093B93CB" w14:textId="2AF48C96" w:rsidR="00B03941" w:rsidRDefault="00B03941" w:rsidP="00B03941">
      <w:r>
        <w:t>Preveril smo, ali je ocena strokovnosti in vljudnosti odvisna od uporabljenega komunikacijskega kanala. Rezultati so prikazani na grafu št. 2</w:t>
      </w:r>
      <w:r w:rsidR="00E736F8">
        <w:t>2</w:t>
      </w:r>
      <w:r>
        <w:t xml:space="preserve">. </w:t>
      </w:r>
    </w:p>
    <w:p w14:paraId="37598D26" w14:textId="77777777" w:rsidR="00DF5B53" w:rsidRDefault="00DF5B53" w:rsidP="00694C19">
      <w:pPr>
        <w:jc w:val="center"/>
        <w:rPr>
          <w:b/>
          <w:bCs/>
        </w:rPr>
      </w:pPr>
    </w:p>
    <w:p w14:paraId="30D4D6F7" w14:textId="7798AE09" w:rsidR="00694C19" w:rsidRPr="00694C19" w:rsidRDefault="00694C19" w:rsidP="00694C19">
      <w:pPr>
        <w:jc w:val="center"/>
        <w:rPr>
          <w:b/>
          <w:bCs/>
        </w:rPr>
      </w:pPr>
      <w:r w:rsidRPr="00694C19">
        <w:rPr>
          <w:b/>
          <w:bCs/>
        </w:rPr>
        <w:t>Graf 2</w:t>
      </w:r>
      <w:r w:rsidR="00E736F8">
        <w:rPr>
          <w:b/>
          <w:bCs/>
        </w:rPr>
        <w:t>2</w:t>
      </w:r>
      <w:r w:rsidRPr="00694C19">
        <w:rPr>
          <w:b/>
          <w:bCs/>
        </w:rPr>
        <w:t xml:space="preserve">: Ocena strokovnosti in vljudnosti komunikacije glede </w:t>
      </w:r>
      <w:r>
        <w:rPr>
          <w:b/>
          <w:bCs/>
        </w:rPr>
        <w:t>komunikacijski kanal</w:t>
      </w:r>
    </w:p>
    <w:p w14:paraId="7C247E17" w14:textId="5D5C856B" w:rsidR="005829F5" w:rsidRDefault="005829F5" w:rsidP="007D75CF">
      <w:r w:rsidRPr="005829F5">
        <w:rPr>
          <w:noProof/>
        </w:rPr>
        <w:drawing>
          <wp:inline distT="0" distB="0" distL="0" distR="0" wp14:anchorId="417741F2" wp14:editId="55939864">
            <wp:extent cx="5396230" cy="2766695"/>
            <wp:effectExtent l="0" t="0" r="0" b="0"/>
            <wp:docPr id="15964090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09055" name=""/>
                    <pic:cNvPicPr/>
                  </pic:nvPicPr>
                  <pic:blipFill>
                    <a:blip r:embed="rId32"/>
                    <a:stretch>
                      <a:fillRect/>
                    </a:stretch>
                  </pic:blipFill>
                  <pic:spPr>
                    <a:xfrm>
                      <a:off x="0" y="0"/>
                      <a:ext cx="5396230" cy="2766695"/>
                    </a:xfrm>
                    <a:prstGeom prst="rect">
                      <a:avLst/>
                    </a:prstGeom>
                  </pic:spPr>
                </pic:pic>
              </a:graphicData>
            </a:graphic>
          </wp:inline>
        </w:drawing>
      </w:r>
    </w:p>
    <w:p w14:paraId="15FF4C18" w14:textId="1220C325" w:rsidR="00804493" w:rsidRDefault="00694C19" w:rsidP="00694C19">
      <w:pPr>
        <w:jc w:val="center"/>
      </w:pPr>
      <w:r w:rsidRPr="00694C19">
        <w:t>Vir: Anketa za davkoplačevalce, 2024</w:t>
      </w:r>
    </w:p>
    <w:p w14:paraId="11388D14" w14:textId="77777777" w:rsidR="00694C19" w:rsidRDefault="00694C19" w:rsidP="00694C19">
      <w:pPr>
        <w:jc w:val="center"/>
      </w:pPr>
    </w:p>
    <w:p w14:paraId="723E5EDA" w14:textId="18B95517" w:rsidR="00B03941" w:rsidRDefault="00B03941" w:rsidP="00B03941">
      <w:r>
        <w:t xml:space="preserve">Respondenti strokovnost in vljudnost najbolje ocenjujejo pri komunikaciji preko </w:t>
      </w:r>
      <w:proofErr w:type="spellStart"/>
      <w:r>
        <w:t>eDavkov</w:t>
      </w:r>
      <w:proofErr w:type="spellEnd"/>
      <w:r>
        <w:t>. Najslabše je strokovnost in vljudnost ocenjena pri osebnem obisku na finančnem uradu</w:t>
      </w:r>
      <w:r w:rsidR="008377B4">
        <w:t xml:space="preserve"> in pri navadni pošti. </w:t>
      </w:r>
    </w:p>
    <w:p w14:paraId="5DC9B539" w14:textId="77777777" w:rsidR="00B03941" w:rsidRDefault="00B03941" w:rsidP="00B03941"/>
    <w:p w14:paraId="34663B8F" w14:textId="6A05F304" w:rsidR="00324CE4" w:rsidRDefault="00324CE4" w:rsidP="00203D48">
      <w:pPr>
        <w:pStyle w:val="Naslov"/>
        <w:numPr>
          <w:ilvl w:val="1"/>
          <w:numId w:val="41"/>
        </w:numPr>
      </w:pPr>
      <w:bookmarkStart w:id="25" w:name="_Toc191553407"/>
      <w:r>
        <w:t>Splošno zadovoljstvo s komunikacijo s FURS</w:t>
      </w:r>
      <w:bookmarkEnd w:id="25"/>
    </w:p>
    <w:p w14:paraId="2C8C9CA1" w14:textId="77777777" w:rsidR="00324CE4" w:rsidRDefault="00324CE4" w:rsidP="007D75CF"/>
    <w:p w14:paraId="73EBABC1" w14:textId="3D284A41" w:rsidR="00A61911" w:rsidRDefault="00A61911" w:rsidP="002E6C27">
      <w:r>
        <w:t>Respondente smo zaprosili za splošno oceno zadovoljstva z izkušnjo komunikacije s FURS. Rezultati so prikazani na grafu št. 2</w:t>
      </w:r>
      <w:r w:rsidR="00E736F8">
        <w:t>3</w:t>
      </w:r>
      <w:r>
        <w:t xml:space="preserve">. </w:t>
      </w:r>
    </w:p>
    <w:p w14:paraId="4608704D" w14:textId="77777777" w:rsidR="00A61911" w:rsidRDefault="00A61911" w:rsidP="007D75CF"/>
    <w:p w14:paraId="40E9DDD6" w14:textId="4773F821" w:rsidR="00FC23CB" w:rsidRPr="00FC23CB" w:rsidRDefault="00FC23CB" w:rsidP="00FC23CB">
      <w:pPr>
        <w:jc w:val="center"/>
        <w:rPr>
          <w:b/>
          <w:bCs/>
        </w:rPr>
      </w:pPr>
      <w:r w:rsidRPr="00FC23CB">
        <w:rPr>
          <w:b/>
          <w:bCs/>
        </w:rPr>
        <w:t>Graf 2</w:t>
      </w:r>
      <w:r w:rsidR="00E736F8">
        <w:rPr>
          <w:b/>
          <w:bCs/>
        </w:rPr>
        <w:t>3</w:t>
      </w:r>
      <w:r w:rsidRPr="00FC23CB">
        <w:rPr>
          <w:b/>
          <w:bCs/>
        </w:rPr>
        <w:t>: Ocena splošnega zadovoljstva z izkušnjo komunikacije s FURS</w:t>
      </w:r>
    </w:p>
    <w:p w14:paraId="4EF10EC0" w14:textId="520E3F2A" w:rsidR="00D55DAC" w:rsidRDefault="00BB7C9A" w:rsidP="007D75CF">
      <w:r w:rsidRPr="00BB7C9A">
        <w:rPr>
          <w:noProof/>
        </w:rPr>
        <w:drawing>
          <wp:inline distT="0" distB="0" distL="0" distR="0" wp14:anchorId="079A0853" wp14:editId="49D98037">
            <wp:extent cx="5396230" cy="2094230"/>
            <wp:effectExtent l="0" t="0" r="0" b="1270"/>
            <wp:docPr id="103310308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103085" name=""/>
                    <pic:cNvPicPr/>
                  </pic:nvPicPr>
                  <pic:blipFill>
                    <a:blip r:embed="rId33"/>
                    <a:stretch>
                      <a:fillRect/>
                    </a:stretch>
                  </pic:blipFill>
                  <pic:spPr>
                    <a:xfrm>
                      <a:off x="0" y="0"/>
                      <a:ext cx="5396230" cy="2094230"/>
                    </a:xfrm>
                    <a:prstGeom prst="rect">
                      <a:avLst/>
                    </a:prstGeom>
                  </pic:spPr>
                </pic:pic>
              </a:graphicData>
            </a:graphic>
          </wp:inline>
        </w:drawing>
      </w:r>
    </w:p>
    <w:p w14:paraId="1650EDCA" w14:textId="4BFF20BE" w:rsidR="005829F5" w:rsidRDefault="00FC23CB" w:rsidP="00FC23CB">
      <w:pPr>
        <w:jc w:val="center"/>
      </w:pPr>
      <w:bookmarkStart w:id="26" w:name="_Hlk188865123"/>
      <w:r w:rsidRPr="00FC23CB">
        <w:t>Vir: Anketa za davkoplačevalce, 2024</w:t>
      </w:r>
    </w:p>
    <w:p w14:paraId="6518ABAB" w14:textId="77777777" w:rsidR="00A61911" w:rsidRDefault="00A61911" w:rsidP="00FC23CB">
      <w:pPr>
        <w:jc w:val="center"/>
      </w:pPr>
    </w:p>
    <w:bookmarkEnd w:id="26"/>
    <w:p w14:paraId="6374C214" w14:textId="74FFC530" w:rsidR="00FC23CB" w:rsidRDefault="00A61911" w:rsidP="00A61911">
      <w:r>
        <w:t xml:space="preserve">Ugotovimo, da je </w:t>
      </w:r>
      <w:r w:rsidR="00BB7C9A">
        <w:t>46</w:t>
      </w:r>
      <w:r w:rsidR="002E6C27">
        <w:t xml:space="preserve"> </w:t>
      </w:r>
      <w:r>
        <w:t>% davkoplačevalcev zadovoljna oziroma zelo zadovoljna z izkušnjo komunikacije s FURS. 1</w:t>
      </w:r>
      <w:r w:rsidR="00BB7C9A">
        <w:t>4</w:t>
      </w:r>
      <w:r>
        <w:t xml:space="preserve"> % jih je nezadovoljnih oziroma zelo nezadovoljnih. </w:t>
      </w:r>
      <w:r w:rsidR="001565A8">
        <w:t xml:space="preserve">Povprečna ocena splošnega zadovoljstva z izkušnjo komunikacije s FURS je 3,6 </w:t>
      </w:r>
      <w:r w:rsidR="001565A8" w:rsidRPr="001565A8">
        <w:t>(</w:t>
      </w:r>
      <w:r w:rsidR="001565A8">
        <w:t xml:space="preserve">Lestvica ocenjevanja: </w:t>
      </w:r>
      <w:r w:rsidR="001565A8" w:rsidRPr="001565A8">
        <w:t>1-Zelo nezadovoljen, 2-Nezadovoljen, 3. Niti – niti, 4-Zadovljen, 5-Zelo zadovoljen)</w:t>
      </w:r>
      <w:r w:rsidR="001565A8">
        <w:t xml:space="preserve">. </w:t>
      </w:r>
    </w:p>
    <w:p w14:paraId="394D2DB8" w14:textId="77777777" w:rsidR="00A61911" w:rsidRDefault="00A61911" w:rsidP="007D75CF"/>
    <w:p w14:paraId="4893D390" w14:textId="55ABA506" w:rsidR="00A61911" w:rsidRDefault="00A61911" w:rsidP="00A61911">
      <w:r>
        <w:t>Preveril smo, ali se zadovoljstvo z izkušnjo komunikacije s FURS razlikuje glede  za različne tipe zavezancev. Rezultati so prikazani na grafu št. 2</w:t>
      </w:r>
      <w:r w:rsidR="00E736F8">
        <w:t>4</w:t>
      </w:r>
      <w:r>
        <w:t xml:space="preserve">. </w:t>
      </w:r>
    </w:p>
    <w:p w14:paraId="4547582B" w14:textId="77777777" w:rsidR="00A61911" w:rsidRDefault="00A61911" w:rsidP="007D75CF"/>
    <w:p w14:paraId="01D5BCB9" w14:textId="77777777" w:rsidR="001565A8" w:rsidRDefault="001565A8" w:rsidP="006607AD">
      <w:pPr>
        <w:jc w:val="center"/>
        <w:rPr>
          <w:b/>
          <w:bCs/>
        </w:rPr>
      </w:pPr>
    </w:p>
    <w:p w14:paraId="12086D82" w14:textId="1D28FF80" w:rsidR="00FC23CB" w:rsidRPr="006607AD" w:rsidRDefault="006607AD" w:rsidP="006607AD">
      <w:pPr>
        <w:jc w:val="center"/>
        <w:rPr>
          <w:b/>
          <w:bCs/>
        </w:rPr>
      </w:pPr>
      <w:r w:rsidRPr="006607AD">
        <w:rPr>
          <w:b/>
          <w:bCs/>
        </w:rPr>
        <w:t>Graf 2</w:t>
      </w:r>
      <w:r w:rsidR="00E736F8">
        <w:rPr>
          <w:b/>
          <w:bCs/>
        </w:rPr>
        <w:t>4</w:t>
      </w:r>
      <w:r w:rsidRPr="006607AD">
        <w:rPr>
          <w:b/>
          <w:bCs/>
        </w:rPr>
        <w:t>: Ocena splošnega zadovoljstva z izkušnjo komunikacije s FURS glede na tip davkoplačevalca</w:t>
      </w:r>
    </w:p>
    <w:p w14:paraId="46B88DE2" w14:textId="51CA3471" w:rsidR="00D55DAC" w:rsidRDefault="00804493" w:rsidP="007D75CF">
      <w:r w:rsidRPr="00804493">
        <w:rPr>
          <w:noProof/>
        </w:rPr>
        <w:drawing>
          <wp:inline distT="0" distB="0" distL="0" distR="0" wp14:anchorId="554AC4B7" wp14:editId="7826B82D">
            <wp:extent cx="5396230" cy="3108960"/>
            <wp:effectExtent l="0" t="0" r="0" b="0"/>
            <wp:docPr id="14252893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89328" name=""/>
                    <pic:cNvPicPr/>
                  </pic:nvPicPr>
                  <pic:blipFill>
                    <a:blip r:embed="rId34"/>
                    <a:stretch>
                      <a:fillRect/>
                    </a:stretch>
                  </pic:blipFill>
                  <pic:spPr>
                    <a:xfrm>
                      <a:off x="0" y="0"/>
                      <a:ext cx="5396230" cy="3108960"/>
                    </a:xfrm>
                    <a:prstGeom prst="rect">
                      <a:avLst/>
                    </a:prstGeom>
                  </pic:spPr>
                </pic:pic>
              </a:graphicData>
            </a:graphic>
          </wp:inline>
        </w:drawing>
      </w:r>
    </w:p>
    <w:p w14:paraId="12D1DBA2" w14:textId="62E335D1" w:rsidR="00804493" w:rsidRDefault="006607AD" w:rsidP="006607AD">
      <w:pPr>
        <w:jc w:val="center"/>
      </w:pPr>
      <w:r w:rsidRPr="006607AD">
        <w:t>Vir: Anketa za davkoplačevalce, 2024</w:t>
      </w:r>
    </w:p>
    <w:p w14:paraId="7808F6C2" w14:textId="77777777" w:rsidR="006607AD" w:rsidRDefault="006607AD" w:rsidP="006607AD">
      <w:pPr>
        <w:jc w:val="center"/>
      </w:pPr>
    </w:p>
    <w:p w14:paraId="1D37017D" w14:textId="73FC4504" w:rsidR="00A61911" w:rsidRDefault="00A61911" w:rsidP="00BB7C9A">
      <w:r>
        <w:t xml:space="preserve">Ugotovimo približno </w:t>
      </w:r>
      <w:proofErr w:type="spellStart"/>
      <w:r>
        <w:t>dvo</w:t>
      </w:r>
      <w:proofErr w:type="spellEnd"/>
      <w:r>
        <w:t xml:space="preserve"> tretjinsko izraženo zadovoljstvo s komunikacijo s FURS fizičnih oseb med 25 in 60 leti, fizičnih oseb nad 60 leti in podjet</w:t>
      </w:r>
      <w:r w:rsidR="00DC7BAD">
        <w:t>j</w:t>
      </w:r>
      <w:r>
        <w:t xml:space="preserve">ih. Manj so zadovoljni </w:t>
      </w:r>
      <w:r w:rsidR="00BB7C9A">
        <w:t>podjetniki z večletnimi izkušnjami in računovodski servi</w:t>
      </w:r>
      <w:r w:rsidR="00DC7BAD">
        <w:t>s</w:t>
      </w:r>
      <w:r w:rsidR="00BB7C9A">
        <w:t xml:space="preserve">i / davčno svetovanje, kjer zadovoljstvo s komunikacijo s FURS ne presega 55 %. </w:t>
      </w:r>
      <w:r>
        <w:t xml:space="preserve"> </w:t>
      </w:r>
    </w:p>
    <w:p w14:paraId="4D7418ED" w14:textId="77777777" w:rsidR="00BB7C9A" w:rsidRDefault="00BB7C9A" w:rsidP="00BB7C9A"/>
    <w:p w14:paraId="6240D95F" w14:textId="77777777" w:rsidR="00A61911" w:rsidRDefault="00A61911" w:rsidP="00A61911">
      <w:r>
        <w:t xml:space="preserve">Rezultati za fizične osebe do 25 let, državni ali občinski organ in za podjetnike začetnike niso statistično pomembni, ker vzorec ni primeren za posploševanje iz vzorca na celoto. Z dostopnostjo so najbolj zadovoljni predstavniki podjetij. </w:t>
      </w:r>
    </w:p>
    <w:p w14:paraId="6CDFFDDB" w14:textId="77777777" w:rsidR="00A61911" w:rsidRDefault="00A61911" w:rsidP="00A61911">
      <w:pPr>
        <w:jc w:val="center"/>
      </w:pPr>
    </w:p>
    <w:p w14:paraId="2EC1AE86" w14:textId="422C15B0" w:rsidR="00804493" w:rsidRDefault="00324CE4" w:rsidP="00203D48">
      <w:pPr>
        <w:pStyle w:val="Podnaslov"/>
        <w:numPr>
          <w:ilvl w:val="2"/>
          <w:numId w:val="41"/>
        </w:numPr>
      </w:pPr>
      <w:bookmarkStart w:id="27" w:name="_Toc187144058"/>
      <w:bookmarkStart w:id="28" w:name="_Toc191553408"/>
      <w:r>
        <w:t>Izzivi oziroma težave pri komunikaciji s FURS</w:t>
      </w:r>
      <w:bookmarkEnd w:id="27"/>
      <w:bookmarkEnd w:id="28"/>
    </w:p>
    <w:p w14:paraId="281D105C" w14:textId="5A29A5EC" w:rsidR="00324CE4" w:rsidRDefault="009D5178" w:rsidP="00BB7C9A">
      <w:r>
        <w:t>Respondente, ki so splošno zadovoljstvo ocenili z niti -</w:t>
      </w:r>
      <w:r w:rsidR="00DC7BAD">
        <w:t xml:space="preserve"> </w:t>
      </w:r>
      <w:r>
        <w:t>niti ali slabše, smo vprašali kateri so bili izzivi oziroma težave pri komunikaciji s FURS.</w:t>
      </w:r>
      <w:r w:rsidR="00BB7C9A">
        <w:t xml:space="preserve"> Označiti je bilo mogoče več predpostavljenih izbir ali pod opisno zapisati drug razlog za izzive in težave pri komunikaciji s FURS. Rezultati so prikazani na grafu št. 2</w:t>
      </w:r>
      <w:r w:rsidR="00E736F8">
        <w:t>5</w:t>
      </w:r>
      <w:r w:rsidR="00BB7C9A">
        <w:t xml:space="preserve">. </w:t>
      </w:r>
    </w:p>
    <w:p w14:paraId="33E9EBF5" w14:textId="77777777" w:rsidR="00952AF7" w:rsidRDefault="00952AF7" w:rsidP="00BB7C9A"/>
    <w:p w14:paraId="21F0978F" w14:textId="77777777" w:rsidR="00952AF7" w:rsidRDefault="00952AF7" w:rsidP="00BB7C9A"/>
    <w:p w14:paraId="7942EB4E" w14:textId="77777777" w:rsidR="00952AF7" w:rsidRDefault="00952AF7" w:rsidP="00BB7C9A"/>
    <w:p w14:paraId="0E152089" w14:textId="77777777" w:rsidR="00952AF7" w:rsidRDefault="00952AF7" w:rsidP="00BB7C9A"/>
    <w:p w14:paraId="7BBF47B6" w14:textId="77777777" w:rsidR="009D5178" w:rsidRDefault="009D5178" w:rsidP="007D75CF"/>
    <w:p w14:paraId="212B4776" w14:textId="5B6C4899" w:rsidR="006607AD" w:rsidRPr="006607AD" w:rsidRDefault="006607AD" w:rsidP="006607AD">
      <w:pPr>
        <w:jc w:val="center"/>
        <w:rPr>
          <w:b/>
          <w:bCs/>
        </w:rPr>
      </w:pPr>
      <w:r w:rsidRPr="006607AD">
        <w:rPr>
          <w:b/>
          <w:bCs/>
        </w:rPr>
        <w:t xml:space="preserve">Graf </w:t>
      </w:r>
      <w:r w:rsidR="00E736F8">
        <w:rPr>
          <w:b/>
          <w:bCs/>
        </w:rPr>
        <w:t>25</w:t>
      </w:r>
      <w:r w:rsidRPr="006607AD">
        <w:rPr>
          <w:b/>
          <w:bCs/>
        </w:rPr>
        <w:t>: Izzivi in težave pri komunikaciji s FURS</w:t>
      </w:r>
    </w:p>
    <w:p w14:paraId="41DD8955" w14:textId="2E242926" w:rsidR="006607AD" w:rsidRDefault="00BB7C9A" w:rsidP="00DF5B53">
      <w:pPr>
        <w:jc w:val="center"/>
      </w:pPr>
      <w:r w:rsidRPr="00BB7C9A">
        <w:rPr>
          <w:noProof/>
        </w:rPr>
        <w:drawing>
          <wp:inline distT="0" distB="0" distL="0" distR="0" wp14:anchorId="3C4B664E" wp14:editId="575414A0">
            <wp:extent cx="4907343" cy="2199007"/>
            <wp:effectExtent l="0" t="0" r="7620" b="0"/>
            <wp:docPr id="9704284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28423" name=""/>
                    <pic:cNvPicPr/>
                  </pic:nvPicPr>
                  <pic:blipFill>
                    <a:blip r:embed="rId35"/>
                    <a:stretch>
                      <a:fillRect/>
                    </a:stretch>
                  </pic:blipFill>
                  <pic:spPr>
                    <a:xfrm>
                      <a:off x="0" y="0"/>
                      <a:ext cx="4915010" cy="2202443"/>
                    </a:xfrm>
                    <a:prstGeom prst="rect">
                      <a:avLst/>
                    </a:prstGeom>
                  </pic:spPr>
                </pic:pic>
              </a:graphicData>
            </a:graphic>
          </wp:inline>
        </w:drawing>
      </w:r>
    </w:p>
    <w:p w14:paraId="3D939F15" w14:textId="1FE63D73" w:rsidR="006607AD" w:rsidRDefault="006607AD" w:rsidP="006607AD">
      <w:pPr>
        <w:jc w:val="center"/>
      </w:pPr>
      <w:r w:rsidRPr="006607AD">
        <w:t>Vir: Anketa za davkoplačevalce, 2024</w:t>
      </w:r>
    </w:p>
    <w:p w14:paraId="3E612644" w14:textId="5B8DF372" w:rsidR="009D5178" w:rsidRDefault="009D5178" w:rsidP="00DC7BAD">
      <w:r>
        <w:t>Kateri so bili izzivi ali težave pri komunikacije s FURS – drugo?</w:t>
      </w:r>
      <w:r w:rsidR="00A05845">
        <w:t xml:space="preserve"> </w:t>
      </w:r>
    </w:p>
    <w:p w14:paraId="3005E19C" w14:textId="77777777" w:rsidR="009D5178" w:rsidRDefault="009D5178" w:rsidP="009D5178"/>
    <w:p w14:paraId="322AA2B2" w14:textId="54E7AB31" w:rsidR="00BB7C9A" w:rsidRDefault="00BB7C9A" w:rsidP="00A05845">
      <w:r>
        <w:t xml:space="preserve">Davkoplačevalci so nezadovoljni s komunikacijo s FURS predvsem </w:t>
      </w:r>
      <w:bookmarkStart w:id="29" w:name="_Hlk189045245"/>
      <w:r>
        <w:t xml:space="preserve">zaradi nejasnih ali pomanjkljivih informacij, dolgih čakalnih časov in težje dosegljivosti. </w:t>
      </w:r>
      <w:bookmarkEnd w:id="29"/>
      <w:r w:rsidR="00A05845">
        <w:t xml:space="preserve">Pod drugo so davkoplačevalci zapisali nezadovoljstvo </w:t>
      </w:r>
      <w:bookmarkStart w:id="30" w:name="_Hlk189045267"/>
      <w:r w:rsidR="00A05845">
        <w:t>zaradi splošnih, ne konkretnih odgovorov, prevezovanja zaradi neusposobljenih zaposlenih, uporabe internih pojasnil,  uporabe telefona namesto željene uporabe elektronske pošt</w:t>
      </w:r>
      <w:r w:rsidR="00630345">
        <w:t>e</w:t>
      </w:r>
      <w:r w:rsidR="00A05845">
        <w:t xml:space="preserve">. </w:t>
      </w:r>
    </w:p>
    <w:bookmarkEnd w:id="30"/>
    <w:p w14:paraId="10E62CE0" w14:textId="77777777" w:rsidR="00BB7C9A" w:rsidRDefault="00BB7C9A" w:rsidP="007D75CF"/>
    <w:p w14:paraId="0C9F3A05" w14:textId="77777777" w:rsidR="00BB7C9A" w:rsidRDefault="00BB7C9A" w:rsidP="007D75CF"/>
    <w:p w14:paraId="7FF071AB" w14:textId="0371D10B" w:rsidR="00324CE4" w:rsidRDefault="00324CE4" w:rsidP="00203D48">
      <w:pPr>
        <w:pStyle w:val="Naslov"/>
        <w:numPr>
          <w:ilvl w:val="1"/>
          <w:numId w:val="41"/>
        </w:numPr>
      </w:pPr>
      <w:bookmarkStart w:id="31" w:name="_Toc191553409"/>
      <w:r>
        <w:t>Predlogi za izboljšanje komunikacije s FURS</w:t>
      </w:r>
      <w:bookmarkEnd w:id="31"/>
      <w:r>
        <w:t xml:space="preserve"> </w:t>
      </w:r>
    </w:p>
    <w:p w14:paraId="787EF8CD" w14:textId="77777777" w:rsidR="00324CE4" w:rsidRDefault="00324CE4" w:rsidP="007D75CF">
      <w:pPr>
        <w:rPr>
          <w:b/>
          <w:bCs/>
        </w:rPr>
      </w:pPr>
    </w:p>
    <w:p w14:paraId="4664AAA8" w14:textId="0E82C8BD" w:rsidR="009D6BCA" w:rsidRPr="00A05845" w:rsidRDefault="00A05845" w:rsidP="00D10A2F">
      <w:r w:rsidRPr="00A05845">
        <w:t xml:space="preserve">Davkoplačevalce smo vprašali ali pogrešajo </w:t>
      </w:r>
      <w:r w:rsidR="002E4D22" w:rsidRPr="00A05845">
        <w:t>kakšen način, tip komunikacije s FURS</w:t>
      </w:r>
      <w:r w:rsidRPr="00A05845">
        <w:t xml:space="preserve"> in ali imajo </w:t>
      </w:r>
      <w:r w:rsidR="002E4D22" w:rsidRPr="00A05845">
        <w:t>predlog za izboljšanje komunikacije s FURS?</w:t>
      </w:r>
      <w:r w:rsidRPr="00A05845">
        <w:t xml:space="preserve"> </w:t>
      </w:r>
    </w:p>
    <w:p w14:paraId="0D103B37" w14:textId="77777777" w:rsidR="003B1152" w:rsidRDefault="003B1152" w:rsidP="00305860"/>
    <w:p w14:paraId="63A38236" w14:textId="20AE3A91" w:rsidR="003B1152" w:rsidRPr="00305860" w:rsidRDefault="003B1152" w:rsidP="00305860">
      <w:pPr>
        <w:spacing w:after="160" w:line="259" w:lineRule="auto"/>
        <w:rPr>
          <w:rFonts w:eastAsiaTheme="minorHAnsi" w:cs="Arial"/>
          <w:kern w:val="2"/>
          <w:szCs w:val="20"/>
          <w14:ligatures w14:val="standardContextual"/>
        </w:rPr>
      </w:pPr>
      <w:r w:rsidRPr="00305860">
        <w:rPr>
          <w:rFonts w:eastAsiaTheme="minorHAnsi" w:cs="Arial"/>
          <w:kern w:val="2"/>
          <w:szCs w:val="20"/>
          <w14:ligatures w14:val="standardContextual"/>
        </w:rPr>
        <w:t xml:space="preserve">Zapise respondentov smo strnili v vsebinsko smiselne skupine predlogov: </w:t>
      </w:r>
    </w:p>
    <w:p w14:paraId="12C74DA0" w14:textId="77777777" w:rsidR="003B1152" w:rsidRPr="00305860" w:rsidRDefault="003B1152" w:rsidP="00305860">
      <w:pPr>
        <w:spacing w:line="259" w:lineRule="auto"/>
        <w:rPr>
          <w:rFonts w:eastAsiaTheme="minorHAnsi" w:cs="Arial"/>
          <w:b/>
          <w:bCs/>
          <w:kern w:val="2"/>
          <w:szCs w:val="20"/>
          <w14:ligatures w14:val="standardContextual"/>
        </w:rPr>
      </w:pPr>
      <w:r w:rsidRPr="00305860">
        <w:rPr>
          <w:rFonts w:eastAsiaTheme="minorHAnsi" w:cs="Arial"/>
          <w:b/>
          <w:bCs/>
          <w:kern w:val="2"/>
          <w:szCs w:val="20"/>
          <w14:ligatures w14:val="standardContextual"/>
        </w:rPr>
        <w:t xml:space="preserve">Predlogi za izboljšave pri telefonskem informiranju: </w:t>
      </w:r>
    </w:p>
    <w:p w14:paraId="02F9BE35"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Uslužbenci naj se na začetku telefonskega pogovora predstavijo. </w:t>
      </w:r>
    </w:p>
    <w:p w14:paraId="4202AAE1"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Ne napotovati na ponovne klice, temveč klice prevezati. </w:t>
      </w:r>
    </w:p>
    <w:p w14:paraId="7B625959"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Zagotoviti informacije pri osebi, ki se oglasi, brez nadaljnjega prevezovanja.  </w:t>
      </w:r>
    </w:p>
    <w:p w14:paraId="070A937C"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Izboljšati znanje zaposlenih, tudi zaposlenih na višjih pozicijah, ki morajo prav tako podati informacije.</w:t>
      </w:r>
    </w:p>
    <w:p w14:paraId="3BC8C21B"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Ukiniti klicne centre, ker tam dobiš samo splošne informacije. </w:t>
      </w:r>
    </w:p>
    <w:p w14:paraId="1FCB5948"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Izboljšati odzivnost, večje število uslužbencev na telefonih. </w:t>
      </w:r>
    </w:p>
    <w:p w14:paraId="572CDFF8"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Na željo zavezanca pripraviti pisno pojasnila na podlagi telefonskega pogovora. </w:t>
      </w:r>
    </w:p>
    <w:p w14:paraId="6F990B80"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Proaktivno obveščanje o pravicah davkoplačevalcev, tudi o možnih davčnih optimizacijah. </w:t>
      </w:r>
    </w:p>
    <w:p w14:paraId="5D5B289B"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Pomoč podjetjem, da pravilno investirajo na način, da izkoristijo davčne olajšave. </w:t>
      </w:r>
    </w:p>
    <w:p w14:paraId="4C578E37" w14:textId="77777777" w:rsidR="003B1152" w:rsidRPr="00305860" w:rsidRDefault="003B1152" w:rsidP="00305860">
      <w:pPr>
        <w:spacing w:after="160" w:line="259" w:lineRule="auto"/>
        <w:ind w:left="720"/>
        <w:contextualSpacing/>
        <w:rPr>
          <w:rFonts w:eastAsiaTheme="minorHAnsi" w:cs="Arial"/>
          <w:kern w:val="2"/>
          <w:szCs w:val="20"/>
          <w14:ligatures w14:val="standardContextual"/>
        </w:rPr>
      </w:pPr>
    </w:p>
    <w:p w14:paraId="0D31ACEF" w14:textId="77777777" w:rsidR="003B1152" w:rsidRPr="00305860" w:rsidRDefault="003B1152" w:rsidP="00305860">
      <w:pPr>
        <w:spacing w:line="259" w:lineRule="auto"/>
        <w:rPr>
          <w:rFonts w:eastAsiaTheme="minorHAnsi" w:cs="Arial"/>
          <w:b/>
          <w:bCs/>
          <w:kern w:val="2"/>
          <w:szCs w:val="20"/>
          <w14:ligatures w14:val="standardContextual"/>
        </w:rPr>
      </w:pPr>
      <w:r w:rsidRPr="00305860">
        <w:rPr>
          <w:rFonts w:eastAsiaTheme="minorHAnsi" w:cs="Arial"/>
          <w:b/>
          <w:bCs/>
          <w:kern w:val="2"/>
          <w:szCs w:val="20"/>
          <w14:ligatures w14:val="standardContextual"/>
        </w:rPr>
        <w:t xml:space="preserve">Predlogi za izboljšave pri pisnem informiranju: </w:t>
      </w:r>
    </w:p>
    <w:p w14:paraId="45C41282"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Oblikovati preprosta pojasnila, ki so »prevedena« v vsakdanji jezik, poenostaviti terminologijo, zgolj navajanje členov ni zadostno </w:t>
      </w:r>
      <w:proofErr w:type="spellStart"/>
      <w:r w:rsidRPr="00305860">
        <w:rPr>
          <w:rFonts w:eastAsiaTheme="minorHAnsi" w:cs="Arial"/>
          <w:kern w:val="2"/>
          <w:szCs w:val="20"/>
          <w14:ligatures w14:val="standardContextual"/>
        </w:rPr>
        <w:t>zadostno</w:t>
      </w:r>
      <w:proofErr w:type="spellEnd"/>
      <w:r w:rsidRPr="00305860">
        <w:rPr>
          <w:rFonts w:eastAsiaTheme="minorHAnsi" w:cs="Arial"/>
          <w:kern w:val="2"/>
          <w:szCs w:val="20"/>
          <w14:ligatures w14:val="standardContextual"/>
        </w:rPr>
        <w:t xml:space="preserve"> za razumevanje.  </w:t>
      </w:r>
    </w:p>
    <w:p w14:paraId="0E06DC39"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Odgovori naj bodo konkretni da/ne, nato naj sledi pojasnilo.</w:t>
      </w:r>
    </w:p>
    <w:p w14:paraId="383B25C3"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Pojasnilo prilagoditi davčnemu predznanju zavezanca.</w:t>
      </w:r>
    </w:p>
    <w:p w14:paraId="50248660"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Vsi odgovori bi morali biti za FURS zavezujoči. </w:t>
      </w:r>
    </w:p>
    <w:p w14:paraId="2443F73B"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Obvestilo kdaj je predvidena priprava odgovora. </w:t>
      </w:r>
    </w:p>
    <w:p w14:paraId="5E704A8E"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Poenotiti odgovore ne istovrstna vprašanja. Zagotoviti, da dva različna uslužbenca ne bosta podala različnih odgovorov. </w:t>
      </w:r>
    </w:p>
    <w:p w14:paraId="14E9054D"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Odgovori na pisna vprašanja naj bodo podpisani. </w:t>
      </w:r>
    </w:p>
    <w:p w14:paraId="4A7D1B09"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Računovodstvo želi obvestila od kontrolorjev prejeti po elektronski pošti, saj po telefonu ne morejo tako odgovoriti. </w:t>
      </w:r>
    </w:p>
    <w:p w14:paraId="59275F17" w14:textId="77777777" w:rsidR="003B1152" w:rsidRPr="00305860" w:rsidRDefault="003B1152" w:rsidP="00305860">
      <w:pPr>
        <w:spacing w:after="160" w:line="259" w:lineRule="auto"/>
        <w:ind w:left="720"/>
        <w:contextualSpacing/>
        <w:rPr>
          <w:rFonts w:eastAsiaTheme="minorHAnsi" w:cs="Arial"/>
          <w:kern w:val="2"/>
          <w:szCs w:val="20"/>
          <w14:ligatures w14:val="standardContextual"/>
        </w:rPr>
      </w:pPr>
    </w:p>
    <w:p w14:paraId="3C830DB9" w14:textId="77777777" w:rsidR="003B1152" w:rsidRPr="00305860" w:rsidRDefault="003B1152" w:rsidP="00305860">
      <w:pPr>
        <w:spacing w:line="259" w:lineRule="auto"/>
        <w:rPr>
          <w:rFonts w:eastAsiaTheme="minorHAnsi" w:cs="Arial"/>
          <w:b/>
          <w:bCs/>
          <w:kern w:val="2"/>
          <w:szCs w:val="20"/>
          <w14:ligatures w14:val="standardContextual"/>
        </w:rPr>
      </w:pPr>
      <w:r w:rsidRPr="00305860">
        <w:rPr>
          <w:rFonts w:eastAsiaTheme="minorHAnsi" w:cs="Arial"/>
          <w:b/>
          <w:bCs/>
          <w:kern w:val="2"/>
          <w:szCs w:val="20"/>
          <w14:ligatures w14:val="standardContextual"/>
        </w:rPr>
        <w:t xml:space="preserve">Dosegljivost uslužbencev FURS: </w:t>
      </w:r>
    </w:p>
    <w:p w14:paraId="0AB249CD"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Objava telefonskih številk in elektronskih naslovov uslužbencev (direktni kontakti). </w:t>
      </w:r>
    </w:p>
    <w:p w14:paraId="74C5FDE8"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Uvedba skrbnikov za podjetja. Skrbniki bi poznali poslovanje in poslovne prakse podjetja, tako bi bila komunikacija lažja.</w:t>
      </w:r>
    </w:p>
    <w:p w14:paraId="6AAAB593"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Osebni referent za vsakega državljana. </w:t>
      </w:r>
    </w:p>
    <w:p w14:paraId="3204B1D4"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Dostop do območnih uslužbencev FURS. </w:t>
      </w:r>
    </w:p>
    <w:p w14:paraId="7926DB4B"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Kot računovodski servis imamo veliko različnih strank, in takrat, ko se moramo obrnit na delavce </w:t>
      </w:r>
      <w:proofErr w:type="spellStart"/>
      <w:r w:rsidRPr="00305860">
        <w:rPr>
          <w:rFonts w:eastAsiaTheme="minorHAnsi" w:cs="Arial"/>
          <w:kern w:val="2"/>
          <w:szCs w:val="20"/>
          <w14:ligatures w14:val="standardContextual"/>
        </w:rPr>
        <w:t>furs</w:t>
      </w:r>
      <w:proofErr w:type="spellEnd"/>
      <w:r w:rsidRPr="00305860">
        <w:rPr>
          <w:rFonts w:eastAsiaTheme="minorHAnsi" w:cs="Arial"/>
          <w:kern w:val="2"/>
          <w:szCs w:val="20"/>
          <w14:ligatures w14:val="standardContextual"/>
        </w:rPr>
        <w:t>-a (prej že informacije poiščemo drugje), se zadeva zakomplicira. Bilo bi dobro, da ima vsaka stranka svojega kontrolorja, da ne kliče preko centrale, ker to včasih traja cel dopoldan.....</w:t>
      </w:r>
    </w:p>
    <w:p w14:paraId="689415F0" w14:textId="77777777" w:rsidR="003B1152" w:rsidRPr="00305860" w:rsidRDefault="003B1152" w:rsidP="00305860">
      <w:pPr>
        <w:spacing w:after="160" w:line="259" w:lineRule="auto"/>
        <w:ind w:left="720"/>
        <w:contextualSpacing/>
        <w:rPr>
          <w:rFonts w:eastAsiaTheme="minorHAnsi" w:cs="Arial"/>
          <w:kern w:val="2"/>
          <w:szCs w:val="20"/>
          <w14:ligatures w14:val="standardContextual"/>
        </w:rPr>
      </w:pPr>
    </w:p>
    <w:p w14:paraId="62B7BECF" w14:textId="77777777" w:rsidR="003B1152" w:rsidRPr="00305860" w:rsidRDefault="003B1152" w:rsidP="00305860">
      <w:pPr>
        <w:spacing w:line="259" w:lineRule="auto"/>
        <w:rPr>
          <w:rFonts w:eastAsiaTheme="minorHAnsi" w:cs="Arial"/>
          <w:b/>
          <w:bCs/>
          <w:kern w:val="2"/>
          <w:szCs w:val="20"/>
          <w14:ligatures w14:val="standardContextual"/>
        </w:rPr>
      </w:pPr>
      <w:r w:rsidRPr="00305860">
        <w:rPr>
          <w:rFonts w:eastAsiaTheme="minorHAnsi" w:cs="Arial"/>
          <w:b/>
          <w:bCs/>
          <w:kern w:val="2"/>
          <w:szCs w:val="20"/>
          <w14:ligatures w14:val="standardContextual"/>
        </w:rPr>
        <w:t xml:space="preserve">Tehnične izboljšave: </w:t>
      </w:r>
    </w:p>
    <w:p w14:paraId="3E200110"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Na </w:t>
      </w:r>
      <w:proofErr w:type="spellStart"/>
      <w:r w:rsidRPr="00305860">
        <w:rPr>
          <w:rFonts w:eastAsiaTheme="minorHAnsi" w:cs="Arial"/>
          <w:kern w:val="2"/>
          <w:szCs w:val="20"/>
          <w14:ligatures w14:val="standardContextual"/>
        </w:rPr>
        <w:t>eDavkih</w:t>
      </w:r>
      <w:proofErr w:type="spellEnd"/>
      <w:r w:rsidRPr="00305860">
        <w:rPr>
          <w:rFonts w:eastAsiaTheme="minorHAnsi" w:cs="Arial"/>
          <w:kern w:val="2"/>
          <w:szCs w:val="20"/>
          <w14:ligatures w14:val="standardContextual"/>
        </w:rPr>
        <w:t xml:space="preserve"> zagotoviti možnost vpogleda v izdane odločbe za 10 let </w:t>
      </w:r>
    </w:p>
    <w:p w14:paraId="6CD591EF"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Ažuren status reševanja zadeve na </w:t>
      </w:r>
      <w:proofErr w:type="spellStart"/>
      <w:r w:rsidRPr="00305860">
        <w:rPr>
          <w:rFonts w:eastAsiaTheme="minorHAnsi" w:cs="Arial"/>
          <w:kern w:val="2"/>
          <w:szCs w:val="20"/>
          <w14:ligatures w14:val="standardContextual"/>
        </w:rPr>
        <w:t>eDavkih</w:t>
      </w:r>
      <w:proofErr w:type="spellEnd"/>
      <w:r w:rsidRPr="00305860">
        <w:rPr>
          <w:rFonts w:eastAsiaTheme="minorHAnsi" w:cs="Arial"/>
          <w:kern w:val="2"/>
          <w:szCs w:val="20"/>
          <w14:ligatures w14:val="standardContextual"/>
        </w:rPr>
        <w:t xml:space="preserve">. Preglednost vloženih dokumentov je neprijazna nerednemu uporabniku. </w:t>
      </w:r>
    </w:p>
    <w:p w14:paraId="584C76D5"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Prva prijava v e-davke ima pomanjkljivost. Po potrditvi e-naslova bi morali dobiti povratno informacijo, da je sistem za obveščanje aktiviran. Tako do danes še nisem prejel nobenega obvestila.</w:t>
      </w:r>
    </w:p>
    <w:p w14:paraId="0877B0B5"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Zagotoviti možnosti različne komunikacije, ki jo izberejo ljudje. </w:t>
      </w:r>
    </w:p>
    <w:p w14:paraId="72C2D5BC"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Komunikacija neposredno znotraj oddanega obrazca ali obračuna. </w:t>
      </w:r>
    </w:p>
    <w:p w14:paraId="378E802A"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S tehničnimi rešitvami poskrbeti, da ni potrebne dodatne komunikacije po telefonu in elektronski pošti. Poenostaviti postopke. </w:t>
      </w:r>
    </w:p>
    <w:p w14:paraId="70D79044"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Zagotoviti možnost vnosa datuma (pri iskanju) brez pik med dnevom, </w:t>
      </w:r>
      <w:proofErr w:type="spellStart"/>
      <w:r w:rsidRPr="00305860">
        <w:rPr>
          <w:rFonts w:eastAsiaTheme="minorHAnsi" w:cs="Arial"/>
          <w:kern w:val="2"/>
          <w:szCs w:val="20"/>
          <w14:ligatures w14:val="standardContextual"/>
        </w:rPr>
        <w:t>mesecom</w:t>
      </w:r>
      <w:proofErr w:type="spellEnd"/>
      <w:r w:rsidRPr="00305860">
        <w:rPr>
          <w:rFonts w:eastAsiaTheme="minorHAnsi" w:cs="Arial"/>
          <w:kern w:val="2"/>
          <w:szCs w:val="20"/>
          <w14:ligatures w14:val="standardContextual"/>
        </w:rPr>
        <w:t xml:space="preserve"> in letom. </w:t>
      </w:r>
    </w:p>
    <w:p w14:paraId="18C665B6"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Ob zaključku kontrole sporočite povratno informacijo, da je zadeva zaključena.</w:t>
      </w:r>
    </w:p>
    <w:p w14:paraId="0E38A4E7" w14:textId="012E8B5B"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Spreminjanje in večkratno potrjevanje e-vročanje povzroča kar nekaj izzivov. Moteče je tudi to, da določene vloge vročate preko </w:t>
      </w:r>
      <w:proofErr w:type="spellStart"/>
      <w:r w:rsidRPr="00305860">
        <w:rPr>
          <w:rFonts w:eastAsiaTheme="minorHAnsi" w:cs="Arial"/>
          <w:kern w:val="2"/>
          <w:szCs w:val="20"/>
          <w14:ligatures w14:val="standardContextual"/>
        </w:rPr>
        <w:t>eDavkov</w:t>
      </w:r>
      <w:proofErr w:type="spellEnd"/>
      <w:r w:rsidRPr="00305860">
        <w:rPr>
          <w:rFonts w:eastAsiaTheme="minorHAnsi" w:cs="Arial"/>
          <w:kern w:val="2"/>
          <w:szCs w:val="20"/>
          <w14:ligatures w14:val="standardContextual"/>
        </w:rPr>
        <w:t>, določene po pošti in je zmeda.</w:t>
      </w:r>
    </w:p>
    <w:p w14:paraId="5A72E805" w14:textId="77777777" w:rsidR="003B1152" w:rsidRPr="00305860" w:rsidRDefault="003B1152" w:rsidP="00305860">
      <w:pPr>
        <w:spacing w:after="160" w:line="259" w:lineRule="auto"/>
        <w:ind w:left="720"/>
        <w:contextualSpacing/>
        <w:rPr>
          <w:rFonts w:eastAsiaTheme="minorHAnsi" w:cs="Arial"/>
          <w:kern w:val="2"/>
          <w:szCs w:val="20"/>
          <w14:ligatures w14:val="standardContextual"/>
        </w:rPr>
      </w:pPr>
    </w:p>
    <w:p w14:paraId="2E1AE4B9" w14:textId="77777777" w:rsidR="003B1152" w:rsidRPr="00305860" w:rsidRDefault="003B1152" w:rsidP="00305860">
      <w:pPr>
        <w:spacing w:line="259" w:lineRule="auto"/>
        <w:rPr>
          <w:rFonts w:eastAsiaTheme="minorHAnsi" w:cs="Arial"/>
          <w:b/>
          <w:bCs/>
          <w:kern w:val="2"/>
          <w:szCs w:val="20"/>
          <w14:ligatures w14:val="standardContextual"/>
        </w:rPr>
      </w:pPr>
      <w:r w:rsidRPr="00305860">
        <w:rPr>
          <w:rFonts w:eastAsiaTheme="minorHAnsi" w:cs="Arial"/>
          <w:b/>
          <w:bCs/>
          <w:kern w:val="2"/>
          <w:szCs w:val="20"/>
          <w14:ligatures w14:val="standardContextual"/>
        </w:rPr>
        <w:t xml:space="preserve">Uvedba novih komunikacijskih kanalov: </w:t>
      </w:r>
    </w:p>
    <w:p w14:paraId="58C54687"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Pogovori v živo preko spleta.</w:t>
      </w:r>
    </w:p>
    <w:p w14:paraId="232F8129"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Uvedba </w:t>
      </w:r>
      <w:proofErr w:type="spellStart"/>
      <w:r w:rsidRPr="00305860">
        <w:rPr>
          <w:rFonts w:eastAsiaTheme="minorHAnsi" w:cs="Arial"/>
          <w:kern w:val="2"/>
          <w:szCs w:val="20"/>
          <w14:ligatures w14:val="standardContextual"/>
        </w:rPr>
        <w:t>chatbota</w:t>
      </w:r>
      <w:proofErr w:type="spellEnd"/>
      <w:r w:rsidRPr="00305860">
        <w:rPr>
          <w:rFonts w:eastAsiaTheme="minorHAnsi" w:cs="Arial"/>
          <w:kern w:val="2"/>
          <w:szCs w:val="20"/>
          <w14:ligatures w14:val="standardContextual"/>
        </w:rPr>
        <w:t xml:space="preserve"> oziroma sklepne klepetalnice. </w:t>
      </w:r>
    </w:p>
    <w:p w14:paraId="707ACCBF"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Pošiljanje opominov tudi po elektronski pošti. </w:t>
      </w:r>
    </w:p>
    <w:p w14:paraId="320DA6D6"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S problemom na dogovorjeni sestanek. </w:t>
      </w:r>
    </w:p>
    <w:p w14:paraId="50C62580"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Elektronski predali, ki bi omogočali zastavljanje vprašanje na ustrezno področje... opolnomočeni sprejemni referenti.</w:t>
      </w:r>
    </w:p>
    <w:p w14:paraId="5C997D75" w14:textId="05108628"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Srečanja v živo npr. po temah v obliki seminarjev. </w:t>
      </w:r>
    </w:p>
    <w:p w14:paraId="5E47BD1B" w14:textId="77777777" w:rsidR="003B1152" w:rsidRPr="00305860" w:rsidRDefault="003B1152" w:rsidP="00305860">
      <w:pPr>
        <w:spacing w:after="160" w:line="259" w:lineRule="auto"/>
        <w:ind w:left="720"/>
        <w:contextualSpacing/>
        <w:rPr>
          <w:rFonts w:eastAsiaTheme="minorHAnsi" w:cs="Arial"/>
          <w:kern w:val="2"/>
          <w:szCs w:val="20"/>
          <w14:ligatures w14:val="standardContextual"/>
        </w:rPr>
      </w:pPr>
    </w:p>
    <w:p w14:paraId="076EE92B" w14:textId="77777777" w:rsidR="003B1152" w:rsidRPr="00305860" w:rsidRDefault="003B1152" w:rsidP="00305860">
      <w:pPr>
        <w:spacing w:line="259" w:lineRule="auto"/>
        <w:rPr>
          <w:rFonts w:eastAsiaTheme="minorHAnsi" w:cs="Arial"/>
          <w:b/>
          <w:bCs/>
          <w:kern w:val="2"/>
          <w:szCs w:val="20"/>
          <w14:ligatures w14:val="standardContextual"/>
        </w:rPr>
      </w:pPr>
      <w:r w:rsidRPr="00305860">
        <w:rPr>
          <w:rFonts w:eastAsiaTheme="minorHAnsi" w:cs="Arial"/>
          <w:b/>
          <w:bCs/>
          <w:kern w:val="2"/>
          <w:szCs w:val="20"/>
          <w14:ligatures w14:val="standardContextual"/>
        </w:rPr>
        <w:t xml:space="preserve">Izboljšave na spletni strani: </w:t>
      </w:r>
    </w:p>
    <w:p w14:paraId="44F3CD2B"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Objava internih pojasnil, tako bi zavezanci za določene nejasnosti lažje razjasnili dileme. </w:t>
      </w:r>
    </w:p>
    <w:p w14:paraId="5812CD73"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Primeri nestandardnih situacij pri izpolnjevanju obrazcev. </w:t>
      </w:r>
    </w:p>
    <w:p w14:paraId="6460A505" w14:textId="77777777" w:rsidR="003B1152" w:rsidRPr="00305860" w:rsidRDefault="003B1152" w:rsidP="00305860">
      <w:pPr>
        <w:numPr>
          <w:ilvl w:val="0"/>
          <w:numId w:val="40"/>
        </w:numPr>
        <w:spacing w:after="160" w:line="259" w:lineRule="auto"/>
        <w:contextualSpacing/>
        <w:rPr>
          <w:rFonts w:eastAsiaTheme="minorHAnsi" w:cs="Arial"/>
          <w:kern w:val="2"/>
          <w:szCs w:val="20"/>
          <w14:ligatures w14:val="standardContextual"/>
        </w:rPr>
      </w:pPr>
      <w:r w:rsidRPr="00305860">
        <w:rPr>
          <w:rFonts w:eastAsiaTheme="minorHAnsi" w:cs="Arial"/>
          <w:kern w:val="2"/>
          <w:szCs w:val="20"/>
          <w14:ligatures w14:val="standardContextual"/>
        </w:rPr>
        <w:t xml:space="preserve">Prenehanje uporabe doc. dokumentov na spletni strani - objave na spletu naj bodo objavljene berljivo iz brskalnika ne pa da se potrebuje dodatno še bralnik </w:t>
      </w:r>
      <w:proofErr w:type="spellStart"/>
      <w:r w:rsidRPr="00305860">
        <w:rPr>
          <w:rFonts w:eastAsiaTheme="minorHAnsi" w:cs="Arial"/>
          <w:kern w:val="2"/>
          <w:szCs w:val="20"/>
          <w14:ligatures w14:val="standardContextual"/>
        </w:rPr>
        <w:t>word</w:t>
      </w:r>
      <w:proofErr w:type="spellEnd"/>
      <w:r w:rsidRPr="00305860">
        <w:rPr>
          <w:rFonts w:eastAsiaTheme="minorHAnsi" w:cs="Arial"/>
          <w:kern w:val="2"/>
          <w:szCs w:val="20"/>
          <w14:ligatures w14:val="standardContextual"/>
        </w:rPr>
        <w:t xml:space="preserve"> dokumentov!</w:t>
      </w:r>
    </w:p>
    <w:p w14:paraId="6AA78E66" w14:textId="77777777" w:rsidR="003B1152" w:rsidRPr="003B1152" w:rsidRDefault="003B1152" w:rsidP="003B1152">
      <w:pPr>
        <w:spacing w:line="259" w:lineRule="auto"/>
        <w:ind w:left="720"/>
        <w:contextualSpacing/>
        <w:rPr>
          <w:rFonts w:asciiTheme="minorHAnsi" w:eastAsiaTheme="minorHAnsi" w:hAnsiTheme="minorHAnsi" w:cstheme="minorBidi"/>
          <w:kern w:val="2"/>
          <w:sz w:val="22"/>
          <w:szCs w:val="22"/>
          <w14:ligatures w14:val="standardContextual"/>
        </w:rPr>
      </w:pPr>
    </w:p>
    <w:p w14:paraId="390EDA3D" w14:textId="77777777" w:rsidR="003B1152" w:rsidRPr="003B1152" w:rsidRDefault="003B1152" w:rsidP="003B1152">
      <w:pPr>
        <w:spacing w:after="160" w:line="259" w:lineRule="auto"/>
        <w:rPr>
          <w:rFonts w:asciiTheme="minorHAnsi" w:eastAsiaTheme="minorHAnsi" w:hAnsiTheme="minorHAnsi" w:cstheme="minorBidi"/>
          <w:kern w:val="2"/>
          <w:sz w:val="22"/>
          <w:szCs w:val="22"/>
          <w14:ligatures w14:val="standardContextual"/>
        </w:rPr>
      </w:pPr>
    </w:p>
    <w:p w14:paraId="652C7184" w14:textId="77777777" w:rsidR="009D6BCA" w:rsidRDefault="009D6BCA" w:rsidP="009D6BCA"/>
    <w:p w14:paraId="38017A53" w14:textId="77777777" w:rsidR="006607AD" w:rsidRDefault="006607AD">
      <w:pPr>
        <w:spacing w:line="240" w:lineRule="auto"/>
        <w:rPr>
          <w:b/>
          <w:kern w:val="32"/>
          <w:sz w:val="28"/>
          <w:szCs w:val="32"/>
          <w:lang w:eastAsia="sl-SI"/>
        </w:rPr>
      </w:pPr>
      <w:bookmarkStart w:id="32" w:name="_Toc187144059"/>
      <w:r>
        <w:br w:type="page"/>
      </w:r>
    </w:p>
    <w:p w14:paraId="3F09F379" w14:textId="70383977" w:rsidR="002E4D22" w:rsidRDefault="008F4DB6" w:rsidP="00952AF7">
      <w:pPr>
        <w:pStyle w:val="Naslov1"/>
        <w:numPr>
          <w:ilvl w:val="0"/>
          <w:numId w:val="0"/>
        </w:numPr>
        <w:ind w:left="720" w:hanging="360"/>
      </w:pPr>
      <w:bookmarkStart w:id="33" w:name="_Toc191553410"/>
      <w:r>
        <w:t>Anketa o komunikaciji davkoplačevalcev s Finančno upravo na finančnih uradih</w:t>
      </w:r>
      <w:bookmarkEnd w:id="32"/>
      <w:bookmarkEnd w:id="33"/>
      <w:r>
        <w:t xml:space="preserve"> </w:t>
      </w:r>
    </w:p>
    <w:p w14:paraId="2FA98307" w14:textId="77777777" w:rsidR="002E4D22" w:rsidRDefault="002E4D22" w:rsidP="007D75CF"/>
    <w:p w14:paraId="25938356" w14:textId="7062CC22" w:rsidR="003C6D30" w:rsidRDefault="003C6D30" w:rsidP="006B0D25">
      <w:r w:rsidRPr="003C6D30">
        <w:t xml:space="preserve">Spletno </w:t>
      </w:r>
      <w:r w:rsidR="00AE26B6">
        <w:t xml:space="preserve">anketo </w:t>
      </w:r>
      <w:r w:rsidRPr="003C6D30">
        <w:t>smo prilagodili za tisk in jo 9.</w:t>
      </w:r>
      <w:r w:rsidR="006A5A42">
        <w:t xml:space="preserve"> </w:t>
      </w:r>
      <w:r w:rsidRPr="003C6D30">
        <w:t>12.</w:t>
      </w:r>
      <w:r w:rsidR="006A5A42">
        <w:t xml:space="preserve"> </w:t>
      </w:r>
      <w:r w:rsidRPr="003C6D30">
        <w:t xml:space="preserve">2024  poslali na finančne urade z napotilom: »Na Finančni upravi želimo izboljšati komunikacijo in jo prilagoditi potrebam različnim tipom davkoplačevalcev. Želimo jih spodbujati k uporabi </w:t>
      </w:r>
      <w:proofErr w:type="spellStart"/>
      <w:r w:rsidRPr="003C6D30">
        <w:t>eDavkov</w:t>
      </w:r>
      <w:proofErr w:type="spellEnd"/>
      <w:r w:rsidRPr="003C6D30">
        <w:t xml:space="preserve"> in komunikaciji preko telefona. Za ta namen bomo izvedli anketiranje zavezancev na finančnih uradih. Urade prosimo, da anketo v prilogi v več izvodih natisnejo in jo odložijo na vidnem mestu, kjer se običajno zadržujejo zavezanci. Poleg natisnjenih izvodov ankete pripravite škatlo, v katero bodo zavezanci odlagali izpolnjene ankete. Izpolnjene ankete dostavite na GFU Mihu Pibru v začetku januarja.«</w:t>
      </w:r>
    </w:p>
    <w:p w14:paraId="37A8EC3E" w14:textId="77777777" w:rsidR="00AA6E57" w:rsidRDefault="00AA6E57" w:rsidP="006B0D25"/>
    <w:p w14:paraId="39C57CAC" w14:textId="7A7CB073" w:rsidR="00AA6E57" w:rsidRDefault="00AA6E57" w:rsidP="006B0D25">
      <w:r>
        <w:t>Uradi so skupno posredovali 25</w:t>
      </w:r>
      <w:r w:rsidR="00347F39">
        <w:t>7</w:t>
      </w:r>
      <w:r>
        <w:t xml:space="preserve"> izpolnjenih anket. </w:t>
      </w:r>
      <w:r w:rsidR="00347F39">
        <w:t>Na Finančnem uradu Murska Sobota ni bilo izpolnjenih anket. Na Finančnem uradu Kranj anketiranje ni bilo izvedeno. Število izpolnjenih anket po posameznih uradih je razvidno iz grafa št. 2</w:t>
      </w:r>
      <w:r w:rsidR="00E736F8">
        <w:t>6</w:t>
      </w:r>
      <w:r w:rsidR="00347F39">
        <w:t xml:space="preserve">. </w:t>
      </w:r>
    </w:p>
    <w:p w14:paraId="321C7D09" w14:textId="77777777" w:rsidR="00AA6E57" w:rsidRDefault="00AA6E57" w:rsidP="00AA6E57"/>
    <w:p w14:paraId="09F57F74" w14:textId="3A063A8F" w:rsidR="00AA6E57" w:rsidRPr="006607AD" w:rsidRDefault="00AA6E57" w:rsidP="00AA6E57">
      <w:pPr>
        <w:jc w:val="center"/>
        <w:rPr>
          <w:b/>
          <w:bCs/>
        </w:rPr>
      </w:pPr>
      <w:r w:rsidRPr="006607AD">
        <w:rPr>
          <w:b/>
          <w:bCs/>
        </w:rPr>
        <w:t>Graf 2</w:t>
      </w:r>
      <w:r w:rsidR="00E736F8">
        <w:rPr>
          <w:b/>
          <w:bCs/>
        </w:rPr>
        <w:t>6</w:t>
      </w:r>
      <w:r w:rsidRPr="006607AD">
        <w:rPr>
          <w:b/>
          <w:bCs/>
        </w:rPr>
        <w:t>: Število izpolnjenih anket na posameznem finančnem uradu</w:t>
      </w:r>
    </w:p>
    <w:p w14:paraId="2A273150" w14:textId="77777777" w:rsidR="00AA6E57" w:rsidRPr="006607AD" w:rsidRDefault="00AA6E57" w:rsidP="00AA6E57">
      <w:pPr>
        <w:rPr>
          <w14:textOutline w14:w="9525" w14:cap="rnd" w14:cmpd="sng" w14:algn="ctr">
            <w14:solidFill>
              <w14:schemeClr w14:val="tx1"/>
            </w14:solidFill>
            <w14:prstDash w14:val="solid"/>
            <w14:bevel/>
          </w14:textOutline>
        </w:rPr>
      </w:pPr>
      <w:r w:rsidRPr="007570D7">
        <w:rPr>
          <w:noProof/>
        </w:rPr>
        <w:drawing>
          <wp:inline distT="0" distB="0" distL="0" distR="0" wp14:anchorId="377D5297" wp14:editId="5DD63AE1">
            <wp:extent cx="5396230" cy="4058920"/>
            <wp:effectExtent l="19050" t="19050" r="13970" b="17780"/>
            <wp:docPr id="207276460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64607" name=""/>
                    <pic:cNvPicPr/>
                  </pic:nvPicPr>
                  <pic:blipFill>
                    <a:blip r:embed="rId36"/>
                    <a:stretch>
                      <a:fillRect/>
                    </a:stretch>
                  </pic:blipFill>
                  <pic:spPr>
                    <a:xfrm>
                      <a:off x="0" y="0"/>
                      <a:ext cx="5396230" cy="4058920"/>
                    </a:xfrm>
                    <a:prstGeom prst="rect">
                      <a:avLst/>
                    </a:prstGeom>
                    <a:ln>
                      <a:solidFill>
                        <a:schemeClr val="tx1"/>
                      </a:solidFill>
                    </a:ln>
                  </pic:spPr>
                </pic:pic>
              </a:graphicData>
            </a:graphic>
          </wp:inline>
        </w:drawing>
      </w:r>
    </w:p>
    <w:p w14:paraId="3C9B93AE" w14:textId="77777777" w:rsidR="00AA6E57" w:rsidRDefault="00AA6E57" w:rsidP="00AA6E57">
      <w:pPr>
        <w:jc w:val="center"/>
      </w:pPr>
      <w:r>
        <w:t>Vir: Anketa za davkoplačevalce na finančnih uradih</w:t>
      </w:r>
    </w:p>
    <w:p w14:paraId="49506188" w14:textId="77777777" w:rsidR="00481A99" w:rsidRDefault="00481A99" w:rsidP="00AA6E57">
      <w:pPr>
        <w:jc w:val="center"/>
      </w:pPr>
    </w:p>
    <w:p w14:paraId="613A8298" w14:textId="6811654E" w:rsidR="00481A99" w:rsidRPr="00347F39" w:rsidRDefault="00481A99" w:rsidP="00481A99">
      <w:r>
        <w:t xml:space="preserve">Rezultati z manjšim številom izpolnjenih anket (FU Hrastnik, FU Celje, FU Velenje in FU Novo mesto) pri opazovanju po finančnih uradih niso vključeni v analizo. V analizo so vključeni </w:t>
      </w:r>
      <w:r w:rsidR="00F351DA">
        <w:t xml:space="preserve">pri </w:t>
      </w:r>
      <w:r>
        <w:t xml:space="preserve">skupnih kazalnikih za vse urade. </w:t>
      </w:r>
    </w:p>
    <w:p w14:paraId="772AAA0E" w14:textId="77777777" w:rsidR="00E60903" w:rsidRDefault="00E60903" w:rsidP="006B0D25"/>
    <w:p w14:paraId="26AC39B1" w14:textId="357527F0" w:rsidR="00347F39" w:rsidRDefault="00347F39" w:rsidP="006B0D25">
      <w:bookmarkStart w:id="34" w:name="_Hlk188942081"/>
      <w:r>
        <w:t xml:space="preserve">Davkoplačevalci so v anketi na finančnih uradih navedli svoj status, ki je razvidne iz grafa št. </w:t>
      </w:r>
      <w:r w:rsidR="00E736F8">
        <w:t>27</w:t>
      </w:r>
      <w:r>
        <w:t xml:space="preserve">. </w:t>
      </w:r>
    </w:p>
    <w:p w14:paraId="72CBE6CC" w14:textId="77777777" w:rsidR="00347F39" w:rsidRDefault="00347F39" w:rsidP="006B0D25"/>
    <w:p w14:paraId="6E890AA6" w14:textId="77777777" w:rsidR="00E736F8" w:rsidRDefault="00E736F8" w:rsidP="00E60903">
      <w:pPr>
        <w:jc w:val="center"/>
        <w:rPr>
          <w:b/>
          <w:bCs/>
        </w:rPr>
      </w:pPr>
    </w:p>
    <w:p w14:paraId="7E663D49" w14:textId="77777777" w:rsidR="00E736F8" w:rsidRDefault="00E736F8" w:rsidP="00E60903">
      <w:pPr>
        <w:jc w:val="center"/>
        <w:rPr>
          <w:b/>
          <w:bCs/>
        </w:rPr>
      </w:pPr>
    </w:p>
    <w:p w14:paraId="3E702D05" w14:textId="77777777" w:rsidR="00E736F8" w:rsidRDefault="00E736F8" w:rsidP="00E60903">
      <w:pPr>
        <w:jc w:val="center"/>
        <w:rPr>
          <w:b/>
          <w:bCs/>
        </w:rPr>
      </w:pPr>
    </w:p>
    <w:p w14:paraId="5B9225CD" w14:textId="77777777" w:rsidR="00E736F8" w:rsidRDefault="00E736F8" w:rsidP="00E60903">
      <w:pPr>
        <w:jc w:val="center"/>
        <w:rPr>
          <w:b/>
          <w:bCs/>
        </w:rPr>
      </w:pPr>
    </w:p>
    <w:p w14:paraId="4B4D0370" w14:textId="707BE1CB" w:rsidR="00E60903" w:rsidRPr="00FF3F5B" w:rsidRDefault="00E60903" w:rsidP="00E60903">
      <w:pPr>
        <w:jc w:val="center"/>
        <w:rPr>
          <w:b/>
          <w:bCs/>
        </w:rPr>
      </w:pPr>
      <w:r w:rsidRPr="00FF3F5B">
        <w:rPr>
          <w:b/>
          <w:bCs/>
        </w:rPr>
        <w:t xml:space="preserve">Graf </w:t>
      </w:r>
      <w:r>
        <w:rPr>
          <w:b/>
          <w:bCs/>
        </w:rPr>
        <w:t>2</w:t>
      </w:r>
      <w:r w:rsidR="00E736F8">
        <w:rPr>
          <w:b/>
          <w:bCs/>
        </w:rPr>
        <w:t>7</w:t>
      </w:r>
      <w:r w:rsidRPr="00FF3F5B">
        <w:rPr>
          <w:b/>
          <w:bCs/>
        </w:rPr>
        <w:t>: Tipi davkoplačevalcev / respondentov na finančnih uradih</w:t>
      </w:r>
    </w:p>
    <w:p w14:paraId="6489CD88" w14:textId="77777777" w:rsidR="00E60903" w:rsidRDefault="00E60903" w:rsidP="00E60903">
      <w:r w:rsidRPr="005E2164">
        <w:rPr>
          <w:noProof/>
        </w:rPr>
        <w:drawing>
          <wp:inline distT="0" distB="0" distL="0" distR="0" wp14:anchorId="0081F1FD" wp14:editId="142D388D">
            <wp:extent cx="5396230" cy="2838450"/>
            <wp:effectExtent l="0" t="0" r="0" b="0"/>
            <wp:docPr id="100965285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652855" name=""/>
                    <pic:cNvPicPr/>
                  </pic:nvPicPr>
                  <pic:blipFill>
                    <a:blip r:embed="rId37"/>
                    <a:stretch>
                      <a:fillRect/>
                    </a:stretch>
                  </pic:blipFill>
                  <pic:spPr>
                    <a:xfrm>
                      <a:off x="0" y="0"/>
                      <a:ext cx="5396230" cy="2838450"/>
                    </a:xfrm>
                    <a:prstGeom prst="rect">
                      <a:avLst/>
                    </a:prstGeom>
                  </pic:spPr>
                </pic:pic>
              </a:graphicData>
            </a:graphic>
          </wp:inline>
        </w:drawing>
      </w:r>
    </w:p>
    <w:p w14:paraId="159EBF30" w14:textId="77777777" w:rsidR="00E60903" w:rsidRDefault="00E60903" w:rsidP="00E60903">
      <w:pPr>
        <w:jc w:val="center"/>
      </w:pPr>
      <w:r w:rsidRPr="00EF0AB2">
        <w:t>Vir: Anketa za davkoplačevalce na finančnih uradih, 2024</w:t>
      </w:r>
    </w:p>
    <w:p w14:paraId="061953AE" w14:textId="77777777" w:rsidR="00E60903" w:rsidRDefault="00E60903" w:rsidP="00E60903">
      <w:pPr>
        <w:jc w:val="center"/>
      </w:pPr>
    </w:p>
    <w:p w14:paraId="14ABF961" w14:textId="77777777" w:rsidR="00E60903" w:rsidRDefault="00E60903" w:rsidP="00E60903">
      <w:r>
        <w:t xml:space="preserve"> Drugo (opisno): </w:t>
      </w:r>
    </w:p>
    <w:p w14:paraId="248AB670" w14:textId="77777777" w:rsidR="00E60903" w:rsidRDefault="00E60903" w:rsidP="00E60903">
      <w:pPr>
        <w:pStyle w:val="Odstavekseznama"/>
        <w:numPr>
          <w:ilvl w:val="0"/>
          <w:numId w:val="34"/>
        </w:numPr>
      </w:pPr>
      <w:r>
        <w:t>samozaposlena v kulturi</w:t>
      </w:r>
    </w:p>
    <w:p w14:paraId="7885A300" w14:textId="2623B64E" w:rsidR="00E60903" w:rsidRDefault="00E60903" w:rsidP="00E60903">
      <w:pPr>
        <w:pStyle w:val="Odstavekseznama"/>
        <w:numPr>
          <w:ilvl w:val="0"/>
          <w:numId w:val="34"/>
        </w:numPr>
      </w:pPr>
      <w:r>
        <w:t xml:space="preserve">brezposelna oseba od leta 2013 </w:t>
      </w:r>
      <w:r w:rsidR="00347F39">
        <w:t>–</w:t>
      </w:r>
      <w:r>
        <w:t xml:space="preserve"> prijavljena na </w:t>
      </w:r>
      <w:proofErr w:type="spellStart"/>
      <w:r>
        <w:t>zzzrs</w:t>
      </w:r>
      <w:proofErr w:type="spellEnd"/>
      <w:r>
        <w:t xml:space="preserve"> kot redna iskalka zaposlitve.</w:t>
      </w:r>
    </w:p>
    <w:p w14:paraId="39CB3FAB" w14:textId="77777777" w:rsidR="00E60903" w:rsidRDefault="00E60903" w:rsidP="00E60903">
      <w:pPr>
        <w:pStyle w:val="Odstavekseznama"/>
        <w:numPr>
          <w:ilvl w:val="0"/>
          <w:numId w:val="34"/>
        </w:numPr>
      </w:pPr>
      <w:r>
        <w:t>pooblaščenka za zavod</w:t>
      </w:r>
    </w:p>
    <w:p w14:paraId="455668F3" w14:textId="77777777" w:rsidR="00E60903" w:rsidRDefault="00E60903" w:rsidP="00E60903">
      <w:pPr>
        <w:pStyle w:val="Odstavekseznama"/>
        <w:numPr>
          <w:ilvl w:val="0"/>
          <w:numId w:val="34"/>
        </w:numPr>
      </w:pPr>
      <w:r>
        <w:t>humanitarno društvo</w:t>
      </w:r>
    </w:p>
    <w:p w14:paraId="1F050659" w14:textId="77777777" w:rsidR="00E60903" w:rsidRDefault="00E60903" w:rsidP="00E60903"/>
    <w:p w14:paraId="1ED15688" w14:textId="0EB18853" w:rsidR="00E60903" w:rsidRDefault="00347F39" w:rsidP="00347F39">
      <w:r w:rsidRPr="00347F39">
        <w:t xml:space="preserve">Polovica respondentov na finančnih uradih se je opredelila kot fizična oseba, stara med 26 in 50 let. </w:t>
      </w:r>
      <w:r>
        <w:t xml:space="preserve">Četrtina zavezancev je bilo fizičnih oseb, starejših od 60 let. Struktura respondentov je najbolj verjetno posledica obveznega elektronskega poslovanja poslovnih subjektov, ki se ne odločijo za osebni obisk na finančnih uradih.   </w:t>
      </w:r>
    </w:p>
    <w:p w14:paraId="441030F5" w14:textId="77777777" w:rsidR="00347F39" w:rsidRDefault="00347F39" w:rsidP="00347F39"/>
    <w:p w14:paraId="0D15C03D" w14:textId="58949B21" w:rsidR="00347F39" w:rsidRDefault="00347F39" w:rsidP="00347F39">
      <w:r>
        <w:t>Razdelitev tipov davkoplačevalcev oz. respondentov smo razbili glede na finančne urade, kar je prikazano na grafu št. 2</w:t>
      </w:r>
      <w:r w:rsidR="00E736F8">
        <w:t>8</w:t>
      </w:r>
      <w:r>
        <w:t xml:space="preserve">. </w:t>
      </w:r>
    </w:p>
    <w:p w14:paraId="67E42665" w14:textId="77777777" w:rsidR="00DF5B53" w:rsidRPr="00347F39" w:rsidRDefault="00DF5B53" w:rsidP="00347F39"/>
    <w:p w14:paraId="00FCF9D9" w14:textId="77777777" w:rsidR="00DF5B53" w:rsidRDefault="00DF5B53" w:rsidP="00DF5B53">
      <w:pPr>
        <w:ind w:firstLine="360"/>
        <w:jc w:val="center"/>
        <w:rPr>
          <w:b/>
          <w:bCs/>
        </w:rPr>
      </w:pPr>
    </w:p>
    <w:p w14:paraId="7CA65E3E" w14:textId="77777777" w:rsidR="00DF5B53" w:rsidRDefault="00DF5B53">
      <w:pPr>
        <w:spacing w:line="240" w:lineRule="auto"/>
        <w:rPr>
          <w:b/>
          <w:bCs/>
        </w:rPr>
      </w:pPr>
      <w:r>
        <w:rPr>
          <w:b/>
          <w:bCs/>
        </w:rPr>
        <w:br w:type="page"/>
      </w:r>
    </w:p>
    <w:p w14:paraId="75D666EE" w14:textId="453AC1D0" w:rsidR="00DF5B53" w:rsidRDefault="00E60903" w:rsidP="00DF5B53">
      <w:pPr>
        <w:ind w:firstLine="360"/>
        <w:jc w:val="center"/>
        <w:rPr>
          <w:b/>
          <w:bCs/>
        </w:rPr>
      </w:pPr>
      <w:r w:rsidRPr="00FF3F5B">
        <w:rPr>
          <w:b/>
          <w:bCs/>
        </w:rPr>
        <w:t xml:space="preserve">Graf </w:t>
      </w:r>
      <w:r>
        <w:rPr>
          <w:b/>
          <w:bCs/>
        </w:rPr>
        <w:t>2</w:t>
      </w:r>
      <w:r w:rsidR="00E736F8">
        <w:rPr>
          <w:b/>
          <w:bCs/>
        </w:rPr>
        <w:t>8</w:t>
      </w:r>
      <w:r w:rsidRPr="00FF3F5B">
        <w:rPr>
          <w:b/>
          <w:bCs/>
        </w:rPr>
        <w:t xml:space="preserve">: Tipi davkoplačevalcev / respondentov na finančnih uradih glede na finančni </w:t>
      </w:r>
      <w:r w:rsidR="00DF5B53">
        <w:rPr>
          <w:b/>
          <w:bCs/>
        </w:rPr>
        <w:t>urad</w:t>
      </w:r>
    </w:p>
    <w:p w14:paraId="3C0981E3" w14:textId="55CD7024" w:rsidR="00E60903" w:rsidRDefault="00E60903" w:rsidP="00DF5B53">
      <w:pPr>
        <w:ind w:firstLine="360"/>
        <w:jc w:val="center"/>
      </w:pPr>
      <w:r w:rsidRPr="005E2164">
        <w:rPr>
          <w:noProof/>
        </w:rPr>
        <w:drawing>
          <wp:inline distT="0" distB="0" distL="0" distR="0" wp14:anchorId="25DF3132" wp14:editId="5C1299C1">
            <wp:extent cx="4356584" cy="3512745"/>
            <wp:effectExtent l="0" t="0" r="6350" b="0"/>
            <wp:docPr id="112998732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87321" name=""/>
                    <pic:cNvPicPr/>
                  </pic:nvPicPr>
                  <pic:blipFill>
                    <a:blip r:embed="rId38"/>
                    <a:stretch>
                      <a:fillRect/>
                    </a:stretch>
                  </pic:blipFill>
                  <pic:spPr>
                    <a:xfrm>
                      <a:off x="0" y="0"/>
                      <a:ext cx="4382215" cy="3533411"/>
                    </a:xfrm>
                    <a:prstGeom prst="rect">
                      <a:avLst/>
                    </a:prstGeom>
                  </pic:spPr>
                </pic:pic>
              </a:graphicData>
            </a:graphic>
          </wp:inline>
        </w:drawing>
      </w:r>
    </w:p>
    <w:p w14:paraId="53C8B11D" w14:textId="77777777" w:rsidR="00E60903" w:rsidRDefault="00E60903" w:rsidP="00E60903">
      <w:pPr>
        <w:jc w:val="center"/>
      </w:pPr>
      <w:r w:rsidRPr="00EF0AB2">
        <w:t>Vir: Anketa za davkoplačevalce na finančnih uradih, 2024</w:t>
      </w:r>
    </w:p>
    <w:p w14:paraId="232A2075" w14:textId="77777777" w:rsidR="00BD0A10" w:rsidRDefault="00BD0A10" w:rsidP="00347F39"/>
    <w:p w14:paraId="2BD37353" w14:textId="16DCE113" w:rsidR="00347F39" w:rsidRPr="00347F39" w:rsidRDefault="00BD0A10" w:rsidP="00347F39">
      <w:r>
        <w:t xml:space="preserve">Na uradih s statistično pomembnim vzorcem </w:t>
      </w:r>
      <w:r w:rsidR="00347F39">
        <w:t>(Nova Gorica, Ptuj, Postojna, Dravograd, Maribor, Koper, Brežice, Kočevje, Ljubljana)</w:t>
      </w:r>
      <w:r>
        <w:t xml:space="preserve"> opazimo večjo raznoličnost respondentov. Največ različnih tipov zavezancev opazimo na FU Kočevje, FU Nova Gorica, FU Postojna in FU Koper. Na vseh uradih prevladujejo vse tri kategorije fizičnih oseb, le na FU Maribor ankete niso izpolnili mlajši od 25 let. Podjetniki začetniki so izpolnili anketo le na FU Kočevje, FU Koper, FU Ljubljana in FU Postojna. Podjetniki z večletnimi izkušnjami so izpolnili anketo na FU Koper, FU Maribor, FU Postojna, na FU Dravograd in FU Nova Gorica le v zelo majhnem deležu. Predstavniki iz računovodskih servisov so v večjem deležu </w:t>
      </w:r>
      <w:r w:rsidR="006A5A42">
        <w:t>(</w:t>
      </w:r>
      <w:r>
        <w:t>113 %</w:t>
      </w:r>
      <w:r w:rsidR="006A5A42">
        <w:t>)</w:t>
      </w:r>
      <w:r>
        <w:t xml:space="preserve"> anketo izpolnili le na FU Kočevje.  </w:t>
      </w:r>
    </w:p>
    <w:p w14:paraId="553F8298" w14:textId="41833774" w:rsidR="00E60903" w:rsidRDefault="00E60903" w:rsidP="00E60903">
      <w:pPr>
        <w:spacing w:line="240" w:lineRule="auto"/>
        <w:rPr>
          <w:b/>
          <w:kern w:val="32"/>
          <w:sz w:val="28"/>
          <w:szCs w:val="32"/>
          <w:lang w:eastAsia="sl-SI"/>
        </w:rPr>
      </w:pPr>
    </w:p>
    <w:p w14:paraId="2BA1C14B" w14:textId="0695C799" w:rsidR="00620816" w:rsidRPr="001145DE" w:rsidRDefault="001145DE" w:rsidP="001145DE">
      <w:r w:rsidRPr="001145DE">
        <w:t xml:space="preserve">Finančna uprava si prizadeva čim večje število davkoplačevalcev usmeriti na uporabo elektronskih komunikacijskih kanalov. </w:t>
      </w:r>
      <w:r>
        <w:t xml:space="preserve">Respondente smo zaprosili za opredelitev vrste opravila, zaradi katerega so prišli osebno na finančni urad. Rezultati so prikazani na grafu št. </w:t>
      </w:r>
      <w:r w:rsidR="00E736F8">
        <w:t>29</w:t>
      </w:r>
      <w:r>
        <w:t xml:space="preserve">. </w:t>
      </w:r>
    </w:p>
    <w:p w14:paraId="2DD879CB" w14:textId="77777777" w:rsidR="00620816" w:rsidRDefault="00620816" w:rsidP="006607AD">
      <w:pPr>
        <w:jc w:val="center"/>
        <w:rPr>
          <w:b/>
          <w:bCs/>
        </w:rPr>
      </w:pPr>
    </w:p>
    <w:p w14:paraId="3210005B" w14:textId="69CCC917" w:rsidR="00620816" w:rsidRPr="00620816" w:rsidRDefault="00620816" w:rsidP="006607AD">
      <w:pPr>
        <w:jc w:val="center"/>
        <w:rPr>
          <w:b/>
          <w:bCs/>
        </w:rPr>
      </w:pPr>
      <w:r w:rsidRPr="00620816">
        <w:rPr>
          <w:b/>
          <w:bCs/>
        </w:rPr>
        <w:t xml:space="preserve">Graf </w:t>
      </w:r>
      <w:r w:rsidR="00E736F8">
        <w:rPr>
          <w:b/>
          <w:bCs/>
        </w:rPr>
        <w:t>29</w:t>
      </w:r>
      <w:r w:rsidRPr="00620816">
        <w:rPr>
          <w:b/>
          <w:bCs/>
        </w:rPr>
        <w:t xml:space="preserve">: </w:t>
      </w:r>
      <w:r w:rsidR="00EF0AB2">
        <w:rPr>
          <w:b/>
          <w:bCs/>
        </w:rPr>
        <w:t>Vrsta opravila na finančnem uradu</w:t>
      </w:r>
    </w:p>
    <w:p w14:paraId="6B2B348D" w14:textId="0566B4E6" w:rsidR="007570D7" w:rsidRDefault="007570D7" w:rsidP="00DF5B53">
      <w:pPr>
        <w:jc w:val="center"/>
      </w:pPr>
      <w:r w:rsidRPr="007570D7">
        <w:rPr>
          <w:noProof/>
        </w:rPr>
        <w:drawing>
          <wp:inline distT="0" distB="0" distL="0" distR="0" wp14:anchorId="50368B22" wp14:editId="07ACEFAD">
            <wp:extent cx="4464616" cy="2119878"/>
            <wp:effectExtent l="19050" t="19050" r="12700" b="13970"/>
            <wp:docPr id="2052683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8397" name=""/>
                    <pic:cNvPicPr/>
                  </pic:nvPicPr>
                  <pic:blipFill>
                    <a:blip r:embed="rId39"/>
                    <a:stretch>
                      <a:fillRect/>
                    </a:stretch>
                  </pic:blipFill>
                  <pic:spPr>
                    <a:xfrm>
                      <a:off x="0" y="0"/>
                      <a:ext cx="4480805" cy="2127565"/>
                    </a:xfrm>
                    <a:prstGeom prst="rect">
                      <a:avLst/>
                    </a:prstGeom>
                    <a:ln>
                      <a:solidFill>
                        <a:schemeClr val="tx1"/>
                      </a:solidFill>
                    </a:ln>
                  </pic:spPr>
                </pic:pic>
              </a:graphicData>
            </a:graphic>
          </wp:inline>
        </w:drawing>
      </w:r>
    </w:p>
    <w:p w14:paraId="726BF901" w14:textId="3B8AA64B" w:rsidR="007570D7" w:rsidRDefault="00620816" w:rsidP="00620816">
      <w:pPr>
        <w:jc w:val="center"/>
      </w:pPr>
      <w:r w:rsidRPr="00620816">
        <w:t>Vir: Anketa za davkoplačevalce</w:t>
      </w:r>
      <w:r w:rsidR="00EF0AB2">
        <w:t xml:space="preserve"> na finančnih uradih</w:t>
      </w:r>
      <w:r w:rsidRPr="00620816">
        <w:t>, 2024</w:t>
      </w:r>
    </w:p>
    <w:p w14:paraId="0D0932CD" w14:textId="0AEA4A36" w:rsidR="00EF0AB2" w:rsidRDefault="001145DE" w:rsidP="001145DE">
      <w:r>
        <w:t xml:space="preserve">Ugotovili smo, da davkoplačevalci najpogosteje pridejo osebno na finančni urad, ker želijo oddati davčni obrazec (40 %). Sledi prošnja za informacije in pojasnila, in plačilo davkov. 19 % respondentov je pod ostalo zapisalo druga opravila, kjer izstopa pridobitev / izpis davčne številke in ureditev digitalnega certifikata. Zaradi reševan težav ali spora, prejetega opomina in zaradi knjigovodske kartice se davkoplačevalci redkeje odločijo za obisk finančnih uradov. </w:t>
      </w:r>
    </w:p>
    <w:p w14:paraId="433737B4" w14:textId="77777777" w:rsidR="00EF0AB2" w:rsidRDefault="00EF0AB2" w:rsidP="007D75CF"/>
    <w:p w14:paraId="103DB49E" w14:textId="4F0500A2" w:rsidR="00EF0AB2" w:rsidRDefault="001145DE" w:rsidP="00F351DA">
      <w:r>
        <w:t>Na grafu 3</w:t>
      </w:r>
      <w:r w:rsidR="00E736F8">
        <w:t>0</w:t>
      </w:r>
      <w:r>
        <w:t xml:space="preserve"> smo razbili vrste opravil glede na finančni urad. </w:t>
      </w:r>
      <w:r w:rsidR="00F351DA">
        <w:t xml:space="preserve">Respondenti so izbrali ostalo v primeru, če so finančni urad osebno obiskali zaradi drugi opravil. V tem primeru so imeli možnost zapisati opravilo. </w:t>
      </w:r>
    </w:p>
    <w:p w14:paraId="161A69F5" w14:textId="77777777" w:rsidR="00E736F8" w:rsidRDefault="00E736F8" w:rsidP="00EF0AB2">
      <w:pPr>
        <w:jc w:val="center"/>
        <w:rPr>
          <w:b/>
          <w:bCs/>
        </w:rPr>
      </w:pPr>
    </w:p>
    <w:p w14:paraId="50C0A036" w14:textId="04D09F2F" w:rsidR="00620816" w:rsidRPr="00EF0AB2" w:rsidRDefault="00620816" w:rsidP="00EF0AB2">
      <w:pPr>
        <w:jc w:val="center"/>
        <w:rPr>
          <w:b/>
          <w:bCs/>
        </w:rPr>
      </w:pPr>
      <w:r w:rsidRPr="00EF0AB2">
        <w:rPr>
          <w:b/>
          <w:bCs/>
        </w:rPr>
        <w:t xml:space="preserve">Graf </w:t>
      </w:r>
      <w:r w:rsidR="00E60903">
        <w:rPr>
          <w:b/>
          <w:bCs/>
        </w:rPr>
        <w:t>3</w:t>
      </w:r>
      <w:r w:rsidR="00E736F8">
        <w:rPr>
          <w:b/>
          <w:bCs/>
        </w:rPr>
        <w:t>0</w:t>
      </w:r>
      <w:r w:rsidRPr="00EF0AB2">
        <w:rPr>
          <w:b/>
          <w:bCs/>
        </w:rPr>
        <w:t xml:space="preserve">: </w:t>
      </w:r>
      <w:r w:rsidR="001145DE">
        <w:rPr>
          <w:b/>
          <w:bCs/>
        </w:rPr>
        <w:t>Vrsta opravila</w:t>
      </w:r>
      <w:r w:rsidR="00EF0AB2" w:rsidRPr="00EF0AB2">
        <w:rPr>
          <w:b/>
          <w:bCs/>
        </w:rPr>
        <w:t xml:space="preserve"> glede na finančni urad</w:t>
      </w:r>
    </w:p>
    <w:p w14:paraId="6E553792" w14:textId="25DDA636" w:rsidR="007570D7" w:rsidRDefault="00953F1B" w:rsidP="007D75CF">
      <w:r w:rsidRPr="00953F1B">
        <w:rPr>
          <w:noProof/>
        </w:rPr>
        <w:drawing>
          <wp:inline distT="0" distB="0" distL="0" distR="0" wp14:anchorId="433E22AF" wp14:editId="418B2286">
            <wp:extent cx="5396230" cy="4275455"/>
            <wp:effectExtent l="0" t="0" r="0" b="0"/>
            <wp:docPr id="6349936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9364" name=""/>
                    <pic:cNvPicPr/>
                  </pic:nvPicPr>
                  <pic:blipFill>
                    <a:blip r:embed="rId40"/>
                    <a:stretch>
                      <a:fillRect/>
                    </a:stretch>
                  </pic:blipFill>
                  <pic:spPr>
                    <a:xfrm>
                      <a:off x="0" y="0"/>
                      <a:ext cx="5396230" cy="4275455"/>
                    </a:xfrm>
                    <a:prstGeom prst="rect">
                      <a:avLst/>
                    </a:prstGeom>
                  </pic:spPr>
                </pic:pic>
              </a:graphicData>
            </a:graphic>
          </wp:inline>
        </w:drawing>
      </w:r>
    </w:p>
    <w:p w14:paraId="5FA5E34F" w14:textId="4481A384" w:rsidR="005E2164" w:rsidRDefault="00EF0AB2" w:rsidP="00EF0AB2">
      <w:pPr>
        <w:jc w:val="center"/>
      </w:pPr>
      <w:r w:rsidRPr="00EF0AB2">
        <w:t>Vir: Anketa za davkoplačevalce</w:t>
      </w:r>
      <w:r>
        <w:t xml:space="preserve"> na finančnih uradih</w:t>
      </w:r>
      <w:r w:rsidRPr="00EF0AB2">
        <w:t>, 2024</w:t>
      </w:r>
    </w:p>
    <w:p w14:paraId="6ABA2AE4" w14:textId="77777777" w:rsidR="00EF0AB2" w:rsidRDefault="00EF0AB2" w:rsidP="007D75CF"/>
    <w:p w14:paraId="1F50081B" w14:textId="145665AD" w:rsidR="001145DE" w:rsidRDefault="001145DE" w:rsidP="00481A99">
      <w:r>
        <w:t xml:space="preserve">Pri uradih s statistično pomembnih vzorcem izpolnjenih anket ugotovimo dokaj enakomeren delež osebnih obiskov zaradi oddaje davčnih obrazcev iz sicer od 24 % na FU Ptuj do 45 % na FU Maribor. Zaradi plačila davkov </w:t>
      </w:r>
      <w:r w:rsidR="00E96DD1">
        <w:t xml:space="preserve">je bil </w:t>
      </w:r>
      <w:r>
        <w:t xml:space="preserve">največji delež </w:t>
      </w:r>
      <w:r w:rsidR="00E96DD1">
        <w:t>osebnih obiskov ugotovljen na FU Postojna (41 %), sledijo FU Dravograd (29</w:t>
      </w:r>
      <w:r w:rsidR="00305860">
        <w:t xml:space="preserve"> </w:t>
      </w:r>
      <w:r w:rsidR="00E96DD1">
        <w:t>%) in FU Ljubljana (20</w:t>
      </w:r>
      <w:r w:rsidR="00305860">
        <w:t xml:space="preserve"> </w:t>
      </w:r>
      <w:r w:rsidR="00E96DD1">
        <w:t xml:space="preserve">%). Na FU Brežice in FU Maribor ni bilo zabeleženega osebnega obiska zaradi plačila davkov. </w:t>
      </w:r>
      <w:r w:rsidR="00481A99">
        <w:t xml:space="preserve">Na vseh uradih so bili davkoplačevalci zaradi željenih informacij in pojasnil in sicer v deležu od 17 % na FU Koper do 29 % na FU Dravograd. </w:t>
      </w:r>
      <w:r w:rsidR="00F351DA">
        <w:t xml:space="preserve">Na FU Kočevje je kar 40 % respondentov navedlo vrsto opravila, ki ni bilo predpostavljeno v anketo. Tudi na FU Koper, FU Maribor, FU Nova Gorica ter FU Ptuj je delež drugih opravil dokaj visok, okoli 20 %. Glede na ugotovitve na grafu 30 domnevamo, da gre večinoma za izpis davčnih številk in pridobitve digitalnih certifikatov. </w:t>
      </w:r>
    </w:p>
    <w:p w14:paraId="4DAE5FCC" w14:textId="77777777" w:rsidR="00F351DA" w:rsidRDefault="00F351DA" w:rsidP="00481A99"/>
    <w:p w14:paraId="06019C2B" w14:textId="381CE348" w:rsidR="00F351DA" w:rsidRDefault="00F351DA" w:rsidP="00481A99">
      <w:r>
        <w:t>Na grafu 3</w:t>
      </w:r>
      <w:r w:rsidR="00E736F8">
        <w:t>1</w:t>
      </w:r>
      <w:r>
        <w:t xml:space="preserve"> je prikazano zadovoljstvo z dostopnostjo finančnih uradov. </w:t>
      </w:r>
    </w:p>
    <w:p w14:paraId="13AC6602" w14:textId="77777777" w:rsidR="001145DE" w:rsidRDefault="001145DE" w:rsidP="007D75CF"/>
    <w:p w14:paraId="3CD7C7FF" w14:textId="77777777" w:rsidR="00952AF7" w:rsidRDefault="00952AF7" w:rsidP="007D75CF"/>
    <w:p w14:paraId="651F0F5C" w14:textId="5C9E84F4" w:rsidR="00953F1B" w:rsidRPr="00EF0AB2" w:rsidRDefault="00EF0AB2" w:rsidP="00EF0AB2">
      <w:pPr>
        <w:jc w:val="center"/>
        <w:rPr>
          <w:b/>
          <w:bCs/>
        </w:rPr>
      </w:pPr>
      <w:r w:rsidRPr="00EF0AB2">
        <w:rPr>
          <w:b/>
          <w:bCs/>
        </w:rPr>
        <w:t xml:space="preserve">Graf </w:t>
      </w:r>
      <w:r w:rsidR="00E60903">
        <w:rPr>
          <w:b/>
          <w:bCs/>
        </w:rPr>
        <w:t>3</w:t>
      </w:r>
      <w:r w:rsidR="00E736F8">
        <w:rPr>
          <w:b/>
          <w:bCs/>
        </w:rPr>
        <w:t>1</w:t>
      </w:r>
      <w:r w:rsidRPr="00EF0AB2">
        <w:rPr>
          <w:b/>
          <w:bCs/>
        </w:rPr>
        <w:t>: Zadovoljstvo z dostopnostjo finančnega urada</w:t>
      </w:r>
    </w:p>
    <w:p w14:paraId="6D0FB2A3" w14:textId="39A321C6" w:rsidR="00953F1B" w:rsidRDefault="007259E8" w:rsidP="007D75CF">
      <w:r w:rsidRPr="007259E8">
        <w:rPr>
          <w:noProof/>
        </w:rPr>
        <w:drawing>
          <wp:inline distT="0" distB="0" distL="0" distR="0" wp14:anchorId="42537116" wp14:editId="76F8C972">
            <wp:extent cx="5396230" cy="2165985"/>
            <wp:effectExtent l="0" t="0" r="0" b="5715"/>
            <wp:docPr id="24986142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861423" name=""/>
                    <pic:cNvPicPr/>
                  </pic:nvPicPr>
                  <pic:blipFill>
                    <a:blip r:embed="rId41"/>
                    <a:stretch>
                      <a:fillRect/>
                    </a:stretch>
                  </pic:blipFill>
                  <pic:spPr>
                    <a:xfrm>
                      <a:off x="0" y="0"/>
                      <a:ext cx="5396230" cy="2165985"/>
                    </a:xfrm>
                    <a:prstGeom prst="rect">
                      <a:avLst/>
                    </a:prstGeom>
                  </pic:spPr>
                </pic:pic>
              </a:graphicData>
            </a:graphic>
          </wp:inline>
        </w:drawing>
      </w:r>
    </w:p>
    <w:p w14:paraId="0ADCBE6A" w14:textId="29EA733C" w:rsidR="00953F1B" w:rsidRDefault="00EF0AB2" w:rsidP="00EF0AB2">
      <w:pPr>
        <w:jc w:val="center"/>
      </w:pPr>
      <w:r w:rsidRPr="00EF0AB2">
        <w:t>Vir: Anketa za davkoplačevalce</w:t>
      </w:r>
      <w:r>
        <w:t xml:space="preserve"> na finančnih uradih</w:t>
      </w:r>
      <w:r w:rsidRPr="00EF0AB2">
        <w:t>, 2024</w:t>
      </w:r>
    </w:p>
    <w:p w14:paraId="770464CA" w14:textId="0F77F7A0" w:rsidR="00953F1B" w:rsidRDefault="00953F1B" w:rsidP="007D75CF"/>
    <w:p w14:paraId="06152E63" w14:textId="10A0415F" w:rsidR="00953F1B" w:rsidRDefault="00F351DA" w:rsidP="007D75CF">
      <w:r w:rsidRPr="00DF5B53">
        <w:t>Ugotovimo, da so respondenti večinoma zadovoljni z dostopnostjo finančnih uradov.</w:t>
      </w:r>
      <w:r>
        <w:t xml:space="preserve"> </w:t>
      </w:r>
    </w:p>
    <w:p w14:paraId="339D5C06" w14:textId="77777777" w:rsidR="00EF0AB2" w:rsidRDefault="00EF0AB2" w:rsidP="007D75CF"/>
    <w:p w14:paraId="7155DA1B" w14:textId="13195131" w:rsidR="00F351DA" w:rsidRDefault="00F351DA" w:rsidP="007D75CF">
      <w:r>
        <w:t xml:space="preserve">Na grafu </w:t>
      </w:r>
      <w:r w:rsidR="00305860">
        <w:t xml:space="preserve">št. </w:t>
      </w:r>
      <w:r>
        <w:t>3</w:t>
      </w:r>
      <w:r w:rsidR="00E736F8">
        <w:t>2</w:t>
      </w:r>
      <w:r>
        <w:t xml:space="preserve"> so prikazani razlogi za izbiro komunikacijskega kanala »Osebni obisk«. </w:t>
      </w:r>
    </w:p>
    <w:p w14:paraId="7572B92E" w14:textId="77777777" w:rsidR="007259E8" w:rsidRDefault="007259E8" w:rsidP="007D75CF"/>
    <w:p w14:paraId="3BC2D401" w14:textId="0D2D9AA6" w:rsidR="00EF0AB2" w:rsidRPr="00EF0AB2" w:rsidRDefault="00EF0AB2" w:rsidP="00EF0AB2">
      <w:pPr>
        <w:jc w:val="center"/>
        <w:rPr>
          <w:b/>
          <w:bCs/>
        </w:rPr>
      </w:pPr>
      <w:r w:rsidRPr="00EF0AB2">
        <w:rPr>
          <w:b/>
          <w:bCs/>
        </w:rPr>
        <w:t xml:space="preserve">Graf </w:t>
      </w:r>
      <w:r w:rsidR="00E736F8">
        <w:rPr>
          <w:b/>
          <w:bCs/>
        </w:rPr>
        <w:t>32</w:t>
      </w:r>
      <w:r w:rsidRPr="00EF0AB2">
        <w:rPr>
          <w:b/>
          <w:bCs/>
        </w:rPr>
        <w:t>: Razlogi za izbiro komunikacijskega kanala »Osebni obisk«</w:t>
      </w:r>
    </w:p>
    <w:p w14:paraId="534C35F6" w14:textId="298429BD" w:rsidR="007259E8" w:rsidRDefault="007259E8" w:rsidP="007D75CF">
      <w:r w:rsidRPr="007259E8">
        <w:rPr>
          <w:noProof/>
        </w:rPr>
        <w:drawing>
          <wp:inline distT="0" distB="0" distL="0" distR="0" wp14:anchorId="4E420E34" wp14:editId="65AA13F6">
            <wp:extent cx="5396230" cy="2788920"/>
            <wp:effectExtent l="0" t="0" r="0" b="0"/>
            <wp:docPr id="8101580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58012" name=""/>
                    <pic:cNvPicPr/>
                  </pic:nvPicPr>
                  <pic:blipFill>
                    <a:blip r:embed="rId42"/>
                    <a:stretch>
                      <a:fillRect/>
                    </a:stretch>
                  </pic:blipFill>
                  <pic:spPr>
                    <a:xfrm>
                      <a:off x="0" y="0"/>
                      <a:ext cx="5396230" cy="2788920"/>
                    </a:xfrm>
                    <a:prstGeom prst="rect">
                      <a:avLst/>
                    </a:prstGeom>
                  </pic:spPr>
                </pic:pic>
              </a:graphicData>
            </a:graphic>
          </wp:inline>
        </w:drawing>
      </w:r>
    </w:p>
    <w:p w14:paraId="147561B6" w14:textId="30006C92" w:rsidR="007259E8" w:rsidRDefault="00EF0AB2" w:rsidP="00EF0AB2">
      <w:pPr>
        <w:jc w:val="center"/>
      </w:pPr>
      <w:r w:rsidRPr="00EF0AB2">
        <w:t>Vir: Anketa za davkoplačevalce na finančnih uradih</w:t>
      </w:r>
      <w:r>
        <w:t>, 2024</w:t>
      </w:r>
    </w:p>
    <w:p w14:paraId="2F45AC45" w14:textId="77777777" w:rsidR="00EF0AB2" w:rsidRDefault="00EF0AB2" w:rsidP="00EF0AB2">
      <w:pPr>
        <w:jc w:val="center"/>
      </w:pPr>
    </w:p>
    <w:p w14:paraId="6C8D3739" w14:textId="77777777" w:rsidR="007259E8" w:rsidRDefault="007259E8" w:rsidP="007D75CF"/>
    <w:p w14:paraId="6BFE96C7" w14:textId="16A60FBA" w:rsidR="00F351DA" w:rsidRDefault="00F351DA" w:rsidP="0049658A">
      <w:r>
        <w:t>Ugotovimo, da so se respondenti osebno zglasili na finančnih uradih najpogosteje zglasili ker davčnih zadev ni mogoče drugače urediti</w:t>
      </w:r>
      <w:r w:rsidR="0049658A">
        <w:t xml:space="preserve"> (23 %) in ker ne želijo uporabljati </w:t>
      </w:r>
      <w:proofErr w:type="spellStart"/>
      <w:r w:rsidR="0049658A">
        <w:t>eDavkov</w:t>
      </w:r>
      <w:proofErr w:type="spellEnd"/>
      <w:r w:rsidR="0049658A">
        <w:t xml:space="preserve"> (20%). V 22 % so navedli ostalo, pri tem pa najpogosteje opisno navedli prikladnost zaradi bližine in hitrejše rešitve. </w:t>
      </w:r>
    </w:p>
    <w:p w14:paraId="7EC0E6C7" w14:textId="77777777" w:rsidR="00F351DA" w:rsidRDefault="00F351DA" w:rsidP="007D75CF"/>
    <w:p w14:paraId="53F2297E" w14:textId="74DE1E6E" w:rsidR="00EF0AB2" w:rsidRDefault="0049658A" w:rsidP="0049658A">
      <w:r>
        <w:t>Na grafu 3</w:t>
      </w:r>
      <w:r w:rsidR="00E736F8">
        <w:t>3</w:t>
      </w:r>
      <w:r>
        <w:t xml:space="preserve"> je prikazana ocena jasnosti in razumljivosti informacij, ki so jih respondenti prejeli ob obisku na finančnih uradih. </w:t>
      </w:r>
    </w:p>
    <w:p w14:paraId="1BE999F0" w14:textId="77777777" w:rsidR="00952AF7" w:rsidRDefault="00952AF7" w:rsidP="0049658A"/>
    <w:p w14:paraId="3CC74A6C" w14:textId="77777777" w:rsidR="00952AF7" w:rsidRDefault="00952AF7" w:rsidP="0049658A"/>
    <w:p w14:paraId="5218E013" w14:textId="77777777" w:rsidR="00952AF7" w:rsidRDefault="00952AF7" w:rsidP="0049658A"/>
    <w:p w14:paraId="3B1927B1" w14:textId="77777777" w:rsidR="00952AF7" w:rsidRDefault="00952AF7" w:rsidP="0049658A">
      <w:pPr>
        <w:rPr>
          <w:b/>
          <w:bCs/>
        </w:rPr>
      </w:pPr>
    </w:p>
    <w:p w14:paraId="754A27E4" w14:textId="77777777" w:rsidR="00EF0AB2" w:rsidRDefault="00EF0AB2" w:rsidP="00EF0AB2">
      <w:pPr>
        <w:jc w:val="center"/>
        <w:rPr>
          <w:b/>
          <w:bCs/>
        </w:rPr>
      </w:pPr>
    </w:p>
    <w:p w14:paraId="18EFE70F" w14:textId="733E93B6" w:rsidR="007259E8" w:rsidRPr="00EF0AB2" w:rsidRDefault="00EF0AB2" w:rsidP="00EF0AB2">
      <w:pPr>
        <w:jc w:val="center"/>
        <w:rPr>
          <w:b/>
          <w:bCs/>
        </w:rPr>
      </w:pPr>
      <w:r w:rsidRPr="00EF0AB2">
        <w:rPr>
          <w:b/>
          <w:bCs/>
        </w:rPr>
        <w:t>Graf 3</w:t>
      </w:r>
      <w:r w:rsidR="00E736F8">
        <w:rPr>
          <w:b/>
          <w:bCs/>
        </w:rPr>
        <w:t>3</w:t>
      </w:r>
      <w:r w:rsidRPr="00EF0AB2">
        <w:rPr>
          <w:b/>
          <w:bCs/>
        </w:rPr>
        <w:t>: Ocena jasnosti in razumljivosti informacij prejetih na finančnih uradih</w:t>
      </w:r>
    </w:p>
    <w:p w14:paraId="328BD8EB" w14:textId="1AE32EDB" w:rsidR="007259E8" w:rsidRDefault="001A16CD" w:rsidP="007D75CF">
      <w:r w:rsidRPr="001A16CD">
        <w:rPr>
          <w:noProof/>
        </w:rPr>
        <w:drawing>
          <wp:inline distT="0" distB="0" distL="0" distR="0" wp14:anchorId="188952A4" wp14:editId="44A72147">
            <wp:extent cx="5396230" cy="2245995"/>
            <wp:effectExtent l="0" t="0" r="0" b="1905"/>
            <wp:docPr id="213052817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28178" name=""/>
                    <pic:cNvPicPr/>
                  </pic:nvPicPr>
                  <pic:blipFill>
                    <a:blip r:embed="rId43"/>
                    <a:stretch>
                      <a:fillRect/>
                    </a:stretch>
                  </pic:blipFill>
                  <pic:spPr>
                    <a:xfrm>
                      <a:off x="0" y="0"/>
                      <a:ext cx="5396230" cy="2245995"/>
                    </a:xfrm>
                    <a:prstGeom prst="rect">
                      <a:avLst/>
                    </a:prstGeom>
                  </pic:spPr>
                </pic:pic>
              </a:graphicData>
            </a:graphic>
          </wp:inline>
        </w:drawing>
      </w:r>
    </w:p>
    <w:p w14:paraId="3BEC28A6" w14:textId="07A9F472" w:rsidR="00EF0AB2" w:rsidRDefault="00EF0AB2" w:rsidP="00EF0AB2">
      <w:pPr>
        <w:jc w:val="center"/>
      </w:pPr>
      <w:r w:rsidRPr="00EF0AB2">
        <w:t>Vir: Anketa za davkoplačevalce na finančnih uradih, 2024</w:t>
      </w:r>
    </w:p>
    <w:p w14:paraId="509B2880" w14:textId="44620537" w:rsidR="00EF0AB2" w:rsidRDefault="0049658A" w:rsidP="007D75CF">
      <w:r>
        <w:t xml:space="preserve">Ugotovimo, da respondenti ocenjujejo, da so na finančnih uradih večinoma prejeli zelo jasne in jasne informacije. </w:t>
      </w:r>
    </w:p>
    <w:p w14:paraId="17A354AA" w14:textId="77777777" w:rsidR="0049658A" w:rsidRDefault="0049658A" w:rsidP="00130F5C">
      <w:bookmarkStart w:id="35" w:name="_Toc187144060"/>
      <w:bookmarkStart w:id="36" w:name="_Hlk187144698"/>
      <w:bookmarkStart w:id="37" w:name="_Hlk188260711"/>
    </w:p>
    <w:p w14:paraId="5C6A0CB9" w14:textId="4EE0D34C" w:rsidR="005E2164" w:rsidRDefault="0049658A" w:rsidP="005E2164">
      <w:r>
        <w:t>Na grafu št. 3</w:t>
      </w:r>
      <w:r w:rsidR="00E736F8">
        <w:t>4</w:t>
      </w:r>
      <w:r>
        <w:t xml:space="preserve"> so prikazane ocene glede </w:t>
      </w:r>
      <w:r w:rsidR="005E2164">
        <w:t>strokovnost</w:t>
      </w:r>
      <w:r>
        <w:t>i</w:t>
      </w:r>
      <w:r w:rsidR="005E2164">
        <w:t xml:space="preserve"> in vljudnost</w:t>
      </w:r>
      <w:r>
        <w:t xml:space="preserve">i </w:t>
      </w:r>
      <w:r w:rsidR="005E2164">
        <w:t xml:space="preserve">komunikacije </w:t>
      </w:r>
    </w:p>
    <w:p w14:paraId="0C306E21" w14:textId="77777777" w:rsidR="007259E8" w:rsidRDefault="007259E8" w:rsidP="005E2164"/>
    <w:p w14:paraId="65DD8437" w14:textId="77777777" w:rsidR="00DF5B53" w:rsidRDefault="00DF5B53" w:rsidP="00FF3F5B">
      <w:pPr>
        <w:jc w:val="center"/>
        <w:rPr>
          <w:b/>
          <w:bCs/>
        </w:rPr>
      </w:pPr>
    </w:p>
    <w:p w14:paraId="27EBE8D7" w14:textId="24678AC2" w:rsidR="00FF3F5B" w:rsidRPr="00FF3F5B" w:rsidRDefault="00FF3F5B" w:rsidP="00FF3F5B">
      <w:pPr>
        <w:jc w:val="center"/>
        <w:rPr>
          <w:b/>
          <w:bCs/>
        </w:rPr>
      </w:pPr>
      <w:r w:rsidRPr="00FF3F5B">
        <w:rPr>
          <w:b/>
          <w:bCs/>
        </w:rPr>
        <w:t>Graf 3</w:t>
      </w:r>
      <w:r w:rsidR="00E736F8">
        <w:rPr>
          <w:b/>
          <w:bCs/>
        </w:rPr>
        <w:t>4</w:t>
      </w:r>
      <w:r w:rsidRPr="00FF3F5B">
        <w:rPr>
          <w:b/>
          <w:bCs/>
        </w:rPr>
        <w:t>: Ocena strokovnosti in vljudnosti komunikacije na finančnih uradih</w:t>
      </w:r>
    </w:p>
    <w:p w14:paraId="7527EB8E" w14:textId="0EA1974F" w:rsidR="007259E8" w:rsidRDefault="007259E8" w:rsidP="005E2164">
      <w:r w:rsidRPr="007259E8">
        <w:rPr>
          <w:noProof/>
        </w:rPr>
        <w:drawing>
          <wp:inline distT="0" distB="0" distL="0" distR="0" wp14:anchorId="68367CB3" wp14:editId="2CDA2D74">
            <wp:extent cx="5396230" cy="2120265"/>
            <wp:effectExtent l="0" t="0" r="0" b="0"/>
            <wp:docPr id="76602147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21476" name=""/>
                    <pic:cNvPicPr/>
                  </pic:nvPicPr>
                  <pic:blipFill>
                    <a:blip r:embed="rId44"/>
                    <a:stretch>
                      <a:fillRect/>
                    </a:stretch>
                  </pic:blipFill>
                  <pic:spPr>
                    <a:xfrm>
                      <a:off x="0" y="0"/>
                      <a:ext cx="5396230" cy="2120265"/>
                    </a:xfrm>
                    <a:prstGeom prst="rect">
                      <a:avLst/>
                    </a:prstGeom>
                  </pic:spPr>
                </pic:pic>
              </a:graphicData>
            </a:graphic>
          </wp:inline>
        </w:drawing>
      </w:r>
    </w:p>
    <w:p w14:paraId="0132008B" w14:textId="630179E5" w:rsidR="00EF0AB2" w:rsidRDefault="00EF0AB2" w:rsidP="00EF0AB2">
      <w:pPr>
        <w:jc w:val="center"/>
      </w:pPr>
      <w:r w:rsidRPr="00EF0AB2">
        <w:t>Vir: Anketa za davkoplačevalce na finančnih uradih, 2024</w:t>
      </w:r>
    </w:p>
    <w:p w14:paraId="026C064A" w14:textId="77777777" w:rsidR="0049658A" w:rsidRDefault="0049658A" w:rsidP="0049658A"/>
    <w:p w14:paraId="75058220" w14:textId="2763CE40" w:rsidR="0049658A" w:rsidRDefault="0049658A" w:rsidP="0049658A">
      <w:r>
        <w:t xml:space="preserve">Ugotovimo, da respondenti ocenjujejo, da je na finančnih uradih komunikacija potekal večinoma zelo strokovno in vljudno. </w:t>
      </w:r>
    </w:p>
    <w:p w14:paraId="48D1E278" w14:textId="77777777" w:rsidR="00EF0AB2" w:rsidRDefault="00EF0AB2" w:rsidP="005E2164"/>
    <w:p w14:paraId="122068DE" w14:textId="3629FC14" w:rsidR="005E2164" w:rsidRDefault="0049658A" w:rsidP="005E2164">
      <w:r>
        <w:t>Na grafu št. 3</w:t>
      </w:r>
      <w:r w:rsidR="00E736F8">
        <w:t>5</w:t>
      </w:r>
      <w:r>
        <w:t xml:space="preserve"> so prikazane ocene glede hitrosti poteka </w:t>
      </w:r>
      <w:r w:rsidR="005E2164">
        <w:t>storitev na finančnem uradu ob osebnem obisku</w:t>
      </w:r>
      <w:r>
        <w:t xml:space="preserve">. </w:t>
      </w:r>
      <w:r w:rsidR="005E2164">
        <w:t xml:space="preserve"> </w:t>
      </w:r>
    </w:p>
    <w:p w14:paraId="5DDDEA00" w14:textId="77777777" w:rsidR="00952AF7" w:rsidRDefault="00952AF7" w:rsidP="00FF3F5B">
      <w:pPr>
        <w:jc w:val="center"/>
        <w:rPr>
          <w:b/>
          <w:bCs/>
        </w:rPr>
      </w:pPr>
    </w:p>
    <w:p w14:paraId="7A708635" w14:textId="77777777" w:rsidR="00952AF7" w:rsidRDefault="00952AF7" w:rsidP="00FF3F5B">
      <w:pPr>
        <w:jc w:val="center"/>
        <w:rPr>
          <w:b/>
          <w:bCs/>
        </w:rPr>
      </w:pPr>
    </w:p>
    <w:p w14:paraId="3CB2FE15" w14:textId="77777777" w:rsidR="00952AF7" w:rsidRDefault="00952AF7" w:rsidP="00FF3F5B">
      <w:pPr>
        <w:jc w:val="center"/>
        <w:rPr>
          <w:b/>
          <w:bCs/>
        </w:rPr>
      </w:pPr>
    </w:p>
    <w:p w14:paraId="1E598F78" w14:textId="77777777" w:rsidR="00952AF7" w:rsidRDefault="00952AF7" w:rsidP="00FF3F5B">
      <w:pPr>
        <w:jc w:val="center"/>
        <w:rPr>
          <w:b/>
          <w:bCs/>
        </w:rPr>
      </w:pPr>
    </w:p>
    <w:p w14:paraId="28A8ABFA" w14:textId="77777777" w:rsidR="00952AF7" w:rsidRDefault="00952AF7" w:rsidP="00FF3F5B">
      <w:pPr>
        <w:jc w:val="center"/>
        <w:rPr>
          <w:b/>
          <w:bCs/>
        </w:rPr>
      </w:pPr>
    </w:p>
    <w:p w14:paraId="7B148269" w14:textId="77777777" w:rsidR="00952AF7" w:rsidRDefault="00952AF7" w:rsidP="00FF3F5B">
      <w:pPr>
        <w:jc w:val="center"/>
        <w:rPr>
          <w:b/>
          <w:bCs/>
        </w:rPr>
      </w:pPr>
    </w:p>
    <w:p w14:paraId="7B1F61C0" w14:textId="77777777" w:rsidR="00952AF7" w:rsidRDefault="00952AF7" w:rsidP="00FF3F5B">
      <w:pPr>
        <w:jc w:val="center"/>
        <w:rPr>
          <w:b/>
          <w:bCs/>
        </w:rPr>
      </w:pPr>
    </w:p>
    <w:p w14:paraId="62C4F1D6" w14:textId="77777777" w:rsidR="00952AF7" w:rsidRDefault="00952AF7" w:rsidP="00FF3F5B">
      <w:pPr>
        <w:jc w:val="center"/>
        <w:rPr>
          <w:b/>
          <w:bCs/>
        </w:rPr>
      </w:pPr>
    </w:p>
    <w:p w14:paraId="688E2AA9" w14:textId="77777777" w:rsidR="00952AF7" w:rsidRDefault="00952AF7" w:rsidP="00FF3F5B">
      <w:pPr>
        <w:jc w:val="center"/>
        <w:rPr>
          <w:b/>
          <w:bCs/>
        </w:rPr>
      </w:pPr>
    </w:p>
    <w:p w14:paraId="05C75C86" w14:textId="77777777" w:rsidR="00952AF7" w:rsidRDefault="00952AF7" w:rsidP="00FF3F5B">
      <w:pPr>
        <w:jc w:val="center"/>
        <w:rPr>
          <w:b/>
          <w:bCs/>
        </w:rPr>
      </w:pPr>
    </w:p>
    <w:p w14:paraId="3063B11A" w14:textId="77777777" w:rsidR="00952AF7" w:rsidRDefault="00952AF7" w:rsidP="00FF3F5B">
      <w:pPr>
        <w:jc w:val="center"/>
        <w:rPr>
          <w:b/>
          <w:bCs/>
        </w:rPr>
      </w:pPr>
    </w:p>
    <w:p w14:paraId="10160540" w14:textId="77777777" w:rsidR="00952AF7" w:rsidRDefault="00952AF7" w:rsidP="00FF3F5B">
      <w:pPr>
        <w:jc w:val="center"/>
        <w:rPr>
          <w:b/>
          <w:bCs/>
        </w:rPr>
      </w:pPr>
    </w:p>
    <w:p w14:paraId="1A349B2E" w14:textId="7B8DF5A7" w:rsidR="00FF3F5B" w:rsidRPr="00FF3F5B" w:rsidRDefault="00FF3F5B" w:rsidP="00FF3F5B">
      <w:pPr>
        <w:jc w:val="center"/>
        <w:rPr>
          <w:b/>
          <w:bCs/>
        </w:rPr>
      </w:pPr>
      <w:r w:rsidRPr="00FF3F5B">
        <w:rPr>
          <w:b/>
          <w:bCs/>
        </w:rPr>
        <w:t>Graf 3</w:t>
      </w:r>
      <w:r w:rsidR="00E736F8">
        <w:rPr>
          <w:b/>
          <w:bCs/>
        </w:rPr>
        <w:t>5</w:t>
      </w:r>
      <w:r w:rsidRPr="00FF3F5B">
        <w:rPr>
          <w:b/>
          <w:bCs/>
        </w:rPr>
        <w:t>: Ocena hitrosti izvedenih storitev na finančnih uradih</w:t>
      </w:r>
    </w:p>
    <w:p w14:paraId="194DEDF7" w14:textId="0C3ED809" w:rsidR="007259E8" w:rsidRDefault="007259E8" w:rsidP="005E2164">
      <w:r w:rsidRPr="007259E8">
        <w:rPr>
          <w:noProof/>
        </w:rPr>
        <w:drawing>
          <wp:inline distT="0" distB="0" distL="0" distR="0" wp14:anchorId="61F2845E" wp14:editId="68F752C9">
            <wp:extent cx="5396230" cy="2118995"/>
            <wp:effectExtent l="0" t="0" r="0" b="0"/>
            <wp:docPr id="53095110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51100" name=""/>
                    <pic:cNvPicPr/>
                  </pic:nvPicPr>
                  <pic:blipFill>
                    <a:blip r:embed="rId45"/>
                    <a:stretch>
                      <a:fillRect/>
                    </a:stretch>
                  </pic:blipFill>
                  <pic:spPr>
                    <a:xfrm>
                      <a:off x="0" y="0"/>
                      <a:ext cx="5396230" cy="2118995"/>
                    </a:xfrm>
                    <a:prstGeom prst="rect">
                      <a:avLst/>
                    </a:prstGeom>
                  </pic:spPr>
                </pic:pic>
              </a:graphicData>
            </a:graphic>
          </wp:inline>
        </w:drawing>
      </w:r>
    </w:p>
    <w:p w14:paraId="25DE52D7" w14:textId="62AA52EC" w:rsidR="005E2164" w:rsidRDefault="00EF0AB2" w:rsidP="00EF0AB2">
      <w:pPr>
        <w:jc w:val="center"/>
      </w:pPr>
      <w:r w:rsidRPr="00EF0AB2">
        <w:t>Vir: Anketa za davkoplačevalce na finančnih uradih, 2024</w:t>
      </w:r>
    </w:p>
    <w:p w14:paraId="0D6D7885" w14:textId="77777777" w:rsidR="00EF0AB2" w:rsidRDefault="00EF0AB2" w:rsidP="00EF0AB2">
      <w:pPr>
        <w:jc w:val="center"/>
      </w:pPr>
    </w:p>
    <w:p w14:paraId="1E74B161" w14:textId="2787E082" w:rsidR="0049658A" w:rsidRDefault="0049658A" w:rsidP="0049658A">
      <w:r>
        <w:t xml:space="preserve">Ugotovimo, da respondenti ocenjujejo, da je na finančnih uradih storitev potekala zelo hitro. </w:t>
      </w:r>
    </w:p>
    <w:p w14:paraId="7DC5A9A1" w14:textId="77777777" w:rsidR="0049658A" w:rsidRDefault="0049658A" w:rsidP="0049658A"/>
    <w:p w14:paraId="31A86437" w14:textId="17C92633" w:rsidR="005E2164" w:rsidRDefault="0049658A" w:rsidP="005E2164">
      <w:r>
        <w:t>Na grafu št. 3</w:t>
      </w:r>
      <w:r w:rsidR="00E736F8">
        <w:t>6</w:t>
      </w:r>
      <w:r>
        <w:t xml:space="preserve"> je prikazana ocena glede splošnega zadovoljstva z izkušnjo ob osebnem obisku FURS. </w:t>
      </w:r>
    </w:p>
    <w:p w14:paraId="5F01BF75" w14:textId="77777777" w:rsidR="00DF5B53" w:rsidRDefault="00DF5B53" w:rsidP="00FF3F5B">
      <w:pPr>
        <w:jc w:val="center"/>
        <w:rPr>
          <w:b/>
          <w:bCs/>
        </w:rPr>
      </w:pPr>
    </w:p>
    <w:p w14:paraId="0729C5D9" w14:textId="2089BC19" w:rsidR="00FF3F5B" w:rsidRPr="00FF3F5B" w:rsidRDefault="00FF3F5B" w:rsidP="00FF3F5B">
      <w:pPr>
        <w:jc w:val="center"/>
        <w:rPr>
          <w:b/>
          <w:bCs/>
        </w:rPr>
      </w:pPr>
      <w:r w:rsidRPr="00FF3F5B">
        <w:rPr>
          <w:b/>
          <w:bCs/>
        </w:rPr>
        <w:t>Graf 3</w:t>
      </w:r>
      <w:r w:rsidR="00E736F8">
        <w:rPr>
          <w:b/>
          <w:bCs/>
        </w:rPr>
        <w:t>6</w:t>
      </w:r>
      <w:r w:rsidRPr="00FF3F5B">
        <w:rPr>
          <w:b/>
          <w:bCs/>
        </w:rPr>
        <w:t>: Ocena splošnega zadovoljstva z izkušnjo komunikacije na vložiščih finančnih uradov</w:t>
      </w:r>
    </w:p>
    <w:p w14:paraId="0E22DD95" w14:textId="27989521" w:rsidR="007259E8" w:rsidRDefault="007259E8" w:rsidP="005E2164">
      <w:r w:rsidRPr="007259E8">
        <w:rPr>
          <w:noProof/>
        </w:rPr>
        <w:drawing>
          <wp:inline distT="0" distB="0" distL="0" distR="0" wp14:anchorId="239DDEAB" wp14:editId="3E4CF309">
            <wp:extent cx="5396230" cy="2092960"/>
            <wp:effectExtent l="0" t="0" r="0" b="2540"/>
            <wp:docPr id="23790649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906491" name=""/>
                    <pic:cNvPicPr/>
                  </pic:nvPicPr>
                  <pic:blipFill>
                    <a:blip r:embed="rId46"/>
                    <a:stretch>
                      <a:fillRect/>
                    </a:stretch>
                  </pic:blipFill>
                  <pic:spPr>
                    <a:xfrm>
                      <a:off x="0" y="0"/>
                      <a:ext cx="5396230" cy="2092960"/>
                    </a:xfrm>
                    <a:prstGeom prst="rect">
                      <a:avLst/>
                    </a:prstGeom>
                  </pic:spPr>
                </pic:pic>
              </a:graphicData>
            </a:graphic>
          </wp:inline>
        </w:drawing>
      </w:r>
    </w:p>
    <w:p w14:paraId="02F5557A" w14:textId="004887D7" w:rsidR="007259E8" w:rsidRDefault="00EF0AB2" w:rsidP="00EF0AB2">
      <w:pPr>
        <w:jc w:val="center"/>
      </w:pPr>
      <w:r w:rsidRPr="00EF0AB2">
        <w:t>Vir: Anketa za davkoplačevalce na finančnih uradih, 2024</w:t>
      </w:r>
    </w:p>
    <w:p w14:paraId="6D797F7C" w14:textId="77777777" w:rsidR="007259E8" w:rsidRDefault="007259E8" w:rsidP="005E2164"/>
    <w:p w14:paraId="25392A55" w14:textId="7B60EC01" w:rsidR="0049658A" w:rsidRDefault="0049658A" w:rsidP="0049658A">
      <w:r>
        <w:t xml:space="preserve">Ugotovimo, da so bili respondenti večinoma zelo zadovoljni z izkušnjo komunikacije na vložiščih FURS. </w:t>
      </w:r>
    </w:p>
    <w:p w14:paraId="639DA986" w14:textId="77777777" w:rsidR="0049658A" w:rsidRDefault="0049658A" w:rsidP="0049658A"/>
    <w:p w14:paraId="1146D576" w14:textId="000AA919" w:rsidR="0049658A" w:rsidRDefault="0049658A" w:rsidP="0049658A">
      <w:r>
        <w:t xml:space="preserve">Respondente, ki so pri vprašanju glede splošnega zadovoljstva z izkušnjo komunikacije na vložiščih podali oceno niti-niti ali slabše, smo zaprosili za navedbo razlogov za nezadovoljstvo. Rezultati so prikazani na grafu št. </w:t>
      </w:r>
      <w:r w:rsidR="00E736F8">
        <w:t>37</w:t>
      </w:r>
      <w:r>
        <w:t xml:space="preserve">. </w:t>
      </w:r>
    </w:p>
    <w:p w14:paraId="46061698" w14:textId="77777777" w:rsidR="00FF3F5B" w:rsidRDefault="00FF3F5B" w:rsidP="005E2164"/>
    <w:p w14:paraId="61B0E3CA" w14:textId="77777777" w:rsidR="00952AF7" w:rsidRDefault="00952AF7" w:rsidP="005E2164"/>
    <w:p w14:paraId="0ADE02D8" w14:textId="77777777" w:rsidR="00952AF7" w:rsidRDefault="00952AF7" w:rsidP="005E2164"/>
    <w:p w14:paraId="1B63B79F" w14:textId="77777777" w:rsidR="00952AF7" w:rsidRDefault="00952AF7" w:rsidP="005E2164"/>
    <w:p w14:paraId="0B5D8BC1" w14:textId="77777777" w:rsidR="00952AF7" w:rsidRDefault="00952AF7" w:rsidP="005E2164"/>
    <w:p w14:paraId="56F90385" w14:textId="77777777" w:rsidR="00952AF7" w:rsidRDefault="00952AF7" w:rsidP="005E2164"/>
    <w:p w14:paraId="32152B51" w14:textId="77777777" w:rsidR="00952AF7" w:rsidRDefault="00952AF7" w:rsidP="005E2164"/>
    <w:p w14:paraId="2DD7F3C0" w14:textId="77777777" w:rsidR="00952AF7" w:rsidRDefault="00952AF7" w:rsidP="005E2164"/>
    <w:p w14:paraId="6104BE33" w14:textId="77777777" w:rsidR="00952AF7" w:rsidRDefault="00952AF7" w:rsidP="005E2164"/>
    <w:p w14:paraId="4069CB5D" w14:textId="2B1D98A9" w:rsidR="005E2164" w:rsidRPr="00FF3F5B" w:rsidRDefault="00FF3F5B" w:rsidP="00FF3F5B">
      <w:pPr>
        <w:jc w:val="center"/>
        <w:rPr>
          <w:b/>
          <w:bCs/>
        </w:rPr>
      </w:pPr>
      <w:r w:rsidRPr="00FF3F5B">
        <w:rPr>
          <w:b/>
          <w:bCs/>
        </w:rPr>
        <w:t xml:space="preserve">Graf </w:t>
      </w:r>
      <w:r w:rsidR="00E736F8">
        <w:rPr>
          <w:b/>
          <w:bCs/>
        </w:rPr>
        <w:t>37</w:t>
      </w:r>
      <w:r w:rsidRPr="00FF3F5B">
        <w:rPr>
          <w:b/>
          <w:bCs/>
        </w:rPr>
        <w:t xml:space="preserve">: Razlogi za nezadovoljstvo s komunikacijo </w:t>
      </w:r>
      <w:r>
        <w:rPr>
          <w:b/>
          <w:bCs/>
        </w:rPr>
        <w:t xml:space="preserve">ob osebnem obisku </w:t>
      </w:r>
      <w:r w:rsidRPr="00FF3F5B">
        <w:rPr>
          <w:b/>
          <w:bCs/>
        </w:rPr>
        <w:t>na finančnih uradih</w:t>
      </w:r>
    </w:p>
    <w:p w14:paraId="653A9001" w14:textId="708FD9E9" w:rsidR="007259E8" w:rsidRDefault="007259E8" w:rsidP="005E2164">
      <w:r w:rsidRPr="007259E8">
        <w:rPr>
          <w:noProof/>
        </w:rPr>
        <w:drawing>
          <wp:inline distT="0" distB="0" distL="0" distR="0" wp14:anchorId="59A7A386" wp14:editId="49E68C95">
            <wp:extent cx="5396230" cy="2576195"/>
            <wp:effectExtent l="0" t="0" r="0" b="0"/>
            <wp:docPr id="116447944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79440" name=""/>
                    <pic:cNvPicPr/>
                  </pic:nvPicPr>
                  <pic:blipFill>
                    <a:blip r:embed="rId47"/>
                    <a:stretch>
                      <a:fillRect/>
                    </a:stretch>
                  </pic:blipFill>
                  <pic:spPr>
                    <a:xfrm>
                      <a:off x="0" y="0"/>
                      <a:ext cx="5396230" cy="2576195"/>
                    </a:xfrm>
                    <a:prstGeom prst="rect">
                      <a:avLst/>
                    </a:prstGeom>
                  </pic:spPr>
                </pic:pic>
              </a:graphicData>
            </a:graphic>
          </wp:inline>
        </w:drawing>
      </w:r>
    </w:p>
    <w:p w14:paraId="0970EF02" w14:textId="620E98E8" w:rsidR="007259E8" w:rsidRDefault="00EF0AB2" w:rsidP="00EF0AB2">
      <w:pPr>
        <w:jc w:val="center"/>
      </w:pPr>
      <w:r w:rsidRPr="00EF0AB2">
        <w:t>Vir: Anketa za davkoplačevalce na finančnih uradih, 2024</w:t>
      </w:r>
    </w:p>
    <w:p w14:paraId="38B8B259" w14:textId="77777777" w:rsidR="00EF0AB2" w:rsidRDefault="00EF0AB2" w:rsidP="005E2164"/>
    <w:p w14:paraId="766F518E" w14:textId="77777777" w:rsidR="001B3400" w:rsidRDefault="001B3400" w:rsidP="001B3400"/>
    <w:p w14:paraId="497A6B62" w14:textId="2A32B5A5" w:rsidR="001B3400" w:rsidRDefault="001B3400" w:rsidP="001B3400">
      <w:r>
        <w:t xml:space="preserve">Ugotovimo, da so razlogi za nezadovoljstvo v 47% dolgi čakalni časi. Sledijo nejasne in pomanjkljive informacije (40%) in težja dosegljivost (27%). </w:t>
      </w:r>
    </w:p>
    <w:p w14:paraId="1B94759F" w14:textId="77777777" w:rsidR="00952AF7" w:rsidRDefault="00952AF7" w:rsidP="001B3400"/>
    <w:p w14:paraId="28BBDEF7" w14:textId="6B905832" w:rsidR="00FF3F5B" w:rsidRDefault="001B3400" w:rsidP="001B3400">
      <w:r>
        <w:t xml:space="preserve">Respondenti, ki so osebno obiskali finančne urade, navajajo naklonjenost osebni komunikaciji. Nekaj predlogov je zapisanih tudi </w:t>
      </w:r>
      <w:r w:rsidR="00EC57FE">
        <w:t>glede izboljšane</w:t>
      </w:r>
      <w:r>
        <w:t xml:space="preserve"> dostopnost</w:t>
      </w:r>
      <w:r w:rsidR="00EC57FE">
        <w:t>i</w:t>
      </w:r>
      <w:r>
        <w:t xml:space="preserve"> finančnih pisarn (Sevnica, Trebnje, Tolmin). Nekaj respondentov navaja željo po izboljšanih drugih komunikacijskih kanalih (elektronska pošta, telefon, live </w:t>
      </w:r>
      <w:proofErr w:type="spellStart"/>
      <w:r>
        <w:t>chat</w:t>
      </w:r>
      <w:proofErr w:type="spellEnd"/>
      <w:r>
        <w:t xml:space="preserve">, aplikacija). Navedene so težave pri izpolnjevanju obrazcev, ki so pogosto komplicirani, zato je potrebna pomoč na finančnih uradih. </w:t>
      </w:r>
    </w:p>
    <w:p w14:paraId="2F6A7845" w14:textId="77777777" w:rsidR="00FF3F5B" w:rsidRDefault="00FF3F5B" w:rsidP="005E2164"/>
    <w:p w14:paraId="7963E4D9" w14:textId="77777777" w:rsidR="00FF3F5B" w:rsidRDefault="00FF3F5B" w:rsidP="005E2164"/>
    <w:bookmarkEnd w:id="34"/>
    <w:bookmarkEnd w:id="35"/>
    <w:bookmarkEnd w:id="36"/>
    <w:bookmarkEnd w:id="37"/>
    <w:p w14:paraId="64D2DA23" w14:textId="77777777" w:rsidR="00FF3F5B" w:rsidRDefault="00FF3F5B" w:rsidP="005E2164"/>
    <w:sectPr w:rsidR="00FF3F5B" w:rsidSect="00783310">
      <w:headerReference w:type="default" r:id="rId48"/>
      <w:footerReference w:type="default" r:id="rId49"/>
      <w:headerReference w:type="first" r:id="rId50"/>
      <w:footerReference w:type="first" r:id="rId51"/>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D349C2" w14:textId="77777777" w:rsidR="00710B1A" w:rsidRDefault="00710B1A">
      <w:r>
        <w:separator/>
      </w:r>
    </w:p>
  </w:endnote>
  <w:endnote w:type="continuationSeparator" w:id="0">
    <w:p w14:paraId="30639137" w14:textId="77777777" w:rsidR="00710B1A" w:rsidRDefault="00710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 w:name="Republika Bold">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62BA" w14:textId="77777777" w:rsidR="000B0B21" w:rsidRDefault="00751D38" w:rsidP="00751D38">
    <w:pPr>
      <w:pStyle w:val="Noga"/>
      <w:jc w:val="right"/>
    </w:pPr>
    <w:r>
      <w:rPr>
        <w:rFonts w:cs="Arial"/>
        <w:sz w:val="16"/>
      </w:rPr>
      <w:fldChar w:fldCharType="begin"/>
    </w:r>
    <w:r>
      <w:rPr>
        <w:rFonts w:cs="Arial"/>
        <w:sz w:val="16"/>
      </w:rPr>
      <w:instrText xml:space="preserve"> PAGE </w:instrText>
    </w:r>
    <w:r>
      <w:rPr>
        <w:rFonts w:cs="Arial"/>
        <w:sz w:val="16"/>
      </w:rPr>
      <w:fldChar w:fldCharType="separate"/>
    </w:r>
    <w:r>
      <w:rPr>
        <w:rFonts w:cs="Arial"/>
        <w:noProof/>
        <w:sz w:val="16"/>
      </w:rPr>
      <w:t>2</w:t>
    </w:r>
    <w:r>
      <w:rPr>
        <w:rFonts w:cs="Arial"/>
        <w:sz w:val="16"/>
      </w:rPr>
      <w:fldChar w:fldCharType="end"/>
    </w:r>
    <w:r>
      <w:rPr>
        <w:rFonts w:cs="Arial"/>
        <w:sz w:val="16"/>
      </w:rPr>
      <w:t>/</w:t>
    </w:r>
    <w:r>
      <w:rPr>
        <w:rFonts w:cs="Arial"/>
        <w:sz w:val="16"/>
      </w:rPr>
      <w:fldChar w:fldCharType="begin"/>
    </w:r>
    <w:r>
      <w:rPr>
        <w:rFonts w:cs="Arial"/>
        <w:sz w:val="16"/>
      </w:rPr>
      <w:instrText xml:space="preserve"> NUMPAGES </w:instrText>
    </w:r>
    <w:r>
      <w:rPr>
        <w:rFonts w:cs="Arial"/>
        <w:sz w:val="16"/>
      </w:rPr>
      <w:fldChar w:fldCharType="separate"/>
    </w:r>
    <w:r w:rsidR="00F907E8">
      <w:rPr>
        <w:rFonts w:cs="Arial"/>
        <w:noProof/>
        <w:sz w:val="16"/>
      </w:rPr>
      <w:t>1</w:t>
    </w:r>
    <w:r>
      <w:rPr>
        <w:rFonts w:cs="Arial"/>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D2EA9" w14:textId="77777777" w:rsidR="000B0B21" w:rsidRDefault="00751D38" w:rsidP="00751D38">
    <w:pPr>
      <w:pStyle w:val="Noga"/>
      <w:jc w:val="right"/>
    </w:pPr>
    <w:r w:rsidRPr="006F142E">
      <w:rPr>
        <w:rFonts w:cs="Arial"/>
        <w:sz w:val="16"/>
      </w:rPr>
      <w:fldChar w:fldCharType="begin"/>
    </w:r>
    <w:r w:rsidRPr="006F142E">
      <w:rPr>
        <w:rFonts w:cs="Arial"/>
        <w:sz w:val="16"/>
      </w:rPr>
      <w:instrText xml:space="preserve"> PAGE </w:instrText>
    </w:r>
    <w:r w:rsidRPr="006F142E">
      <w:rPr>
        <w:rFonts w:cs="Arial"/>
        <w:sz w:val="16"/>
      </w:rPr>
      <w:fldChar w:fldCharType="separate"/>
    </w:r>
    <w:r w:rsidR="007D46CE">
      <w:rPr>
        <w:rFonts w:cs="Arial"/>
        <w:noProof/>
        <w:sz w:val="16"/>
      </w:rPr>
      <w:t>1</w:t>
    </w:r>
    <w:r w:rsidRPr="006F142E">
      <w:rPr>
        <w:rFonts w:cs="Arial"/>
        <w:sz w:val="16"/>
      </w:rPr>
      <w:fldChar w:fldCharType="end"/>
    </w:r>
    <w:r w:rsidRPr="006F142E">
      <w:rPr>
        <w:rFonts w:cs="Arial"/>
        <w:sz w:val="16"/>
      </w:rPr>
      <w:t>/</w:t>
    </w:r>
    <w:r w:rsidRPr="006F142E">
      <w:rPr>
        <w:rFonts w:cs="Arial"/>
        <w:sz w:val="16"/>
      </w:rPr>
      <w:fldChar w:fldCharType="begin"/>
    </w:r>
    <w:r w:rsidRPr="006F142E">
      <w:rPr>
        <w:rFonts w:cs="Arial"/>
        <w:sz w:val="16"/>
      </w:rPr>
      <w:instrText xml:space="preserve"> NUMPAGES </w:instrText>
    </w:r>
    <w:r w:rsidRPr="006F142E">
      <w:rPr>
        <w:rFonts w:cs="Arial"/>
        <w:sz w:val="16"/>
      </w:rPr>
      <w:fldChar w:fldCharType="separate"/>
    </w:r>
    <w:r w:rsidR="007D46CE">
      <w:rPr>
        <w:rFonts w:cs="Arial"/>
        <w:noProof/>
        <w:sz w:val="16"/>
      </w:rPr>
      <w:t>1</w:t>
    </w:r>
    <w:r w:rsidRPr="006F142E">
      <w:rP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7F2A7" w14:textId="77777777" w:rsidR="00710B1A" w:rsidRDefault="00710B1A">
      <w:r>
        <w:separator/>
      </w:r>
    </w:p>
  </w:footnote>
  <w:footnote w:type="continuationSeparator" w:id="0">
    <w:p w14:paraId="2CC125FE" w14:textId="77777777" w:rsidR="00710B1A" w:rsidRDefault="00710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EE2FB" w14:textId="77777777" w:rsidR="000B0B21" w:rsidRPr="00110CBD" w:rsidRDefault="000B0B21"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0B0B21" w:rsidRPr="008F3500" w14:paraId="383C5BDA" w14:textId="77777777">
      <w:trPr>
        <w:cantSplit/>
        <w:trHeight w:hRule="exact" w:val="847"/>
      </w:trPr>
      <w:tc>
        <w:tcPr>
          <w:tcW w:w="567" w:type="dxa"/>
        </w:tcPr>
        <w:p w14:paraId="613061E0" w14:textId="77777777" w:rsidR="000B0B21" w:rsidRDefault="000B0B21"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1827C85C" w14:textId="77777777" w:rsidR="000B0B21" w:rsidRPr="006D42D9" w:rsidRDefault="000B0B21" w:rsidP="006D42D9">
          <w:pPr>
            <w:rPr>
              <w:rFonts w:ascii="Republika" w:hAnsi="Republika"/>
              <w:sz w:val="60"/>
              <w:szCs w:val="60"/>
            </w:rPr>
          </w:pPr>
        </w:p>
        <w:p w14:paraId="493E402C" w14:textId="77777777" w:rsidR="000B0B21" w:rsidRPr="006D42D9" w:rsidRDefault="000B0B21" w:rsidP="006D42D9">
          <w:pPr>
            <w:rPr>
              <w:rFonts w:ascii="Republika" w:hAnsi="Republika"/>
              <w:sz w:val="60"/>
              <w:szCs w:val="60"/>
            </w:rPr>
          </w:pPr>
        </w:p>
        <w:p w14:paraId="7430AE26" w14:textId="77777777" w:rsidR="000B0B21" w:rsidRPr="006D42D9" w:rsidRDefault="000B0B21" w:rsidP="006D42D9">
          <w:pPr>
            <w:rPr>
              <w:rFonts w:ascii="Republika" w:hAnsi="Republika"/>
              <w:sz w:val="60"/>
              <w:szCs w:val="60"/>
            </w:rPr>
          </w:pPr>
        </w:p>
        <w:p w14:paraId="0A95E3AA" w14:textId="77777777" w:rsidR="000B0B21" w:rsidRPr="006D42D9" w:rsidRDefault="000B0B21" w:rsidP="006D42D9">
          <w:pPr>
            <w:rPr>
              <w:rFonts w:ascii="Republika" w:hAnsi="Republika"/>
              <w:sz w:val="60"/>
              <w:szCs w:val="60"/>
            </w:rPr>
          </w:pPr>
        </w:p>
        <w:p w14:paraId="334BADFA" w14:textId="77777777" w:rsidR="000B0B21" w:rsidRPr="006D42D9" w:rsidRDefault="000B0B21" w:rsidP="006D42D9">
          <w:pPr>
            <w:rPr>
              <w:rFonts w:ascii="Republika" w:hAnsi="Republika"/>
              <w:sz w:val="60"/>
              <w:szCs w:val="60"/>
            </w:rPr>
          </w:pPr>
        </w:p>
        <w:p w14:paraId="795E12A7" w14:textId="77777777" w:rsidR="000B0B21" w:rsidRPr="006D42D9" w:rsidRDefault="000B0B21" w:rsidP="006D42D9">
          <w:pPr>
            <w:rPr>
              <w:rFonts w:ascii="Republika" w:hAnsi="Republika"/>
              <w:sz w:val="60"/>
              <w:szCs w:val="60"/>
            </w:rPr>
          </w:pPr>
        </w:p>
        <w:p w14:paraId="28FE91C5" w14:textId="77777777" w:rsidR="000B0B21" w:rsidRPr="006D42D9" w:rsidRDefault="000B0B21" w:rsidP="006D42D9">
          <w:pPr>
            <w:rPr>
              <w:rFonts w:ascii="Republika" w:hAnsi="Republika"/>
              <w:sz w:val="60"/>
              <w:szCs w:val="60"/>
            </w:rPr>
          </w:pPr>
        </w:p>
        <w:p w14:paraId="492B0B35" w14:textId="77777777" w:rsidR="000B0B21" w:rsidRPr="006D42D9" w:rsidRDefault="000B0B21" w:rsidP="006D42D9">
          <w:pPr>
            <w:rPr>
              <w:rFonts w:ascii="Republika" w:hAnsi="Republika"/>
              <w:sz w:val="60"/>
              <w:szCs w:val="60"/>
            </w:rPr>
          </w:pPr>
        </w:p>
        <w:p w14:paraId="1359C586" w14:textId="77777777" w:rsidR="000B0B21" w:rsidRPr="006D42D9" w:rsidRDefault="000B0B21" w:rsidP="006D42D9">
          <w:pPr>
            <w:rPr>
              <w:rFonts w:ascii="Republika" w:hAnsi="Republika"/>
              <w:sz w:val="60"/>
              <w:szCs w:val="60"/>
            </w:rPr>
          </w:pPr>
        </w:p>
        <w:p w14:paraId="75FB7447" w14:textId="77777777" w:rsidR="000B0B21" w:rsidRPr="006D42D9" w:rsidRDefault="000B0B21" w:rsidP="006D42D9">
          <w:pPr>
            <w:rPr>
              <w:rFonts w:ascii="Republika" w:hAnsi="Republika"/>
              <w:sz w:val="60"/>
              <w:szCs w:val="60"/>
            </w:rPr>
          </w:pPr>
        </w:p>
        <w:p w14:paraId="4AA8B663" w14:textId="77777777" w:rsidR="000B0B21" w:rsidRPr="006D42D9" w:rsidRDefault="000B0B21" w:rsidP="006D42D9">
          <w:pPr>
            <w:rPr>
              <w:rFonts w:ascii="Republika" w:hAnsi="Republika"/>
              <w:sz w:val="60"/>
              <w:szCs w:val="60"/>
            </w:rPr>
          </w:pPr>
        </w:p>
        <w:p w14:paraId="4569D1B3" w14:textId="77777777" w:rsidR="000B0B21" w:rsidRPr="006D42D9" w:rsidRDefault="000B0B21" w:rsidP="006D42D9">
          <w:pPr>
            <w:rPr>
              <w:rFonts w:ascii="Republika" w:hAnsi="Republika"/>
              <w:sz w:val="60"/>
              <w:szCs w:val="60"/>
            </w:rPr>
          </w:pPr>
        </w:p>
        <w:p w14:paraId="079EA2C9" w14:textId="77777777" w:rsidR="000B0B21" w:rsidRPr="006D42D9" w:rsidRDefault="000B0B21" w:rsidP="006D42D9">
          <w:pPr>
            <w:rPr>
              <w:rFonts w:ascii="Republika" w:hAnsi="Republika"/>
              <w:sz w:val="60"/>
              <w:szCs w:val="60"/>
            </w:rPr>
          </w:pPr>
        </w:p>
        <w:p w14:paraId="6BD7BBEE" w14:textId="77777777" w:rsidR="000B0B21" w:rsidRPr="006D42D9" w:rsidRDefault="000B0B21" w:rsidP="006D42D9">
          <w:pPr>
            <w:rPr>
              <w:rFonts w:ascii="Republika" w:hAnsi="Republika"/>
              <w:sz w:val="60"/>
              <w:szCs w:val="60"/>
            </w:rPr>
          </w:pPr>
        </w:p>
        <w:p w14:paraId="4E517B2B" w14:textId="77777777" w:rsidR="000B0B21" w:rsidRPr="006D42D9" w:rsidRDefault="000B0B21" w:rsidP="006D42D9">
          <w:pPr>
            <w:rPr>
              <w:rFonts w:ascii="Republika" w:hAnsi="Republika"/>
              <w:sz w:val="60"/>
              <w:szCs w:val="60"/>
            </w:rPr>
          </w:pPr>
        </w:p>
        <w:p w14:paraId="26EEF511" w14:textId="77777777" w:rsidR="000B0B21" w:rsidRPr="006D42D9" w:rsidRDefault="000B0B21" w:rsidP="006D42D9">
          <w:pPr>
            <w:rPr>
              <w:rFonts w:ascii="Republika" w:hAnsi="Republika"/>
              <w:sz w:val="60"/>
              <w:szCs w:val="60"/>
            </w:rPr>
          </w:pPr>
        </w:p>
      </w:tc>
    </w:tr>
  </w:tbl>
  <w:p w14:paraId="7E9C8964" w14:textId="6E4B2116" w:rsidR="000B0B21" w:rsidRPr="008F3500" w:rsidRDefault="00AE53FB" w:rsidP="00924E3C">
    <w:pPr>
      <w:autoSpaceDE w:val="0"/>
      <w:autoSpaceDN w:val="0"/>
      <w:adjustRightInd w:val="0"/>
      <w:spacing w:line="240" w:lineRule="auto"/>
      <w:rPr>
        <w:rFonts w:ascii="Republika" w:hAnsi="Republika"/>
      </w:rPr>
    </w:pPr>
    <w:bookmarkStart w:id="38" w:name="_Hlk190941583"/>
    <w:r w:rsidRPr="008F3500">
      <w:rPr>
        <w:noProof/>
        <w:szCs w:val="20"/>
        <w:lang w:eastAsia="en-AU"/>
      </w:rPr>
      <mc:AlternateContent>
        <mc:Choice Requires="wps">
          <w:drawing>
            <wp:anchor distT="0" distB="0" distL="114300" distR="114300" simplePos="0" relativeHeight="251657728" behindDoc="1" locked="0" layoutInCell="0" allowOverlap="1" wp14:anchorId="51DE5C96" wp14:editId="2D1734A3">
              <wp:simplePos x="0" y="0"/>
              <wp:positionH relativeFrom="column">
                <wp:posOffset>-431800</wp:posOffset>
              </wp:positionH>
              <wp:positionV relativeFrom="page">
                <wp:posOffset>3600450</wp:posOffset>
              </wp:positionV>
              <wp:extent cx="252095" cy="0"/>
              <wp:effectExtent l="10160" t="9525" r="13970" b="9525"/>
              <wp:wrapNone/>
              <wp:docPr id="4647680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E7F35"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0B0B21" w:rsidRPr="008F3500">
      <w:rPr>
        <w:rFonts w:ascii="Republika" w:hAnsi="Republika"/>
      </w:rPr>
      <w:t>REPUBLIKA SLOVENIJA</w:t>
    </w:r>
  </w:p>
  <w:p w14:paraId="564FC14E" w14:textId="77777777" w:rsidR="000B0B21" w:rsidRPr="008F3500" w:rsidRDefault="00A12D5C"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finance</w:t>
    </w:r>
  </w:p>
  <w:p w14:paraId="4CB7B077" w14:textId="77777777" w:rsidR="00ED7E82" w:rsidRDefault="00F907E8" w:rsidP="00ED7E82">
    <w:pPr>
      <w:pStyle w:val="Glava"/>
      <w:tabs>
        <w:tab w:val="clear" w:pos="4320"/>
        <w:tab w:val="clear" w:pos="8640"/>
        <w:tab w:val="left" w:pos="5112"/>
      </w:tabs>
      <w:spacing w:before="120" w:after="120" w:line="240" w:lineRule="exact"/>
      <w:rPr>
        <w:rFonts w:ascii="Republika" w:hAnsi="Republika"/>
        <w:caps/>
      </w:rPr>
    </w:pPr>
    <w:r>
      <w:rPr>
        <w:rFonts w:ascii="Republika" w:hAnsi="Republika"/>
        <w:caps/>
      </w:rPr>
      <w:t>FINANČNA</w:t>
    </w:r>
    <w:r w:rsidR="00A12D5C">
      <w:rPr>
        <w:rFonts w:ascii="Republika" w:hAnsi="Republika"/>
        <w:caps/>
      </w:rPr>
      <w:t xml:space="preserve"> uprava Republike Slovenije</w:t>
    </w:r>
  </w:p>
  <w:p w14:paraId="3DF9AAFC" w14:textId="77777777" w:rsidR="000B0B21" w:rsidRDefault="00A12D5C" w:rsidP="00ED7E82">
    <w:pPr>
      <w:pStyle w:val="Glava"/>
      <w:tabs>
        <w:tab w:val="clear" w:pos="4320"/>
        <w:tab w:val="clear" w:pos="8640"/>
        <w:tab w:val="left" w:pos="5112"/>
      </w:tabs>
      <w:spacing w:before="120" w:line="240" w:lineRule="exact"/>
      <w:rPr>
        <w:rFonts w:ascii="Republika" w:hAnsi="Republika"/>
      </w:rPr>
    </w:pPr>
    <w:r>
      <w:rPr>
        <w:rFonts w:ascii="Republika" w:hAnsi="Republika"/>
      </w:rPr>
      <w:t xml:space="preserve">Generalni </w:t>
    </w:r>
    <w:r w:rsidR="00F907E8">
      <w:rPr>
        <w:rFonts w:ascii="Republika" w:hAnsi="Republika"/>
      </w:rPr>
      <w:t>finančni</w:t>
    </w:r>
    <w:r>
      <w:rPr>
        <w:rFonts w:ascii="Republika" w:hAnsi="Republika"/>
      </w:rPr>
      <w:t xml:space="preserve"> urad</w:t>
    </w:r>
  </w:p>
  <w:p w14:paraId="0A08BBF2" w14:textId="77777777" w:rsidR="00501D2B" w:rsidRDefault="00501D2B" w:rsidP="00ED7E82">
    <w:pPr>
      <w:pStyle w:val="Glava"/>
      <w:tabs>
        <w:tab w:val="clear" w:pos="4320"/>
        <w:tab w:val="clear" w:pos="8640"/>
        <w:tab w:val="left" w:pos="5112"/>
      </w:tabs>
      <w:spacing w:before="120" w:line="240" w:lineRule="exact"/>
      <w:rPr>
        <w:rFonts w:ascii="Republika" w:hAnsi="Republika"/>
      </w:rPr>
    </w:pPr>
  </w:p>
  <w:p w14:paraId="7A7A31A4" w14:textId="77777777" w:rsidR="00501D2B" w:rsidRDefault="00501D2B" w:rsidP="00ED7E82">
    <w:pPr>
      <w:pStyle w:val="Glava"/>
      <w:tabs>
        <w:tab w:val="clear" w:pos="4320"/>
        <w:tab w:val="clear" w:pos="8640"/>
        <w:tab w:val="left" w:pos="5112"/>
      </w:tabs>
      <w:spacing w:before="120" w:line="240" w:lineRule="exact"/>
      <w:rPr>
        <w:rFonts w:ascii="Republika" w:hAnsi="Republika"/>
      </w:rPr>
    </w:pPr>
    <w:r>
      <w:rPr>
        <w:rFonts w:ascii="Republika" w:hAnsi="Republika"/>
      </w:rPr>
      <w:t xml:space="preserve">Delovna skupina za pripravo strategije </w:t>
    </w:r>
  </w:p>
  <w:p w14:paraId="16B6104F" w14:textId="08DDE1ED" w:rsidR="00501D2B" w:rsidRPr="00A12D5C" w:rsidRDefault="00501D2B" w:rsidP="00ED7E82">
    <w:pPr>
      <w:pStyle w:val="Glava"/>
      <w:tabs>
        <w:tab w:val="clear" w:pos="4320"/>
        <w:tab w:val="clear" w:pos="8640"/>
        <w:tab w:val="left" w:pos="5112"/>
      </w:tabs>
      <w:spacing w:before="120" w:line="240" w:lineRule="exact"/>
      <w:rPr>
        <w:rFonts w:ascii="Republika" w:hAnsi="Republika"/>
        <w:caps/>
      </w:rPr>
    </w:pPr>
    <w:r>
      <w:rPr>
        <w:rFonts w:ascii="Republika" w:hAnsi="Republika"/>
      </w:rPr>
      <w:t>razvoja kontaktnega centra FURS</w:t>
    </w:r>
  </w:p>
  <w:p w14:paraId="2E2152A6" w14:textId="77777777" w:rsidR="000B0B21" w:rsidRPr="008F3500" w:rsidRDefault="00A12D5C" w:rsidP="00ED7E82">
    <w:pPr>
      <w:pStyle w:val="Glava"/>
      <w:tabs>
        <w:tab w:val="clear" w:pos="4320"/>
        <w:tab w:val="clear" w:pos="8640"/>
        <w:tab w:val="left" w:pos="5112"/>
      </w:tabs>
      <w:spacing w:before="240" w:line="240" w:lineRule="exact"/>
      <w:rPr>
        <w:rFonts w:cs="Arial"/>
        <w:sz w:val="16"/>
      </w:rPr>
    </w:pPr>
    <w:r>
      <w:rPr>
        <w:rFonts w:cs="Arial"/>
        <w:sz w:val="16"/>
      </w:rPr>
      <w:t xml:space="preserve">Šmartinska cesta 55, </w:t>
    </w:r>
    <w:proofErr w:type="spellStart"/>
    <w:r>
      <w:rPr>
        <w:rFonts w:cs="Arial"/>
        <w:sz w:val="16"/>
      </w:rPr>
      <w:t>p.p</w:t>
    </w:r>
    <w:proofErr w:type="spellEnd"/>
    <w:r>
      <w:rPr>
        <w:rFonts w:cs="Arial"/>
        <w:sz w:val="16"/>
      </w:rPr>
      <w:t>. 631</w:t>
    </w:r>
    <w:r w:rsidR="000B0B21" w:rsidRPr="008F3500">
      <w:rPr>
        <w:rFonts w:cs="Arial"/>
        <w:sz w:val="16"/>
      </w:rPr>
      <w:t xml:space="preserve">, </w:t>
    </w:r>
    <w:r>
      <w:rPr>
        <w:rFonts w:cs="Arial"/>
        <w:sz w:val="16"/>
      </w:rPr>
      <w:t>1001 Ljubljana</w:t>
    </w:r>
    <w:r w:rsidR="000B0B21" w:rsidRPr="008F3500">
      <w:rPr>
        <w:rFonts w:cs="Arial"/>
        <w:sz w:val="16"/>
      </w:rPr>
      <w:tab/>
      <w:t xml:space="preserve">T: </w:t>
    </w:r>
    <w:r>
      <w:rPr>
        <w:rFonts w:cs="Arial"/>
        <w:sz w:val="16"/>
      </w:rPr>
      <w:t xml:space="preserve">01 478 </w:t>
    </w:r>
    <w:r w:rsidR="00F907E8">
      <w:rPr>
        <w:rFonts w:cs="Arial"/>
        <w:sz w:val="16"/>
      </w:rPr>
      <w:t>38</w:t>
    </w:r>
    <w:r>
      <w:rPr>
        <w:rFonts w:cs="Arial"/>
        <w:sz w:val="16"/>
      </w:rPr>
      <w:t xml:space="preserve"> 00</w:t>
    </w:r>
  </w:p>
  <w:p w14:paraId="4F6C809F" w14:textId="77777777" w:rsidR="000B0B21" w:rsidRPr="008F3500" w:rsidRDefault="000B0B21"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A12D5C">
      <w:rPr>
        <w:rFonts w:cs="Arial"/>
        <w:sz w:val="16"/>
      </w:rPr>
      <w:t xml:space="preserve">01 478 </w:t>
    </w:r>
    <w:r w:rsidR="00F907E8">
      <w:rPr>
        <w:rFonts w:cs="Arial"/>
        <w:sz w:val="16"/>
      </w:rPr>
      <w:t>39</w:t>
    </w:r>
    <w:r w:rsidR="00A12D5C">
      <w:rPr>
        <w:rFonts w:cs="Arial"/>
        <w:sz w:val="16"/>
      </w:rPr>
      <w:t xml:space="preserve"> </w:t>
    </w:r>
    <w:r w:rsidR="00F907E8">
      <w:rPr>
        <w:rFonts w:cs="Arial"/>
        <w:sz w:val="16"/>
      </w:rPr>
      <w:t>00</w:t>
    </w:r>
    <w:r w:rsidRPr="008F3500">
      <w:rPr>
        <w:rFonts w:cs="Arial"/>
        <w:sz w:val="16"/>
      </w:rPr>
      <w:t xml:space="preserve"> </w:t>
    </w:r>
  </w:p>
  <w:p w14:paraId="108F3732" w14:textId="77777777" w:rsidR="000B0B21" w:rsidRPr="008F3500" w:rsidRDefault="000B0B21"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sidR="00F907E8">
      <w:rPr>
        <w:rFonts w:cs="Arial"/>
        <w:sz w:val="16"/>
      </w:rPr>
      <w:t>gfu</w:t>
    </w:r>
    <w:r w:rsidR="00A12D5C">
      <w:rPr>
        <w:rFonts w:cs="Arial"/>
        <w:sz w:val="16"/>
      </w:rPr>
      <w:t>.</w:t>
    </w:r>
    <w:r w:rsidR="00F907E8">
      <w:rPr>
        <w:rFonts w:cs="Arial"/>
        <w:sz w:val="16"/>
      </w:rPr>
      <w:t>fu</w:t>
    </w:r>
    <w:r w:rsidR="00A12D5C">
      <w:rPr>
        <w:rFonts w:cs="Arial"/>
        <w:sz w:val="16"/>
      </w:rPr>
      <w:t>@gov.si</w:t>
    </w:r>
  </w:p>
  <w:p w14:paraId="61452E10" w14:textId="77777777" w:rsidR="000B0B21" w:rsidRPr="008F3500" w:rsidRDefault="000B0B21" w:rsidP="007D75CF">
    <w:pPr>
      <w:pStyle w:val="Glava"/>
      <w:tabs>
        <w:tab w:val="clear" w:pos="4320"/>
        <w:tab w:val="clear" w:pos="8640"/>
        <w:tab w:val="left" w:pos="5112"/>
      </w:tabs>
      <w:spacing w:line="240" w:lineRule="exact"/>
      <w:rPr>
        <w:rFonts w:cs="Arial"/>
        <w:sz w:val="16"/>
      </w:rPr>
    </w:pPr>
    <w:r w:rsidRPr="008F3500">
      <w:rPr>
        <w:rFonts w:cs="Arial"/>
        <w:sz w:val="16"/>
      </w:rPr>
      <w:tab/>
    </w:r>
    <w:r w:rsidR="00A12D5C">
      <w:rPr>
        <w:rFonts w:cs="Arial"/>
        <w:sz w:val="16"/>
      </w:rPr>
      <w:t>www.</w:t>
    </w:r>
    <w:r w:rsidR="00F907E8">
      <w:rPr>
        <w:rFonts w:cs="Arial"/>
        <w:sz w:val="16"/>
      </w:rPr>
      <w:t>fu</w:t>
    </w:r>
    <w:r w:rsidR="00A12D5C">
      <w:rPr>
        <w:rFonts w:cs="Arial"/>
        <w:sz w:val="16"/>
      </w:rPr>
      <w:t>.gov.si</w:t>
    </w:r>
  </w:p>
  <w:bookmarkEnd w:id="38"/>
  <w:p w14:paraId="3604FECB" w14:textId="77777777" w:rsidR="000B0B21" w:rsidRPr="008F3500" w:rsidRDefault="000B0B21"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15036"/>
    <w:multiLevelType w:val="hybridMultilevel"/>
    <w:tmpl w:val="D7BAA6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500224"/>
    <w:multiLevelType w:val="hybridMultilevel"/>
    <w:tmpl w:val="BCD6E2B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2" w15:restartNumberingAfterBreak="0">
    <w:nsid w:val="11040853"/>
    <w:multiLevelType w:val="hybridMultilevel"/>
    <w:tmpl w:val="937A2272"/>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3" w15:restartNumberingAfterBreak="0">
    <w:nsid w:val="14007DC5"/>
    <w:multiLevelType w:val="hybridMultilevel"/>
    <w:tmpl w:val="77BCE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BB7747"/>
    <w:multiLevelType w:val="hybridMultilevel"/>
    <w:tmpl w:val="7BCCC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9916E5"/>
    <w:multiLevelType w:val="hybridMultilevel"/>
    <w:tmpl w:val="412238E6"/>
    <w:lvl w:ilvl="0" w:tplc="0C090001">
      <w:start w:val="1"/>
      <w:numFmt w:val="bullet"/>
      <w:lvlText w:val=""/>
      <w:lvlJc w:val="left"/>
      <w:pPr>
        <w:ind w:left="720" w:hanging="360"/>
      </w:pPr>
      <w:rPr>
        <w:rFonts w:ascii="Symbol" w:hAnsi="Symbol" w:hint="default"/>
      </w:rPr>
    </w:lvl>
    <w:lvl w:ilvl="1" w:tplc="FB4E742E">
      <w:start w:val="5"/>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5C7793"/>
    <w:multiLevelType w:val="multilevel"/>
    <w:tmpl w:val="830E12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AF683F"/>
    <w:multiLevelType w:val="hybridMultilevel"/>
    <w:tmpl w:val="1B481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3163AD"/>
    <w:multiLevelType w:val="hybridMultilevel"/>
    <w:tmpl w:val="4B50B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467431"/>
    <w:multiLevelType w:val="hybridMultilevel"/>
    <w:tmpl w:val="B298E8AE"/>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0" w15:restartNumberingAfterBreak="0">
    <w:nsid w:val="237323FB"/>
    <w:multiLevelType w:val="hybridMultilevel"/>
    <w:tmpl w:val="20F00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F851C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217BEE"/>
    <w:multiLevelType w:val="hybridMultilevel"/>
    <w:tmpl w:val="4036D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0A5262"/>
    <w:multiLevelType w:val="hybridMultilevel"/>
    <w:tmpl w:val="742C16F2"/>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4" w15:restartNumberingAfterBreak="0">
    <w:nsid w:val="38FC5D27"/>
    <w:multiLevelType w:val="hybridMultilevel"/>
    <w:tmpl w:val="D9842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582B17"/>
    <w:multiLevelType w:val="hybridMultilevel"/>
    <w:tmpl w:val="961E825A"/>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6" w15:restartNumberingAfterBreak="0">
    <w:nsid w:val="3BEB6F75"/>
    <w:multiLevelType w:val="hybridMultilevel"/>
    <w:tmpl w:val="4F805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2B4A9C"/>
    <w:multiLevelType w:val="hybridMultilevel"/>
    <w:tmpl w:val="0F962DF6"/>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18" w15:restartNumberingAfterBreak="0">
    <w:nsid w:val="3E6606E4"/>
    <w:multiLevelType w:val="hybridMultilevel"/>
    <w:tmpl w:val="A1CA53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517034"/>
    <w:multiLevelType w:val="hybridMultilevel"/>
    <w:tmpl w:val="DDB4F1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749"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50171B9"/>
    <w:multiLevelType w:val="hybridMultilevel"/>
    <w:tmpl w:val="F8FEE5A4"/>
    <w:lvl w:ilvl="0" w:tplc="F01A9574">
      <w:start w:val="49"/>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B55515"/>
    <w:multiLevelType w:val="hybridMultilevel"/>
    <w:tmpl w:val="90D25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CE526E4"/>
    <w:multiLevelType w:val="hybridMultilevel"/>
    <w:tmpl w:val="6CD6C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E640DEE"/>
    <w:multiLevelType w:val="hybridMultilevel"/>
    <w:tmpl w:val="3B1C0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016F84"/>
    <w:multiLevelType w:val="hybridMultilevel"/>
    <w:tmpl w:val="BFFEF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700C0A"/>
    <w:multiLevelType w:val="hybridMultilevel"/>
    <w:tmpl w:val="07F21F22"/>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26" w15:restartNumberingAfterBreak="0">
    <w:nsid w:val="58796BE2"/>
    <w:multiLevelType w:val="hybridMultilevel"/>
    <w:tmpl w:val="3B8845B2"/>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27" w15:restartNumberingAfterBreak="0">
    <w:nsid w:val="5B6C1214"/>
    <w:multiLevelType w:val="hybridMultilevel"/>
    <w:tmpl w:val="583E96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CF60291"/>
    <w:multiLevelType w:val="multilevel"/>
    <w:tmpl w:val="8084E896"/>
    <w:lvl w:ilvl="0">
      <w:start w:val="1"/>
      <w:numFmt w:val="decimal"/>
      <w:pStyle w:val="Naslov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D9D0BE8"/>
    <w:multiLevelType w:val="hybridMultilevel"/>
    <w:tmpl w:val="FDC4018A"/>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30" w15:restartNumberingAfterBreak="0">
    <w:nsid w:val="60711516"/>
    <w:multiLevelType w:val="hybridMultilevel"/>
    <w:tmpl w:val="51640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0DB0C5A"/>
    <w:multiLevelType w:val="hybridMultilevel"/>
    <w:tmpl w:val="1474F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3C13375"/>
    <w:multiLevelType w:val="multilevel"/>
    <w:tmpl w:val="830E12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A3D7B17"/>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5093E53"/>
    <w:multiLevelType w:val="hybridMultilevel"/>
    <w:tmpl w:val="8438C126"/>
    <w:lvl w:ilvl="0" w:tplc="0424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504E0A"/>
    <w:multiLevelType w:val="hybridMultilevel"/>
    <w:tmpl w:val="16C83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73660B"/>
    <w:multiLevelType w:val="hybridMultilevel"/>
    <w:tmpl w:val="04941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88394D"/>
    <w:multiLevelType w:val="hybridMultilevel"/>
    <w:tmpl w:val="EAFEB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116D82"/>
    <w:multiLevelType w:val="hybridMultilevel"/>
    <w:tmpl w:val="8F809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E19652F"/>
    <w:multiLevelType w:val="hybridMultilevel"/>
    <w:tmpl w:val="F4E0C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ED80674"/>
    <w:multiLevelType w:val="hybridMultilevel"/>
    <w:tmpl w:val="7DBE5B8A"/>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abstractNum w:abstractNumId="41" w15:restartNumberingAfterBreak="0">
    <w:nsid w:val="7F7F7604"/>
    <w:multiLevelType w:val="hybridMultilevel"/>
    <w:tmpl w:val="73DEA1D4"/>
    <w:lvl w:ilvl="0" w:tplc="0C090001">
      <w:start w:val="1"/>
      <w:numFmt w:val="bullet"/>
      <w:lvlText w:val=""/>
      <w:lvlJc w:val="left"/>
      <w:pPr>
        <w:ind w:left="749" w:hanging="360"/>
      </w:pPr>
      <w:rPr>
        <w:rFonts w:ascii="Symbol" w:hAnsi="Symbol" w:hint="default"/>
      </w:rPr>
    </w:lvl>
    <w:lvl w:ilvl="1" w:tplc="0C090003" w:tentative="1">
      <w:start w:val="1"/>
      <w:numFmt w:val="bullet"/>
      <w:lvlText w:val="o"/>
      <w:lvlJc w:val="left"/>
      <w:pPr>
        <w:ind w:left="1469" w:hanging="360"/>
      </w:pPr>
      <w:rPr>
        <w:rFonts w:ascii="Courier New" w:hAnsi="Courier New" w:cs="Courier New" w:hint="default"/>
      </w:rPr>
    </w:lvl>
    <w:lvl w:ilvl="2" w:tplc="0C090005" w:tentative="1">
      <w:start w:val="1"/>
      <w:numFmt w:val="bullet"/>
      <w:lvlText w:val=""/>
      <w:lvlJc w:val="left"/>
      <w:pPr>
        <w:ind w:left="2189" w:hanging="360"/>
      </w:pPr>
      <w:rPr>
        <w:rFonts w:ascii="Wingdings" w:hAnsi="Wingdings" w:hint="default"/>
      </w:rPr>
    </w:lvl>
    <w:lvl w:ilvl="3" w:tplc="0C090001" w:tentative="1">
      <w:start w:val="1"/>
      <w:numFmt w:val="bullet"/>
      <w:lvlText w:val=""/>
      <w:lvlJc w:val="left"/>
      <w:pPr>
        <w:ind w:left="2909" w:hanging="360"/>
      </w:pPr>
      <w:rPr>
        <w:rFonts w:ascii="Symbol" w:hAnsi="Symbol" w:hint="default"/>
      </w:rPr>
    </w:lvl>
    <w:lvl w:ilvl="4" w:tplc="0C090003" w:tentative="1">
      <w:start w:val="1"/>
      <w:numFmt w:val="bullet"/>
      <w:lvlText w:val="o"/>
      <w:lvlJc w:val="left"/>
      <w:pPr>
        <w:ind w:left="3629" w:hanging="360"/>
      </w:pPr>
      <w:rPr>
        <w:rFonts w:ascii="Courier New" w:hAnsi="Courier New" w:cs="Courier New" w:hint="default"/>
      </w:rPr>
    </w:lvl>
    <w:lvl w:ilvl="5" w:tplc="0C090005" w:tentative="1">
      <w:start w:val="1"/>
      <w:numFmt w:val="bullet"/>
      <w:lvlText w:val=""/>
      <w:lvlJc w:val="left"/>
      <w:pPr>
        <w:ind w:left="4349" w:hanging="360"/>
      </w:pPr>
      <w:rPr>
        <w:rFonts w:ascii="Wingdings" w:hAnsi="Wingdings" w:hint="default"/>
      </w:rPr>
    </w:lvl>
    <w:lvl w:ilvl="6" w:tplc="0C090001" w:tentative="1">
      <w:start w:val="1"/>
      <w:numFmt w:val="bullet"/>
      <w:lvlText w:val=""/>
      <w:lvlJc w:val="left"/>
      <w:pPr>
        <w:ind w:left="5069" w:hanging="360"/>
      </w:pPr>
      <w:rPr>
        <w:rFonts w:ascii="Symbol" w:hAnsi="Symbol" w:hint="default"/>
      </w:rPr>
    </w:lvl>
    <w:lvl w:ilvl="7" w:tplc="0C090003" w:tentative="1">
      <w:start w:val="1"/>
      <w:numFmt w:val="bullet"/>
      <w:lvlText w:val="o"/>
      <w:lvlJc w:val="left"/>
      <w:pPr>
        <w:ind w:left="5789" w:hanging="360"/>
      </w:pPr>
      <w:rPr>
        <w:rFonts w:ascii="Courier New" w:hAnsi="Courier New" w:cs="Courier New" w:hint="default"/>
      </w:rPr>
    </w:lvl>
    <w:lvl w:ilvl="8" w:tplc="0C090005" w:tentative="1">
      <w:start w:val="1"/>
      <w:numFmt w:val="bullet"/>
      <w:lvlText w:val=""/>
      <w:lvlJc w:val="left"/>
      <w:pPr>
        <w:ind w:left="6509" w:hanging="360"/>
      </w:pPr>
      <w:rPr>
        <w:rFonts w:ascii="Wingdings" w:hAnsi="Wingdings" w:hint="default"/>
      </w:rPr>
    </w:lvl>
  </w:abstractNum>
  <w:num w:numId="1" w16cid:durableId="1485049129">
    <w:abstractNumId w:val="8"/>
  </w:num>
  <w:num w:numId="2" w16cid:durableId="956378287">
    <w:abstractNumId w:val="36"/>
  </w:num>
  <w:num w:numId="3" w16cid:durableId="838926372">
    <w:abstractNumId w:val="7"/>
  </w:num>
  <w:num w:numId="4" w16cid:durableId="1975138899">
    <w:abstractNumId w:val="23"/>
  </w:num>
  <w:num w:numId="5" w16cid:durableId="1071807887">
    <w:abstractNumId w:val="16"/>
  </w:num>
  <w:num w:numId="6" w16cid:durableId="877937452">
    <w:abstractNumId w:val="14"/>
  </w:num>
  <w:num w:numId="7" w16cid:durableId="580918523">
    <w:abstractNumId w:val="38"/>
  </w:num>
  <w:num w:numId="8" w16cid:durableId="410662251">
    <w:abstractNumId w:val="28"/>
  </w:num>
  <w:num w:numId="9" w16cid:durableId="1410225887">
    <w:abstractNumId w:val="34"/>
  </w:num>
  <w:num w:numId="10" w16cid:durableId="1813327159">
    <w:abstractNumId w:val="33"/>
  </w:num>
  <w:num w:numId="11" w16cid:durableId="200358880">
    <w:abstractNumId w:val="28"/>
    <w:lvlOverride w:ilvl="0">
      <w:startOverride w:val="4"/>
    </w:lvlOverride>
    <w:lvlOverride w:ilvl="1">
      <w:startOverride w:val="5"/>
    </w:lvlOverride>
  </w:num>
  <w:num w:numId="12" w16cid:durableId="687171779">
    <w:abstractNumId w:val="25"/>
  </w:num>
  <w:num w:numId="13" w16cid:durableId="984699777">
    <w:abstractNumId w:val="13"/>
  </w:num>
  <w:num w:numId="14" w16cid:durableId="353070994">
    <w:abstractNumId w:val="1"/>
  </w:num>
  <w:num w:numId="15" w16cid:durableId="738869862">
    <w:abstractNumId w:val="41"/>
  </w:num>
  <w:num w:numId="16" w16cid:durableId="1341659991">
    <w:abstractNumId w:val="39"/>
  </w:num>
  <w:num w:numId="17" w16cid:durableId="1640838056">
    <w:abstractNumId w:val="0"/>
  </w:num>
  <w:num w:numId="18" w16cid:durableId="1699967125">
    <w:abstractNumId w:val="31"/>
  </w:num>
  <w:num w:numId="19" w16cid:durableId="58291233">
    <w:abstractNumId w:val="30"/>
  </w:num>
  <w:num w:numId="20" w16cid:durableId="805244714">
    <w:abstractNumId w:val="35"/>
  </w:num>
  <w:num w:numId="21" w16cid:durableId="880940595">
    <w:abstractNumId w:val="27"/>
  </w:num>
  <w:num w:numId="22" w16cid:durableId="1282374597">
    <w:abstractNumId w:val="40"/>
  </w:num>
  <w:num w:numId="23" w16cid:durableId="2063751385">
    <w:abstractNumId w:val="15"/>
  </w:num>
  <w:num w:numId="24" w16cid:durableId="1678850915">
    <w:abstractNumId w:val="3"/>
  </w:num>
  <w:num w:numId="25" w16cid:durableId="1744595735">
    <w:abstractNumId w:val="10"/>
  </w:num>
  <w:num w:numId="26" w16cid:durableId="1171066939">
    <w:abstractNumId w:val="29"/>
  </w:num>
  <w:num w:numId="27" w16cid:durableId="2040010400">
    <w:abstractNumId w:val="18"/>
  </w:num>
  <w:num w:numId="28" w16cid:durableId="1673875922">
    <w:abstractNumId w:val="17"/>
  </w:num>
  <w:num w:numId="29" w16cid:durableId="494762792">
    <w:abstractNumId w:val="2"/>
  </w:num>
  <w:num w:numId="30" w16cid:durableId="1667392605">
    <w:abstractNumId w:val="9"/>
  </w:num>
  <w:num w:numId="31" w16cid:durableId="1808163581">
    <w:abstractNumId w:val="26"/>
  </w:num>
  <w:num w:numId="32" w16cid:durableId="271017892">
    <w:abstractNumId w:val="21"/>
  </w:num>
  <w:num w:numId="33" w16cid:durableId="180508341">
    <w:abstractNumId w:val="4"/>
  </w:num>
  <w:num w:numId="34" w16cid:durableId="878930193">
    <w:abstractNumId w:val="37"/>
  </w:num>
  <w:num w:numId="35" w16cid:durableId="155070941">
    <w:abstractNumId w:val="5"/>
  </w:num>
  <w:num w:numId="36" w16cid:durableId="682903758">
    <w:abstractNumId w:val="22"/>
  </w:num>
  <w:num w:numId="37" w16cid:durableId="236550334">
    <w:abstractNumId w:val="24"/>
  </w:num>
  <w:num w:numId="38" w16cid:durableId="154608619">
    <w:abstractNumId w:val="12"/>
  </w:num>
  <w:num w:numId="39" w16cid:durableId="1169255790">
    <w:abstractNumId w:val="19"/>
  </w:num>
  <w:num w:numId="40" w16cid:durableId="1487014047">
    <w:abstractNumId w:val="20"/>
  </w:num>
  <w:num w:numId="41" w16cid:durableId="1855025411">
    <w:abstractNumId w:val="32"/>
  </w:num>
  <w:num w:numId="42" w16cid:durableId="1881480154">
    <w:abstractNumId w:val="11"/>
  </w:num>
  <w:num w:numId="43" w16cid:durableId="180553865">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3FB"/>
    <w:rsid w:val="000063FF"/>
    <w:rsid w:val="000126E0"/>
    <w:rsid w:val="00023A88"/>
    <w:rsid w:val="0008352D"/>
    <w:rsid w:val="000A4AD7"/>
    <w:rsid w:val="000A7238"/>
    <w:rsid w:val="000B0B21"/>
    <w:rsid w:val="000C16E2"/>
    <w:rsid w:val="000C6018"/>
    <w:rsid w:val="000D2D39"/>
    <w:rsid w:val="000D7D28"/>
    <w:rsid w:val="000E2357"/>
    <w:rsid w:val="000E4F54"/>
    <w:rsid w:val="0010063A"/>
    <w:rsid w:val="00101FDE"/>
    <w:rsid w:val="00107ACF"/>
    <w:rsid w:val="001145DE"/>
    <w:rsid w:val="001232D5"/>
    <w:rsid w:val="00130F5C"/>
    <w:rsid w:val="001357B2"/>
    <w:rsid w:val="001540DD"/>
    <w:rsid w:val="00155E76"/>
    <w:rsid w:val="001565A8"/>
    <w:rsid w:val="00193C99"/>
    <w:rsid w:val="00196670"/>
    <w:rsid w:val="001A16CD"/>
    <w:rsid w:val="001A3BA5"/>
    <w:rsid w:val="001B3400"/>
    <w:rsid w:val="001C1B15"/>
    <w:rsid w:val="001D2D1D"/>
    <w:rsid w:val="001D3544"/>
    <w:rsid w:val="001E2EE9"/>
    <w:rsid w:val="001F7BC0"/>
    <w:rsid w:val="0020047A"/>
    <w:rsid w:val="00202A77"/>
    <w:rsid w:val="00203D48"/>
    <w:rsid w:val="0021207F"/>
    <w:rsid w:val="0023091F"/>
    <w:rsid w:val="0024324E"/>
    <w:rsid w:val="00264875"/>
    <w:rsid w:val="00271CE5"/>
    <w:rsid w:val="00274897"/>
    <w:rsid w:val="00282020"/>
    <w:rsid w:val="00282F1E"/>
    <w:rsid w:val="0029025E"/>
    <w:rsid w:val="00292766"/>
    <w:rsid w:val="002A5510"/>
    <w:rsid w:val="002B3742"/>
    <w:rsid w:val="002E4D22"/>
    <w:rsid w:val="002E6C27"/>
    <w:rsid w:val="002F69D7"/>
    <w:rsid w:val="00305860"/>
    <w:rsid w:val="00324CE4"/>
    <w:rsid w:val="00333FDF"/>
    <w:rsid w:val="003438BC"/>
    <w:rsid w:val="00347F39"/>
    <w:rsid w:val="003636BF"/>
    <w:rsid w:val="00370AA7"/>
    <w:rsid w:val="00370C40"/>
    <w:rsid w:val="0037479F"/>
    <w:rsid w:val="0038015F"/>
    <w:rsid w:val="003845B4"/>
    <w:rsid w:val="00385DFE"/>
    <w:rsid w:val="00387B1A"/>
    <w:rsid w:val="00391219"/>
    <w:rsid w:val="0039572C"/>
    <w:rsid w:val="003A036A"/>
    <w:rsid w:val="003A6056"/>
    <w:rsid w:val="003B1152"/>
    <w:rsid w:val="003C6D30"/>
    <w:rsid w:val="003D6996"/>
    <w:rsid w:val="003E1C74"/>
    <w:rsid w:val="00404AF4"/>
    <w:rsid w:val="004149D6"/>
    <w:rsid w:val="0045464D"/>
    <w:rsid w:val="00465591"/>
    <w:rsid w:val="00470B4A"/>
    <w:rsid w:val="00473CA1"/>
    <w:rsid w:val="00480991"/>
    <w:rsid w:val="00481A99"/>
    <w:rsid w:val="0049658A"/>
    <w:rsid w:val="004E48DD"/>
    <w:rsid w:val="004E6771"/>
    <w:rsid w:val="004F7734"/>
    <w:rsid w:val="00501D2B"/>
    <w:rsid w:val="00521DE1"/>
    <w:rsid w:val="00526246"/>
    <w:rsid w:val="00561A12"/>
    <w:rsid w:val="00567106"/>
    <w:rsid w:val="005829F5"/>
    <w:rsid w:val="005A55B6"/>
    <w:rsid w:val="005C3475"/>
    <w:rsid w:val="005D5D2F"/>
    <w:rsid w:val="005E1D3C"/>
    <w:rsid w:val="005E2164"/>
    <w:rsid w:val="005E5A9E"/>
    <w:rsid w:val="005E6278"/>
    <w:rsid w:val="00620816"/>
    <w:rsid w:val="00627D85"/>
    <w:rsid w:val="00630345"/>
    <w:rsid w:val="00632253"/>
    <w:rsid w:val="00642714"/>
    <w:rsid w:val="00643C4E"/>
    <w:rsid w:val="006455CE"/>
    <w:rsid w:val="00647DC5"/>
    <w:rsid w:val="006607AD"/>
    <w:rsid w:val="00694C19"/>
    <w:rsid w:val="006A5A42"/>
    <w:rsid w:val="006B0D25"/>
    <w:rsid w:val="006D42D9"/>
    <w:rsid w:val="006D5AF6"/>
    <w:rsid w:val="006E7B53"/>
    <w:rsid w:val="00703DF4"/>
    <w:rsid w:val="00710B1A"/>
    <w:rsid w:val="007259E8"/>
    <w:rsid w:val="00726463"/>
    <w:rsid w:val="00733017"/>
    <w:rsid w:val="00744EA2"/>
    <w:rsid w:val="00751D38"/>
    <w:rsid w:val="007570D7"/>
    <w:rsid w:val="00765022"/>
    <w:rsid w:val="007675A5"/>
    <w:rsid w:val="007752D5"/>
    <w:rsid w:val="00783310"/>
    <w:rsid w:val="007A0F51"/>
    <w:rsid w:val="007A4A6D"/>
    <w:rsid w:val="007A79C3"/>
    <w:rsid w:val="007B17A0"/>
    <w:rsid w:val="007B1A65"/>
    <w:rsid w:val="007B743E"/>
    <w:rsid w:val="007D1BCF"/>
    <w:rsid w:val="007D46CE"/>
    <w:rsid w:val="007D75CF"/>
    <w:rsid w:val="007E6DC5"/>
    <w:rsid w:val="007F2D40"/>
    <w:rsid w:val="00804493"/>
    <w:rsid w:val="008377B4"/>
    <w:rsid w:val="008614B4"/>
    <w:rsid w:val="0086525A"/>
    <w:rsid w:val="00877DD1"/>
    <w:rsid w:val="0088043C"/>
    <w:rsid w:val="00886452"/>
    <w:rsid w:val="008906C9"/>
    <w:rsid w:val="008A4125"/>
    <w:rsid w:val="008A55AE"/>
    <w:rsid w:val="008B356D"/>
    <w:rsid w:val="008C1BFE"/>
    <w:rsid w:val="008C5430"/>
    <w:rsid w:val="008C5738"/>
    <w:rsid w:val="008D04F0"/>
    <w:rsid w:val="008E3AC2"/>
    <w:rsid w:val="008F3500"/>
    <w:rsid w:val="008F4DB6"/>
    <w:rsid w:val="008F70E9"/>
    <w:rsid w:val="009016F2"/>
    <w:rsid w:val="00917D92"/>
    <w:rsid w:val="00924E3C"/>
    <w:rsid w:val="00931085"/>
    <w:rsid w:val="00952AF7"/>
    <w:rsid w:val="00953D8B"/>
    <w:rsid w:val="00953F1B"/>
    <w:rsid w:val="009612BB"/>
    <w:rsid w:val="00961779"/>
    <w:rsid w:val="00966298"/>
    <w:rsid w:val="009756EA"/>
    <w:rsid w:val="00991EED"/>
    <w:rsid w:val="009B75CD"/>
    <w:rsid w:val="009D5178"/>
    <w:rsid w:val="009D6BCA"/>
    <w:rsid w:val="009E0189"/>
    <w:rsid w:val="009F1B3B"/>
    <w:rsid w:val="00A05845"/>
    <w:rsid w:val="00A125C5"/>
    <w:rsid w:val="00A12D5C"/>
    <w:rsid w:val="00A24678"/>
    <w:rsid w:val="00A346AB"/>
    <w:rsid w:val="00A378DD"/>
    <w:rsid w:val="00A443E2"/>
    <w:rsid w:val="00A45924"/>
    <w:rsid w:val="00A5039D"/>
    <w:rsid w:val="00A5726F"/>
    <w:rsid w:val="00A61911"/>
    <w:rsid w:val="00A65EE7"/>
    <w:rsid w:val="00A70133"/>
    <w:rsid w:val="00A74219"/>
    <w:rsid w:val="00A810B9"/>
    <w:rsid w:val="00AA322F"/>
    <w:rsid w:val="00AA6E57"/>
    <w:rsid w:val="00AC051D"/>
    <w:rsid w:val="00AC5C16"/>
    <w:rsid w:val="00AD5191"/>
    <w:rsid w:val="00AE26B6"/>
    <w:rsid w:val="00AE53FB"/>
    <w:rsid w:val="00B03941"/>
    <w:rsid w:val="00B1043E"/>
    <w:rsid w:val="00B165E2"/>
    <w:rsid w:val="00B17141"/>
    <w:rsid w:val="00B31575"/>
    <w:rsid w:val="00B456EA"/>
    <w:rsid w:val="00B55176"/>
    <w:rsid w:val="00B5627E"/>
    <w:rsid w:val="00B66534"/>
    <w:rsid w:val="00B809D5"/>
    <w:rsid w:val="00B83451"/>
    <w:rsid w:val="00B8547D"/>
    <w:rsid w:val="00B94541"/>
    <w:rsid w:val="00BB6E35"/>
    <w:rsid w:val="00BB7C9A"/>
    <w:rsid w:val="00BD0A10"/>
    <w:rsid w:val="00BE6313"/>
    <w:rsid w:val="00C01FB3"/>
    <w:rsid w:val="00C05455"/>
    <w:rsid w:val="00C2062C"/>
    <w:rsid w:val="00C250D5"/>
    <w:rsid w:val="00C31B14"/>
    <w:rsid w:val="00C410D3"/>
    <w:rsid w:val="00C47F8D"/>
    <w:rsid w:val="00C65A65"/>
    <w:rsid w:val="00C81391"/>
    <w:rsid w:val="00C92898"/>
    <w:rsid w:val="00C95799"/>
    <w:rsid w:val="00CB0F5C"/>
    <w:rsid w:val="00CC7FED"/>
    <w:rsid w:val="00CE7514"/>
    <w:rsid w:val="00D078BF"/>
    <w:rsid w:val="00D10A2F"/>
    <w:rsid w:val="00D128B0"/>
    <w:rsid w:val="00D16AD4"/>
    <w:rsid w:val="00D20332"/>
    <w:rsid w:val="00D248DE"/>
    <w:rsid w:val="00D2514D"/>
    <w:rsid w:val="00D4666A"/>
    <w:rsid w:val="00D55DAC"/>
    <w:rsid w:val="00D57DCB"/>
    <w:rsid w:val="00D60499"/>
    <w:rsid w:val="00D8542D"/>
    <w:rsid w:val="00D871C4"/>
    <w:rsid w:val="00D922B4"/>
    <w:rsid w:val="00D9302A"/>
    <w:rsid w:val="00DB1D2A"/>
    <w:rsid w:val="00DC6A71"/>
    <w:rsid w:val="00DC7BAD"/>
    <w:rsid w:val="00DD2E64"/>
    <w:rsid w:val="00DD6208"/>
    <w:rsid w:val="00DD6A6A"/>
    <w:rsid w:val="00DE5B46"/>
    <w:rsid w:val="00DF5B53"/>
    <w:rsid w:val="00E0357D"/>
    <w:rsid w:val="00E1789A"/>
    <w:rsid w:val="00E24EC2"/>
    <w:rsid w:val="00E57509"/>
    <w:rsid w:val="00E60903"/>
    <w:rsid w:val="00E736F8"/>
    <w:rsid w:val="00E84490"/>
    <w:rsid w:val="00E9333E"/>
    <w:rsid w:val="00E96DD1"/>
    <w:rsid w:val="00EB1CD1"/>
    <w:rsid w:val="00EC57FE"/>
    <w:rsid w:val="00ED7E82"/>
    <w:rsid w:val="00EE0CE8"/>
    <w:rsid w:val="00EE3C37"/>
    <w:rsid w:val="00EF0AB2"/>
    <w:rsid w:val="00F01BA4"/>
    <w:rsid w:val="00F07BB6"/>
    <w:rsid w:val="00F1345D"/>
    <w:rsid w:val="00F240BB"/>
    <w:rsid w:val="00F310DD"/>
    <w:rsid w:val="00F351DA"/>
    <w:rsid w:val="00F41A1E"/>
    <w:rsid w:val="00F46724"/>
    <w:rsid w:val="00F53235"/>
    <w:rsid w:val="00F57FED"/>
    <w:rsid w:val="00F60162"/>
    <w:rsid w:val="00F835F1"/>
    <w:rsid w:val="00F907E8"/>
    <w:rsid w:val="00F91DCA"/>
    <w:rsid w:val="00FA2571"/>
    <w:rsid w:val="00FB2EA6"/>
    <w:rsid w:val="00FC23CB"/>
    <w:rsid w:val="00FD1127"/>
    <w:rsid w:val="00FE7FD7"/>
    <w:rsid w:val="00FF107F"/>
    <w:rsid w:val="00FF3F5B"/>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17349F0C"/>
  <w15:chartTrackingRefBased/>
  <w15:docId w15:val="{A8AC1C06-35C7-41FC-AA22-BB9A710C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1540DD"/>
    <w:pPr>
      <w:spacing w:line="260" w:lineRule="atLeast"/>
      <w:jc w:val="both"/>
    </w:pPr>
    <w:rPr>
      <w:rFonts w:ascii="Arial" w:hAnsi="Arial"/>
      <w:szCs w:val="24"/>
      <w:lang w:val="sl-SI" w:eastAsia="en-US"/>
    </w:rPr>
  </w:style>
  <w:style w:type="paragraph" w:styleId="Naslov1">
    <w:name w:val="heading 1"/>
    <w:aliases w:val="NASLOV"/>
    <w:basedOn w:val="Navaden"/>
    <w:next w:val="Navaden"/>
    <w:autoRedefine/>
    <w:qFormat/>
    <w:rsid w:val="00B809D5"/>
    <w:pPr>
      <w:keepNext/>
      <w:numPr>
        <w:numId w:val="8"/>
      </w:numPr>
      <w:spacing w:before="240" w:after="60"/>
      <w:outlineLvl w:val="0"/>
    </w:pPr>
    <w:rPr>
      <w:b/>
      <w:kern w:val="32"/>
      <w:sz w:val="28"/>
      <w:szCs w:val="32"/>
      <w:lang w:eastAsia="sl-SI"/>
    </w:rPr>
  </w:style>
  <w:style w:type="paragraph" w:styleId="Naslov2">
    <w:name w:val="heading 2"/>
    <w:basedOn w:val="Navaden"/>
    <w:next w:val="Navaden"/>
    <w:link w:val="Naslov2Znak"/>
    <w:semiHidden/>
    <w:unhideWhenUsed/>
    <w:qFormat/>
    <w:rsid w:val="00324C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23091F"/>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AU" w:eastAsia="en-AU"/>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D55DAC"/>
    <w:pPr>
      <w:ind w:left="720"/>
      <w:contextualSpacing/>
    </w:pPr>
  </w:style>
  <w:style w:type="paragraph" w:styleId="Podnaslov">
    <w:name w:val="Subtitle"/>
    <w:basedOn w:val="Navaden"/>
    <w:next w:val="Navaden"/>
    <w:link w:val="PodnaslovZnak"/>
    <w:qFormat/>
    <w:rsid w:val="00324CE4"/>
    <w:pPr>
      <w:numPr>
        <w:ilvl w:val="1"/>
      </w:numPr>
      <w:spacing w:after="160"/>
    </w:pPr>
    <w:rPr>
      <w:rFonts w:eastAsiaTheme="minorEastAsia" w:cstheme="minorBidi"/>
      <w:b/>
      <w:spacing w:val="15"/>
      <w:sz w:val="22"/>
      <w:szCs w:val="22"/>
    </w:rPr>
  </w:style>
  <w:style w:type="character" w:customStyle="1" w:styleId="PodnaslovZnak">
    <w:name w:val="Podnaslov Znak"/>
    <w:basedOn w:val="Privzetapisavaodstavka"/>
    <w:link w:val="Podnaslov"/>
    <w:rsid w:val="00324CE4"/>
    <w:rPr>
      <w:rFonts w:ascii="Arial" w:eastAsiaTheme="minorEastAsia" w:hAnsi="Arial" w:cstheme="minorBidi"/>
      <w:b/>
      <w:spacing w:val="15"/>
      <w:sz w:val="22"/>
      <w:szCs w:val="22"/>
      <w:lang w:val="sl-SI" w:eastAsia="en-US"/>
    </w:rPr>
  </w:style>
  <w:style w:type="character" w:customStyle="1" w:styleId="Naslov2Znak">
    <w:name w:val="Naslov 2 Znak"/>
    <w:basedOn w:val="Privzetapisavaodstavka"/>
    <w:link w:val="Naslov2"/>
    <w:semiHidden/>
    <w:rsid w:val="00324CE4"/>
    <w:rPr>
      <w:rFonts w:asciiTheme="majorHAnsi" w:eastAsiaTheme="majorEastAsia" w:hAnsiTheme="majorHAnsi" w:cstheme="majorBidi"/>
      <w:color w:val="2F5496" w:themeColor="accent1" w:themeShade="BF"/>
      <w:sz w:val="26"/>
      <w:szCs w:val="26"/>
      <w:lang w:val="sl-SI" w:eastAsia="en-US"/>
    </w:rPr>
  </w:style>
  <w:style w:type="paragraph" w:styleId="Kazalovsebine1">
    <w:name w:val="toc 1"/>
    <w:basedOn w:val="Navaden"/>
    <w:next w:val="Navaden"/>
    <w:autoRedefine/>
    <w:uiPriority w:val="39"/>
    <w:rsid w:val="00324CE4"/>
    <w:pPr>
      <w:spacing w:after="100"/>
    </w:pPr>
  </w:style>
  <w:style w:type="paragraph" w:styleId="Kazalovsebine2">
    <w:name w:val="toc 2"/>
    <w:basedOn w:val="Navaden"/>
    <w:next w:val="Navaden"/>
    <w:autoRedefine/>
    <w:uiPriority w:val="39"/>
    <w:rsid w:val="00324CE4"/>
    <w:pPr>
      <w:spacing w:after="100"/>
      <w:ind w:left="200"/>
    </w:pPr>
  </w:style>
  <w:style w:type="character" w:customStyle="1" w:styleId="fontstyle01">
    <w:name w:val="fontstyle01"/>
    <w:basedOn w:val="Privzetapisavaodstavka"/>
    <w:rsid w:val="00BB6E35"/>
    <w:rPr>
      <w:rFonts w:ascii="Calibri" w:hAnsi="Calibri" w:cs="Calibri" w:hint="default"/>
      <w:b w:val="0"/>
      <w:bCs w:val="0"/>
      <w:i w:val="0"/>
      <w:iCs w:val="0"/>
      <w:color w:val="000000"/>
      <w:sz w:val="22"/>
      <w:szCs w:val="22"/>
    </w:rPr>
  </w:style>
  <w:style w:type="paragraph" w:styleId="Naslov">
    <w:name w:val="Title"/>
    <w:basedOn w:val="Navaden"/>
    <w:next w:val="Navaden"/>
    <w:link w:val="NaslovZnak"/>
    <w:qFormat/>
    <w:rsid w:val="008F4DB6"/>
    <w:pPr>
      <w:spacing w:line="240" w:lineRule="auto"/>
      <w:contextualSpacing/>
    </w:pPr>
    <w:rPr>
      <w:rFonts w:eastAsiaTheme="majorEastAsia" w:cstheme="majorBidi"/>
      <w:b/>
      <w:spacing w:val="-10"/>
      <w:kern w:val="28"/>
      <w:sz w:val="24"/>
      <w:szCs w:val="56"/>
    </w:rPr>
  </w:style>
  <w:style w:type="character" w:customStyle="1" w:styleId="NaslovZnak">
    <w:name w:val="Naslov Znak"/>
    <w:basedOn w:val="Privzetapisavaodstavka"/>
    <w:link w:val="Naslov"/>
    <w:rsid w:val="008F4DB6"/>
    <w:rPr>
      <w:rFonts w:ascii="Arial" w:eastAsiaTheme="majorEastAsia" w:hAnsi="Arial" w:cstheme="majorBidi"/>
      <w:b/>
      <w:spacing w:val="-10"/>
      <w:kern w:val="28"/>
      <w:sz w:val="24"/>
      <w:szCs w:val="56"/>
      <w:lang w:val="sl-SI" w:eastAsia="en-US"/>
    </w:rPr>
  </w:style>
  <w:style w:type="character" w:customStyle="1" w:styleId="Naslov3Znak">
    <w:name w:val="Naslov 3 Znak"/>
    <w:basedOn w:val="Privzetapisavaodstavka"/>
    <w:link w:val="Naslov3"/>
    <w:semiHidden/>
    <w:rsid w:val="0023091F"/>
    <w:rPr>
      <w:rFonts w:asciiTheme="majorHAnsi" w:eastAsiaTheme="majorEastAsia" w:hAnsiTheme="majorHAnsi" w:cstheme="majorBidi"/>
      <w:color w:val="1F3763" w:themeColor="accent1" w:themeShade="7F"/>
      <w:sz w:val="24"/>
      <w:szCs w:val="24"/>
      <w:lang w:val="sl-SI" w:eastAsia="en-US"/>
    </w:rPr>
  </w:style>
  <w:style w:type="paragraph" w:styleId="Kazalovsebine3">
    <w:name w:val="toc 3"/>
    <w:basedOn w:val="Navaden"/>
    <w:next w:val="Navaden"/>
    <w:autoRedefine/>
    <w:uiPriority w:val="39"/>
    <w:rsid w:val="0023091F"/>
    <w:pPr>
      <w:spacing w:after="100"/>
      <w:ind w:left="400"/>
    </w:pPr>
  </w:style>
  <w:style w:type="character" w:styleId="Pripombasklic">
    <w:name w:val="annotation reference"/>
    <w:basedOn w:val="Privzetapisavaodstavka"/>
    <w:rsid w:val="00B55176"/>
    <w:rPr>
      <w:sz w:val="16"/>
      <w:szCs w:val="16"/>
    </w:rPr>
  </w:style>
  <w:style w:type="paragraph" w:styleId="Pripombabesedilo">
    <w:name w:val="annotation text"/>
    <w:basedOn w:val="Navaden"/>
    <w:link w:val="PripombabesediloZnak"/>
    <w:rsid w:val="00B55176"/>
    <w:pPr>
      <w:spacing w:line="240" w:lineRule="auto"/>
    </w:pPr>
    <w:rPr>
      <w:szCs w:val="20"/>
    </w:rPr>
  </w:style>
  <w:style w:type="character" w:customStyle="1" w:styleId="PripombabesediloZnak">
    <w:name w:val="Pripomba – besedilo Znak"/>
    <w:basedOn w:val="Privzetapisavaodstavka"/>
    <w:link w:val="Pripombabesedilo"/>
    <w:rsid w:val="00B55176"/>
    <w:rPr>
      <w:rFonts w:ascii="Arial" w:hAnsi="Arial"/>
      <w:lang w:val="sl-SI" w:eastAsia="en-US"/>
    </w:rPr>
  </w:style>
  <w:style w:type="paragraph" w:styleId="Zadevapripombe">
    <w:name w:val="annotation subject"/>
    <w:basedOn w:val="Pripombabesedilo"/>
    <w:next w:val="Pripombabesedilo"/>
    <w:link w:val="ZadevapripombeZnak"/>
    <w:rsid w:val="00B55176"/>
    <w:rPr>
      <w:b/>
      <w:bCs/>
    </w:rPr>
  </w:style>
  <w:style w:type="character" w:customStyle="1" w:styleId="ZadevapripombeZnak">
    <w:name w:val="Zadeva pripombe Znak"/>
    <w:basedOn w:val="PripombabesediloZnak"/>
    <w:link w:val="Zadevapripombe"/>
    <w:rsid w:val="00B55176"/>
    <w:rPr>
      <w:rFonts w:ascii="Arial" w:hAnsi="Arial"/>
      <w:b/>
      <w:bCs/>
      <w:lang w:val="sl-S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u00nt02\APPL\GDU%20PREDLOGE\GFU\GENERALNI%20FINAN&#268;NI%20URAD\GFU.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84D623F25A67E4BBEAE628B58CF1987" ma:contentTypeVersion="1" ma:contentTypeDescription="Ustvari nov dokument." ma:contentTypeScope="" ma:versionID="9e1452fcd03d8585694a2d1ddbdd7203">
  <xsd:schema xmlns:xsd="http://www.w3.org/2001/XMLSchema" xmlns:xs="http://www.w3.org/2001/XMLSchema" xmlns:p="http://schemas.microsoft.com/office/2006/metadata/properties" xmlns:ns2="6fdb7e1f-1348-45a2-951c-d74e5037ee01" targetNamespace="http://schemas.microsoft.com/office/2006/metadata/properties" ma:root="true" ma:fieldsID="964af005dad0a31481a34b9fa36587f5" ns2:_="">
    <xsd:import namespace="6fdb7e1f-1348-45a2-951c-d74e5037ee01"/>
    <xsd:element name="properties">
      <xsd:complexType>
        <xsd:sequence>
          <xsd:element name="documentManagement">
            <xsd:complexType>
              <xsd:all>
                <xsd:element ref="ns2:DatumDokumen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db7e1f-1348-45a2-951c-d74e5037ee01" elementFormDefault="qualified">
    <xsd:import namespace="http://schemas.microsoft.com/office/2006/documentManagement/types"/>
    <xsd:import namespace="http://schemas.microsoft.com/office/infopath/2007/PartnerControls"/>
    <xsd:element name="DatumDokumenta" ma:index="8" nillable="true" ma:displayName="Datum dokumenta" ma:format="DateOnly" ma:internalName="DatumDokumenta">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3.xml><?xml version="1.0" encoding="utf-8"?>
<p:properties xmlns:p="http://schemas.microsoft.com/office/2006/metadata/properties" xmlns:xsi="http://www.w3.org/2001/XMLSchema-instance" xmlns:pc="http://schemas.microsoft.com/office/infopath/2007/PartnerControls">
  <documentManagement>
    <DatumDokumenta xmlns="6fdb7e1f-1348-45a2-951c-d74e5037ee0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E93033-EE99-4B01-B354-52024C182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db7e1f-1348-45a2-951c-d74e5037ee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24D20-4E31-41C7-8548-FBC102FE64A8}">
  <ds:schemaRefs>
    <ds:schemaRef ds:uri="http://schemas.openxmlformats.org/officeDocument/2006/bibliography"/>
  </ds:schemaRefs>
</ds:datastoreItem>
</file>

<file path=customXml/itemProps3.xml><?xml version="1.0" encoding="utf-8"?>
<ds:datastoreItem xmlns:ds="http://schemas.openxmlformats.org/officeDocument/2006/customXml" ds:itemID="{B710250E-CAE1-4492-A1F7-EAD319032D35}">
  <ds:schemaRefs>
    <ds:schemaRef ds:uri="http://schemas.microsoft.com/office/2006/metadata/properties"/>
    <ds:schemaRef ds:uri="http://schemas.microsoft.com/office/infopath/2007/PartnerControls"/>
    <ds:schemaRef ds:uri="6fdb7e1f-1348-45a2-951c-d74e5037ee01"/>
  </ds:schemaRefs>
</ds:datastoreItem>
</file>

<file path=customXml/itemProps4.xml><?xml version="1.0" encoding="utf-8"?>
<ds:datastoreItem xmlns:ds="http://schemas.openxmlformats.org/officeDocument/2006/customXml" ds:itemID="{3D555A2B-5F64-460A-8B60-CA04FBDFFE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GFU</Template>
  <TotalTime>23</TotalTime>
  <Pages>1</Pages>
  <Words>4893</Words>
  <Characters>27892</Characters>
  <Application>Microsoft Office Word</Application>
  <DocSecurity>0</DocSecurity>
  <Lines>232</Lines>
  <Paragraphs>65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
  <LinksUpToDate>false</LinksUpToDate>
  <CharactersWithSpaces>32720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Miha Piber</dc:creator>
  <cp:keywords/>
  <cp:lastModifiedBy>Barbara Martina Zgonik</cp:lastModifiedBy>
  <cp:revision>4</cp:revision>
  <cp:lastPrinted>2010-07-05T09:38:00Z</cp:lastPrinted>
  <dcterms:created xsi:type="dcterms:W3CDTF">2026-02-11T11:54:00Z</dcterms:created>
  <dcterms:modified xsi:type="dcterms:W3CDTF">2026-02-11T12:16:00Z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0x010100D84D623F25A67E4BBEAE628B58CF1987</vt:lpwstr>
  </property>
</Properties>
</file>