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E7CA" w14:textId="77777777" w:rsidR="006C6864" w:rsidRDefault="006C6864" w:rsidP="006C6864">
      <w:pPr>
        <w:jc w:val="both"/>
        <w:rPr>
          <w:b/>
          <w:bCs/>
        </w:rPr>
      </w:pPr>
    </w:p>
    <w:p w14:paraId="2838E687" w14:textId="63042D06" w:rsidR="006C6864" w:rsidRDefault="00D807D0" w:rsidP="006C6864">
      <w:pPr>
        <w:jc w:val="both"/>
        <w:rPr>
          <w:b/>
          <w:bCs/>
        </w:rPr>
      </w:pPr>
      <w:r>
        <w:rPr>
          <w:b/>
          <w:bCs/>
        </w:rPr>
        <w:t>Kaj je ETACA</w:t>
      </w:r>
    </w:p>
    <w:p w14:paraId="6E2B1985" w14:textId="7FD16322" w:rsidR="000025FA" w:rsidRPr="006C7743" w:rsidRDefault="00AB1C67" w:rsidP="000025FA">
      <w:pPr>
        <w:jc w:val="both"/>
      </w:pPr>
      <w:r w:rsidRPr="00D807D0">
        <w:t>ETACA</w:t>
      </w:r>
      <w:r w:rsidR="00D807D0" w:rsidRPr="00D807D0">
        <w:t xml:space="preserve"> je</w:t>
      </w:r>
      <w:r w:rsidRPr="00D807D0">
        <w:t xml:space="preserve"> </w:t>
      </w:r>
      <w:r w:rsidR="00132395">
        <w:t>e</w:t>
      </w:r>
      <w:r w:rsidR="006C7743" w:rsidRPr="00D807D0">
        <w:t xml:space="preserve">vropski pristop </w:t>
      </w:r>
      <w:r w:rsidR="005E5375" w:rsidRPr="00D807D0">
        <w:t>zaupanja</w:t>
      </w:r>
      <w:r w:rsidR="006C7743" w:rsidRPr="00D807D0">
        <w:t xml:space="preserve"> in sodelovanj</w:t>
      </w:r>
      <w:r w:rsidR="005E5375" w:rsidRPr="00D807D0">
        <w:t>a</w:t>
      </w:r>
      <w:r w:rsidR="000025FA">
        <w:t xml:space="preserve">. </w:t>
      </w:r>
      <w:r w:rsidR="000025FA">
        <w:t>Gre za pilotni projekt</w:t>
      </w:r>
      <w:r w:rsidR="000025FA">
        <w:t xml:space="preserve"> namenjen velikim mednarodnim </w:t>
      </w:r>
      <w:r w:rsidR="00132395">
        <w:t>skupinam podjetij.</w:t>
      </w:r>
    </w:p>
    <w:p w14:paraId="17442846" w14:textId="47368A19" w:rsidR="006C7743" w:rsidRPr="006C7743" w:rsidRDefault="006C7743" w:rsidP="006C6864">
      <w:pPr>
        <w:jc w:val="both"/>
      </w:pPr>
      <w:r w:rsidRPr="006C7743">
        <w:t>Evropska komisija je julija 2020 </w:t>
      </w:r>
      <w:r w:rsidRPr="009310D7">
        <w:t>objavila akcijski načrt za pravično in enostavno obdavčitev v podporo strategiji za okrevanje</w:t>
      </w:r>
      <w:r w:rsidRPr="006C7743">
        <w:t>, v katerem se je zavezala, da bo skupaj z zainteresiranimi državami članicami razvila okvir EU za skladnost s sodelovanjem</w:t>
      </w:r>
      <w:r w:rsidR="007F26BE">
        <w:t>, ki se</w:t>
      </w:r>
      <w:r w:rsidRPr="006C7743">
        <w:t xml:space="preserve"> imenuje </w:t>
      </w:r>
      <w:hyperlink r:id="rId5" w:history="1">
        <w:r w:rsidRPr="009310D7">
          <w:rPr>
            <w:rStyle w:val="Hiperpovezava"/>
            <w:b/>
            <w:bCs/>
          </w:rPr>
          <w:t>ETACA (</w:t>
        </w:r>
        <w:r w:rsidRPr="009310D7">
          <w:rPr>
            <w:rStyle w:val="Hiperpovezava"/>
            <w:b/>
            <w:bCs/>
            <w:i/>
            <w:iCs/>
          </w:rPr>
          <w:t>evropski pristop zaupanja in sodelovanja</w:t>
        </w:r>
        <w:r w:rsidRPr="009310D7">
          <w:rPr>
            <w:rStyle w:val="Hiperpovezava"/>
            <w:b/>
            <w:bCs/>
          </w:rPr>
          <w:t>)</w:t>
        </w:r>
      </w:hyperlink>
      <w:r w:rsidRPr="006C7743">
        <w:t xml:space="preserve">. </w:t>
      </w:r>
      <w:r w:rsidRPr="00804886">
        <w:rPr>
          <w:b/>
          <w:bCs/>
        </w:rPr>
        <w:t xml:space="preserve">Cilj pobude je olajšati in spodbujati izpolnjevanje davčnih obveznosti </w:t>
      </w:r>
      <w:r w:rsidR="001A32B3" w:rsidRPr="00804886">
        <w:rPr>
          <w:b/>
          <w:bCs/>
        </w:rPr>
        <w:t>davčnih zavezancev</w:t>
      </w:r>
      <w:r w:rsidRPr="00804886">
        <w:rPr>
          <w:b/>
          <w:bCs/>
        </w:rPr>
        <w:t xml:space="preserve"> na podlagi večjega sodelovanja</w:t>
      </w:r>
      <w:r w:rsidR="005E5375" w:rsidRPr="00804886">
        <w:rPr>
          <w:b/>
          <w:bCs/>
        </w:rPr>
        <w:t xml:space="preserve"> in</w:t>
      </w:r>
      <w:r w:rsidRPr="00804886">
        <w:rPr>
          <w:b/>
          <w:bCs/>
        </w:rPr>
        <w:t xml:space="preserve"> zaupanja med davkoplačevalci in davčnimi upravami ter med samimi davčnimi upravami</w:t>
      </w:r>
      <w:r w:rsidRPr="006C7743">
        <w:t>.</w:t>
      </w:r>
    </w:p>
    <w:p w14:paraId="7942CD87" w14:textId="23DD4530" w:rsidR="006D0F5C" w:rsidRDefault="006C7743" w:rsidP="006C6864">
      <w:pPr>
        <w:jc w:val="both"/>
      </w:pPr>
      <w:r w:rsidRPr="006C7743">
        <w:t>Poleg tega </w:t>
      </w:r>
      <w:r w:rsidRPr="00804886">
        <w:t>je</w:t>
      </w:r>
      <w:r w:rsidRPr="006C7743">
        <w:rPr>
          <w:b/>
          <w:bCs/>
        </w:rPr>
        <w:t xml:space="preserve"> namen zagotoviti jasen vseevropski okvir za preventivni dialog med davčnimi upravami in davkoplačevalci, </w:t>
      </w:r>
      <w:r w:rsidR="007F26BE">
        <w:rPr>
          <w:b/>
          <w:bCs/>
        </w:rPr>
        <w:t>s ciljem izvedbe</w:t>
      </w:r>
      <w:r w:rsidRPr="006C7743">
        <w:rPr>
          <w:b/>
          <w:bCs/>
        </w:rPr>
        <w:t xml:space="preserve"> </w:t>
      </w:r>
      <w:r>
        <w:rPr>
          <w:b/>
          <w:bCs/>
        </w:rPr>
        <w:t>stratešk</w:t>
      </w:r>
      <w:r w:rsidR="007F26BE">
        <w:rPr>
          <w:b/>
          <w:bCs/>
        </w:rPr>
        <w:t>e</w:t>
      </w:r>
      <w:r>
        <w:rPr>
          <w:b/>
          <w:bCs/>
        </w:rPr>
        <w:t xml:space="preserve"> analiz</w:t>
      </w:r>
      <w:r w:rsidR="007F26BE">
        <w:rPr>
          <w:b/>
          <w:bCs/>
        </w:rPr>
        <w:t>e in ocene</w:t>
      </w:r>
      <w:r>
        <w:rPr>
          <w:b/>
          <w:bCs/>
        </w:rPr>
        <w:t xml:space="preserve"> </w:t>
      </w:r>
      <w:r w:rsidRPr="006C7743">
        <w:rPr>
          <w:b/>
          <w:bCs/>
        </w:rPr>
        <w:t xml:space="preserve">tveganja </w:t>
      </w:r>
      <w:r w:rsidR="007F26BE">
        <w:rPr>
          <w:b/>
          <w:bCs/>
        </w:rPr>
        <w:t>na področju</w:t>
      </w:r>
      <w:r w:rsidRPr="006C7743">
        <w:rPr>
          <w:b/>
          <w:bCs/>
        </w:rPr>
        <w:t xml:space="preserve"> politik</w:t>
      </w:r>
      <w:r w:rsidR="007F26BE">
        <w:rPr>
          <w:b/>
          <w:bCs/>
        </w:rPr>
        <w:t>e</w:t>
      </w:r>
      <w:r w:rsidRPr="006C7743">
        <w:rPr>
          <w:b/>
          <w:bCs/>
        </w:rPr>
        <w:t xml:space="preserve"> transfernih cen, ki jo </w:t>
      </w:r>
      <w:r>
        <w:rPr>
          <w:b/>
          <w:bCs/>
        </w:rPr>
        <w:t>izvajajo</w:t>
      </w:r>
      <w:r w:rsidRPr="006C7743">
        <w:rPr>
          <w:b/>
          <w:bCs/>
        </w:rPr>
        <w:t xml:space="preserve"> velika </w:t>
      </w:r>
      <w:proofErr w:type="spellStart"/>
      <w:r w:rsidRPr="006C7743">
        <w:rPr>
          <w:b/>
          <w:bCs/>
        </w:rPr>
        <w:t>multinacionalna</w:t>
      </w:r>
      <w:proofErr w:type="spellEnd"/>
      <w:r w:rsidRPr="006C7743">
        <w:rPr>
          <w:b/>
          <w:bCs/>
        </w:rPr>
        <w:t xml:space="preserve"> podjetja</w:t>
      </w:r>
      <w:r w:rsidRPr="006C7743">
        <w:t xml:space="preserve">. </w:t>
      </w:r>
      <w:r w:rsidR="007F26BE">
        <w:t>Podjetjem pa se zagotavlja</w:t>
      </w:r>
      <w:r w:rsidRPr="006C7743">
        <w:t xml:space="preserve"> podpor</w:t>
      </w:r>
      <w:r w:rsidR="007F26BE">
        <w:t>a</w:t>
      </w:r>
      <w:r w:rsidRPr="006C7743">
        <w:t xml:space="preserve"> pri internacionalizaciji, </w:t>
      </w:r>
      <w:r w:rsidR="007F26BE">
        <w:t>z namenom izognitve</w:t>
      </w:r>
      <w:r w:rsidRPr="006C7743">
        <w:t xml:space="preserve"> vprašanjem dvojnega obdavčevanja in zmanjša</w:t>
      </w:r>
      <w:r w:rsidR="007F26BE">
        <w:t>njem</w:t>
      </w:r>
      <w:r w:rsidRPr="006C7743">
        <w:t xml:space="preserve"> strošk</w:t>
      </w:r>
      <w:r w:rsidR="007F26BE">
        <w:t>ov</w:t>
      </w:r>
      <w:r w:rsidRPr="006C7743">
        <w:t xml:space="preserve"> izpolnjevanja davčnih obveznosti.</w:t>
      </w:r>
      <w:r w:rsidR="006D0F5C" w:rsidRPr="006D0F5C">
        <w:t xml:space="preserve"> </w:t>
      </w:r>
    </w:p>
    <w:p w14:paraId="6BCCDCDD" w14:textId="0D7A0344" w:rsidR="006C6864" w:rsidRPr="006C6864" w:rsidRDefault="006C6864" w:rsidP="006C6864">
      <w:pPr>
        <w:jc w:val="both"/>
        <w:rPr>
          <w:b/>
          <w:bCs/>
        </w:rPr>
      </w:pPr>
      <w:r w:rsidRPr="006C6864">
        <w:rPr>
          <w:b/>
          <w:bCs/>
        </w:rPr>
        <w:t>Prvi pilotni projekt</w:t>
      </w:r>
    </w:p>
    <w:p w14:paraId="1E390EB5" w14:textId="07A51819" w:rsidR="001A32B3" w:rsidRDefault="006D0F5C" w:rsidP="006C6864">
      <w:pPr>
        <w:jc w:val="both"/>
      </w:pPr>
      <w:r>
        <w:t>N</w:t>
      </w:r>
      <w:r w:rsidRPr="006C7743">
        <w:t>ovembra 2021 se je začel prvi pilotni projekt</w:t>
      </w:r>
      <w:r>
        <w:t xml:space="preserve"> ETACA</w:t>
      </w:r>
      <w:r w:rsidR="007F26BE">
        <w:t xml:space="preserve"> s ciljem</w:t>
      </w:r>
      <w:r w:rsidR="007F26BE" w:rsidRPr="007F26BE">
        <w:t xml:space="preserve"> </w:t>
      </w:r>
      <w:r w:rsidR="007F26BE" w:rsidRPr="006C7743">
        <w:t>prever</w:t>
      </w:r>
      <w:r w:rsidR="007F26BE">
        <w:t>itve</w:t>
      </w:r>
      <w:r w:rsidR="007F26BE" w:rsidRPr="006C7743">
        <w:t xml:space="preserve"> izvedljivost in učinkovitost smernic</w:t>
      </w:r>
      <w:r w:rsidR="007F26BE">
        <w:t>. V njem</w:t>
      </w:r>
      <w:r w:rsidRPr="006C7743">
        <w:t xml:space="preserve"> je sodelovalo štirinajst držav in tri prostovoljna </w:t>
      </w:r>
      <w:proofErr w:type="spellStart"/>
      <w:r w:rsidRPr="006C7743">
        <w:t>multinacionalna</w:t>
      </w:r>
      <w:proofErr w:type="spellEnd"/>
      <w:r w:rsidRPr="006C7743">
        <w:t xml:space="preserve"> podjetja.</w:t>
      </w:r>
      <w:r w:rsidRPr="006D0F5C">
        <w:t xml:space="preserve"> </w:t>
      </w:r>
      <w:r>
        <w:t>P</w:t>
      </w:r>
      <w:r w:rsidR="006C6864">
        <w:t>o</w:t>
      </w:r>
      <w:r>
        <w:t xml:space="preserve"> končanem projektu je </w:t>
      </w:r>
      <w:r w:rsidRPr="006C7743">
        <w:t>Evropska komisija aprila 2024 gostila delavnico</w:t>
      </w:r>
      <w:r w:rsidR="00BE2F34">
        <w:t>, ki so se jo udeležili</w:t>
      </w:r>
      <w:r w:rsidRPr="006C7743">
        <w:t xml:space="preserve"> različni deležniki zasebnega sektorja, vključno s tremi prostovoljnimi </w:t>
      </w:r>
      <w:proofErr w:type="spellStart"/>
      <w:r w:rsidRPr="006C7743">
        <w:t>multinacionalnimi</w:t>
      </w:r>
      <w:proofErr w:type="spellEnd"/>
      <w:r w:rsidRPr="006C7743">
        <w:t xml:space="preserve"> podjetji</w:t>
      </w:r>
      <w:r w:rsidR="00BE2F34">
        <w:t xml:space="preserve">, </w:t>
      </w:r>
      <w:r w:rsidRPr="006C7743">
        <w:t>in osemnajst davčni</w:t>
      </w:r>
      <w:r w:rsidR="00BE2F34">
        <w:t>h</w:t>
      </w:r>
      <w:r w:rsidRPr="006C7743">
        <w:t xml:space="preserve"> uprava</w:t>
      </w:r>
      <w:r w:rsidR="00BE2F34">
        <w:t xml:space="preserve">  </w:t>
      </w:r>
      <w:r w:rsidRPr="006C7743">
        <w:t>držav članic</w:t>
      </w:r>
      <w:r w:rsidR="00AB1C67">
        <w:t>,</w:t>
      </w:r>
      <w:r w:rsidR="001263FC">
        <w:t xml:space="preserve"> </w:t>
      </w:r>
      <w:r w:rsidR="00AB1C67">
        <w:t>med njimi tudi Slovenija</w:t>
      </w:r>
      <w:r w:rsidR="005E5375">
        <w:t xml:space="preserve">. </w:t>
      </w:r>
      <w:r w:rsidR="00BE2F34">
        <w:t>Namen</w:t>
      </w:r>
      <w:r w:rsidR="005E5375">
        <w:t xml:space="preserve"> delavnice</w:t>
      </w:r>
      <w:r w:rsidRPr="006C7743">
        <w:t xml:space="preserve"> je bil zbrati ugotovitve in povratne informacije udeležencev prvega pilotnega projekta ter razpravljati o naslednjih korakih </w:t>
      </w:r>
      <w:r w:rsidR="005E5375">
        <w:t>projekta</w:t>
      </w:r>
      <w:r w:rsidR="00BE2F34">
        <w:t>.</w:t>
      </w:r>
      <w:r w:rsidR="001A32B3">
        <w:t xml:space="preserve"> </w:t>
      </w:r>
    </w:p>
    <w:p w14:paraId="3FFA9178" w14:textId="2F8CA808" w:rsidR="006C6864" w:rsidRPr="006C6864" w:rsidRDefault="006C6864" w:rsidP="006C6864">
      <w:pPr>
        <w:jc w:val="both"/>
        <w:rPr>
          <w:b/>
          <w:bCs/>
        </w:rPr>
      </w:pPr>
      <w:r w:rsidRPr="006C6864">
        <w:rPr>
          <w:b/>
          <w:bCs/>
        </w:rPr>
        <w:t>Pristop Slovenije</w:t>
      </w:r>
    </w:p>
    <w:p w14:paraId="4AF37068" w14:textId="4770198B" w:rsidR="006D0F5C" w:rsidRDefault="00BE2F34" w:rsidP="006C6864">
      <w:pPr>
        <w:jc w:val="both"/>
      </w:pPr>
      <w:r>
        <w:t xml:space="preserve">Ker je </w:t>
      </w:r>
      <w:r w:rsidR="001A32B3">
        <w:t xml:space="preserve">Slovenija leta 2024 pristopila k projektu ETACA, lahko tudi slovenske matične in hčerinske </w:t>
      </w:r>
      <w:proofErr w:type="spellStart"/>
      <w:r w:rsidR="001A32B3">
        <w:t>multinacionalne</w:t>
      </w:r>
      <w:proofErr w:type="spellEnd"/>
      <w:r w:rsidR="001A32B3">
        <w:t xml:space="preserve"> družbe zaprosijo za strateško analizo njihovih manj tveganih povezanih transakcij z namenom pridobitve neformalne gotovosti s strani sodelujočih držav.</w:t>
      </w:r>
    </w:p>
    <w:p w14:paraId="0A783594" w14:textId="1E5A8031" w:rsidR="006C6864" w:rsidRPr="006C6864" w:rsidRDefault="006C6864" w:rsidP="006C6864">
      <w:pPr>
        <w:jc w:val="both"/>
        <w:rPr>
          <w:b/>
          <w:bCs/>
        </w:rPr>
      </w:pPr>
      <w:r w:rsidRPr="006C6864">
        <w:rPr>
          <w:b/>
          <w:bCs/>
        </w:rPr>
        <w:t>Kdo in kako lahko pristopi k projektu</w:t>
      </w:r>
    </w:p>
    <w:p w14:paraId="4EF9B361" w14:textId="02A37A77" w:rsidR="001A32B3" w:rsidRDefault="001A32B3" w:rsidP="006C6864">
      <w:pPr>
        <w:jc w:val="both"/>
      </w:pPr>
      <w:r>
        <w:t>V projektu ETACA</w:t>
      </w:r>
      <w:r w:rsidR="00BE2F34">
        <w:t xml:space="preserve"> </w:t>
      </w:r>
      <w:r>
        <w:t xml:space="preserve">lahko sodelujejo </w:t>
      </w:r>
      <w:proofErr w:type="spellStart"/>
      <w:r>
        <w:t>multinacionalne</w:t>
      </w:r>
      <w:proofErr w:type="spellEnd"/>
      <w:r>
        <w:t xml:space="preserve"> družbe</w:t>
      </w:r>
      <w:r w:rsidR="005E5375">
        <w:t xml:space="preserve">, ki na nivoju skupine dosegajo </w:t>
      </w:r>
      <w:r>
        <w:t>nad 750 mio EUR konsolidiranih prihodkov</w:t>
      </w:r>
      <w:r w:rsidR="005E5375">
        <w:t xml:space="preserve"> in</w:t>
      </w:r>
      <w:r>
        <w:t xml:space="preserve"> ki </w:t>
      </w:r>
      <w:r w:rsidR="00201B4E">
        <w:t xml:space="preserve">želijo preveriti svoj </w:t>
      </w:r>
      <w:r w:rsidR="005E5375">
        <w:t xml:space="preserve">postavljen </w:t>
      </w:r>
      <w:r w:rsidR="00201B4E">
        <w:t>model transfernih cen</w:t>
      </w:r>
      <w:r w:rsidR="005E5375">
        <w:t xml:space="preserve">. </w:t>
      </w:r>
      <w:r w:rsidR="00BE2F34">
        <w:t>S tem</w:t>
      </w:r>
      <w:r w:rsidR="005E5375">
        <w:t xml:space="preserve"> si lahko</w:t>
      </w:r>
      <w:r>
        <w:t xml:space="preserve"> pridobi</w:t>
      </w:r>
      <w:r w:rsidR="005E5375">
        <w:t>jo</w:t>
      </w:r>
      <w:r>
        <w:t xml:space="preserve"> neformalno gotovost za mednarodne transakcije z nizkim tveganjem. </w:t>
      </w:r>
      <w:r w:rsidR="00BE2F34">
        <w:t>P</w:t>
      </w:r>
      <w:r>
        <w:t xml:space="preserve">odeli </w:t>
      </w:r>
      <w:r w:rsidR="00BE2F34">
        <w:t xml:space="preserve">se </w:t>
      </w:r>
      <w:r>
        <w:t>s skupno strateško analizo tveganja s strani sodelujočih držav.</w:t>
      </w:r>
    </w:p>
    <w:p w14:paraId="53960C8E" w14:textId="40771558" w:rsidR="001A32B3" w:rsidRDefault="001A32B3" w:rsidP="006C6864">
      <w:pPr>
        <w:jc w:val="both"/>
      </w:pPr>
      <w:r>
        <w:t>Vključitev v program je za družbe prostovoljna. Vstop v program ni zagotovljen vsem. Zavezanec mora razkriti poslovanje in pripraviti preliminarno informacijo in glavni dokumentacijski paket</w:t>
      </w:r>
      <w:r w:rsidR="001F7DA3">
        <w:t xml:space="preserve">, kot to določajo Smernice </w:t>
      </w:r>
      <w:hyperlink r:id="rId6" w:history="1">
        <w:r w:rsidR="001F7DA3" w:rsidRPr="001F7DA3">
          <w:rPr>
            <w:rStyle w:val="Hiperpovezava"/>
          </w:rPr>
          <w:t>ETACA</w:t>
        </w:r>
      </w:hyperlink>
      <w:r>
        <w:t xml:space="preserve">. Vstop </w:t>
      </w:r>
      <w:proofErr w:type="spellStart"/>
      <w:r>
        <w:t>multinacionalne</w:t>
      </w:r>
      <w:proofErr w:type="spellEnd"/>
      <w:r>
        <w:t xml:space="preserve"> družbe se določi od primera do primera. Glavno vlogo pri tem ima vodeča država, kjer ima </w:t>
      </w:r>
      <w:proofErr w:type="spellStart"/>
      <w:r>
        <w:t>multinacionalna</w:t>
      </w:r>
      <w:proofErr w:type="spellEnd"/>
      <w:r>
        <w:t xml:space="preserve"> družba svojo matično oz</w:t>
      </w:r>
      <w:r w:rsidR="00BE2F34">
        <w:t>iroma</w:t>
      </w:r>
      <w:r>
        <w:t xml:space="preserve"> obvladujočo družbo.</w:t>
      </w:r>
    </w:p>
    <w:p w14:paraId="4CE36CCB" w14:textId="5624D188" w:rsidR="001A32B3" w:rsidRPr="006C7743" w:rsidRDefault="001A32B3" w:rsidP="006C6864">
      <w:pPr>
        <w:jc w:val="both"/>
      </w:pPr>
      <w:r>
        <w:t xml:space="preserve">Zavezanec mora imeti pomemben odtis po državah, na davčnem področju mora biti brez resnih </w:t>
      </w:r>
      <w:r w:rsidR="00BE2F34">
        <w:t>kršitev</w:t>
      </w:r>
      <w:r>
        <w:t xml:space="preserve">, </w:t>
      </w:r>
      <w:r w:rsidR="005E5375">
        <w:t xml:space="preserve">imeti mora vzpostavljene notranje davčne kontrole. </w:t>
      </w:r>
      <w:proofErr w:type="spellStart"/>
      <w:r w:rsidR="005E5375">
        <w:t>Multinacionalna</w:t>
      </w:r>
      <w:proofErr w:type="spellEnd"/>
      <w:r w:rsidR="005E5375">
        <w:t xml:space="preserve"> skupina oz</w:t>
      </w:r>
      <w:r w:rsidR="00BE2F34">
        <w:t>iroma</w:t>
      </w:r>
      <w:r w:rsidR="005E5375">
        <w:t xml:space="preserve"> njene družbe morajo </w:t>
      </w:r>
      <w:r w:rsidR="0046618E">
        <w:t xml:space="preserve">dobro </w:t>
      </w:r>
      <w:r w:rsidR="005E5375">
        <w:t>sodelovati in biti transparentne.</w:t>
      </w:r>
    </w:p>
    <w:p w14:paraId="538AD3B7" w14:textId="691F8DB2" w:rsidR="006C6864" w:rsidRPr="006C6864" w:rsidRDefault="006C6864" w:rsidP="006C6864">
      <w:pPr>
        <w:jc w:val="both"/>
        <w:rPr>
          <w:b/>
          <w:bCs/>
        </w:rPr>
      </w:pPr>
      <w:r w:rsidRPr="006C6864">
        <w:rPr>
          <w:b/>
          <w:bCs/>
        </w:rPr>
        <w:t>Drugi pilotni projekt</w:t>
      </w:r>
    </w:p>
    <w:p w14:paraId="2CC9B2EA" w14:textId="71C404F2" w:rsidR="006C7743" w:rsidRPr="006C7743" w:rsidRDefault="00E96221" w:rsidP="006C6864">
      <w:pPr>
        <w:jc w:val="both"/>
      </w:pPr>
      <w:r>
        <w:t xml:space="preserve">Konec septembra 2025 se </w:t>
      </w:r>
      <w:r w:rsidR="00D807D0">
        <w:t>je</w:t>
      </w:r>
      <w:r>
        <w:t xml:space="preserve"> pričel drugi pilotni projekt ETACA. Zainteresiran</w:t>
      </w:r>
      <w:r w:rsidR="00AB1C67">
        <w:t>e</w:t>
      </w:r>
      <w:r>
        <w:t xml:space="preserve"> </w:t>
      </w:r>
      <w:r w:rsidR="00AB1C67">
        <w:t xml:space="preserve">slovenske matične </w:t>
      </w:r>
      <w:proofErr w:type="spellStart"/>
      <w:r>
        <w:t>multinacionalne</w:t>
      </w:r>
      <w:proofErr w:type="spellEnd"/>
      <w:r>
        <w:t xml:space="preserve"> družbe lahko kontaktirajo </w:t>
      </w:r>
      <w:r w:rsidR="00AB1C67">
        <w:t>Generalni finančni urad na naslov gfu.fu@gov.si</w:t>
      </w:r>
      <w:r>
        <w:t xml:space="preserve">. </w:t>
      </w:r>
      <w:r w:rsidR="00AB1C67">
        <w:t>Prav tako lahko na ta naslov posredujejo svojo vlogo oz</w:t>
      </w:r>
      <w:r w:rsidR="00BE2F34">
        <w:t>iroma</w:t>
      </w:r>
      <w:r w:rsidR="00AB1C67">
        <w:t xml:space="preserve"> pobudo za sodelovaje v projektu. Več o potrebnih informacijah v vlogi je zapisano v Smernicah </w:t>
      </w:r>
      <w:hyperlink r:id="rId7" w:history="1">
        <w:r w:rsidR="00AB1C67" w:rsidRPr="00AB1C67">
          <w:rPr>
            <w:rStyle w:val="Hiperpovezava"/>
          </w:rPr>
          <w:t>ETACA</w:t>
        </w:r>
      </w:hyperlink>
      <w:r w:rsidR="00AB1C67">
        <w:t>.</w:t>
      </w:r>
    </w:p>
    <w:sectPr w:rsidR="006C7743" w:rsidRPr="006C7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3E0C"/>
    <w:multiLevelType w:val="multilevel"/>
    <w:tmpl w:val="009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54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43"/>
    <w:rsid w:val="000025FA"/>
    <w:rsid w:val="0002336E"/>
    <w:rsid w:val="001263FC"/>
    <w:rsid w:val="00132395"/>
    <w:rsid w:val="001A32B3"/>
    <w:rsid w:val="001E44CB"/>
    <w:rsid w:val="001F7DA3"/>
    <w:rsid w:val="00201B4E"/>
    <w:rsid w:val="00205782"/>
    <w:rsid w:val="002317C1"/>
    <w:rsid w:val="002B5E74"/>
    <w:rsid w:val="0046618E"/>
    <w:rsid w:val="005E5375"/>
    <w:rsid w:val="006C6864"/>
    <w:rsid w:val="006C7743"/>
    <w:rsid w:val="006C78EF"/>
    <w:rsid w:val="006D0F5C"/>
    <w:rsid w:val="00715D93"/>
    <w:rsid w:val="0075405E"/>
    <w:rsid w:val="007F26BE"/>
    <w:rsid w:val="00804886"/>
    <w:rsid w:val="009310D7"/>
    <w:rsid w:val="00933F67"/>
    <w:rsid w:val="00AB1C67"/>
    <w:rsid w:val="00AB4B08"/>
    <w:rsid w:val="00BB408B"/>
    <w:rsid w:val="00BE2F34"/>
    <w:rsid w:val="00BF7B60"/>
    <w:rsid w:val="00CC56FB"/>
    <w:rsid w:val="00D3632F"/>
    <w:rsid w:val="00D807D0"/>
    <w:rsid w:val="00D916F2"/>
    <w:rsid w:val="00E96221"/>
    <w:rsid w:val="00F64907"/>
    <w:rsid w:val="00F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4182"/>
  <w15:chartTrackingRefBased/>
  <w15:docId w15:val="{906456E7-20EF-4B26-8980-C68A078B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C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C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C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C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C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C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C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C77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C774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C77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C77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C77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C77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C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C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C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C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C77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C77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C774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C774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C774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C774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C774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C56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5416">
                      <w:marLeft w:val="0"/>
                      <w:marRight w:val="0"/>
                      <w:marTop w:val="30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0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382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3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8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350076">
                                      <w:marLeft w:val="144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single" w:sz="6" w:space="12" w:color="D1D9F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32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019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567">
                      <w:marLeft w:val="0"/>
                      <w:marRight w:val="0"/>
                      <w:marTop w:val="30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67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74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313718">
                                      <w:marLeft w:val="144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single" w:sz="6" w:space="12" w:color="D1D9F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28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6704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xation-customs.ec.europa.eu/document/download/1e2d7158-f083-4e68-9ece-b96ce02668c9_en?filename=Guidelines%20of%20MNEs%20programme%20EU%20Cooperative%20Compliance%20Program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xation-customs.ec.europa.eu/document/download/1e2d7158-f083-4e68-9ece-b96ce02668c9_en?filename=Guidelines%20of%20MNEs%20programme%20EU%20Cooperative%20Compliance%20Programme.pdf" TargetMode="External"/><Relationship Id="rId5" Type="http://schemas.openxmlformats.org/officeDocument/2006/relationships/hyperlink" Target="https://taxation-customs.ec.europa.eu/eu-cooperative-compliance-programme/european-trust-and-cooperation-approach-etaca-pilot-project-mnes_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Bahar</dc:creator>
  <cp:keywords/>
  <dc:description/>
  <cp:lastModifiedBy>Mateja Bahar</cp:lastModifiedBy>
  <cp:revision>2</cp:revision>
  <dcterms:created xsi:type="dcterms:W3CDTF">2025-11-17T14:18:00Z</dcterms:created>
  <dcterms:modified xsi:type="dcterms:W3CDTF">2025-11-17T14:18:00Z</dcterms:modified>
</cp:coreProperties>
</file>