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1E" w:rsidRDefault="00887E1E" w:rsidP="002D242B">
      <w:pPr>
        <w:pStyle w:val="datumtevilka"/>
        <w:spacing w:line="240" w:lineRule="auto"/>
        <w:jc w:val="center"/>
      </w:pPr>
    </w:p>
    <w:p w:rsidR="00887E1E" w:rsidRDefault="00887E1E" w:rsidP="002D242B">
      <w:pPr>
        <w:pStyle w:val="datumtevilka"/>
        <w:spacing w:line="240" w:lineRule="auto"/>
        <w:jc w:val="center"/>
      </w:pPr>
    </w:p>
    <w:p w:rsidR="00F825FF" w:rsidRDefault="00F825FF" w:rsidP="002D242B">
      <w:pPr>
        <w:pStyle w:val="datumtevilka"/>
        <w:spacing w:line="240" w:lineRule="auto"/>
        <w:jc w:val="center"/>
      </w:pPr>
    </w:p>
    <w:p w:rsidR="00F825FF" w:rsidRDefault="00F825FF" w:rsidP="002D242B">
      <w:pPr>
        <w:pStyle w:val="datumtevilka"/>
        <w:spacing w:line="240" w:lineRule="auto"/>
        <w:jc w:val="center"/>
      </w:pPr>
    </w:p>
    <w:p w:rsidR="00BE69EC" w:rsidRDefault="00BE69EC" w:rsidP="002D242B">
      <w:pPr>
        <w:pStyle w:val="datumtevilka"/>
        <w:spacing w:line="240" w:lineRule="auto"/>
        <w:jc w:val="center"/>
      </w:pPr>
    </w:p>
    <w:p w:rsidR="00BE69EC" w:rsidRDefault="00BE69EC" w:rsidP="002D242B">
      <w:pPr>
        <w:pStyle w:val="datumtevilka"/>
        <w:spacing w:line="240" w:lineRule="auto"/>
        <w:jc w:val="center"/>
      </w:pPr>
    </w:p>
    <w:p w:rsidR="00F825FF" w:rsidRDefault="00F825FF" w:rsidP="002D242B">
      <w:pPr>
        <w:pStyle w:val="datumtevilka"/>
        <w:spacing w:line="240" w:lineRule="auto"/>
        <w:jc w:val="center"/>
      </w:pPr>
    </w:p>
    <w:p w:rsidR="00F825FF" w:rsidRDefault="00F825FF" w:rsidP="002D242B">
      <w:pPr>
        <w:pStyle w:val="datumtevilka"/>
        <w:spacing w:line="240" w:lineRule="auto"/>
        <w:jc w:val="center"/>
      </w:pPr>
    </w:p>
    <w:p w:rsidR="00887E1E" w:rsidRDefault="00887E1E" w:rsidP="002D242B">
      <w:pPr>
        <w:pStyle w:val="datumtevilka"/>
        <w:spacing w:line="240" w:lineRule="auto"/>
        <w:jc w:val="center"/>
      </w:pPr>
    </w:p>
    <w:p w:rsidR="00BE69EC" w:rsidRDefault="00BE69EC" w:rsidP="002D242B">
      <w:pPr>
        <w:pStyle w:val="datumtevilka"/>
        <w:spacing w:line="240" w:lineRule="auto"/>
        <w:jc w:val="center"/>
      </w:pPr>
    </w:p>
    <w:p w:rsidR="00887E1E" w:rsidRDefault="00887E1E" w:rsidP="002D242B">
      <w:pPr>
        <w:pStyle w:val="datumtevilka"/>
        <w:spacing w:line="240" w:lineRule="auto"/>
        <w:jc w:val="center"/>
      </w:pPr>
    </w:p>
    <w:p w:rsidR="003E05DD" w:rsidRDefault="003E05DD" w:rsidP="002D242B">
      <w:pPr>
        <w:pStyle w:val="datumtevilka"/>
        <w:spacing w:line="240" w:lineRule="auto"/>
        <w:jc w:val="center"/>
        <w:rPr>
          <w:b/>
          <w:sz w:val="32"/>
          <w:szCs w:val="32"/>
        </w:rPr>
      </w:pPr>
    </w:p>
    <w:p w:rsidR="003E05DD" w:rsidRDefault="003E05DD" w:rsidP="002D242B">
      <w:pPr>
        <w:pStyle w:val="datumtevilka"/>
        <w:spacing w:line="240" w:lineRule="auto"/>
        <w:jc w:val="center"/>
        <w:rPr>
          <w:b/>
          <w:sz w:val="32"/>
          <w:szCs w:val="32"/>
        </w:rPr>
      </w:pPr>
    </w:p>
    <w:p w:rsidR="00E853E8" w:rsidRDefault="00244151" w:rsidP="002D242B">
      <w:pPr>
        <w:pStyle w:val="datumtevilka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UPRAVN</w:t>
      </w:r>
      <w:r w:rsidR="002B3F01">
        <w:rPr>
          <w:b/>
          <w:sz w:val="32"/>
          <w:szCs w:val="32"/>
        </w:rPr>
        <w:t>E TAKSE</w:t>
      </w:r>
      <w:r w:rsidR="00B557F5">
        <w:rPr>
          <w:b/>
          <w:sz w:val="32"/>
          <w:szCs w:val="32"/>
        </w:rPr>
        <w:t xml:space="preserve"> </w:t>
      </w:r>
      <w:r w:rsidR="00937B7F">
        <w:rPr>
          <w:b/>
          <w:sz w:val="32"/>
          <w:szCs w:val="32"/>
        </w:rPr>
        <w:t>ZA TROŠARINSKA</w:t>
      </w:r>
      <w:r w:rsidR="00B557F5">
        <w:rPr>
          <w:b/>
          <w:sz w:val="32"/>
          <w:szCs w:val="32"/>
        </w:rPr>
        <w:t xml:space="preserve"> DOVOLJENJ</w:t>
      </w:r>
      <w:r w:rsidR="00937B7F">
        <w:rPr>
          <w:b/>
          <w:sz w:val="32"/>
          <w:szCs w:val="32"/>
        </w:rPr>
        <w:t>A</w:t>
      </w:r>
      <w:bookmarkStart w:id="0" w:name="_GoBack"/>
      <w:bookmarkEnd w:id="0"/>
    </w:p>
    <w:p w:rsidR="00E853E8" w:rsidRPr="00E853E8" w:rsidRDefault="00E853E8" w:rsidP="002D242B">
      <w:pPr>
        <w:pStyle w:val="datumtevilka"/>
        <w:spacing w:line="240" w:lineRule="auto"/>
        <w:jc w:val="center"/>
        <w:rPr>
          <w:b/>
          <w:sz w:val="32"/>
          <w:szCs w:val="32"/>
        </w:rPr>
      </w:pPr>
    </w:p>
    <w:p w:rsidR="00887E1E" w:rsidRDefault="00887E1E" w:rsidP="002D242B">
      <w:pPr>
        <w:pStyle w:val="datumtevilka"/>
        <w:spacing w:line="240" w:lineRule="auto"/>
        <w:jc w:val="center"/>
      </w:pPr>
    </w:p>
    <w:p w:rsidR="00E853E8" w:rsidRDefault="00E853E8" w:rsidP="002D242B">
      <w:pPr>
        <w:pStyle w:val="datumtevilka"/>
        <w:spacing w:line="240" w:lineRule="auto"/>
        <w:jc w:val="center"/>
      </w:pPr>
    </w:p>
    <w:p w:rsidR="00E853E8" w:rsidRDefault="00E853E8" w:rsidP="002D242B">
      <w:pPr>
        <w:pStyle w:val="datumtevilka"/>
        <w:spacing w:line="240" w:lineRule="auto"/>
        <w:jc w:val="center"/>
      </w:pPr>
    </w:p>
    <w:p w:rsidR="00E853E8" w:rsidRDefault="00E853E8" w:rsidP="002D242B">
      <w:pPr>
        <w:pStyle w:val="datumtevilka"/>
        <w:spacing w:line="240" w:lineRule="auto"/>
        <w:jc w:val="center"/>
      </w:pPr>
    </w:p>
    <w:p w:rsidR="00E853E8" w:rsidRDefault="00E853E8" w:rsidP="002D242B">
      <w:pPr>
        <w:pStyle w:val="datumtevilka"/>
        <w:spacing w:line="240" w:lineRule="auto"/>
        <w:jc w:val="center"/>
      </w:pPr>
    </w:p>
    <w:p w:rsidR="00E853E8" w:rsidRDefault="00E853E8" w:rsidP="002D242B">
      <w:pPr>
        <w:pStyle w:val="datumtevilka"/>
        <w:spacing w:line="240" w:lineRule="auto"/>
        <w:jc w:val="center"/>
      </w:pPr>
    </w:p>
    <w:p w:rsidR="00887E1E" w:rsidRDefault="00887E1E" w:rsidP="002D242B">
      <w:pPr>
        <w:pStyle w:val="datumtevilka"/>
        <w:spacing w:line="240" w:lineRule="auto"/>
        <w:jc w:val="center"/>
      </w:pPr>
    </w:p>
    <w:p w:rsidR="00F825FF" w:rsidRPr="00E853E8" w:rsidRDefault="00E853E8" w:rsidP="002D242B">
      <w:pPr>
        <w:pStyle w:val="datumtevilka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</w:t>
      </w:r>
      <w:r w:rsidR="001C2D67">
        <w:rPr>
          <w:b/>
          <w:sz w:val="28"/>
          <w:szCs w:val="28"/>
        </w:rPr>
        <w:t>drobnejši opis</w:t>
      </w:r>
    </w:p>
    <w:p w:rsidR="00F825FF" w:rsidRDefault="00F825FF" w:rsidP="002D242B">
      <w:pPr>
        <w:pStyle w:val="datumtevilka"/>
        <w:spacing w:line="240" w:lineRule="auto"/>
        <w:jc w:val="center"/>
      </w:pPr>
    </w:p>
    <w:p w:rsidR="00F825FF" w:rsidRDefault="00F825FF" w:rsidP="002D242B">
      <w:pPr>
        <w:pStyle w:val="datumtevilka"/>
        <w:spacing w:line="240" w:lineRule="auto"/>
        <w:jc w:val="center"/>
      </w:pPr>
    </w:p>
    <w:p w:rsidR="00F825FF" w:rsidRDefault="00F825FF" w:rsidP="002D242B">
      <w:pPr>
        <w:pStyle w:val="datumtevilka"/>
        <w:spacing w:line="240" w:lineRule="auto"/>
        <w:jc w:val="center"/>
      </w:pPr>
    </w:p>
    <w:p w:rsidR="00F825FF" w:rsidRDefault="00F825FF" w:rsidP="002D242B">
      <w:pPr>
        <w:pStyle w:val="datumtevilka"/>
        <w:spacing w:line="240" w:lineRule="auto"/>
        <w:jc w:val="center"/>
      </w:pPr>
    </w:p>
    <w:p w:rsidR="00F825FF" w:rsidRDefault="00F825FF" w:rsidP="002D242B">
      <w:pPr>
        <w:pStyle w:val="datumtevilka"/>
        <w:spacing w:line="240" w:lineRule="auto"/>
        <w:jc w:val="center"/>
      </w:pPr>
    </w:p>
    <w:p w:rsidR="00887E1E" w:rsidRDefault="00887E1E" w:rsidP="002D242B">
      <w:pPr>
        <w:pStyle w:val="podpisi"/>
        <w:spacing w:line="240" w:lineRule="auto"/>
        <w:jc w:val="center"/>
        <w:rPr>
          <w:lang w:val="sl-SI"/>
        </w:rPr>
      </w:pPr>
    </w:p>
    <w:p w:rsidR="00F825FF" w:rsidRDefault="00F825FF" w:rsidP="002D242B">
      <w:pPr>
        <w:pStyle w:val="podpisi"/>
        <w:spacing w:line="240" w:lineRule="auto"/>
        <w:jc w:val="center"/>
        <w:rPr>
          <w:lang w:val="sl-SI"/>
        </w:rPr>
      </w:pPr>
    </w:p>
    <w:p w:rsidR="00887E1E" w:rsidRDefault="00887E1E" w:rsidP="002D242B">
      <w:pPr>
        <w:pStyle w:val="podpisi"/>
        <w:spacing w:line="240" w:lineRule="auto"/>
        <w:jc w:val="center"/>
        <w:rPr>
          <w:lang w:val="sl-SI"/>
        </w:rPr>
      </w:pPr>
    </w:p>
    <w:p w:rsidR="00887E1E" w:rsidRDefault="00887E1E" w:rsidP="002D242B">
      <w:pPr>
        <w:pStyle w:val="podpisi"/>
        <w:spacing w:line="240" w:lineRule="auto"/>
        <w:jc w:val="center"/>
        <w:rPr>
          <w:lang w:val="sl-SI"/>
        </w:rPr>
      </w:pPr>
    </w:p>
    <w:p w:rsidR="00887E1E" w:rsidRDefault="00887E1E" w:rsidP="002D242B">
      <w:pPr>
        <w:pStyle w:val="podpisi"/>
        <w:spacing w:line="240" w:lineRule="auto"/>
        <w:jc w:val="center"/>
        <w:rPr>
          <w:lang w:val="sl-SI"/>
        </w:rPr>
      </w:pPr>
    </w:p>
    <w:p w:rsidR="00887E1E" w:rsidRDefault="00887E1E" w:rsidP="002D242B">
      <w:pPr>
        <w:pStyle w:val="podpisi"/>
        <w:spacing w:line="240" w:lineRule="auto"/>
        <w:jc w:val="center"/>
        <w:rPr>
          <w:lang w:val="sl-SI"/>
        </w:rPr>
      </w:pPr>
    </w:p>
    <w:p w:rsidR="00887E1E" w:rsidRDefault="00887E1E" w:rsidP="002D242B">
      <w:pPr>
        <w:pStyle w:val="podpisi"/>
        <w:spacing w:line="240" w:lineRule="auto"/>
        <w:jc w:val="center"/>
        <w:rPr>
          <w:lang w:val="sl-SI"/>
        </w:rPr>
      </w:pPr>
    </w:p>
    <w:p w:rsidR="00887E1E" w:rsidRDefault="00887E1E" w:rsidP="002D242B">
      <w:pPr>
        <w:pStyle w:val="podpisi"/>
        <w:spacing w:line="240" w:lineRule="auto"/>
        <w:jc w:val="center"/>
        <w:rPr>
          <w:lang w:val="sl-SI"/>
        </w:rPr>
      </w:pPr>
    </w:p>
    <w:p w:rsidR="00887E1E" w:rsidRDefault="00887E1E" w:rsidP="002D242B">
      <w:pPr>
        <w:pStyle w:val="podpisi"/>
        <w:spacing w:line="240" w:lineRule="auto"/>
        <w:jc w:val="center"/>
        <w:rPr>
          <w:lang w:val="sl-SI"/>
        </w:rPr>
      </w:pPr>
    </w:p>
    <w:p w:rsidR="00E853E8" w:rsidRDefault="00E853E8" w:rsidP="002D242B">
      <w:pPr>
        <w:pStyle w:val="podpisi"/>
        <w:spacing w:line="240" w:lineRule="auto"/>
        <w:jc w:val="center"/>
        <w:rPr>
          <w:lang w:val="sl-SI"/>
        </w:rPr>
      </w:pPr>
    </w:p>
    <w:p w:rsidR="00E853E8" w:rsidRDefault="00E853E8" w:rsidP="002D242B">
      <w:pPr>
        <w:pStyle w:val="podpisi"/>
        <w:spacing w:line="240" w:lineRule="auto"/>
        <w:jc w:val="center"/>
        <w:rPr>
          <w:lang w:val="sl-SI"/>
        </w:rPr>
      </w:pPr>
    </w:p>
    <w:p w:rsidR="00E853E8" w:rsidRDefault="00E853E8" w:rsidP="002D242B">
      <w:pPr>
        <w:pStyle w:val="podpisi"/>
        <w:spacing w:line="240" w:lineRule="auto"/>
        <w:jc w:val="center"/>
        <w:rPr>
          <w:lang w:val="sl-SI"/>
        </w:rPr>
      </w:pPr>
    </w:p>
    <w:p w:rsidR="00E853E8" w:rsidRDefault="00E853E8" w:rsidP="002D242B">
      <w:pPr>
        <w:pStyle w:val="podpisi"/>
        <w:spacing w:line="240" w:lineRule="auto"/>
        <w:jc w:val="center"/>
        <w:rPr>
          <w:lang w:val="sl-SI"/>
        </w:rPr>
      </w:pPr>
    </w:p>
    <w:p w:rsidR="00E853E8" w:rsidRDefault="00E853E8" w:rsidP="002D242B">
      <w:pPr>
        <w:pStyle w:val="podpisi"/>
        <w:spacing w:line="240" w:lineRule="auto"/>
        <w:jc w:val="center"/>
        <w:rPr>
          <w:lang w:val="sl-SI"/>
        </w:rPr>
      </w:pPr>
    </w:p>
    <w:p w:rsidR="00E853E8" w:rsidRDefault="00E853E8" w:rsidP="002D242B">
      <w:pPr>
        <w:pStyle w:val="podpisi"/>
        <w:spacing w:line="240" w:lineRule="auto"/>
        <w:jc w:val="center"/>
        <w:rPr>
          <w:lang w:val="sl-SI"/>
        </w:rPr>
      </w:pPr>
    </w:p>
    <w:p w:rsidR="00887E1E" w:rsidRDefault="00887E1E" w:rsidP="002D242B">
      <w:pPr>
        <w:pStyle w:val="podpisi"/>
        <w:spacing w:line="240" w:lineRule="auto"/>
        <w:jc w:val="center"/>
        <w:rPr>
          <w:lang w:val="sl-SI"/>
        </w:rPr>
      </w:pPr>
    </w:p>
    <w:p w:rsidR="00887E1E" w:rsidRDefault="00887E1E" w:rsidP="002D242B">
      <w:pPr>
        <w:pStyle w:val="podpisi"/>
        <w:spacing w:line="240" w:lineRule="auto"/>
        <w:jc w:val="center"/>
        <w:rPr>
          <w:lang w:val="sl-SI"/>
        </w:rPr>
      </w:pPr>
    </w:p>
    <w:p w:rsidR="00887E1E" w:rsidRDefault="00887E1E" w:rsidP="002D242B">
      <w:pPr>
        <w:pStyle w:val="podpisi"/>
        <w:spacing w:line="240" w:lineRule="auto"/>
        <w:jc w:val="center"/>
        <w:rPr>
          <w:lang w:val="sl-SI"/>
        </w:rPr>
      </w:pPr>
    </w:p>
    <w:p w:rsidR="00887E1E" w:rsidRDefault="00887E1E" w:rsidP="002D242B">
      <w:pPr>
        <w:pStyle w:val="podpisi"/>
        <w:spacing w:line="240" w:lineRule="auto"/>
        <w:rPr>
          <w:lang w:val="sl-SI"/>
        </w:rPr>
      </w:pPr>
    </w:p>
    <w:p w:rsidR="005B2E05" w:rsidRDefault="005B2E05" w:rsidP="002D242B">
      <w:pPr>
        <w:pStyle w:val="podpisi"/>
        <w:spacing w:line="240" w:lineRule="auto"/>
        <w:jc w:val="center"/>
        <w:rPr>
          <w:b/>
          <w:sz w:val="28"/>
          <w:lang w:val="sl-SI"/>
        </w:rPr>
      </w:pPr>
    </w:p>
    <w:p w:rsidR="005B2E05" w:rsidRDefault="005B2E05" w:rsidP="002D242B">
      <w:pPr>
        <w:pStyle w:val="podpisi"/>
        <w:spacing w:line="240" w:lineRule="auto"/>
        <w:jc w:val="center"/>
        <w:rPr>
          <w:b/>
          <w:sz w:val="28"/>
          <w:lang w:val="sl-SI"/>
        </w:rPr>
      </w:pPr>
    </w:p>
    <w:p w:rsidR="00CA699D" w:rsidRDefault="00244151" w:rsidP="002D242B">
      <w:pPr>
        <w:pStyle w:val="podpisi"/>
        <w:spacing w:line="240" w:lineRule="auto"/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1</w:t>
      </w:r>
      <w:r w:rsidR="00E853E8">
        <w:rPr>
          <w:b/>
          <w:sz w:val="28"/>
          <w:lang w:val="sl-SI"/>
        </w:rPr>
        <w:t xml:space="preserve">. izdaja, </w:t>
      </w:r>
      <w:r w:rsidR="00C432D7">
        <w:rPr>
          <w:b/>
          <w:sz w:val="28"/>
          <w:lang w:val="sl-SI"/>
        </w:rPr>
        <w:t>JANUAR</w:t>
      </w:r>
      <w:r w:rsidR="00A83617">
        <w:rPr>
          <w:b/>
          <w:sz w:val="28"/>
          <w:lang w:val="sl-SI"/>
        </w:rPr>
        <w:t xml:space="preserve"> </w:t>
      </w:r>
      <w:r w:rsidR="00144173">
        <w:rPr>
          <w:b/>
          <w:sz w:val="28"/>
          <w:lang w:val="sl-SI"/>
        </w:rPr>
        <w:t>20</w:t>
      </w:r>
      <w:r w:rsidR="00C432D7">
        <w:rPr>
          <w:b/>
          <w:sz w:val="28"/>
          <w:lang w:val="sl-SI"/>
        </w:rPr>
        <w:t>22</w:t>
      </w:r>
    </w:p>
    <w:p w:rsidR="00314EE0" w:rsidRDefault="00CA699D" w:rsidP="002D242B">
      <w:pPr>
        <w:spacing w:line="240" w:lineRule="auto"/>
        <w:rPr>
          <w:b/>
          <w:sz w:val="24"/>
        </w:rPr>
      </w:pPr>
      <w:r>
        <w:rPr>
          <w:sz w:val="28"/>
        </w:rPr>
        <w:br w:type="page"/>
      </w:r>
      <w:r w:rsidR="00DA2C9A" w:rsidRPr="000C203D">
        <w:rPr>
          <w:b/>
          <w:sz w:val="24"/>
        </w:rPr>
        <w:lastRenderedPageBreak/>
        <w:t>K</w:t>
      </w:r>
      <w:r w:rsidR="000C203D" w:rsidRPr="000C203D">
        <w:rPr>
          <w:b/>
          <w:sz w:val="24"/>
        </w:rPr>
        <w:t>AZALO</w:t>
      </w:r>
    </w:p>
    <w:p w:rsidR="00314EE0" w:rsidRPr="000C203D" w:rsidRDefault="00314EE0" w:rsidP="002D242B">
      <w:pPr>
        <w:spacing w:line="240" w:lineRule="auto"/>
        <w:rPr>
          <w:b/>
          <w:sz w:val="24"/>
        </w:rPr>
      </w:pPr>
    </w:p>
    <w:p w:rsidR="00080D02" w:rsidRPr="005D1207" w:rsidRDefault="00314EE0">
      <w:pPr>
        <w:pStyle w:val="Kazalovsebine1"/>
        <w:rPr>
          <w:rFonts w:ascii="Calibri" w:hAnsi="Calibri"/>
          <w:noProof/>
          <w:sz w:val="22"/>
          <w:szCs w:val="22"/>
          <w:lang w:eastAsia="sl-SI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5297811" w:history="1">
        <w:r w:rsidR="00080D02" w:rsidRPr="001D289D">
          <w:rPr>
            <w:rStyle w:val="Hiperpovezava"/>
            <w:noProof/>
          </w:rPr>
          <w:t>1.0 SPLOŠNO</w:t>
        </w:r>
        <w:r w:rsidR="00080D02">
          <w:rPr>
            <w:noProof/>
            <w:webHidden/>
          </w:rPr>
          <w:tab/>
        </w:r>
        <w:r w:rsidR="00080D02">
          <w:rPr>
            <w:noProof/>
            <w:webHidden/>
          </w:rPr>
          <w:fldChar w:fldCharType="begin"/>
        </w:r>
        <w:r w:rsidR="00080D02">
          <w:rPr>
            <w:noProof/>
            <w:webHidden/>
          </w:rPr>
          <w:instrText xml:space="preserve"> PAGEREF _Toc485297811 \h </w:instrText>
        </w:r>
        <w:r w:rsidR="00080D02">
          <w:rPr>
            <w:noProof/>
            <w:webHidden/>
          </w:rPr>
        </w:r>
        <w:r w:rsidR="00080D02">
          <w:rPr>
            <w:noProof/>
            <w:webHidden/>
          </w:rPr>
          <w:fldChar w:fldCharType="separate"/>
        </w:r>
        <w:r w:rsidR="00F57108">
          <w:rPr>
            <w:noProof/>
            <w:webHidden/>
          </w:rPr>
          <w:t>3</w:t>
        </w:r>
        <w:r w:rsidR="00080D02">
          <w:rPr>
            <w:noProof/>
            <w:webHidden/>
          </w:rPr>
          <w:fldChar w:fldCharType="end"/>
        </w:r>
      </w:hyperlink>
    </w:p>
    <w:p w:rsidR="00080D02" w:rsidRPr="005D1207" w:rsidRDefault="00937B7F">
      <w:pPr>
        <w:pStyle w:val="Kazalovsebine2"/>
        <w:rPr>
          <w:noProof/>
        </w:rPr>
      </w:pPr>
      <w:hyperlink w:anchor="_Toc485297812" w:history="1">
        <w:r w:rsidR="00080D02" w:rsidRPr="001D289D">
          <w:rPr>
            <w:rStyle w:val="Hiperpovezava"/>
            <w:noProof/>
          </w:rPr>
          <w:t>1.1 T</w:t>
        </w:r>
        <w:r w:rsidR="005F6341">
          <w:rPr>
            <w:rStyle w:val="Hiperpovezava"/>
            <w:noProof/>
          </w:rPr>
          <w:t>aksni zavezanec na področju trošarin</w:t>
        </w:r>
        <w:r w:rsidR="00080D02">
          <w:rPr>
            <w:noProof/>
            <w:webHidden/>
          </w:rPr>
          <w:tab/>
        </w:r>
        <w:r w:rsidR="00F57108">
          <w:rPr>
            <w:noProof/>
            <w:webHidden/>
          </w:rPr>
          <w:t>3</w:t>
        </w:r>
      </w:hyperlink>
    </w:p>
    <w:p w:rsidR="00080D02" w:rsidRPr="005D1207" w:rsidRDefault="00937B7F">
      <w:pPr>
        <w:pStyle w:val="Kazalovsebine2"/>
        <w:rPr>
          <w:noProof/>
        </w:rPr>
      </w:pPr>
      <w:hyperlink w:anchor="_Toc485297813" w:history="1">
        <w:r w:rsidR="00080D02" w:rsidRPr="001D289D">
          <w:rPr>
            <w:rStyle w:val="Hiperpovezava"/>
            <w:noProof/>
          </w:rPr>
          <w:t xml:space="preserve">1.2 </w:t>
        </w:r>
        <w:r w:rsidR="005F6341">
          <w:rPr>
            <w:rStyle w:val="Hiperpovezava"/>
            <w:noProof/>
          </w:rPr>
          <w:t>Takse s področja trošarin</w:t>
        </w:r>
        <w:r w:rsidR="00080D02">
          <w:rPr>
            <w:noProof/>
            <w:webHidden/>
          </w:rPr>
          <w:tab/>
        </w:r>
        <w:r w:rsidR="00080D02">
          <w:rPr>
            <w:noProof/>
            <w:webHidden/>
          </w:rPr>
          <w:fldChar w:fldCharType="begin"/>
        </w:r>
        <w:r w:rsidR="00080D02">
          <w:rPr>
            <w:noProof/>
            <w:webHidden/>
          </w:rPr>
          <w:instrText xml:space="preserve"> PAGEREF _Toc485297813 \h </w:instrText>
        </w:r>
        <w:r w:rsidR="00080D02">
          <w:rPr>
            <w:noProof/>
            <w:webHidden/>
          </w:rPr>
        </w:r>
        <w:r w:rsidR="00080D02">
          <w:rPr>
            <w:noProof/>
            <w:webHidden/>
          </w:rPr>
          <w:fldChar w:fldCharType="separate"/>
        </w:r>
        <w:r w:rsidR="00F57108">
          <w:rPr>
            <w:noProof/>
            <w:webHidden/>
          </w:rPr>
          <w:t>3</w:t>
        </w:r>
        <w:r w:rsidR="00080D02">
          <w:rPr>
            <w:noProof/>
            <w:webHidden/>
          </w:rPr>
          <w:fldChar w:fldCharType="end"/>
        </w:r>
      </w:hyperlink>
    </w:p>
    <w:p w:rsidR="00080D02" w:rsidRPr="005D1207" w:rsidRDefault="00937B7F">
      <w:pPr>
        <w:pStyle w:val="Kazalovsebine1"/>
        <w:rPr>
          <w:rFonts w:ascii="Calibri" w:hAnsi="Calibri"/>
          <w:noProof/>
          <w:sz w:val="22"/>
          <w:szCs w:val="22"/>
          <w:lang w:eastAsia="sl-SI"/>
        </w:rPr>
      </w:pPr>
      <w:hyperlink w:anchor="_Toc485297815" w:history="1">
        <w:r w:rsidR="00080D02" w:rsidRPr="001D289D">
          <w:rPr>
            <w:rStyle w:val="Hiperpovezava"/>
            <w:noProof/>
          </w:rPr>
          <w:t xml:space="preserve">2.0 </w:t>
        </w:r>
        <w:r w:rsidR="005F6341">
          <w:rPr>
            <w:rStyle w:val="Hiperpovezava"/>
            <w:noProof/>
          </w:rPr>
          <w:t>PLAČEVANJE TAKSE</w:t>
        </w:r>
        <w:r w:rsidR="00080D02">
          <w:rPr>
            <w:noProof/>
            <w:webHidden/>
          </w:rPr>
          <w:tab/>
        </w:r>
        <w:r w:rsidR="00080D02">
          <w:rPr>
            <w:noProof/>
            <w:webHidden/>
          </w:rPr>
          <w:fldChar w:fldCharType="begin"/>
        </w:r>
        <w:r w:rsidR="00080D02">
          <w:rPr>
            <w:noProof/>
            <w:webHidden/>
          </w:rPr>
          <w:instrText xml:space="preserve"> PAGEREF _Toc485297815 \h </w:instrText>
        </w:r>
        <w:r w:rsidR="00080D02">
          <w:rPr>
            <w:noProof/>
            <w:webHidden/>
          </w:rPr>
        </w:r>
        <w:r w:rsidR="00080D02">
          <w:rPr>
            <w:noProof/>
            <w:webHidden/>
          </w:rPr>
          <w:fldChar w:fldCharType="separate"/>
        </w:r>
        <w:r w:rsidR="00F57108">
          <w:rPr>
            <w:noProof/>
            <w:webHidden/>
          </w:rPr>
          <w:t>3</w:t>
        </w:r>
        <w:r w:rsidR="00080D02">
          <w:rPr>
            <w:noProof/>
            <w:webHidden/>
          </w:rPr>
          <w:fldChar w:fldCharType="end"/>
        </w:r>
      </w:hyperlink>
    </w:p>
    <w:p w:rsidR="00080D02" w:rsidRPr="005D1207" w:rsidRDefault="00937B7F">
      <w:pPr>
        <w:pStyle w:val="Kazalovsebine2"/>
        <w:rPr>
          <w:noProof/>
        </w:rPr>
      </w:pPr>
      <w:hyperlink w:anchor="_Toc485297816" w:history="1">
        <w:r w:rsidR="005F6341">
          <w:rPr>
            <w:rStyle w:val="Hiperpovezava"/>
            <w:noProof/>
          </w:rPr>
          <w:t>2.1 Taksna obveznost</w:t>
        </w:r>
        <w:r w:rsidR="00080D02">
          <w:rPr>
            <w:noProof/>
            <w:webHidden/>
          </w:rPr>
          <w:tab/>
        </w:r>
        <w:r w:rsidR="00080D02">
          <w:rPr>
            <w:noProof/>
            <w:webHidden/>
          </w:rPr>
          <w:fldChar w:fldCharType="begin"/>
        </w:r>
        <w:r w:rsidR="00080D02">
          <w:rPr>
            <w:noProof/>
            <w:webHidden/>
          </w:rPr>
          <w:instrText xml:space="preserve"> PAGEREF _Toc485297816 \h </w:instrText>
        </w:r>
        <w:r w:rsidR="00080D02">
          <w:rPr>
            <w:noProof/>
            <w:webHidden/>
          </w:rPr>
        </w:r>
        <w:r w:rsidR="00080D02">
          <w:rPr>
            <w:noProof/>
            <w:webHidden/>
          </w:rPr>
          <w:fldChar w:fldCharType="separate"/>
        </w:r>
        <w:r w:rsidR="00F57108">
          <w:rPr>
            <w:noProof/>
            <w:webHidden/>
          </w:rPr>
          <w:t>3</w:t>
        </w:r>
        <w:r w:rsidR="00080D02">
          <w:rPr>
            <w:noProof/>
            <w:webHidden/>
          </w:rPr>
          <w:fldChar w:fldCharType="end"/>
        </w:r>
      </w:hyperlink>
    </w:p>
    <w:p w:rsidR="00080D02" w:rsidRPr="005D1207" w:rsidRDefault="00937B7F">
      <w:pPr>
        <w:pStyle w:val="Kazalovsebine2"/>
        <w:rPr>
          <w:noProof/>
        </w:rPr>
      </w:pPr>
      <w:hyperlink w:anchor="_Toc485297817" w:history="1">
        <w:r w:rsidR="00080D02" w:rsidRPr="001D289D">
          <w:rPr>
            <w:rStyle w:val="Hiperpovezava"/>
            <w:noProof/>
          </w:rPr>
          <w:t xml:space="preserve">2.2 </w:t>
        </w:r>
        <w:r w:rsidR="005F6341">
          <w:rPr>
            <w:rStyle w:val="Hiperpovezava"/>
            <w:noProof/>
          </w:rPr>
          <w:t>Način plačila upravne takse</w:t>
        </w:r>
        <w:r w:rsidR="00080D02">
          <w:rPr>
            <w:noProof/>
            <w:webHidden/>
          </w:rPr>
          <w:tab/>
        </w:r>
        <w:r w:rsidR="00622A46">
          <w:rPr>
            <w:noProof/>
            <w:webHidden/>
          </w:rPr>
          <w:t>4</w:t>
        </w:r>
      </w:hyperlink>
    </w:p>
    <w:p w:rsidR="00080D02" w:rsidRPr="005D1207" w:rsidRDefault="00937B7F">
      <w:pPr>
        <w:pStyle w:val="Kazalovsebine2"/>
        <w:rPr>
          <w:noProof/>
        </w:rPr>
      </w:pPr>
      <w:hyperlink w:anchor="_Toc485297818" w:history="1">
        <w:r w:rsidR="00080D02" w:rsidRPr="001D289D">
          <w:rPr>
            <w:rStyle w:val="Hiperpovezava"/>
            <w:noProof/>
          </w:rPr>
          <w:t xml:space="preserve">2.3 </w:t>
        </w:r>
        <w:r w:rsidR="005F6341">
          <w:rPr>
            <w:rStyle w:val="Hiperpovezava"/>
            <w:noProof/>
          </w:rPr>
          <w:t>Neplačana taksna obveznost</w:t>
        </w:r>
        <w:r w:rsidR="00080D02">
          <w:rPr>
            <w:noProof/>
            <w:webHidden/>
          </w:rPr>
          <w:tab/>
        </w:r>
        <w:r w:rsidR="00080D02">
          <w:rPr>
            <w:noProof/>
            <w:webHidden/>
          </w:rPr>
          <w:fldChar w:fldCharType="begin"/>
        </w:r>
        <w:r w:rsidR="00080D02">
          <w:rPr>
            <w:noProof/>
            <w:webHidden/>
          </w:rPr>
          <w:instrText xml:space="preserve"> PAGEREF _Toc485297818 \h </w:instrText>
        </w:r>
        <w:r w:rsidR="00080D02">
          <w:rPr>
            <w:noProof/>
            <w:webHidden/>
          </w:rPr>
        </w:r>
        <w:r w:rsidR="00080D02">
          <w:rPr>
            <w:noProof/>
            <w:webHidden/>
          </w:rPr>
          <w:fldChar w:fldCharType="separate"/>
        </w:r>
        <w:r w:rsidR="00F57108">
          <w:rPr>
            <w:noProof/>
            <w:webHidden/>
          </w:rPr>
          <w:t>4</w:t>
        </w:r>
        <w:r w:rsidR="00080D02">
          <w:rPr>
            <w:noProof/>
            <w:webHidden/>
          </w:rPr>
          <w:fldChar w:fldCharType="end"/>
        </w:r>
      </w:hyperlink>
    </w:p>
    <w:p w:rsidR="00080D02" w:rsidRDefault="00937B7F">
      <w:pPr>
        <w:pStyle w:val="Kazalovsebine2"/>
        <w:rPr>
          <w:rStyle w:val="Hiperpovezava"/>
          <w:noProof/>
        </w:rPr>
      </w:pPr>
      <w:hyperlink w:anchor="_Toc485297819" w:history="1">
        <w:r w:rsidR="005F6341">
          <w:rPr>
            <w:rStyle w:val="Hiperpovezava"/>
            <w:noProof/>
          </w:rPr>
          <w:t>2.4 Preveč plačana upravna taksa</w:t>
        </w:r>
        <w:r w:rsidR="00080D02">
          <w:rPr>
            <w:noProof/>
            <w:webHidden/>
          </w:rPr>
          <w:tab/>
        </w:r>
        <w:r w:rsidR="00080D02">
          <w:rPr>
            <w:noProof/>
            <w:webHidden/>
          </w:rPr>
          <w:fldChar w:fldCharType="begin"/>
        </w:r>
        <w:r w:rsidR="00080D02">
          <w:rPr>
            <w:noProof/>
            <w:webHidden/>
          </w:rPr>
          <w:instrText xml:space="preserve"> PAGEREF _Toc485297819 \h </w:instrText>
        </w:r>
        <w:r w:rsidR="00080D02">
          <w:rPr>
            <w:noProof/>
            <w:webHidden/>
          </w:rPr>
        </w:r>
        <w:r w:rsidR="00080D02">
          <w:rPr>
            <w:noProof/>
            <w:webHidden/>
          </w:rPr>
          <w:fldChar w:fldCharType="separate"/>
        </w:r>
        <w:r w:rsidR="00F57108">
          <w:rPr>
            <w:noProof/>
            <w:webHidden/>
          </w:rPr>
          <w:t>4</w:t>
        </w:r>
        <w:r w:rsidR="00080D02">
          <w:rPr>
            <w:noProof/>
            <w:webHidden/>
          </w:rPr>
          <w:fldChar w:fldCharType="end"/>
        </w:r>
      </w:hyperlink>
    </w:p>
    <w:p w:rsidR="005F6341" w:rsidRDefault="00937B7F" w:rsidP="005F6341">
      <w:pPr>
        <w:pStyle w:val="Kazalovsebine2"/>
        <w:rPr>
          <w:rStyle w:val="Hiperpovezava"/>
          <w:noProof/>
        </w:rPr>
      </w:pPr>
      <w:hyperlink w:anchor="_Toc485297819" w:history="1">
        <w:r w:rsidR="005F6341">
          <w:rPr>
            <w:rStyle w:val="Hiperpovezava"/>
            <w:noProof/>
          </w:rPr>
          <w:t>2.5 Izterjava</w:t>
        </w:r>
        <w:r w:rsidR="005F6341">
          <w:rPr>
            <w:noProof/>
            <w:webHidden/>
          </w:rPr>
          <w:tab/>
        </w:r>
        <w:r w:rsidR="00D00F5B">
          <w:rPr>
            <w:noProof/>
            <w:webHidden/>
          </w:rPr>
          <w:t>4</w:t>
        </w:r>
      </w:hyperlink>
    </w:p>
    <w:p w:rsidR="00314EE0" w:rsidRDefault="00314EE0" w:rsidP="002D242B">
      <w:pPr>
        <w:spacing w:line="240" w:lineRule="auto"/>
      </w:pPr>
      <w:r>
        <w:rPr>
          <w:b/>
          <w:bCs/>
        </w:rPr>
        <w:fldChar w:fldCharType="end"/>
      </w:r>
    </w:p>
    <w:p w:rsidR="00D927AE" w:rsidRDefault="00DA2C9A" w:rsidP="002D242B">
      <w:pPr>
        <w:pStyle w:val="FURSnaslov1"/>
        <w:spacing w:line="240" w:lineRule="auto"/>
        <w:outlineLvl w:val="0"/>
      </w:pPr>
      <w:r>
        <w:rPr>
          <w:sz w:val="28"/>
        </w:rPr>
        <w:br w:type="page"/>
      </w:r>
      <w:bookmarkStart w:id="1" w:name="_Toc400009062"/>
      <w:bookmarkStart w:id="2" w:name="_Toc409601896"/>
      <w:bookmarkStart w:id="3" w:name="_Toc485297811"/>
      <w:r w:rsidR="000A488B" w:rsidRPr="003E445D">
        <w:lastRenderedPageBreak/>
        <w:t xml:space="preserve">1.0 </w:t>
      </w:r>
      <w:bookmarkEnd w:id="1"/>
      <w:r w:rsidR="00092E60">
        <w:t>SPLOŠNO</w:t>
      </w:r>
      <w:bookmarkEnd w:id="2"/>
      <w:bookmarkEnd w:id="3"/>
    </w:p>
    <w:p w:rsidR="00CD2A53" w:rsidRPr="002D242B" w:rsidRDefault="00CD2A53" w:rsidP="002D242B">
      <w:pPr>
        <w:pStyle w:val="FURSnaslov1"/>
        <w:spacing w:line="240" w:lineRule="auto"/>
        <w:rPr>
          <w:b w:val="0"/>
          <w:sz w:val="22"/>
          <w:szCs w:val="22"/>
        </w:rPr>
      </w:pPr>
    </w:p>
    <w:p w:rsidR="00BB783B" w:rsidRDefault="00BB783B" w:rsidP="002D242B">
      <w:pPr>
        <w:pStyle w:val="FURSnaslov1"/>
        <w:spacing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Plačevanje upravnih taks pri upravnih organih ureja </w:t>
      </w:r>
      <w:hyperlink r:id="rId11" w:history="1">
        <w:r w:rsidR="00B16B3B" w:rsidRPr="00D147A5">
          <w:rPr>
            <w:rStyle w:val="Hiperpovezava"/>
            <w:b w:val="0"/>
            <w:sz w:val="20"/>
            <w:szCs w:val="20"/>
          </w:rPr>
          <w:t>Zakon o upravnih taksah</w:t>
        </w:r>
      </w:hyperlink>
      <w:r w:rsidR="00B16B3B" w:rsidRPr="00B16B3B">
        <w:rPr>
          <w:b w:val="0"/>
          <w:sz w:val="20"/>
          <w:szCs w:val="20"/>
        </w:rPr>
        <w:t xml:space="preserve"> (Uradni list RS, št. 106/10 – uradno prečiščeno besedilo, 14/15 – ZUUJFO, 84/15 – ZZelP-J, 32/16,</w:t>
      </w:r>
      <w:r w:rsidR="00B16B3B">
        <w:rPr>
          <w:b w:val="0"/>
          <w:sz w:val="20"/>
          <w:szCs w:val="20"/>
        </w:rPr>
        <w:t xml:space="preserve"> 30/18 – </w:t>
      </w:r>
      <w:proofErr w:type="spellStart"/>
      <w:r w:rsidR="00B16B3B">
        <w:rPr>
          <w:b w:val="0"/>
          <w:sz w:val="20"/>
          <w:szCs w:val="20"/>
        </w:rPr>
        <w:t>ZKZaš</w:t>
      </w:r>
      <w:proofErr w:type="spellEnd"/>
      <w:r w:rsidR="00B16B3B">
        <w:rPr>
          <w:b w:val="0"/>
          <w:sz w:val="20"/>
          <w:szCs w:val="20"/>
        </w:rPr>
        <w:t xml:space="preserve"> in 189/20 – ZFRO</w:t>
      </w:r>
      <w:r w:rsidRPr="00BB783B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>. Upravne takse se plačujejo samo za tiste dokumente in dejanja, ki jih določa taksna tarifa omenjenega zakona.</w:t>
      </w:r>
    </w:p>
    <w:p w:rsidR="005F6341" w:rsidRPr="002D242B" w:rsidRDefault="005F6341" w:rsidP="002D242B">
      <w:pPr>
        <w:pStyle w:val="FURSnaslov2"/>
        <w:spacing w:line="240" w:lineRule="auto"/>
      </w:pPr>
    </w:p>
    <w:p w:rsidR="00211EA5" w:rsidRDefault="004F678F" w:rsidP="004F678F">
      <w:pPr>
        <w:pStyle w:val="FURSnaslov2"/>
        <w:numPr>
          <w:ilvl w:val="1"/>
          <w:numId w:val="38"/>
        </w:numPr>
        <w:spacing w:line="240" w:lineRule="auto"/>
        <w:outlineLvl w:val="1"/>
      </w:pPr>
      <w:r>
        <w:t>Taksni zavezanec</w:t>
      </w:r>
      <w:r w:rsidR="003B06DB">
        <w:t xml:space="preserve"> na področju trošarin</w:t>
      </w:r>
    </w:p>
    <w:p w:rsidR="004F678F" w:rsidRDefault="004F678F" w:rsidP="004F678F">
      <w:pPr>
        <w:pStyle w:val="FURSnaslov2"/>
        <w:spacing w:line="240" w:lineRule="auto"/>
        <w:outlineLvl w:val="1"/>
      </w:pPr>
    </w:p>
    <w:p w:rsidR="003B06DB" w:rsidRDefault="003B06DB" w:rsidP="004F678F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Zavezanec za plačilo upravne takse je tisti, ki s svojo vlogo uvede upravni postopek oziroma na katerega zahtevo se opravijo dejanja ali izdajo dokumenti, predvideni v taksni tarifi.</w:t>
      </w:r>
    </w:p>
    <w:p w:rsidR="003B06DB" w:rsidRDefault="003B06DB" w:rsidP="004F678F">
      <w:pPr>
        <w:spacing w:line="240" w:lineRule="auto"/>
        <w:rPr>
          <w:rFonts w:cs="Arial"/>
          <w:szCs w:val="20"/>
        </w:rPr>
      </w:pPr>
    </w:p>
    <w:p w:rsidR="004F678F" w:rsidRPr="004F678F" w:rsidRDefault="004F678F" w:rsidP="004F678F">
      <w:pPr>
        <w:spacing w:line="240" w:lineRule="auto"/>
        <w:rPr>
          <w:rFonts w:cs="Arial"/>
          <w:szCs w:val="20"/>
        </w:rPr>
      </w:pPr>
      <w:r w:rsidRPr="004F678F">
        <w:rPr>
          <w:rFonts w:cs="Arial"/>
          <w:szCs w:val="20"/>
        </w:rPr>
        <w:t xml:space="preserve">Taksni zavezanec </w:t>
      </w:r>
      <w:r w:rsidR="003B06DB">
        <w:rPr>
          <w:rFonts w:cs="Arial"/>
          <w:szCs w:val="20"/>
        </w:rPr>
        <w:t xml:space="preserve">na področju trošarin </w:t>
      </w:r>
      <w:r w:rsidR="00B50D53">
        <w:rPr>
          <w:rFonts w:cs="Arial"/>
          <w:szCs w:val="20"/>
        </w:rPr>
        <w:t xml:space="preserve">je oseba, ki zahteva izdajo, </w:t>
      </w:r>
      <w:r w:rsidRPr="004F678F">
        <w:rPr>
          <w:rFonts w:cs="Arial"/>
          <w:szCs w:val="20"/>
        </w:rPr>
        <w:t xml:space="preserve">spremembo </w:t>
      </w:r>
      <w:r w:rsidR="00B50D53">
        <w:rPr>
          <w:rFonts w:cs="Arial"/>
          <w:szCs w:val="20"/>
        </w:rPr>
        <w:t xml:space="preserve">ali razveljavitev (prenehanje) </w:t>
      </w:r>
      <w:r w:rsidRPr="004F678F">
        <w:rPr>
          <w:rFonts w:cs="Arial"/>
          <w:szCs w:val="20"/>
        </w:rPr>
        <w:t xml:space="preserve">naslednjih trošarinskih dovoljenj: </w:t>
      </w:r>
    </w:p>
    <w:p w:rsidR="004F678F" w:rsidRPr="004F678F" w:rsidRDefault="004F678F" w:rsidP="004F678F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78F">
        <w:rPr>
          <w:rFonts w:ascii="Arial" w:hAnsi="Arial" w:cs="Arial"/>
          <w:sz w:val="20"/>
          <w:szCs w:val="20"/>
        </w:rPr>
        <w:t>dovoljenje za trošarinsko skladišče (TS),</w:t>
      </w:r>
    </w:p>
    <w:p w:rsidR="004F678F" w:rsidRPr="004F678F" w:rsidRDefault="004F678F" w:rsidP="004F678F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78F">
        <w:rPr>
          <w:rFonts w:ascii="Arial" w:hAnsi="Arial" w:cs="Arial"/>
          <w:sz w:val="20"/>
          <w:szCs w:val="20"/>
        </w:rPr>
        <w:t xml:space="preserve">dovoljenje za oproščenega uporabnika (OU), </w:t>
      </w:r>
    </w:p>
    <w:p w:rsidR="004F678F" w:rsidRPr="004F678F" w:rsidRDefault="004F678F" w:rsidP="004F678F">
      <w:pPr>
        <w:pStyle w:val="Odstavekseznama"/>
        <w:numPr>
          <w:ilvl w:val="0"/>
          <w:numId w:val="39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4F678F">
        <w:rPr>
          <w:rFonts w:ascii="Arial" w:hAnsi="Arial" w:cs="Arial"/>
          <w:sz w:val="20"/>
          <w:szCs w:val="20"/>
        </w:rPr>
        <w:t xml:space="preserve">dovoljenje za pooblaščenega prejemnika (PP) ter </w:t>
      </w:r>
    </w:p>
    <w:p w:rsidR="004F678F" w:rsidRPr="004F678F" w:rsidRDefault="004F678F" w:rsidP="004F678F">
      <w:pPr>
        <w:pStyle w:val="Odstavekseznama"/>
        <w:numPr>
          <w:ilvl w:val="0"/>
          <w:numId w:val="39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4F678F">
        <w:rPr>
          <w:rFonts w:ascii="Arial" w:hAnsi="Arial" w:cs="Arial"/>
          <w:sz w:val="20"/>
          <w:szCs w:val="20"/>
        </w:rPr>
        <w:t>dovoljenje pooblaščenega uvoznika (PU).</w:t>
      </w:r>
    </w:p>
    <w:p w:rsidR="003E445D" w:rsidRPr="00BA6B55" w:rsidRDefault="003E445D" w:rsidP="002D242B">
      <w:pPr>
        <w:pStyle w:val="FURSnaslov1"/>
        <w:spacing w:line="240" w:lineRule="auto"/>
        <w:rPr>
          <w:b w:val="0"/>
          <w:sz w:val="20"/>
          <w:szCs w:val="20"/>
        </w:rPr>
      </w:pPr>
    </w:p>
    <w:p w:rsidR="003E445D" w:rsidRPr="00314EE0" w:rsidRDefault="00314EE0" w:rsidP="002D242B">
      <w:pPr>
        <w:pStyle w:val="FURSnaslov2"/>
        <w:spacing w:line="240" w:lineRule="auto"/>
        <w:outlineLvl w:val="1"/>
      </w:pPr>
      <w:bookmarkStart w:id="4" w:name="_Toc485297813"/>
      <w:r>
        <w:rPr>
          <w:rStyle w:val="FURSnaslov2Znak"/>
          <w:b/>
          <w:lang w:val="sl-SI"/>
        </w:rPr>
        <w:t xml:space="preserve">1.2 </w:t>
      </w:r>
      <w:bookmarkEnd w:id="4"/>
      <w:r w:rsidR="00D31BD7">
        <w:rPr>
          <w:rStyle w:val="FURSnaslov2Znak"/>
          <w:b/>
          <w:lang w:val="sl-SI"/>
        </w:rPr>
        <w:t>Takse s področja trošarin</w:t>
      </w:r>
      <w:r w:rsidR="003E445D" w:rsidRPr="00314EE0">
        <w:t xml:space="preserve"> </w:t>
      </w:r>
    </w:p>
    <w:p w:rsidR="007150C1" w:rsidRDefault="007150C1" w:rsidP="002D242B">
      <w:pPr>
        <w:spacing w:line="240" w:lineRule="auto"/>
      </w:pPr>
    </w:p>
    <w:p w:rsidR="001325AB" w:rsidRDefault="001325AB" w:rsidP="002D242B">
      <w:pPr>
        <w:spacing w:line="240" w:lineRule="auto"/>
      </w:pPr>
      <w:r w:rsidRPr="001325AB">
        <w:t xml:space="preserve">Zneski za plačilo upravne takse za trošarinska dovoljenja so določeni v tarifni številki 44 Taksne tarife, ki je priloga </w:t>
      </w:r>
      <w:hyperlink r:id="rId12" w:history="1">
        <w:r w:rsidRPr="004219F0">
          <w:rPr>
            <w:rStyle w:val="Hiperpovezava"/>
          </w:rPr>
          <w:t>Zakon</w:t>
        </w:r>
        <w:r w:rsidR="00D57777">
          <w:rPr>
            <w:rStyle w:val="Hiperpovezava"/>
          </w:rPr>
          <w:t>a</w:t>
        </w:r>
        <w:r w:rsidRPr="004219F0">
          <w:rPr>
            <w:rStyle w:val="Hiperpovezava"/>
          </w:rPr>
          <w:t xml:space="preserve"> o upravnih taksah</w:t>
        </w:r>
      </w:hyperlink>
      <w:r>
        <w:t>.</w:t>
      </w:r>
    </w:p>
    <w:p w:rsidR="001325AB" w:rsidRDefault="001325AB" w:rsidP="002D242B">
      <w:pPr>
        <w:spacing w:line="240" w:lineRule="auto"/>
      </w:pPr>
    </w:p>
    <w:tbl>
      <w:tblPr>
        <w:tblStyle w:val="Tabela-mrea"/>
        <w:tblW w:w="0" w:type="auto"/>
        <w:tblLook w:val="04A0" w:firstRow="1" w:lastRow="0" w:firstColumn="1" w:lastColumn="0" w:noHBand="0" w:noVBand="1"/>
      </w:tblPr>
      <w:tblGrid>
        <w:gridCol w:w="5312"/>
        <w:gridCol w:w="3176"/>
      </w:tblGrid>
      <w:tr w:rsidR="001325AB" w:rsidTr="004F0464">
        <w:tc>
          <w:tcPr>
            <w:tcW w:w="5665" w:type="dxa"/>
            <w:vAlign w:val="center"/>
          </w:tcPr>
          <w:p w:rsidR="001325AB" w:rsidRPr="001325AB" w:rsidRDefault="001325AB" w:rsidP="004F0464">
            <w:pPr>
              <w:spacing w:before="240"/>
              <w:rPr>
                <w:rFonts w:cs="Arial"/>
                <w:szCs w:val="20"/>
              </w:rPr>
            </w:pPr>
            <w:r w:rsidRPr="001325AB">
              <w:rPr>
                <w:rFonts w:cs="Arial"/>
                <w:szCs w:val="20"/>
              </w:rPr>
              <w:t>Izdaja dovoljenja za trošarinsko skladišče</w:t>
            </w:r>
          </w:p>
        </w:tc>
        <w:tc>
          <w:tcPr>
            <w:tcW w:w="3397" w:type="dxa"/>
            <w:vAlign w:val="center"/>
          </w:tcPr>
          <w:p w:rsidR="001325AB" w:rsidRPr="001325AB" w:rsidRDefault="001325AB" w:rsidP="004F0464">
            <w:pPr>
              <w:spacing w:before="240"/>
              <w:jc w:val="center"/>
              <w:rPr>
                <w:rFonts w:cs="Arial"/>
                <w:szCs w:val="20"/>
              </w:rPr>
            </w:pPr>
            <w:r w:rsidRPr="001325AB">
              <w:rPr>
                <w:rFonts w:cs="Arial"/>
                <w:szCs w:val="20"/>
              </w:rPr>
              <w:t>906,10 EUR</w:t>
            </w:r>
          </w:p>
        </w:tc>
      </w:tr>
      <w:tr w:rsidR="001325AB" w:rsidTr="004F0464">
        <w:tc>
          <w:tcPr>
            <w:tcW w:w="5665" w:type="dxa"/>
            <w:vAlign w:val="center"/>
          </w:tcPr>
          <w:p w:rsidR="001325AB" w:rsidRPr="001325AB" w:rsidRDefault="001325AB" w:rsidP="004F0464">
            <w:pPr>
              <w:spacing w:before="240"/>
              <w:rPr>
                <w:rFonts w:cs="Arial"/>
                <w:szCs w:val="20"/>
              </w:rPr>
            </w:pPr>
            <w:r w:rsidRPr="001325AB">
              <w:rPr>
                <w:rFonts w:cs="Arial"/>
                <w:szCs w:val="20"/>
              </w:rPr>
              <w:t>Izdaja dovoljenja za oproščenega uporabnika</w:t>
            </w:r>
          </w:p>
        </w:tc>
        <w:tc>
          <w:tcPr>
            <w:tcW w:w="3397" w:type="dxa"/>
            <w:vAlign w:val="center"/>
          </w:tcPr>
          <w:p w:rsidR="001325AB" w:rsidRPr="001325AB" w:rsidRDefault="001325AB" w:rsidP="004F0464">
            <w:pPr>
              <w:spacing w:before="240"/>
              <w:jc w:val="center"/>
              <w:rPr>
                <w:rFonts w:cs="Arial"/>
                <w:szCs w:val="20"/>
              </w:rPr>
            </w:pPr>
            <w:r w:rsidRPr="001325AB">
              <w:rPr>
                <w:rFonts w:cs="Arial"/>
                <w:szCs w:val="20"/>
              </w:rPr>
              <w:t>543,70 EUR</w:t>
            </w:r>
          </w:p>
        </w:tc>
      </w:tr>
      <w:tr w:rsidR="001325AB" w:rsidTr="004F0464">
        <w:tc>
          <w:tcPr>
            <w:tcW w:w="5665" w:type="dxa"/>
            <w:vAlign w:val="center"/>
          </w:tcPr>
          <w:p w:rsidR="001325AB" w:rsidRPr="001325AB" w:rsidRDefault="001325AB" w:rsidP="004F0464">
            <w:pPr>
              <w:spacing w:before="240"/>
              <w:rPr>
                <w:rFonts w:cs="Arial"/>
                <w:szCs w:val="20"/>
              </w:rPr>
            </w:pPr>
            <w:r w:rsidRPr="001325AB">
              <w:rPr>
                <w:rFonts w:cs="Arial"/>
                <w:szCs w:val="20"/>
              </w:rPr>
              <w:t>Izdaja dovoljenja za pooblaščenega prejemnika</w:t>
            </w:r>
          </w:p>
        </w:tc>
        <w:tc>
          <w:tcPr>
            <w:tcW w:w="3397" w:type="dxa"/>
            <w:vAlign w:val="center"/>
          </w:tcPr>
          <w:p w:rsidR="001325AB" w:rsidRPr="001325AB" w:rsidRDefault="001325AB" w:rsidP="004F0464">
            <w:pPr>
              <w:spacing w:before="240"/>
              <w:jc w:val="center"/>
              <w:rPr>
                <w:rFonts w:cs="Arial"/>
                <w:szCs w:val="20"/>
              </w:rPr>
            </w:pPr>
            <w:r w:rsidRPr="001325AB">
              <w:rPr>
                <w:rFonts w:cs="Arial"/>
                <w:szCs w:val="20"/>
              </w:rPr>
              <w:t>453,10 EUR</w:t>
            </w:r>
          </w:p>
        </w:tc>
      </w:tr>
      <w:tr w:rsidR="001325AB" w:rsidTr="004F0464">
        <w:tc>
          <w:tcPr>
            <w:tcW w:w="5665" w:type="dxa"/>
            <w:vAlign w:val="center"/>
          </w:tcPr>
          <w:p w:rsidR="001325AB" w:rsidRPr="001325AB" w:rsidRDefault="001325AB" w:rsidP="004F0464">
            <w:pPr>
              <w:spacing w:before="240"/>
              <w:rPr>
                <w:rFonts w:cs="Arial"/>
                <w:szCs w:val="20"/>
              </w:rPr>
            </w:pPr>
            <w:r w:rsidRPr="001325AB">
              <w:rPr>
                <w:rFonts w:cs="Arial"/>
                <w:szCs w:val="20"/>
              </w:rPr>
              <w:t>Izdaja dovoljenja za pooblaščenega uvoznika</w:t>
            </w:r>
          </w:p>
        </w:tc>
        <w:tc>
          <w:tcPr>
            <w:tcW w:w="3397" w:type="dxa"/>
            <w:vAlign w:val="center"/>
          </w:tcPr>
          <w:p w:rsidR="001325AB" w:rsidRPr="001325AB" w:rsidRDefault="001325AB" w:rsidP="004F0464">
            <w:pPr>
              <w:spacing w:before="240"/>
              <w:jc w:val="center"/>
              <w:rPr>
                <w:rFonts w:cs="Arial"/>
                <w:szCs w:val="20"/>
              </w:rPr>
            </w:pPr>
            <w:r w:rsidRPr="001325AB">
              <w:rPr>
                <w:rFonts w:cs="Arial"/>
                <w:szCs w:val="20"/>
              </w:rPr>
              <w:t>453,10 EUR</w:t>
            </w:r>
          </w:p>
        </w:tc>
      </w:tr>
    </w:tbl>
    <w:p w:rsidR="001325AB" w:rsidRDefault="001325AB" w:rsidP="002D242B">
      <w:pPr>
        <w:spacing w:line="240" w:lineRule="auto"/>
      </w:pPr>
    </w:p>
    <w:p w:rsidR="0047176D" w:rsidRDefault="00B50D53" w:rsidP="00B50D53">
      <w:pPr>
        <w:spacing w:line="240" w:lineRule="auto"/>
      </w:pPr>
      <w:r>
        <w:t>Za dovoljenje, s katerim se prej izdano dovoljenje spremeni, dopolni ali nadomesti, ter za odločbo, s katero se na zahtevo taksnega zavezanca izdano dovoljenje razveljavi, se plača ta</w:t>
      </w:r>
      <w:r w:rsidR="00915AB3">
        <w:t xml:space="preserve">ksa v višini 10 odstotkov </w:t>
      </w:r>
      <w:r w:rsidR="00DD781C">
        <w:t xml:space="preserve">predpisane </w:t>
      </w:r>
      <w:r w:rsidR="00915AB3">
        <w:t>takse</w:t>
      </w:r>
      <w:r>
        <w:t>.</w:t>
      </w:r>
      <w:r w:rsidR="00B95801">
        <w:t xml:space="preserve"> </w:t>
      </w:r>
    </w:p>
    <w:p w:rsidR="0047176D" w:rsidRDefault="0047176D" w:rsidP="00B50D53">
      <w:pPr>
        <w:spacing w:line="240" w:lineRule="auto"/>
      </w:pPr>
    </w:p>
    <w:p w:rsidR="00B50D53" w:rsidRDefault="0047176D" w:rsidP="00B50D53">
      <w:pPr>
        <w:spacing w:line="240" w:lineRule="auto"/>
      </w:pPr>
      <w:r>
        <w:t>T</w:t>
      </w:r>
      <w:r w:rsidR="00852FE9">
        <w:t xml:space="preserve">aksna obveznost </w:t>
      </w:r>
      <w:r>
        <w:t xml:space="preserve">v višini 10 odstotkov se plača za bistvene spremembe trošarinskih dovoljenj,  kot </w:t>
      </w:r>
      <w:r w:rsidR="00B95801">
        <w:t>so: sprememba lokacije</w:t>
      </w:r>
      <w:r>
        <w:t xml:space="preserve"> skladišč </w:t>
      </w:r>
      <w:r w:rsidR="00B95801">
        <w:t xml:space="preserve"> ali</w:t>
      </w:r>
      <w:r w:rsidR="00B95801" w:rsidRPr="00B95801">
        <w:t xml:space="preserve"> povečanje trošarinskega skladišča</w:t>
      </w:r>
      <w:r w:rsidR="00B95801">
        <w:t xml:space="preserve">, </w:t>
      </w:r>
      <w:r w:rsidR="00852FE9">
        <w:t xml:space="preserve"> dopolnitev dovoljenja z novimi trošarinskimi izdelki</w:t>
      </w:r>
      <w:r>
        <w:t>, ukinitev poslovanja z določenimi trošarinskimi izdelki</w:t>
      </w:r>
      <w:r w:rsidR="00B95801">
        <w:t>.</w:t>
      </w:r>
    </w:p>
    <w:p w:rsidR="00915AB3" w:rsidRDefault="00915AB3" w:rsidP="00B50D53">
      <w:pPr>
        <w:spacing w:line="240" w:lineRule="auto"/>
      </w:pPr>
    </w:p>
    <w:p w:rsidR="00B95801" w:rsidRDefault="00915AB3" w:rsidP="002D242B">
      <w:pPr>
        <w:spacing w:line="240" w:lineRule="auto"/>
      </w:pPr>
      <w:r>
        <w:t xml:space="preserve">Taksa </w:t>
      </w:r>
      <w:r w:rsidR="00B50D53">
        <w:t>se ne plača za formalno spremembo dovoljenja, s katero taksni zavezanec zahteva le spremembo podatkov, ki ne vplivajo na pogoje, pod katerimi je</w:t>
      </w:r>
      <w:r w:rsidR="00852FE9">
        <w:t xml:space="preserve"> bilo prvotno dovoljenje izdano, </w:t>
      </w:r>
      <w:r w:rsidR="00D57777">
        <w:t>na primer</w:t>
      </w:r>
      <w:r w:rsidR="00852FE9">
        <w:t>: sprememba odgovorn</w:t>
      </w:r>
      <w:r w:rsidR="00CC1459">
        <w:t>e osebe, sprememba naziva firme</w:t>
      </w:r>
      <w:r w:rsidR="007B31F4">
        <w:t>, sprememba podatkov v normativu porabe</w:t>
      </w:r>
      <w:r w:rsidR="00CC1459">
        <w:t>.</w:t>
      </w:r>
      <w:r>
        <w:t xml:space="preserve"> </w:t>
      </w:r>
    </w:p>
    <w:p w:rsidR="00B95801" w:rsidRDefault="00B95801" w:rsidP="002D242B">
      <w:pPr>
        <w:spacing w:line="240" w:lineRule="auto"/>
      </w:pPr>
    </w:p>
    <w:p w:rsidR="001325AB" w:rsidRDefault="001325AB" w:rsidP="002D242B">
      <w:pPr>
        <w:spacing w:line="240" w:lineRule="auto"/>
      </w:pPr>
      <w:r w:rsidRPr="001325AB">
        <w:t>Ali je predlagana sprememba takšna, zaradi katere nastane taksna obveznost ter znesek za plačilo takse</w:t>
      </w:r>
      <w:r w:rsidR="00D57777">
        <w:t>,</w:t>
      </w:r>
      <w:r w:rsidRPr="001325AB">
        <w:t xml:space="preserve"> določi davčni organ najkasneje pred izdajo odločbe o spremembi konkretnega dovoljenja.</w:t>
      </w:r>
    </w:p>
    <w:p w:rsidR="001325AB" w:rsidRDefault="001325AB" w:rsidP="002D242B">
      <w:pPr>
        <w:spacing w:line="240" w:lineRule="auto"/>
      </w:pPr>
    </w:p>
    <w:p w:rsidR="009E519B" w:rsidRPr="003E445D" w:rsidRDefault="009E519B" w:rsidP="002D242B">
      <w:pPr>
        <w:pStyle w:val="FURSnaslov2"/>
        <w:spacing w:line="240" w:lineRule="auto"/>
        <w:rPr>
          <w:b w:val="0"/>
          <w:sz w:val="20"/>
          <w:szCs w:val="20"/>
        </w:rPr>
      </w:pPr>
    </w:p>
    <w:p w:rsidR="00211EA5" w:rsidRDefault="00211EA5" w:rsidP="002D242B">
      <w:pPr>
        <w:pStyle w:val="FURSnaslov1"/>
        <w:spacing w:line="240" w:lineRule="auto"/>
        <w:outlineLvl w:val="0"/>
      </w:pPr>
      <w:bookmarkStart w:id="5" w:name="_Toc485297815"/>
      <w:r>
        <w:t xml:space="preserve">2.0 </w:t>
      </w:r>
      <w:bookmarkEnd w:id="5"/>
      <w:r w:rsidR="001325AB">
        <w:t>PLAČEVANJE TAKSE</w:t>
      </w:r>
    </w:p>
    <w:p w:rsidR="000A78E5" w:rsidRPr="00A52791" w:rsidRDefault="000A78E5" w:rsidP="002D242B">
      <w:pPr>
        <w:pStyle w:val="FURSnaslov1"/>
        <w:spacing w:line="240" w:lineRule="auto"/>
        <w:outlineLvl w:val="1"/>
        <w:rPr>
          <w:sz w:val="20"/>
          <w:szCs w:val="20"/>
        </w:rPr>
      </w:pPr>
    </w:p>
    <w:p w:rsidR="00211EA5" w:rsidRDefault="00211EA5" w:rsidP="002D242B">
      <w:pPr>
        <w:pStyle w:val="FURSnaslov1"/>
        <w:spacing w:line="240" w:lineRule="auto"/>
        <w:outlineLvl w:val="1"/>
      </w:pPr>
      <w:bookmarkStart w:id="6" w:name="_Toc485297816"/>
      <w:r>
        <w:t xml:space="preserve">2.1 </w:t>
      </w:r>
      <w:bookmarkEnd w:id="6"/>
      <w:r w:rsidR="001325AB">
        <w:t>Taksna obveznost</w:t>
      </w:r>
    </w:p>
    <w:p w:rsidR="007150C1" w:rsidRPr="00A52791" w:rsidRDefault="007150C1" w:rsidP="002D242B">
      <w:pPr>
        <w:pStyle w:val="FURSnaslov1"/>
        <w:spacing w:line="240" w:lineRule="auto"/>
        <w:rPr>
          <w:sz w:val="20"/>
          <w:szCs w:val="20"/>
        </w:rPr>
      </w:pPr>
    </w:p>
    <w:p w:rsidR="001325AB" w:rsidRDefault="001325AB" w:rsidP="002D242B">
      <w:pPr>
        <w:pStyle w:val="FURSnaslov1"/>
        <w:spacing w:line="240" w:lineRule="auto"/>
        <w:rPr>
          <w:b w:val="0"/>
          <w:sz w:val="20"/>
          <w:szCs w:val="20"/>
        </w:rPr>
      </w:pPr>
      <w:r w:rsidRPr="001325AB">
        <w:rPr>
          <w:b w:val="0"/>
          <w:sz w:val="20"/>
          <w:szCs w:val="20"/>
        </w:rPr>
        <w:t>Za izdajo dovoljenja nastane taksna obveznost ob predložitvi vloge. Taksa mora biti plačana najkasneje do dneva izdaje dovoljenja</w:t>
      </w:r>
      <w:r w:rsidR="00911B18">
        <w:rPr>
          <w:b w:val="0"/>
          <w:sz w:val="20"/>
          <w:szCs w:val="20"/>
        </w:rPr>
        <w:t xml:space="preserve"> ali odločbe o spremembi ali prenehanju veljavnosti trošarinskega dovljenja</w:t>
      </w:r>
      <w:r w:rsidRPr="001325AB">
        <w:rPr>
          <w:b w:val="0"/>
          <w:sz w:val="20"/>
          <w:szCs w:val="20"/>
        </w:rPr>
        <w:t>.</w:t>
      </w:r>
    </w:p>
    <w:p w:rsidR="00544547" w:rsidRDefault="00544547" w:rsidP="002D242B">
      <w:pPr>
        <w:pStyle w:val="FURSnaslov1"/>
        <w:spacing w:line="240" w:lineRule="auto"/>
        <w:outlineLvl w:val="1"/>
      </w:pPr>
    </w:p>
    <w:p w:rsidR="00211EA5" w:rsidRDefault="00001A99" w:rsidP="002D242B">
      <w:pPr>
        <w:pStyle w:val="FURSnaslov1"/>
        <w:spacing w:line="240" w:lineRule="auto"/>
        <w:outlineLvl w:val="1"/>
      </w:pPr>
      <w:bookmarkStart w:id="7" w:name="_Toc485297817"/>
      <w:r>
        <w:t xml:space="preserve">2.2 </w:t>
      </w:r>
      <w:bookmarkEnd w:id="7"/>
      <w:r w:rsidR="001325AB">
        <w:t>Način plačila upravne takse</w:t>
      </w:r>
    </w:p>
    <w:p w:rsidR="001325AB" w:rsidRDefault="001325AB" w:rsidP="002D242B">
      <w:pPr>
        <w:pStyle w:val="FURSnaslov1"/>
        <w:spacing w:line="240" w:lineRule="auto"/>
        <w:outlineLvl w:val="1"/>
      </w:pPr>
    </w:p>
    <w:p w:rsidR="001325AB" w:rsidRPr="001325AB" w:rsidRDefault="001325AB" w:rsidP="001325AB">
      <w:pPr>
        <w:spacing w:line="240" w:lineRule="auto"/>
        <w:rPr>
          <w:rFonts w:cs="Arial"/>
          <w:szCs w:val="20"/>
        </w:rPr>
      </w:pPr>
      <w:r w:rsidRPr="001325AB">
        <w:rPr>
          <w:rFonts w:cs="Arial"/>
          <w:szCs w:val="20"/>
        </w:rPr>
        <w:t xml:space="preserve">Takse </w:t>
      </w:r>
      <w:r w:rsidR="00960B52">
        <w:rPr>
          <w:rFonts w:cs="Arial"/>
          <w:szCs w:val="20"/>
        </w:rPr>
        <w:t>se praviloma določajo v e</w:t>
      </w:r>
      <w:r w:rsidR="00D57777">
        <w:rPr>
          <w:rFonts w:cs="Arial"/>
          <w:szCs w:val="20"/>
        </w:rPr>
        <w:t>v</w:t>
      </w:r>
      <w:r w:rsidR="00960B52">
        <w:rPr>
          <w:rFonts w:cs="Arial"/>
          <w:szCs w:val="20"/>
        </w:rPr>
        <w:t xml:space="preserve">rih. Takse </w:t>
      </w:r>
      <w:r w:rsidRPr="001325AB">
        <w:rPr>
          <w:rFonts w:cs="Arial"/>
          <w:szCs w:val="20"/>
        </w:rPr>
        <w:t xml:space="preserve">se plačujejo v gotovini ali z drugimi veljavnimi plačilnimi instrumenti. </w:t>
      </w:r>
    </w:p>
    <w:p w:rsidR="001325AB" w:rsidRPr="001325AB" w:rsidRDefault="001325AB" w:rsidP="001325AB">
      <w:pPr>
        <w:spacing w:line="240" w:lineRule="auto"/>
        <w:rPr>
          <w:rFonts w:cs="Arial"/>
          <w:szCs w:val="20"/>
        </w:rPr>
      </w:pPr>
    </w:p>
    <w:p w:rsidR="001325AB" w:rsidRPr="001325AB" w:rsidRDefault="001325AB" w:rsidP="001325AB">
      <w:pPr>
        <w:spacing w:line="240" w:lineRule="auto"/>
        <w:rPr>
          <w:rFonts w:cs="Arial"/>
          <w:szCs w:val="20"/>
        </w:rPr>
      </w:pPr>
      <w:r w:rsidRPr="001325AB">
        <w:rPr>
          <w:rFonts w:cs="Arial"/>
          <w:szCs w:val="20"/>
        </w:rPr>
        <w:t>Pri plačilu upravne takse z univerzalnim plačilnim nalogom UPN taksni zavezanec v rubriki PREJEMNIK vpiše v polje:</w:t>
      </w:r>
    </w:p>
    <w:p w:rsidR="001325AB" w:rsidRPr="001325AB" w:rsidRDefault="001325AB" w:rsidP="001325AB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5AB">
        <w:rPr>
          <w:rFonts w:ascii="Arial" w:hAnsi="Arial" w:cs="Arial"/>
          <w:sz w:val="20"/>
          <w:szCs w:val="20"/>
        </w:rPr>
        <w:t>Naziv: MF – FURS</w:t>
      </w:r>
    </w:p>
    <w:p w:rsidR="001325AB" w:rsidRPr="001325AB" w:rsidRDefault="001325AB" w:rsidP="001325AB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5AB">
        <w:rPr>
          <w:rFonts w:ascii="Arial" w:hAnsi="Arial" w:cs="Arial"/>
          <w:sz w:val="20"/>
          <w:szCs w:val="20"/>
        </w:rPr>
        <w:t>Ulica: Šmartinska cesta 55</w:t>
      </w:r>
    </w:p>
    <w:p w:rsidR="001325AB" w:rsidRPr="001325AB" w:rsidRDefault="001325AB" w:rsidP="001325AB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5AB">
        <w:rPr>
          <w:rFonts w:ascii="Arial" w:hAnsi="Arial" w:cs="Arial"/>
          <w:sz w:val="20"/>
          <w:szCs w:val="20"/>
        </w:rPr>
        <w:t>Kraj: Ljubljana</w:t>
      </w:r>
    </w:p>
    <w:p w:rsidR="00C34F4D" w:rsidRDefault="00B14365" w:rsidP="00C34F4D">
      <w:pPr>
        <w:pStyle w:val="Odstavekseznam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C34F4D">
        <w:rPr>
          <w:rFonts w:ascii="Arial" w:hAnsi="Arial" w:cs="Arial"/>
          <w:sz w:val="20"/>
          <w:szCs w:val="20"/>
        </w:rPr>
        <w:t xml:space="preserve">Številka računa: </w:t>
      </w:r>
      <w:r w:rsidR="00C34F4D">
        <w:rPr>
          <w:rFonts w:ascii="Arial" w:hAnsi="Arial" w:cs="Arial"/>
          <w:sz w:val="20"/>
          <w:szCs w:val="20"/>
        </w:rPr>
        <w:t>SI56011008881000030</w:t>
      </w:r>
    </w:p>
    <w:p w:rsidR="001325AB" w:rsidRPr="0047176D" w:rsidRDefault="00C34F4D" w:rsidP="0047176D">
      <w:pPr>
        <w:pStyle w:val="Odstavekseznam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D57777">
        <w:rPr>
          <w:rFonts w:ascii="Arial" w:hAnsi="Arial" w:cs="Arial"/>
          <w:sz w:val="20"/>
          <w:szCs w:val="20"/>
        </w:rPr>
        <w:t>Sklic</w:t>
      </w:r>
      <w:r w:rsidRPr="000561C9">
        <w:rPr>
          <w:rFonts w:cs="Arial"/>
          <w:szCs w:val="20"/>
        </w:rPr>
        <w:t xml:space="preserve"> </w:t>
      </w:r>
      <w:r w:rsidR="001325AB" w:rsidRPr="000561C9">
        <w:rPr>
          <w:rFonts w:cs="Arial"/>
          <w:szCs w:val="20"/>
        </w:rPr>
        <w:t>SI</w:t>
      </w:r>
      <w:r w:rsidR="000561C9">
        <w:rPr>
          <w:rFonts w:cs="Arial"/>
          <w:szCs w:val="20"/>
        </w:rPr>
        <w:t xml:space="preserve"> </w:t>
      </w:r>
      <w:r w:rsidR="001325AB" w:rsidRPr="000561C9">
        <w:rPr>
          <w:rFonts w:cs="Arial"/>
          <w:szCs w:val="20"/>
        </w:rPr>
        <w:t xml:space="preserve">19 </w:t>
      </w:r>
      <w:r w:rsidR="002725D4" w:rsidRPr="000561C9">
        <w:rPr>
          <w:rFonts w:cs="Arial"/>
          <w:b/>
          <w:szCs w:val="20"/>
        </w:rPr>
        <w:t>davčna</w:t>
      </w:r>
      <w:r w:rsidR="00E208B1">
        <w:rPr>
          <w:rFonts w:cs="Arial"/>
          <w:b/>
          <w:szCs w:val="20"/>
        </w:rPr>
        <w:t>š</w:t>
      </w:r>
      <w:r w:rsidR="001325AB" w:rsidRPr="000561C9">
        <w:rPr>
          <w:rFonts w:cs="Arial"/>
          <w:b/>
          <w:szCs w:val="20"/>
        </w:rPr>
        <w:t>tevilka</w:t>
      </w:r>
      <w:r w:rsidRPr="000561C9">
        <w:rPr>
          <w:rFonts w:cs="Arial"/>
          <w:szCs w:val="20"/>
        </w:rPr>
        <w:t>-24007</w:t>
      </w:r>
      <w:r w:rsidR="001325AB" w:rsidRPr="000561C9">
        <w:rPr>
          <w:rFonts w:cs="Arial"/>
          <w:szCs w:val="20"/>
        </w:rPr>
        <w:t xml:space="preserve">, pri čemer se namesto odebeljenega teksta </w:t>
      </w:r>
      <w:proofErr w:type="spellStart"/>
      <w:r w:rsidR="00E208B1">
        <w:rPr>
          <w:rFonts w:cs="Arial"/>
          <w:b/>
          <w:szCs w:val="20"/>
        </w:rPr>
        <w:t>davčnaš</w:t>
      </w:r>
      <w:r w:rsidR="001325AB" w:rsidRPr="000561C9">
        <w:rPr>
          <w:rFonts w:cs="Arial"/>
          <w:b/>
          <w:szCs w:val="20"/>
        </w:rPr>
        <w:t>tevilka</w:t>
      </w:r>
      <w:proofErr w:type="spellEnd"/>
      <w:r w:rsidR="001325AB" w:rsidRPr="000561C9">
        <w:rPr>
          <w:rFonts w:cs="Arial"/>
          <w:szCs w:val="20"/>
        </w:rPr>
        <w:t xml:space="preserve"> vpiše lastno osemmestno davčno številko.</w:t>
      </w:r>
      <w:r w:rsidR="000561C9" w:rsidRPr="000561C9">
        <w:t xml:space="preserve"> </w:t>
      </w:r>
      <w:r w:rsidR="001325AB" w:rsidRPr="0047176D">
        <w:rPr>
          <w:rFonts w:ascii="Arial" w:hAnsi="Arial" w:cs="Arial"/>
          <w:sz w:val="20"/>
          <w:szCs w:val="20"/>
        </w:rPr>
        <w:t xml:space="preserve"> </w:t>
      </w:r>
    </w:p>
    <w:p w:rsidR="00A72D5F" w:rsidRPr="00A72D5F" w:rsidRDefault="00A72D5F" w:rsidP="00A72D5F">
      <w:pPr>
        <w:spacing w:line="240" w:lineRule="auto"/>
        <w:ind w:left="360"/>
        <w:rPr>
          <w:rFonts w:cs="Arial"/>
          <w:szCs w:val="20"/>
        </w:rPr>
      </w:pPr>
    </w:p>
    <w:p w:rsidR="00702F88" w:rsidRPr="00702F88" w:rsidRDefault="00702F88" w:rsidP="00702F88">
      <w:pPr>
        <w:spacing w:line="240" w:lineRule="auto"/>
        <w:rPr>
          <w:rFonts w:cs="Arial"/>
          <w:szCs w:val="20"/>
        </w:rPr>
      </w:pPr>
      <w:r w:rsidRPr="00702F88">
        <w:rPr>
          <w:rFonts w:cs="Arial"/>
          <w:szCs w:val="20"/>
        </w:rPr>
        <w:t>V rubriki PLAČNIK taksni zavezanec vpiše v polje:</w:t>
      </w:r>
    </w:p>
    <w:p w:rsidR="00702F88" w:rsidRPr="00702F88" w:rsidRDefault="00702F88" w:rsidP="00702F88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2F88">
        <w:rPr>
          <w:rFonts w:ascii="Arial" w:hAnsi="Arial" w:cs="Arial"/>
          <w:sz w:val="20"/>
          <w:szCs w:val="20"/>
        </w:rPr>
        <w:t>Koda namena: GOVT</w:t>
      </w:r>
    </w:p>
    <w:p w:rsidR="00702F88" w:rsidRPr="00702F88" w:rsidRDefault="00702F88" w:rsidP="00702F88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2F88">
        <w:rPr>
          <w:rFonts w:ascii="Arial" w:hAnsi="Arial" w:cs="Arial"/>
          <w:sz w:val="20"/>
          <w:szCs w:val="20"/>
        </w:rPr>
        <w:t>Namen: upravna taksa po tar. št. 44</w:t>
      </w:r>
    </w:p>
    <w:p w:rsidR="00702F88" w:rsidRPr="00702F88" w:rsidRDefault="00702F88" w:rsidP="00702F88">
      <w:pPr>
        <w:spacing w:line="240" w:lineRule="auto"/>
        <w:rPr>
          <w:rFonts w:cs="Arial"/>
          <w:szCs w:val="20"/>
        </w:rPr>
      </w:pPr>
    </w:p>
    <w:p w:rsidR="00001A99" w:rsidRDefault="00702F88" w:rsidP="00017795">
      <w:pPr>
        <w:spacing w:line="240" w:lineRule="auto"/>
        <w:rPr>
          <w:rFonts w:cs="Arial"/>
          <w:szCs w:val="20"/>
        </w:rPr>
      </w:pPr>
      <w:r w:rsidRPr="00702F88">
        <w:rPr>
          <w:rFonts w:cs="Arial"/>
          <w:szCs w:val="20"/>
        </w:rPr>
        <w:t>Fotokopijo potrjenega plačilnega naloga taksni zavezanec priloži k vlogi</w:t>
      </w:r>
      <w:r w:rsidR="00DF7F7E">
        <w:rPr>
          <w:rFonts w:cs="Arial"/>
          <w:szCs w:val="20"/>
        </w:rPr>
        <w:t xml:space="preserve"> za </w:t>
      </w:r>
      <w:r w:rsidR="00DF7F7E" w:rsidRPr="00DF7F7E">
        <w:rPr>
          <w:rFonts w:cs="Arial"/>
          <w:szCs w:val="20"/>
        </w:rPr>
        <w:t>izdajo</w:t>
      </w:r>
      <w:r w:rsidR="00DF7F7E">
        <w:rPr>
          <w:rFonts w:cs="Arial"/>
          <w:szCs w:val="20"/>
        </w:rPr>
        <w:t xml:space="preserve"> ali </w:t>
      </w:r>
      <w:r w:rsidR="00DF7F7E" w:rsidRPr="00DF7F7E">
        <w:rPr>
          <w:rFonts w:cs="Arial"/>
          <w:szCs w:val="20"/>
        </w:rPr>
        <w:t xml:space="preserve"> spremembo ali razve</w:t>
      </w:r>
      <w:r w:rsidR="00DF7F7E">
        <w:rPr>
          <w:rFonts w:cs="Arial"/>
          <w:szCs w:val="20"/>
        </w:rPr>
        <w:t>ljavitev (prenehanje)</w:t>
      </w:r>
      <w:r w:rsidR="00DF7F7E" w:rsidRPr="00DF7F7E">
        <w:rPr>
          <w:rFonts w:cs="Arial"/>
          <w:szCs w:val="20"/>
        </w:rPr>
        <w:t xml:space="preserve"> trošarinskih dovoljen</w:t>
      </w:r>
      <w:r w:rsidR="00DF7F7E">
        <w:rPr>
          <w:rFonts w:cs="Arial"/>
          <w:szCs w:val="20"/>
        </w:rPr>
        <w:t>j</w:t>
      </w:r>
      <w:r w:rsidRPr="00702F88">
        <w:rPr>
          <w:rFonts w:cs="Arial"/>
          <w:szCs w:val="20"/>
        </w:rPr>
        <w:t xml:space="preserve">. </w:t>
      </w:r>
    </w:p>
    <w:p w:rsidR="00017795" w:rsidRPr="00A52791" w:rsidRDefault="00017795" w:rsidP="00017795">
      <w:pPr>
        <w:spacing w:line="240" w:lineRule="auto"/>
        <w:rPr>
          <w:szCs w:val="20"/>
        </w:rPr>
      </w:pPr>
    </w:p>
    <w:p w:rsidR="00001A99" w:rsidRDefault="00054A06" w:rsidP="002D242B">
      <w:pPr>
        <w:pStyle w:val="FURSnaslov1"/>
        <w:spacing w:line="240" w:lineRule="auto"/>
        <w:outlineLvl w:val="1"/>
      </w:pPr>
      <w:bookmarkStart w:id="8" w:name="_Toc485297818"/>
      <w:r>
        <w:t xml:space="preserve">2.3 </w:t>
      </w:r>
      <w:bookmarkEnd w:id="8"/>
      <w:r w:rsidR="00592C24">
        <w:t>Neplačana taksna obveznost</w:t>
      </w:r>
    </w:p>
    <w:p w:rsidR="00592C24" w:rsidRDefault="00592C24" w:rsidP="002D242B">
      <w:pPr>
        <w:pStyle w:val="FURSnaslov1"/>
        <w:spacing w:line="240" w:lineRule="auto"/>
        <w:outlineLvl w:val="1"/>
      </w:pPr>
    </w:p>
    <w:p w:rsidR="00592C24" w:rsidRDefault="00592C24" w:rsidP="00592C24">
      <w:pPr>
        <w:spacing w:line="240" w:lineRule="auto"/>
        <w:rPr>
          <w:rFonts w:cs="Arial"/>
          <w:szCs w:val="20"/>
        </w:rPr>
      </w:pPr>
      <w:r w:rsidRPr="00592C24">
        <w:rPr>
          <w:rFonts w:cs="Arial"/>
          <w:szCs w:val="20"/>
        </w:rPr>
        <w:t>Če ob nastanku taksne obveznosti taksa ni plačana oziroma ni plačana v predpisani višini, urad izdajatelj</w:t>
      </w:r>
      <w:r w:rsidR="00D57777">
        <w:rPr>
          <w:rFonts w:cs="Arial"/>
          <w:szCs w:val="20"/>
        </w:rPr>
        <w:t>,</w:t>
      </w:r>
      <w:r w:rsidR="00A35347">
        <w:rPr>
          <w:rFonts w:cs="Arial"/>
          <w:szCs w:val="20"/>
        </w:rPr>
        <w:t xml:space="preserve"> </w:t>
      </w:r>
      <w:hyperlink r:id="rId13" w:history="1">
        <w:r w:rsidR="00A35347" w:rsidRPr="00424567">
          <w:rPr>
            <w:rStyle w:val="Hiperpovezava"/>
            <w:rFonts w:cs="Arial"/>
            <w:szCs w:val="20"/>
          </w:rPr>
          <w:t>Finančni urad Novo mesto</w:t>
        </w:r>
      </w:hyperlink>
      <w:r w:rsidRPr="00592C24">
        <w:rPr>
          <w:rFonts w:cs="Arial"/>
          <w:szCs w:val="20"/>
        </w:rPr>
        <w:t xml:space="preserve">, ki prejme od taksnega zavezanca vlogo </w:t>
      </w:r>
      <w:r w:rsidR="00402B49">
        <w:rPr>
          <w:rFonts w:cs="Arial"/>
          <w:szCs w:val="20"/>
        </w:rPr>
        <w:t>v zvez</w:t>
      </w:r>
      <w:r w:rsidR="00A35347">
        <w:rPr>
          <w:rFonts w:cs="Arial"/>
          <w:szCs w:val="20"/>
        </w:rPr>
        <w:t>i</w:t>
      </w:r>
      <w:r w:rsidR="00402B49">
        <w:rPr>
          <w:rFonts w:cs="Arial"/>
          <w:szCs w:val="20"/>
        </w:rPr>
        <w:t xml:space="preserve"> z izdajo, spremembo ali prenehanjem veljavnosti trošarinskega dov</w:t>
      </w:r>
      <w:r w:rsidR="00A35347">
        <w:rPr>
          <w:rFonts w:cs="Arial"/>
          <w:szCs w:val="20"/>
        </w:rPr>
        <w:t>o</w:t>
      </w:r>
      <w:r w:rsidR="00402B49">
        <w:rPr>
          <w:rFonts w:cs="Arial"/>
          <w:szCs w:val="20"/>
        </w:rPr>
        <w:t>ljenja</w:t>
      </w:r>
      <w:r w:rsidRPr="00592C24">
        <w:rPr>
          <w:rFonts w:cs="Arial"/>
          <w:szCs w:val="20"/>
        </w:rPr>
        <w:t xml:space="preserve">, izroči oziroma pošlje taksnemu zavezancu plačilni nalog, s katerim mu naloži plačilo takse v 15 dneh od vročitve plačilnega naloga. </w:t>
      </w:r>
    </w:p>
    <w:p w:rsidR="00B14365" w:rsidRPr="00592C24" w:rsidRDefault="00B14365" w:rsidP="00592C24">
      <w:pPr>
        <w:spacing w:line="240" w:lineRule="auto"/>
        <w:rPr>
          <w:rFonts w:cs="Arial"/>
          <w:szCs w:val="20"/>
        </w:rPr>
      </w:pPr>
    </w:p>
    <w:p w:rsidR="00592C24" w:rsidRPr="00592C24" w:rsidRDefault="00592C24" w:rsidP="00592C24">
      <w:pPr>
        <w:spacing w:line="240" w:lineRule="auto"/>
        <w:rPr>
          <w:rFonts w:cs="Arial"/>
          <w:szCs w:val="20"/>
        </w:rPr>
      </w:pPr>
      <w:r w:rsidRPr="00592C24">
        <w:rPr>
          <w:rFonts w:cs="Arial"/>
          <w:szCs w:val="20"/>
        </w:rPr>
        <w:t>Zoper plačilni nalog iz prejšnjega odstavka je v osmih dneh od vročitve pl</w:t>
      </w:r>
      <w:r w:rsidR="00424567">
        <w:rPr>
          <w:rFonts w:cs="Arial"/>
          <w:szCs w:val="20"/>
        </w:rPr>
        <w:t xml:space="preserve">ačilnega naloga dopusten ugovor, kateri </w:t>
      </w:r>
      <w:r w:rsidRPr="00592C24">
        <w:rPr>
          <w:rFonts w:cs="Arial"/>
          <w:szCs w:val="20"/>
        </w:rPr>
        <w:t>zadrži izvršitev</w:t>
      </w:r>
      <w:r w:rsidR="00424567">
        <w:rPr>
          <w:rFonts w:cs="Arial"/>
          <w:szCs w:val="20"/>
        </w:rPr>
        <w:t xml:space="preserve"> plačilnega</w:t>
      </w:r>
      <w:r w:rsidR="00424567" w:rsidRPr="00592C24">
        <w:rPr>
          <w:rFonts w:cs="Arial"/>
          <w:szCs w:val="20"/>
        </w:rPr>
        <w:t xml:space="preserve"> nalog</w:t>
      </w:r>
      <w:r w:rsidR="00424567">
        <w:rPr>
          <w:rFonts w:cs="Arial"/>
          <w:szCs w:val="20"/>
        </w:rPr>
        <w:t>a</w:t>
      </w:r>
      <w:r w:rsidRPr="00592C24">
        <w:rPr>
          <w:rFonts w:cs="Arial"/>
          <w:szCs w:val="20"/>
        </w:rPr>
        <w:t xml:space="preserve">. </w:t>
      </w:r>
      <w:r w:rsidR="00424567">
        <w:rPr>
          <w:rFonts w:cs="Arial"/>
          <w:szCs w:val="20"/>
        </w:rPr>
        <w:t xml:space="preserve">Urad izdajatelj </w:t>
      </w:r>
      <w:r w:rsidRPr="00592C24">
        <w:rPr>
          <w:rFonts w:cs="Arial"/>
          <w:szCs w:val="20"/>
        </w:rPr>
        <w:t>mora o ugovoru odločiti v 15 dneh s sklepom</w:t>
      </w:r>
      <w:r w:rsidR="00424567">
        <w:rPr>
          <w:rFonts w:cs="Arial"/>
          <w:szCs w:val="20"/>
        </w:rPr>
        <w:t xml:space="preserve">. </w:t>
      </w:r>
      <w:r w:rsidRPr="00592C24">
        <w:rPr>
          <w:rFonts w:cs="Arial"/>
          <w:szCs w:val="20"/>
        </w:rPr>
        <w:t xml:space="preserve">Zoper sklep o ugovoru je dovoljena pritožba, ki pa ne zadrži izvršitve sklepa. Od taks, ki jih taksni zavezanec ni plačal v 15 dneh od vročitve plačilnega naloga, se plačajo zamudne obresti, kot so opredeljene z </w:t>
      </w:r>
      <w:r w:rsidR="0097213C">
        <w:rPr>
          <w:rFonts w:cs="Arial"/>
          <w:szCs w:val="20"/>
        </w:rPr>
        <w:t>zakonom, ki ureja davčni postopek (</w:t>
      </w:r>
      <w:hyperlink r:id="rId14" w:history="1">
        <w:r w:rsidRPr="001B1083">
          <w:rPr>
            <w:rStyle w:val="Hiperpovezava"/>
            <w:rFonts w:cs="Arial"/>
            <w:szCs w:val="20"/>
          </w:rPr>
          <w:t>ZDavP-2</w:t>
        </w:r>
      </w:hyperlink>
      <w:r w:rsidR="0097213C">
        <w:rPr>
          <w:rFonts w:cs="Arial"/>
          <w:szCs w:val="20"/>
        </w:rPr>
        <w:t>)</w:t>
      </w:r>
      <w:r w:rsidRPr="00592C24">
        <w:rPr>
          <w:rFonts w:cs="Arial"/>
          <w:szCs w:val="20"/>
        </w:rPr>
        <w:t>.</w:t>
      </w:r>
    </w:p>
    <w:p w:rsidR="00692EE0" w:rsidRPr="002D242B" w:rsidRDefault="00692EE0" w:rsidP="002D242B">
      <w:pPr>
        <w:pStyle w:val="FURSnaslov1"/>
        <w:spacing w:line="240" w:lineRule="auto"/>
        <w:rPr>
          <w:sz w:val="20"/>
          <w:szCs w:val="20"/>
        </w:rPr>
      </w:pPr>
    </w:p>
    <w:p w:rsidR="00A72D5F" w:rsidRDefault="00054A06" w:rsidP="002D242B">
      <w:pPr>
        <w:pStyle w:val="FURSnaslov2"/>
        <w:spacing w:line="240" w:lineRule="auto"/>
        <w:outlineLvl w:val="1"/>
      </w:pPr>
      <w:bookmarkStart w:id="9" w:name="_Toc485297819"/>
      <w:r w:rsidRPr="00054A06">
        <w:t xml:space="preserve">2.4 </w:t>
      </w:r>
      <w:bookmarkEnd w:id="9"/>
      <w:r w:rsidR="00592C24">
        <w:t>Preveč plačana upravna taksa</w:t>
      </w:r>
    </w:p>
    <w:p w:rsidR="007150C1" w:rsidRPr="002D242B" w:rsidRDefault="007150C1" w:rsidP="002D242B">
      <w:pPr>
        <w:pStyle w:val="datumtevilka"/>
        <w:spacing w:line="240" w:lineRule="auto"/>
        <w:rPr>
          <w:b/>
          <w:lang w:eastAsia="en-US"/>
        </w:rPr>
      </w:pPr>
    </w:p>
    <w:p w:rsidR="00592C24" w:rsidRPr="00592C24" w:rsidRDefault="00592C24" w:rsidP="00592C2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592C24">
        <w:rPr>
          <w:rFonts w:cs="Arial"/>
          <w:color w:val="000000"/>
          <w:szCs w:val="20"/>
        </w:rPr>
        <w:t xml:space="preserve">Pravico do vračila </w:t>
      </w:r>
      <w:r w:rsidR="007F549D">
        <w:rPr>
          <w:rFonts w:cs="Arial"/>
          <w:color w:val="000000"/>
          <w:szCs w:val="20"/>
        </w:rPr>
        <w:t>celotnega zneska</w:t>
      </w:r>
      <w:r w:rsidRPr="00592C24">
        <w:rPr>
          <w:rFonts w:cs="Arial"/>
          <w:color w:val="000000"/>
          <w:szCs w:val="20"/>
        </w:rPr>
        <w:t xml:space="preserve"> ali preveč plačane takse ima, kdor je plačal takso, ki je ni bil dolžan plačati, ali je plačal takso v višjem znesku, kot je predpisana, ali je plačal takso za dokument ali dejanje, ki ga organ ni izdal ali opravil. </w:t>
      </w:r>
    </w:p>
    <w:p w:rsidR="00592C24" w:rsidRPr="00592C24" w:rsidRDefault="00592C24" w:rsidP="00592C2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</w:p>
    <w:p w:rsidR="00592C24" w:rsidRPr="00592C24" w:rsidRDefault="00592C24" w:rsidP="00592C2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592C24">
        <w:rPr>
          <w:rFonts w:cs="Arial"/>
          <w:color w:val="000000"/>
          <w:szCs w:val="20"/>
        </w:rPr>
        <w:t>Taksni zavezanec, ki je plačal takso za dokument ali dejanje, ki ga organ ni izdal ali opravil, ker je bil postopek ustavljen na zahtevo ali z opustitvijo ali opravo kakšnega dejanja taksnega zavezanca, potem ko je bil izveden že celotni ugotovitveni postopek, ne more zahtevati vračila takse za ta dokument ali dejanje.</w:t>
      </w:r>
    </w:p>
    <w:p w:rsidR="00592C24" w:rsidRPr="00592C24" w:rsidRDefault="00592C24" w:rsidP="00592C2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</w:p>
    <w:p w:rsidR="00592C24" w:rsidRPr="00592C24" w:rsidRDefault="00592C24" w:rsidP="00592C2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592C24">
        <w:rPr>
          <w:rFonts w:cs="Arial"/>
          <w:color w:val="000000"/>
          <w:szCs w:val="20"/>
        </w:rPr>
        <w:t>Taksni zavezanec lahko zahteva vračilo preveč plačane takse v 60 dneh od dneva, ko je plačal</w:t>
      </w:r>
    </w:p>
    <w:p w:rsidR="00592C24" w:rsidRPr="00592C24" w:rsidRDefault="00592C24" w:rsidP="00592C2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592C24">
        <w:rPr>
          <w:rFonts w:cs="Arial"/>
          <w:color w:val="000000"/>
          <w:szCs w:val="20"/>
        </w:rPr>
        <w:t>takso, ki mu je ni treba plačati, oziroma od dneva, ko je plačal takso v višjem znesku, kot je predpisana, oziroma od dneva, ko je izvedel, da dokument ni izdan ali dejanje ni bilo opravljeno.</w:t>
      </w:r>
    </w:p>
    <w:p w:rsidR="00592C24" w:rsidRPr="00592C24" w:rsidRDefault="00592C24" w:rsidP="00592C2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</w:p>
    <w:p w:rsidR="00592C24" w:rsidRPr="00592C24" w:rsidRDefault="00592C24" w:rsidP="00592C2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592C24">
        <w:rPr>
          <w:rFonts w:cs="Arial"/>
          <w:color w:val="000000"/>
          <w:szCs w:val="20"/>
        </w:rPr>
        <w:t>Preveč plačana taksa, višja od 18,00 evr</w:t>
      </w:r>
      <w:r w:rsidR="0097213C">
        <w:rPr>
          <w:rFonts w:cs="Arial"/>
          <w:color w:val="000000"/>
          <w:szCs w:val="20"/>
        </w:rPr>
        <w:t xml:space="preserve">ov, se </w:t>
      </w:r>
      <w:r w:rsidR="00E26189" w:rsidRPr="00592C24">
        <w:rPr>
          <w:rFonts w:cs="Arial"/>
          <w:color w:val="000000"/>
          <w:szCs w:val="20"/>
        </w:rPr>
        <w:t>s sklepom</w:t>
      </w:r>
      <w:r w:rsidR="00E26189">
        <w:rPr>
          <w:rFonts w:cs="Arial"/>
          <w:color w:val="000000"/>
          <w:szCs w:val="20"/>
        </w:rPr>
        <w:t xml:space="preserve"> vrne po uradni dolžnosti</w:t>
      </w:r>
      <w:r w:rsidRPr="00592C24">
        <w:rPr>
          <w:rFonts w:cs="Arial"/>
          <w:color w:val="000000"/>
          <w:szCs w:val="20"/>
        </w:rPr>
        <w:t xml:space="preserve">. Taksa se vrne v 30 dneh od pravnomočnosti sklepa. Zoper sklep o vračilu takse je dovoljena pritožba. </w:t>
      </w:r>
    </w:p>
    <w:p w:rsidR="00592C24" w:rsidRDefault="00592C24" w:rsidP="002D242B">
      <w:pPr>
        <w:pStyle w:val="datumtevilka"/>
        <w:spacing w:line="240" w:lineRule="auto"/>
      </w:pPr>
    </w:p>
    <w:p w:rsidR="00AD4F1A" w:rsidRDefault="00A72D5F" w:rsidP="00AD4F1A">
      <w:pPr>
        <w:pStyle w:val="FURSnaslov2"/>
        <w:spacing w:line="240" w:lineRule="auto"/>
        <w:outlineLvl w:val="1"/>
      </w:pPr>
      <w:r>
        <w:t>2.5</w:t>
      </w:r>
      <w:r w:rsidRPr="00054A06">
        <w:t xml:space="preserve"> </w:t>
      </w:r>
      <w:r w:rsidR="00AD4F1A">
        <w:t>Izterjava</w:t>
      </w:r>
    </w:p>
    <w:p w:rsidR="00C37A04" w:rsidRDefault="00C37A04" w:rsidP="00AD4F1A">
      <w:pPr>
        <w:pStyle w:val="FURSnaslov2"/>
        <w:spacing w:line="240" w:lineRule="auto"/>
        <w:outlineLvl w:val="1"/>
      </w:pPr>
    </w:p>
    <w:p w:rsidR="007150C1" w:rsidRPr="00B14365" w:rsidRDefault="00AD4F1A" w:rsidP="002D242B">
      <w:pPr>
        <w:pStyle w:val="FURSnaslov2"/>
        <w:spacing w:line="240" w:lineRule="auto"/>
        <w:outlineLvl w:val="1"/>
        <w:rPr>
          <w:b w:val="0"/>
          <w:sz w:val="20"/>
          <w:szCs w:val="20"/>
        </w:rPr>
      </w:pPr>
      <w:r w:rsidRPr="00AD4F1A">
        <w:rPr>
          <w:b w:val="0"/>
          <w:sz w:val="20"/>
          <w:szCs w:val="20"/>
        </w:rPr>
        <w:t>Če taksa iz plačilnega naloga ni plačana in taksni zavezanec ne vloži ugovora</w:t>
      </w:r>
      <w:r w:rsidR="005F6341">
        <w:rPr>
          <w:b w:val="0"/>
          <w:sz w:val="20"/>
          <w:szCs w:val="20"/>
        </w:rPr>
        <w:t>, se taksa</w:t>
      </w:r>
      <w:r w:rsidRPr="00AD4F1A">
        <w:rPr>
          <w:b w:val="0"/>
          <w:sz w:val="20"/>
          <w:szCs w:val="20"/>
        </w:rPr>
        <w:t xml:space="preserve"> prisilno izterja po predpisih, ki velja</w:t>
      </w:r>
      <w:r w:rsidR="004938DF">
        <w:rPr>
          <w:b w:val="0"/>
          <w:sz w:val="20"/>
          <w:szCs w:val="20"/>
        </w:rPr>
        <w:t>jo za prisilno izterjavo davkov.</w:t>
      </w:r>
    </w:p>
    <w:sectPr w:rsidR="007150C1" w:rsidRPr="00B14365" w:rsidSect="00783310">
      <w:footerReference w:type="default" r:id="rId15"/>
      <w:headerReference w:type="first" r:id="rId16"/>
      <w:foot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C0F" w:rsidRDefault="00AF4C0F">
      <w:r>
        <w:separator/>
      </w:r>
    </w:p>
  </w:endnote>
  <w:endnote w:type="continuationSeparator" w:id="0">
    <w:p w:rsidR="00AF4C0F" w:rsidRDefault="00AF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FB" w:rsidRDefault="009F30FB" w:rsidP="009F30FB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937B7F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9D" w:rsidRDefault="00CA699D" w:rsidP="00751D3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C0F" w:rsidRDefault="00AF4C0F">
      <w:r>
        <w:separator/>
      </w:r>
    </w:p>
  </w:footnote>
  <w:footnote w:type="continuationSeparator" w:id="0">
    <w:p w:rsidR="00AF4C0F" w:rsidRDefault="00AF4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A699D" w:rsidRPr="008F3500">
      <w:trPr>
        <w:cantSplit/>
        <w:trHeight w:hRule="exact" w:val="847"/>
      </w:trPr>
      <w:tc>
        <w:tcPr>
          <w:tcW w:w="567" w:type="dxa"/>
        </w:tcPr>
        <w:p w:rsidR="00CA699D" w:rsidRDefault="00CA699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CA699D" w:rsidRPr="006D42D9" w:rsidRDefault="00CA699D" w:rsidP="006D42D9">
          <w:pPr>
            <w:rPr>
              <w:rFonts w:ascii="Republika" w:hAnsi="Republika"/>
              <w:sz w:val="60"/>
              <w:szCs w:val="60"/>
            </w:rPr>
          </w:pPr>
        </w:p>
        <w:p w:rsidR="00CA699D" w:rsidRPr="006D42D9" w:rsidRDefault="00CA699D" w:rsidP="006D42D9">
          <w:pPr>
            <w:rPr>
              <w:rFonts w:ascii="Republika" w:hAnsi="Republika"/>
              <w:sz w:val="60"/>
              <w:szCs w:val="60"/>
            </w:rPr>
          </w:pPr>
        </w:p>
        <w:p w:rsidR="00CA699D" w:rsidRPr="006D42D9" w:rsidRDefault="00CA699D" w:rsidP="006D42D9">
          <w:pPr>
            <w:rPr>
              <w:rFonts w:ascii="Republika" w:hAnsi="Republika"/>
              <w:sz w:val="60"/>
              <w:szCs w:val="60"/>
            </w:rPr>
          </w:pPr>
        </w:p>
        <w:p w:rsidR="00CA699D" w:rsidRPr="006D42D9" w:rsidRDefault="00CA699D" w:rsidP="006D42D9">
          <w:pPr>
            <w:rPr>
              <w:rFonts w:ascii="Republika" w:hAnsi="Republika"/>
              <w:sz w:val="60"/>
              <w:szCs w:val="60"/>
            </w:rPr>
          </w:pPr>
        </w:p>
        <w:p w:rsidR="00CA699D" w:rsidRPr="006D42D9" w:rsidRDefault="00CA699D" w:rsidP="006D42D9">
          <w:pPr>
            <w:rPr>
              <w:rFonts w:ascii="Republika" w:hAnsi="Republika"/>
              <w:sz w:val="60"/>
              <w:szCs w:val="60"/>
            </w:rPr>
          </w:pPr>
        </w:p>
        <w:p w:rsidR="00CA699D" w:rsidRPr="006D42D9" w:rsidRDefault="00CA699D" w:rsidP="006D42D9">
          <w:pPr>
            <w:rPr>
              <w:rFonts w:ascii="Republika" w:hAnsi="Republika"/>
              <w:sz w:val="60"/>
              <w:szCs w:val="60"/>
            </w:rPr>
          </w:pPr>
        </w:p>
        <w:p w:rsidR="00CA699D" w:rsidRPr="006D42D9" w:rsidRDefault="00CA699D" w:rsidP="006D42D9">
          <w:pPr>
            <w:rPr>
              <w:rFonts w:ascii="Republika" w:hAnsi="Republika"/>
              <w:sz w:val="60"/>
              <w:szCs w:val="60"/>
            </w:rPr>
          </w:pPr>
        </w:p>
        <w:p w:rsidR="00CA699D" w:rsidRPr="006D42D9" w:rsidRDefault="00CA699D" w:rsidP="006D42D9">
          <w:pPr>
            <w:rPr>
              <w:rFonts w:ascii="Republika" w:hAnsi="Republika"/>
              <w:sz w:val="60"/>
              <w:szCs w:val="60"/>
            </w:rPr>
          </w:pPr>
        </w:p>
        <w:p w:rsidR="00CA699D" w:rsidRPr="006D42D9" w:rsidRDefault="00CA699D" w:rsidP="006D42D9">
          <w:pPr>
            <w:rPr>
              <w:rFonts w:ascii="Republika" w:hAnsi="Republika"/>
              <w:sz w:val="60"/>
              <w:szCs w:val="60"/>
            </w:rPr>
          </w:pPr>
        </w:p>
        <w:p w:rsidR="00CA699D" w:rsidRPr="006D42D9" w:rsidRDefault="00CA699D" w:rsidP="006D42D9">
          <w:pPr>
            <w:rPr>
              <w:rFonts w:ascii="Republika" w:hAnsi="Republika"/>
              <w:sz w:val="60"/>
              <w:szCs w:val="60"/>
            </w:rPr>
          </w:pPr>
        </w:p>
        <w:p w:rsidR="00CA699D" w:rsidRPr="006D42D9" w:rsidRDefault="00CA699D" w:rsidP="006D42D9">
          <w:pPr>
            <w:rPr>
              <w:rFonts w:ascii="Republika" w:hAnsi="Republika"/>
              <w:sz w:val="60"/>
              <w:szCs w:val="60"/>
            </w:rPr>
          </w:pPr>
        </w:p>
        <w:p w:rsidR="00CA699D" w:rsidRPr="006D42D9" w:rsidRDefault="00CA699D" w:rsidP="006D42D9">
          <w:pPr>
            <w:rPr>
              <w:rFonts w:ascii="Republika" w:hAnsi="Republika"/>
              <w:sz w:val="60"/>
              <w:szCs w:val="60"/>
            </w:rPr>
          </w:pPr>
        </w:p>
        <w:p w:rsidR="00CA699D" w:rsidRPr="006D42D9" w:rsidRDefault="00CA699D" w:rsidP="006D42D9">
          <w:pPr>
            <w:rPr>
              <w:rFonts w:ascii="Republika" w:hAnsi="Republika"/>
              <w:sz w:val="60"/>
              <w:szCs w:val="60"/>
            </w:rPr>
          </w:pPr>
        </w:p>
        <w:p w:rsidR="00CA699D" w:rsidRPr="006D42D9" w:rsidRDefault="00CA699D" w:rsidP="006D42D9">
          <w:pPr>
            <w:rPr>
              <w:rFonts w:ascii="Republika" w:hAnsi="Republika"/>
              <w:sz w:val="60"/>
              <w:szCs w:val="60"/>
            </w:rPr>
          </w:pPr>
        </w:p>
        <w:p w:rsidR="00CA699D" w:rsidRPr="006D42D9" w:rsidRDefault="00CA699D" w:rsidP="006D42D9">
          <w:pPr>
            <w:rPr>
              <w:rFonts w:ascii="Republika" w:hAnsi="Republika"/>
              <w:sz w:val="60"/>
              <w:szCs w:val="60"/>
            </w:rPr>
          </w:pPr>
        </w:p>
        <w:p w:rsidR="00CA699D" w:rsidRPr="006D42D9" w:rsidRDefault="00CA699D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CA699D" w:rsidRPr="008F3500" w:rsidRDefault="00561FEF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F9053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CA699D" w:rsidRPr="008F3500">
      <w:rPr>
        <w:rFonts w:ascii="Republika" w:hAnsi="Republika"/>
      </w:rPr>
      <w:t>REPUBLIKA SLOVENIJA</w:t>
    </w:r>
  </w:p>
  <w:p w:rsidR="00CA699D" w:rsidRPr="008F3500" w:rsidRDefault="00CA699D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finance</w:t>
    </w:r>
  </w:p>
  <w:p w:rsidR="00CA699D" w:rsidRDefault="00CA699D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:rsidR="00CA699D" w:rsidRPr="008F3500" w:rsidRDefault="00CA699D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Šmartinska cesta 55, p.</w:t>
    </w:r>
    <w:r w:rsidR="00DF1412">
      <w:rPr>
        <w:rFonts w:cs="Arial"/>
        <w:sz w:val="16"/>
      </w:rPr>
      <w:t xml:space="preserve"> </w:t>
    </w:r>
    <w:r>
      <w:rPr>
        <w:rFonts w:cs="Arial"/>
        <w:sz w:val="16"/>
      </w:rPr>
      <w:t>p. 631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01 478 38 00</w:t>
    </w:r>
  </w:p>
  <w:p w:rsidR="00CA699D" w:rsidRPr="008F3500" w:rsidRDefault="00CA699D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01 478 39 00</w:t>
    </w:r>
    <w:r w:rsidRPr="008F3500">
      <w:rPr>
        <w:rFonts w:cs="Arial"/>
        <w:sz w:val="16"/>
      </w:rPr>
      <w:t xml:space="preserve"> </w:t>
    </w:r>
  </w:p>
  <w:p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gfu.fu@gov.si</w:t>
    </w:r>
  </w:p>
  <w:p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  <w:p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50E13"/>
    <w:multiLevelType w:val="hybridMultilevel"/>
    <w:tmpl w:val="4E603BB2"/>
    <w:lvl w:ilvl="0" w:tplc="DBB679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D5612"/>
    <w:multiLevelType w:val="hybridMultilevel"/>
    <w:tmpl w:val="1110F814"/>
    <w:lvl w:ilvl="0" w:tplc="AEA81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070D5B"/>
    <w:multiLevelType w:val="hybridMultilevel"/>
    <w:tmpl w:val="20F263FE"/>
    <w:lvl w:ilvl="0" w:tplc="AEA81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921C7"/>
    <w:multiLevelType w:val="hybridMultilevel"/>
    <w:tmpl w:val="F4BEDA78"/>
    <w:lvl w:ilvl="0" w:tplc="DBB679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42FA6"/>
    <w:multiLevelType w:val="hybridMultilevel"/>
    <w:tmpl w:val="7EB6900C"/>
    <w:lvl w:ilvl="0" w:tplc="AEA81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80128"/>
    <w:multiLevelType w:val="hybridMultilevel"/>
    <w:tmpl w:val="17B627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22BBD"/>
    <w:multiLevelType w:val="hybridMultilevel"/>
    <w:tmpl w:val="786E75D8"/>
    <w:lvl w:ilvl="0" w:tplc="AEA81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A1DD9"/>
    <w:multiLevelType w:val="hybridMultilevel"/>
    <w:tmpl w:val="9D8EC02A"/>
    <w:lvl w:ilvl="0" w:tplc="AEA81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C42B9"/>
    <w:multiLevelType w:val="hybridMultilevel"/>
    <w:tmpl w:val="DAD4B4C2"/>
    <w:lvl w:ilvl="0" w:tplc="85BC1F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E6279"/>
    <w:multiLevelType w:val="multilevel"/>
    <w:tmpl w:val="07D4B0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5B5416"/>
    <w:multiLevelType w:val="multilevel"/>
    <w:tmpl w:val="43EE8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F05E0"/>
    <w:multiLevelType w:val="multilevel"/>
    <w:tmpl w:val="0AC814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6" w15:restartNumberingAfterBreak="0">
    <w:nsid w:val="45B3189C"/>
    <w:multiLevelType w:val="hybridMultilevel"/>
    <w:tmpl w:val="0CC652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470E0"/>
    <w:multiLevelType w:val="hybridMultilevel"/>
    <w:tmpl w:val="3BBC151A"/>
    <w:lvl w:ilvl="0" w:tplc="DBB679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A317CF"/>
    <w:multiLevelType w:val="hybridMultilevel"/>
    <w:tmpl w:val="401827FA"/>
    <w:lvl w:ilvl="0" w:tplc="85BC1F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56041"/>
    <w:multiLevelType w:val="hybridMultilevel"/>
    <w:tmpl w:val="0A5810EA"/>
    <w:lvl w:ilvl="0" w:tplc="AEA81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54307"/>
    <w:multiLevelType w:val="multilevel"/>
    <w:tmpl w:val="6D1AF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1" w15:restartNumberingAfterBreak="0">
    <w:nsid w:val="4FAB1A6C"/>
    <w:multiLevelType w:val="hybridMultilevel"/>
    <w:tmpl w:val="BC1CF528"/>
    <w:lvl w:ilvl="0" w:tplc="77BE18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C290E"/>
    <w:multiLevelType w:val="hybridMultilevel"/>
    <w:tmpl w:val="165C26C2"/>
    <w:lvl w:ilvl="0" w:tplc="AEA81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E344A"/>
    <w:multiLevelType w:val="hybridMultilevel"/>
    <w:tmpl w:val="571AD550"/>
    <w:lvl w:ilvl="0" w:tplc="85BC1F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7E0752"/>
    <w:multiLevelType w:val="hybridMultilevel"/>
    <w:tmpl w:val="BE287D72"/>
    <w:lvl w:ilvl="0" w:tplc="39F0386A">
      <w:start w:val="1"/>
      <w:numFmt w:val="decimal"/>
      <w:lvlText w:val="%1."/>
      <w:lvlJc w:val="left"/>
      <w:pPr>
        <w:ind w:left="785" w:hanging="42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41802"/>
    <w:multiLevelType w:val="hybridMultilevel"/>
    <w:tmpl w:val="857432A8"/>
    <w:lvl w:ilvl="0" w:tplc="AEA81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35DAF"/>
    <w:multiLevelType w:val="hybridMultilevel"/>
    <w:tmpl w:val="D5ACDED4"/>
    <w:lvl w:ilvl="0" w:tplc="AEA81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421CD"/>
    <w:multiLevelType w:val="hybridMultilevel"/>
    <w:tmpl w:val="C7FCC05E"/>
    <w:lvl w:ilvl="0" w:tplc="AEA81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32620"/>
    <w:multiLevelType w:val="multilevel"/>
    <w:tmpl w:val="8DF20C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AD1C00"/>
    <w:multiLevelType w:val="hybridMultilevel"/>
    <w:tmpl w:val="D3D88EDC"/>
    <w:lvl w:ilvl="0" w:tplc="DBB679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4A6012"/>
    <w:multiLevelType w:val="hybridMultilevel"/>
    <w:tmpl w:val="DACEA1D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BA53F3"/>
    <w:multiLevelType w:val="hybridMultilevel"/>
    <w:tmpl w:val="C0E6E736"/>
    <w:lvl w:ilvl="0" w:tplc="85BC1F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E6778D"/>
    <w:multiLevelType w:val="hybridMultilevel"/>
    <w:tmpl w:val="82068C24"/>
    <w:lvl w:ilvl="0" w:tplc="AEA81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8556F"/>
    <w:multiLevelType w:val="hybridMultilevel"/>
    <w:tmpl w:val="90C45308"/>
    <w:lvl w:ilvl="0" w:tplc="DBB679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011D16"/>
    <w:multiLevelType w:val="hybridMultilevel"/>
    <w:tmpl w:val="90B2A85C"/>
    <w:lvl w:ilvl="0" w:tplc="AEA81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012A0"/>
    <w:multiLevelType w:val="hybridMultilevel"/>
    <w:tmpl w:val="8C08A7A2"/>
    <w:lvl w:ilvl="0" w:tplc="974CD5E6">
      <w:start w:val="10"/>
      <w:numFmt w:val="bullet"/>
      <w:lvlText w:val="-"/>
      <w:lvlJc w:val="left"/>
      <w:pPr>
        <w:ind w:left="570" w:hanging="210"/>
      </w:pPr>
      <w:rPr>
        <w:rFonts w:ascii="Arial" w:eastAsia="Times New Roman" w:hAnsi="Aria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C564C"/>
    <w:multiLevelType w:val="hybridMultilevel"/>
    <w:tmpl w:val="BC64C88A"/>
    <w:lvl w:ilvl="0" w:tplc="AEA81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1393D"/>
    <w:multiLevelType w:val="hybridMultilevel"/>
    <w:tmpl w:val="52946FE8"/>
    <w:lvl w:ilvl="0" w:tplc="AEA81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4"/>
  </w:num>
  <w:num w:numId="4">
    <w:abstractNumId w:val="0"/>
  </w:num>
  <w:num w:numId="5">
    <w:abstractNumId w:val="3"/>
  </w:num>
  <w:num w:numId="6">
    <w:abstractNumId w:val="12"/>
  </w:num>
  <w:num w:numId="7">
    <w:abstractNumId w:val="15"/>
  </w:num>
  <w:num w:numId="8">
    <w:abstractNumId w:val="13"/>
  </w:num>
  <w:num w:numId="9">
    <w:abstractNumId w:val="2"/>
  </w:num>
  <w:num w:numId="10">
    <w:abstractNumId w:val="20"/>
  </w:num>
  <w:num w:numId="11">
    <w:abstractNumId w:val="19"/>
  </w:num>
  <w:num w:numId="12">
    <w:abstractNumId w:val="26"/>
  </w:num>
  <w:num w:numId="13">
    <w:abstractNumId w:val="35"/>
  </w:num>
  <w:num w:numId="14">
    <w:abstractNumId w:val="38"/>
  </w:num>
  <w:num w:numId="15">
    <w:abstractNumId w:val="27"/>
  </w:num>
  <w:num w:numId="16">
    <w:abstractNumId w:val="4"/>
  </w:num>
  <w:num w:numId="17">
    <w:abstractNumId w:val="6"/>
  </w:num>
  <w:num w:numId="18">
    <w:abstractNumId w:val="25"/>
  </w:num>
  <w:num w:numId="19">
    <w:abstractNumId w:val="8"/>
  </w:num>
  <w:num w:numId="20">
    <w:abstractNumId w:val="22"/>
  </w:num>
  <w:num w:numId="21">
    <w:abstractNumId w:val="37"/>
  </w:num>
  <w:num w:numId="22">
    <w:abstractNumId w:val="16"/>
  </w:num>
  <w:num w:numId="23">
    <w:abstractNumId w:val="7"/>
  </w:num>
  <w:num w:numId="24">
    <w:abstractNumId w:val="9"/>
  </w:num>
  <w:num w:numId="25">
    <w:abstractNumId w:val="33"/>
  </w:num>
  <w:num w:numId="26">
    <w:abstractNumId w:val="31"/>
  </w:num>
  <w:num w:numId="27">
    <w:abstractNumId w:val="32"/>
  </w:num>
  <w:num w:numId="28">
    <w:abstractNumId w:val="23"/>
  </w:num>
  <w:num w:numId="29">
    <w:abstractNumId w:val="10"/>
  </w:num>
  <w:num w:numId="30">
    <w:abstractNumId w:val="18"/>
  </w:num>
  <w:num w:numId="31">
    <w:abstractNumId w:val="30"/>
  </w:num>
  <w:num w:numId="32">
    <w:abstractNumId w:val="1"/>
  </w:num>
  <w:num w:numId="33">
    <w:abstractNumId w:val="24"/>
  </w:num>
  <w:num w:numId="34">
    <w:abstractNumId w:val="5"/>
  </w:num>
  <w:num w:numId="35">
    <w:abstractNumId w:val="36"/>
  </w:num>
  <w:num w:numId="36">
    <w:abstractNumId w:val="17"/>
  </w:num>
  <w:num w:numId="37">
    <w:abstractNumId w:val="34"/>
  </w:num>
  <w:num w:numId="38">
    <w:abstractNumId w:val="2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FF"/>
    <w:rsid w:val="00001A99"/>
    <w:rsid w:val="00001DCA"/>
    <w:rsid w:val="000063FF"/>
    <w:rsid w:val="00017795"/>
    <w:rsid w:val="00023A88"/>
    <w:rsid w:val="00030107"/>
    <w:rsid w:val="0003035D"/>
    <w:rsid w:val="00030608"/>
    <w:rsid w:val="00032E2F"/>
    <w:rsid w:val="00033CF7"/>
    <w:rsid w:val="00047485"/>
    <w:rsid w:val="000504EF"/>
    <w:rsid w:val="000517B6"/>
    <w:rsid w:val="00054A06"/>
    <w:rsid w:val="000561C9"/>
    <w:rsid w:val="0006275B"/>
    <w:rsid w:val="00064D19"/>
    <w:rsid w:val="00064E8E"/>
    <w:rsid w:val="000805EA"/>
    <w:rsid w:val="00080D02"/>
    <w:rsid w:val="00083126"/>
    <w:rsid w:val="0008352D"/>
    <w:rsid w:val="00083D81"/>
    <w:rsid w:val="00092E60"/>
    <w:rsid w:val="000A3EEC"/>
    <w:rsid w:val="000A488B"/>
    <w:rsid w:val="000A5724"/>
    <w:rsid w:val="000A7238"/>
    <w:rsid w:val="000A78E5"/>
    <w:rsid w:val="000B0B21"/>
    <w:rsid w:val="000C203D"/>
    <w:rsid w:val="000C2273"/>
    <w:rsid w:val="000C5461"/>
    <w:rsid w:val="000C7716"/>
    <w:rsid w:val="000D3D7D"/>
    <w:rsid w:val="000D48F9"/>
    <w:rsid w:val="000E0B00"/>
    <w:rsid w:val="001106B2"/>
    <w:rsid w:val="001123F4"/>
    <w:rsid w:val="001325AB"/>
    <w:rsid w:val="001357B2"/>
    <w:rsid w:val="00141EA8"/>
    <w:rsid w:val="00142BC5"/>
    <w:rsid w:val="00144173"/>
    <w:rsid w:val="001443DB"/>
    <w:rsid w:val="00147A43"/>
    <w:rsid w:val="00153851"/>
    <w:rsid w:val="001546C2"/>
    <w:rsid w:val="00157FE0"/>
    <w:rsid w:val="0017021E"/>
    <w:rsid w:val="00172F1F"/>
    <w:rsid w:val="001848CA"/>
    <w:rsid w:val="00191D61"/>
    <w:rsid w:val="001935CC"/>
    <w:rsid w:val="001969F7"/>
    <w:rsid w:val="00196C57"/>
    <w:rsid w:val="001A1ACE"/>
    <w:rsid w:val="001A3BA5"/>
    <w:rsid w:val="001B1083"/>
    <w:rsid w:val="001B379E"/>
    <w:rsid w:val="001C2D67"/>
    <w:rsid w:val="001C2EFE"/>
    <w:rsid w:val="001C6CB2"/>
    <w:rsid w:val="001D09AD"/>
    <w:rsid w:val="001D6E4F"/>
    <w:rsid w:val="001E3CA5"/>
    <w:rsid w:val="001F4287"/>
    <w:rsid w:val="001F54C2"/>
    <w:rsid w:val="001F759E"/>
    <w:rsid w:val="001F7BC0"/>
    <w:rsid w:val="00202A77"/>
    <w:rsid w:val="002050F1"/>
    <w:rsid w:val="002105F9"/>
    <w:rsid w:val="00211EA5"/>
    <w:rsid w:val="00214D65"/>
    <w:rsid w:val="00224649"/>
    <w:rsid w:val="00227788"/>
    <w:rsid w:val="002302D9"/>
    <w:rsid w:val="002303CE"/>
    <w:rsid w:val="00233798"/>
    <w:rsid w:val="00235F58"/>
    <w:rsid w:val="002362D3"/>
    <w:rsid w:val="00244151"/>
    <w:rsid w:val="00260B42"/>
    <w:rsid w:val="00271CE5"/>
    <w:rsid w:val="002725D4"/>
    <w:rsid w:val="00273041"/>
    <w:rsid w:val="00276637"/>
    <w:rsid w:val="00277149"/>
    <w:rsid w:val="00282020"/>
    <w:rsid w:val="002916A0"/>
    <w:rsid w:val="00292067"/>
    <w:rsid w:val="00295B57"/>
    <w:rsid w:val="002A525B"/>
    <w:rsid w:val="002A5510"/>
    <w:rsid w:val="002A79E4"/>
    <w:rsid w:val="002B3F01"/>
    <w:rsid w:val="002C05C5"/>
    <w:rsid w:val="002C5F64"/>
    <w:rsid w:val="002D242B"/>
    <w:rsid w:val="002D251D"/>
    <w:rsid w:val="002F3D0E"/>
    <w:rsid w:val="002F5D70"/>
    <w:rsid w:val="002F77C2"/>
    <w:rsid w:val="00304AF8"/>
    <w:rsid w:val="00314EE0"/>
    <w:rsid w:val="00323F53"/>
    <w:rsid w:val="00342BA0"/>
    <w:rsid w:val="003463E1"/>
    <w:rsid w:val="003467B2"/>
    <w:rsid w:val="00350403"/>
    <w:rsid w:val="00350F98"/>
    <w:rsid w:val="00360B09"/>
    <w:rsid w:val="003636BF"/>
    <w:rsid w:val="003658FA"/>
    <w:rsid w:val="00370AA7"/>
    <w:rsid w:val="0037479F"/>
    <w:rsid w:val="00380DB1"/>
    <w:rsid w:val="00383936"/>
    <w:rsid w:val="003845B4"/>
    <w:rsid w:val="00386EF1"/>
    <w:rsid w:val="00387B1A"/>
    <w:rsid w:val="00392533"/>
    <w:rsid w:val="003944A4"/>
    <w:rsid w:val="0039538C"/>
    <w:rsid w:val="003A00D8"/>
    <w:rsid w:val="003A3D48"/>
    <w:rsid w:val="003A6071"/>
    <w:rsid w:val="003A7339"/>
    <w:rsid w:val="003B06DB"/>
    <w:rsid w:val="003B3F81"/>
    <w:rsid w:val="003B6750"/>
    <w:rsid w:val="003D002A"/>
    <w:rsid w:val="003D021E"/>
    <w:rsid w:val="003D40B6"/>
    <w:rsid w:val="003D5911"/>
    <w:rsid w:val="003E05DD"/>
    <w:rsid w:val="003E1C74"/>
    <w:rsid w:val="003E445D"/>
    <w:rsid w:val="003F5A06"/>
    <w:rsid w:val="003F772E"/>
    <w:rsid w:val="00402B49"/>
    <w:rsid w:val="00406721"/>
    <w:rsid w:val="004111FD"/>
    <w:rsid w:val="004219F0"/>
    <w:rsid w:val="00424567"/>
    <w:rsid w:val="00435423"/>
    <w:rsid w:val="00435D5B"/>
    <w:rsid w:val="00445A77"/>
    <w:rsid w:val="00454FC8"/>
    <w:rsid w:val="0047176D"/>
    <w:rsid w:val="00481814"/>
    <w:rsid w:val="00487E46"/>
    <w:rsid w:val="004938DF"/>
    <w:rsid w:val="004971C3"/>
    <w:rsid w:val="00497324"/>
    <w:rsid w:val="004B09D3"/>
    <w:rsid w:val="004B112D"/>
    <w:rsid w:val="004B42FC"/>
    <w:rsid w:val="004E7BD7"/>
    <w:rsid w:val="004E7CC4"/>
    <w:rsid w:val="004F678F"/>
    <w:rsid w:val="00504D38"/>
    <w:rsid w:val="005202C6"/>
    <w:rsid w:val="00526246"/>
    <w:rsid w:val="00537311"/>
    <w:rsid w:val="005431BE"/>
    <w:rsid w:val="00543BC7"/>
    <w:rsid w:val="00544547"/>
    <w:rsid w:val="00561FEF"/>
    <w:rsid w:val="00562EE1"/>
    <w:rsid w:val="00567106"/>
    <w:rsid w:val="00570ACD"/>
    <w:rsid w:val="00571F41"/>
    <w:rsid w:val="00580517"/>
    <w:rsid w:val="00585C49"/>
    <w:rsid w:val="00586F2C"/>
    <w:rsid w:val="00590198"/>
    <w:rsid w:val="00592C24"/>
    <w:rsid w:val="005A78AA"/>
    <w:rsid w:val="005B0C56"/>
    <w:rsid w:val="005B1DC6"/>
    <w:rsid w:val="005B23E0"/>
    <w:rsid w:val="005B2E05"/>
    <w:rsid w:val="005B705B"/>
    <w:rsid w:val="005C382C"/>
    <w:rsid w:val="005D1207"/>
    <w:rsid w:val="005D129E"/>
    <w:rsid w:val="005D17F9"/>
    <w:rsid w:val="005D4DF6"/>
    <w:rsid w:val="005D55D4"/>
    <w:rsid w:val="005E1D3C"/>
    <w:rsid w:val="005E1DBD"/>
    <w:rsid w:val="005E4D88"/>
    <w:rsid w:val="005E6D50"/>
    <w:rsid w:val="005F1D9D"/>
    <w:rsid w:val="005F3DDA"/>
    <w:rsid w:val="005F550A"/>
    <w:rsid w:val="005F6341"/>
    <w:rsid w:val="00616D67"/>
    <w:rsid w:val="00617937"/>
    <w:rsid w:val="00622A46"/>
    <w:rsid w:val="00632253"/>
    <w:rsid w:val="006334F4"/>
    <w:rsid w:val="00640FC9"/>
    <w:rsid w:val="0064229E"/>
    <w:rsid w:val="00642714"/>
    <w:rsid w:val="00643C4E"/>
    <w:rsid w:val="0064547D"/>
    <w:rsid w:val="006455CE"/>
    <w:rsid w:val="00645BF1"/>
    <w:rsid w:val="0065488E"/>
    <w:rsid w:val="00654EFA"/>
    <w:rsid w:val="00655713"/>
    <w:rsid w:val="006615EC"/>
    <w:rsid w:val="00666FE7"/>
    <w:rsid w:val="00667BB9"/>
    <w:rsid w:val="00667C75"/>
    <w:rsid w:val="0067788D"/>
    <w:rsid w:val="00677FB1"/>
    <w:rsid w:val="006918CC"/>
    <w:rsid w:val="00692681"/>
    <w:rsid w:val="00692EE0"/>
    <w:rsid w:val="00694410"/>
    <w:rsid w:val="006A3EBC"/>
    <w:rsid w:val="006C0820"/>
    <w:rsid w:val="006C48E0"/>
    <w:rsid w:val="006C551D"/>
    <w:rsid w:val="006D2FCD"/>
    <w:rsid w:val="006D42D9"/>
    <w:rsid w:val="006D5B4C"/>
    <w:rsid w:val="006E3013"/>
    <w:rsid w:val="006E31FB"/>
    <w:rsid w:val="006E4CEA"/>
    <w:rsid w:val="006E6103"/>
    <w:rsid w:val="00702C2C"/>
    <w:rsid w:val="00702F88"/>
    <w:rsid w:val="007044E0"/>
    <w:rsid w:val="00714F6D"/>
    <w:rsid w:val="007150C1"/>
    <w:rsid w:val="00726463"/>
    <w:rsid w:val="00733017"/>
    <w:rsid w:val="0073467C"/>
    <w:rsid w:val="007410C5"/>
    <w:rsid w:val="00742DF9"/>
    <w:rsid w:val="00747AC3"/>
    <w:rsid w:val="00751D38"/>
    <w:rsid w:val="00752AD3"/>
    <w:rsid w:val="0075363E"/>
    <w:rsid w:val="00755D74"/>
    <w:rsid w:val="0075730A"/>
    <w:rsid w:val="00760DD4"/>
    <w:rsid w:val="00763096"/>
    <w:rsid w:val="00765354"/>
    <w:rsid w:val="007658A0"/>
    <w:rsid w:val="0077211E"/>
    <w:rsid w:val="00773D39"/>
    <w:rsid w:val="00775C33"/>
    <w:rsid w:val="00781A14"/>
    <w:rsid w:val="00783310"/>
    <w:rsid w:val="007932E3"/>
    <w:rsid w:val="007A4A6D"/>
    <w:rsid w:val="007B31F4"/>
    <w:rsid w:val="007C0A3D"/>
    <w:rsid w:val="007C48F4"/>
    <w:rsid w:val="007D1BCF"/>
    <w:rsid w:val="007D1EED"/>
    <w:rsid w:val="007D204A"/>
    <w:rsid w:val="007D75CF"/>
    <w:rsid w:val="007E1AB1"/>
    <w:rsid w:val="007E47C1"/>
    <w:rsid w:val="007E6DC5"/>
    <w:rsid w:val="007F549D"/>
    <w:rsid w:val="00811165"/>
    <w:rsid w:val="0082256F"/>
    <w:rsid w:val="00823E3F"/>
    <w:rsid w:val="00825D8C"/>
    <w:rsid w:val="00830813"/>
    <w:rsid w:val="00833DFA"/>
    <w:rsid w:val="008377BC"/>
    <w:rsid w:val="00837AC1"/>
    <w:rsid w:val="00843FFC"/>
    <w:rsid w:val="00851E86"/>
    <w:rsid w:val="00852FE9"/>
    <w:rsid w:val="00856BA2"/>
    <w:rsid w:val="008575E7"/>
    <w:rsid w:val="008579C9"/>
    <w:rsid w:val="00857C35"/>
    <w:rsid w:val="008721EF"/>
    <w:rsid w:val="008751CF"/>
    <w:rsid w:val="008753FB"/>
    <w:rsid w:val="0088043C"/>
    <w:rsid w:val="00887E1E"/>
    <w:rsid w:val="008906C9"/>
    <w:rsid w:val="00891B93"/>
    <w:rsid w:val="008960E2"/>
    <w:rsid w:val="008A3DBC"/>
    <w:rsid w:val="008B223E"/>
    <w:rsid w:val="008C5738"/>
    <w:rsid w:val="008D02FE"/>
    <w:rsid w:val="008D04F0"/>
    <w:rsid w:val="008D5F52"/>
    <w:rsid w:val="008E0ECC"/>
    <w:rsid w:val="008F026E"/>
    <w:rsid w:val="008F3500"/>
    <w:rsid w:val="0090015C"/>
    <w:rsid w:val="00902F91"/>
    <w:rsid w:val="009033FD"/>
    <w:rsid w:val="00911B18"/>
    <w:rsid w:val="00915AB3"/>
    <w:rsid w:val="00921260"/>
    <w:rsid w:val="00923E8A"/>
    <w:rsid w:val="00924E3C"/>
    <w:rsid w:val="00930D41"/>
    <w:rsid w:val="00934BB3"/>
    <w:rsid w:val="00937B7F"/>
    <w:rsid w:val="009452F3"/>
    <w:rsid w:val="009477FA"/>
    <w:rsid w:val="009541F3"/>
    <w:rsid w:val="00957283"/>
    <w:rsid w:val="0096018E"/>
    <w:rsid w:val="00960B52"/>
    <w:rsid w:val="009612BB"/>
    <w:rsid w:val="00961FC3"/>
    <w:rsid w:val="00961FED"/>
    <w:rsid w:val="0096455E"/>
    <w:rsid w:val="00965B94"/>
    <w:rsid w:val="0097213C"/>
    <w:rsid w:val="0097604A"/>
    <w:rsid w:val="00976435"/>
    <w:rsid w:val="00980299"/>
    <w:rsid w:val="009807CB"/>
    <w:rsid w:val="00983037"/>
    <w:rsid w:val="009902F5"/>
    <w:rsid w:val="009B6DD4"/>
    <w:rsid w:val="009B7953"/>
    <w:rsid w:val="009C6886"/>
    <w:rsid w:val="009D0051"/>
    <w:rsid w:val="009D069A"/>
    <w:rsid w:val="009D149E"/>
    <w:rsid w:val="009D3B52"/>
    <w:rsid w:val="009E1E91"/>
    <w:rsid w:val="009E519B"/>
    <w:rsid w:val="009E6AC6"/>
    <w:rsid w:val="009F30FB"/>
    <w:rsid w:val="00A000F2"/>
    <w:rsid w:val="00A003CD"/>
    <w:rsid w:val="00A125C5"/>
    <w:rsid w:val="00A12D5C"/>
    <w:rsid w:val="00A15886"/>
    <w:rsid w:val="00A23CFB"/>
    <w:rsid w:val="00A3346B"/>
    <w:rsid w:val="00A35347"/>
    <w:rsid w:val="00A40024"/>
    <w:rsid w:val="00A459DF"/>
    <w:rsid w:val="00A5039D"/>
    <w:rsid w:val="00A50F06"/>
    <w:rsid w:val="00A52791"/>
    <w:rsid w:val="00A551FB"/>
    <w:rsid w:val="00A60021"/>
    <w:rsid w:val="00A61123"/>
    <w:rsid w:val="00A63678"/>
    <w:rsid w:val="00A6520D"/>
    <w:rsid w:val="00A65EE7"/>
    <w:rsid w:val="00A70133"/>
    <w:rsid w:val="00A707D9"/>
    <w:rsid w:val="00A729C6"/>
    <w:rsid w:val="00A72D5F"/>
    <w:rsid w:val="00A7347A"/>
    <w:rsid w:val="00A75248"/>
    <w:rsid w:val="00A83617"/>
    <w:rsid w:val="00A860DE"/>
    <w:rsid w:val="00A94222"/>
    <w:rsid w:val="00AA1BF4"/>
    <w:rsid w:val="00AA4667"/>
    <w:rsid w:val="00AB6E02"/>
    <w:rsid w:val="00AC12CF"/>
    <w:rsid w:val="00AC5C16"/>
    <w:rsid w:val="00AC73B4"/>
    <w:rsid w:val="00AD2817"/>
    <w:rsid w:val="00AD3403"/>
    <w:rsid w:val="00AD36F9"/>
    <w:rsid w:val="00AD394D"/>
    <w:rsid w:val="00AD4B55"/>
    <w:rsid w:val="00AD4F1A"/>
    <w:rsid w:val="00AD5E4E"/>
    <w:rsid w:val="00AE472D"/>
    <w:rsid w:val="00AF4C0F"/>
    <w:rsid w:val="00B11425"/>
    <w:rsid w:val="00B1337D"/>
    <w:rsid w:val="00B14365"/>
    <w:rsid w:val="00B16B3B"/>
    <w:rsid w:val="00B17141"/>
    <w:rsid w:val="00B24A52"/>
    <w:rsid w:val="00B27151"/>
    <w:rsid w:val="00B27607"/>
    <w:rsid w:val="00B31575"/>
    <w:rsid w:val="00B328C9"/>
    <w:rsid w:val="00B40C63"/>
    <w:rsid w:val="00B47AF6"/>
    <w:rsid w:val="00B50D53"/>
    <w:rsid w:val="00B52D0C"/>
    <w:rsid w:val="00B53904"/>
    <w:rsid w:val="00B55102"/>
    <w:rsid w:val="00B557F5"/>
    <w:rsid w:val="00B60BD7"/>
    <w:rsid w:val="00B61137"/>
    <w:rsid w:val="00B67667"/>
    <w:rsid w:val="00B677A8"/>
    <w:rsid w:val="00B76883"/>
    <w:rsid w:val="00B842C6"/>
    <w:rsid w:val="00B8547D"/>
    <w:rsid w:val="00B85485"/>
    <w:rsid w:val="00B90FF3"/>
    <w:rsid w:val="00B925C2"/>
    <w:rsid w:val="00B93D67"/>
    <w:rsid w:val="00B9434E"/>
    <w:rsid w:val="00B95801"/>
    <w:rsid w:val="00BA2993"/>
    <w:rsid w:val="00BA5B7B"/>
    <w:rsid w:val="00BA6B55"/>
    <w:rsid w:val="00BB783B"/>
    <w:rsid w:val="00BC5EC7"/>
    <w:rsid w:val="00BD0F72"/>
    <w:rsid w:val="00BD6709"/>
    <w:rsid w:val="00BE094A"/>
    <w:rsid w:val="00BE69EC"/>
    <w:rsid w:val="00BF1251"/>
    <w:rsid w:val="00BF5976"/>
    <w:rsid w:val="00BF756E"/>
    <w:rsid w:val="00C002DD"/>
    <w:rsid w:val="00C05E38"/>
    <w:rsid w:val="00C0772B"/>
    <w:rsid w:val="00C11768"/>
    <w:rsid w:val="00C1581E"/>
    <w:rsid w:val="00C250D5"/>
    <w:rsid w:val="00C2580C"/>
    <w:rsid w:val="00C34287"/>
    <w:rsid w:val="00C34F4D"/>
    <w:rsid w:val="00C355A5"/>
    <w:rsid w:val="00C37A04"/>
    <w:rsid w:val="00C41F09"/>
    <w:rsid w:val="00C432D7"/>
    <w:rsid w:val="00C47F8D"/>
    <w:rsid w:val="00C52CC7"/>
    <w:rsid w:val="00C5625E"/>
    <w:rsid w:val="00C64874"/>
    <w:rsid w:val="00C71B78"/>
    <w:rsid w:val="00C76B95"/>
    <w:rsid w:val="00C81391"/>
    <w:rsid w:val="00C92898"/>
    <w:rsid w:val="00CA2872"/>
    <w:rsid w:val="00CA699D"/>
    <w:rsid w:val="00CB6802"/>
    <w:rsid w:val="00CC1459"/>
    <w:rsid w:val="00CC179C"/>
    <w:rsid w:val="00CC2085"/>
    <w:rsid w:val="00CC7AAD"/>
    <w:rsid w:val="00CD1B02"/>
    <w:rsid w:val="00CD2A53"/>
    <w:rsid w:val="00CE0137"/>
    <w:rsid w:val="00CE3ABC"/>
    <w:rsid w:val="00CE72B1"/>
    <w:rsid w:val="00CE7514"/>
    <w:rsid w:val="00CE7735"/>
    <w:rsid w:val="00CF2111"/>
    <w:rsid w:val="00CF7963"/>
    <w:rsid w:val="00D00F5B"/>
    <w:rsid w:val="00D02909"/>
    <w:rsid w:val="00D147A5"/>
    <w:rsid w:val="00D14F41"/>
    <w:rsid w:val="00D2057B"/>
    <w:rsid w:val="00D248DE"/>
    <w:rsid w:val="00D26567"/>
    <w:rsid w:val="00D31BD7"/>
    <w:rsid w:val="00D34657"/>
    <w:rsid w:val="00D363DB"/>
    <w:rsid w:val="00D42149"/>
    <w:rsid w:val="00D42373"/>
    <w:rsid w:val="00D42BDE"/>
    <w:rsid w:val="00D434FB"/>
    <w:rsid w:val="00D43860"/>
    <w:rsid w:val="00D4698E"/>
    <w:rsid w:val="00D470F2"/>
    <w:rsid w:val="00D503C5"/>
    <w:rsid w:val="00D50D95"/>
    <w:rsid w:val="00D57777"/>
    <w:rsid w:val="00D61C6B"/>
    <w:rsid w:val="00D66929"/>
    <w:rsid w:val="00D739B0"/>
    <w:rsid w:val="00D77B80"/>
    <w:rsid w:val="00D81089"/>
    <w:rsid w:val="00D8542D"/>
    <w:rsid w:val="00D927AE"/>
    <w:rsid w:val="00D9507A"/>
    <w:rsid w:val="00DA2C9A"/>
    <w:rsid w:val="00DB76EA"/>
    <w:rsid w:val="00DC2222"/>
    <w:rsid w:val="00DC29EC"/>
    <w:rsid w:val="00DC5619"/>
    <w:rsid w:val="00DC6A71"/>
    <w:rsid w:val="00DD73C0"/>
    <w:rsid w:val="00DD781C"/>
    <w:rsid w:val="00DE19CC"/>
    <w:rsid w:val="00DE5B46"/>
    <w:rsid w:val="00DE7228"/>
    <w:rsid w:val="00DF1412"/>
    <w:rsid w:val="00DF7F7E"/>
    <w:rsid w:val="00E0357D"/>
    <w:rsid w:val="00E10277"/>
    <w:rsid w:val="00E1294B"/>
    <w:rsid w:val="00E206F2"/>
    <w:rsid w:val="00E208B1"/>
    <w:rsid w:val="00E22E18"/>
    <w:rsid w:val="00E24EC2"/>
    <w:rsid w:val="00E25420"/>
    <w:rsid w:val="00E26189"/>
    <w:rsid w:val="00E30CB8"/>
    <w:rsid w:val="00E46722"/>
    <w:rsid w:val="00E50751"/>
    <w:rsid w:val="00E53BDB"/>
    <w:rsid w:val="00E57198"/>
    <w:rsid w:val="00E572FE"/>
    <w:rsid w:val="00E573FB"/>
    <w:rsid w:val="00E70322"/>
    <w:rsid w:val="00E853E8"/>
    <w:rsid w:val="00E97A7A"/>
    <w:rsid w:val="00EA0815"/>
    <w:rsid w:val="00EA0EC5"/>
    <w:rsid w:val="00EB3E09"/>
    <w:rsid w:val="00EB4FBC"/>
    <w:rsid w:val="00EB7E24"/>
    <w:rsid w:val="00EB7F28"/>
    <w:rsid w:val="00ED1596"/>
    <w:rsid w:val="00ED2CB2"/>
    <w:rsid w:val="00ED43CE"/>
    <w:rsid w:val="00ED7363"/>
    <w:rsid w:val="00ED7E82"/>
    <w:rsid w:val="00EE1DA3"/>
    <w:rsid w:val="00EE6836"/>
    <w:rsid w:val="00EF0183"/>
    <w:rsid w:val="00EF4F3B"/>
    <w:rsid w:val="00F00805"/>
    <w:rsid w:val="00F02B31"/>
    <w:rsid w:val="00F03146"/>
    <w:rsid w:val="00F041EB"/>
    <w:rsid w:val="00F07398"/>
    <w:rsid w:val="00F079C5"/>
    <w:rsid w:val="00F11C41"/>
    <w:rsid w:val="00F13A1F"/>
    <w:rsid w:val="00F21929"/>
    <w:rsid w:val="00F21FE3"/>
    <w:rsid w:val="00F240BB"/>
    <w:rsid w:val="00F331C9"/>
    <w:rsid w:val="00F33B7C"/>
    <w:rsid w:val="00F439E8"/>
    <w:rsid w:val="00F46724"/>
    <w:rsid w:val="00F50622"/>
    <w:rsid w:val="00F57108"/>
    <w:rsid w:val="00F57FED"/>
    <w:rsid w:val="00F62A7F"/>
    <w:rsid w:val="00F75F95"/>
    <w:rsid w:val="00F80C7A"/>
    <w:rsid w:val="00F81F32"/>
    <w:rsid w:val="00F825FF"/>
    <w:rsid w:val="00F86B64"/>
    <w:rsid w:val="00F86C96"/>
    <w:rsid w:val="00F907E8"/>
    <w:rsid w:val="00FA2E2F"/>
    <w:rsid w:val="00FA3A29"/>
    <w:rsid w:val="00FA703C"/>
    <w:rsid w:val="00FA7866"/>
    <w:rsid w:val="00FB3A55"/>
    <w:rsid w:val="00FB592E"/>
    <w:rsid w:val="00FC0426"/>
    <w:rsid w:val="00FC54B7"/>
    <w:rsid w:val="00FC6E8B"/>
    <w:rsid w:val="00FD2BEC"/>
    <w:rsid w:val="00FF027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BD30BCF"/>
  <w15:chartTrackingRefBased/>
  <w15:docId w15:val="{9ABB4837-56F2-4A40-9CB5-0246E9D3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76" w:lineRule="auto"/>
      <w:jc w:val="both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541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9541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76B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link w:val="podpisiZnak"/>
    <w:qFormat/>
    <w:rsid w:val="003E1C74"/>
    <w:pPr>
      <w:tabs>
        <w:tab w:val="left" w:pos="3402"/>
      </w:tabs>
    </w:pPr>
    <w:rPr>
      <w:lang w:val="it-IT"/>
    </w:rPr>
  </w:style>
  <w:style w:type="paragraph" w:customStyle="1" w:styleId="FURSnaslov1">
    <w:name w:val="FURS_naslov_1"/>
    <w:basedOn w:val="podpisi"/>
    <w:link w:val="FURSnaslov1Znak"/>
    <w:qFormat/>
    <w:rsid w:val="00CA699D"/>
    <w:rPr>
      <w:b/>
      <w:sz w:val="24"/>
      <w:lang w:val="sl-SI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2C9A"/>
    <w:pPr>
      <w:keepLines/>
      <w:spacing w:before="480" w:after="0"/>
      <w:outlineLvl w:val="9"/>
    </w:pPr>
    <w:rPr>
      <w:rFonts w:ascii="Cambria" w:hAnsi="Cambria"/>
      <w:bCs/>
      <w:color w:val="365F91"/>
      <w:kern w:val="0"/>
      <w:szCs w:val="28"/>
    </w:rPr>
  </w:style>
  <w:style w:type="character" w:customStyle="1" w:styleId="podpisiZnak">
    <w:name w:val="podpisi Znak"/>
    <w:link w:val="podpisi"/>
    <w:rsid w:val="00CA699D"/>
    <w:rPr>
      <w:rFonts w:ascii="Arial" w:hAnsi="Arial"/>
      <w:szCs w:val="24"/>
      <w:lang w:val="it-IT" w:eastAsia="en-US"/>
    </w:rPr>
  </w:style>
  <w:style w:type="character" w:customStyle="1" w:styleId="FURSnaslov1Znak">
    <w:name w:val="FURS_naslov_1 Znak"/>
    <w:link w:val="FURSnaslov1"/>
    <w:rsid w:val="00CA699D"/>
    <w:rPr>
      <w:rFonts w:ascii="Arial" w:hAnsi="Arial"/>
      <w:b/>
      <w:sz w:val="24"/>
      <w:szCs w:val="24"/>
      <w:lang w:val="it-IT"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9541F3"/>
    <w:pPr>
      <w:tabs>
        <w:tab w:val="right" w:leader="dot" w:pos="8488"/>
      </w:tabs>
      <w:ind w:left="284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F079C5"/>
    <w:pPr>
      <w:tabs>
        <w:tab w:val="right" w:leader="dot" w:pos="8488"/>
      </w:tabs>
      <w:ind w:left="567"/>
    </w:pPr>
    <w:rPr>
      <w:rFonts w:ascii="Calibri" w:hAnsi="Calibri"/>
      <w:sz w:val="22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DA2C9A"/>
    <w:pPr>
      <w:spacing w:after="100"/>
      <w:ind w:left="440"/>
    </w:pPr>
    <w:rPr>
      <w:rFonts w:ascii="Calibri" w:hAnsi="Calibri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rsid w:val="00DA2C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A2C9A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link w:val="Naslov2"/>
    <w:semiHidden/>
    <w:rsid w:val="009541F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semiHidden/>
    <w:rsid w:val="009541F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ogaZnak">
    <w:name w:val="Noga Znak"/>
    <w:link w:val="Noga"/>
    <w:uiPriority w:val="99"/>
    <w:rsid w:val="009F30FB"/>
    <w:rPr>
      <w:rFonts w:ascii="Arial" w:hAnsi="Arial"/>
      <w:szCs w:val="24"/>
      <w:lang w:val="en-US" w:eastAsia="en-US"/>
    </w:rPr>
  </w:style>
  <w:style w:type="paragraph" w:customStyle="1" w:styleId="FURSnaslov2">
    <w:name w:val="FURS_naslov_2"/>
    <w:basedOn w:val="podpisi"/>
    <w:link w:val="FURSnaslov2Znak"/>
    <w:qFormat/>
    <w:rsid w:val="00F079C5"/>
    <w:rPr>
      <w:b/>
      <w:sz w:val="24"/>
      <w:lang w:val="sl-SI"/>
    </w:rPr>
  </w:style>
  <w:style w:type="character" w:customStyle="1" w:styleId="Naslov6Znak">
    <w:name w:val="Naslov 6 Znak"/>
    <w:link w:val="Naslov6"/>
    <w:semiHidden/>
    <w:rsid w:val="00C76B95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FURSnaslov2Znak">
    <w:name w:val="FURS_naslov_2 Znak"/>
    <w:link w:val="FURSnaslov2"/>
    <w:rsid w:val="00F079C5"/>
    <w:rPr>
      <w:rFonts w:ascii="Arial" w:hAnsi="Arial"/>
      <w:b/>
      <w:sz w:val="24"/>
      <w:szCs w:val="24"/>
      <w:lang w:val="it-IT" w:eastAsia="en-US"/>
    </w:rPr>
  </w:style>
  <w:style w:type="character" w:customStyle="1" w:styleId="OdstavekZnak">
    <w:name w:val="Odstavek Znak"/>
    <w:link w:val="Odstavek"/>
    <w:locked/>
    <w:rsid w:val="002C5F64"/>
    <w:rPr>
      <w:rFonts w:ascii="Arial" w:hAnsi="Arial" w:cs="Arial"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2C5F64"/>
    <w:pPr>
      <w:overflowPunct w:val="0"/>
      <w:autoSpaceDE w:val="0"/>
      <w:autoSpaceDN w:val="0"/>
      <w:adjustRightInd w:val="0"/>
      <w:spacing w:before="240" w:line="240" w:lineRule="auto"/>
      <w:ind w:firstLine="1021"/>
    </w:pPr>
    <w:rPr>
      <w:rFonts w:cs="Arial"/>
      <w:sz w:val="22"/>
      <w:szCs w:val="22"/>
      <w:lang w:eastAsia="sl-SI"/>
    </w:rPr>
  </w:style>
  <w:style w:type="paragraph" w:customStyle="1" w:styleId="odstavek1">
    <w:name w:val="odstavek1"/>
    <w:basedOn w:val="Navaden"/>
    <w:rsid w:val="00D363DB"/>
    <w:pPr>
      <w:spacing w:before="240" w:line="240" w:lineRule="auto"/>
      <w:ind w:firstLine="1021"/>
    </w:pPr>
    <w:rPr>
      <w:rFonts w:cs="Arial"/>
      <w:sz w:val="22"/>
      <w:szCs w:val="22"/>
      <w:lang w:eastAsia="sl-SI"/>
    </w:rPr>
  </w:style>
  <w:style w:type="paragraph" w:customStyle="1" w:styleId="tevilnatoka1">
    <w:name w:val="tevilnatoka1"/>
    <w:basedOn w:val="Navaden"/>
    <w:rsid w:val="00D42BDE"/>
    <w:pPr>
      <w:spacing w:line="240" w:lineRule="auto"/>
      <w:ind w:left="425" w:hanging="425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976435"/>
    <w:pPr>
      <w:spacing w:line="240" w:lineRule="auto"/>
      <w:ind w:left="425" w:hanging="425"/>
    </w:pPr>
    <w:rPr>
      <w:rFonts w:cs="Arial"/>
      <w:sz w:val="22"/>
      <w:szCs w:val="22"/>
      <w:lang w:eastAsia="sl-SI"/>
    </w:rPr>
  </w:style>
  <w:style w:type="character" w:styleId="SledenaHiperpovezava">
    <w:name w:val="FollowedHyperlink"/>
    <w:rsid w:val="0048181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4F678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45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5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6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64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63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8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5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6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4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5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3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8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42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1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7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4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6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9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4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8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7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1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4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61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2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2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.gov.si/kontakti/financni_urad_novo_mest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isrs.si/Pis.web/pregledPredpisa?id=ZAKO2146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isrs.si/Pis.web/pregledPredpisa?id=ZAKO214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isrs.si/Pis.web/pregledPredpisa?id=ZAKO470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B973E05FF924392C75F7125FABE1C" ma:contentTypeVersion="" ma:contentTypeDescription="Ustvari nov dokument." ma:contentTypeScope="" ma:versionID="92b7d763a64e8ac426439fe6226ccf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b43e4b4d4522ee103401782b6fa8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610A-A95D-4F76-84DF-AF6F3C625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046B1-3A1E-47D4-B6E8-2B42024CD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8A3AEE-85A3-4936-8E9D-653CDEADE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C3DE6B-2F11-4BD0-A00D-3AE9F517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858</Words>
  <Characters>5743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Finančna Uprava RS</Company>
  <LinksUpToDate>false</LinksUpToDate>
  <CharactersWithSpaces>6588</CharactersWithSpaces>
  <SharedDoc>false</SharedDoc>
  <HLinks>
    <vt:vector size="186" baseType="variant">
      <vt:variant>
        <vt:i4>983144</vt:i4>
      </vt:variant>
      <vt:variant>
        <vt:i4>144</vt:i4>
      </vt:variant>
      <vt:variant>
        <vt:i4>0</vt:i4>
      </vt:variant>
      <vt:variant>
        <vt:i4>5</vt:i4>
      </vt:variant>
      <vt:variant>
        <vt:lpwstr>http://www.fu.gov.si/fileadmin/Internet/Davki_in_druge_dajatve/Podrocja/Trosarine/Opis/Podrobnejsi_opis_1_izdaja_Zavarovanje_izpolnitve_obveznosti_placila_trosarine.pdf</vt:lpwstr>
      </vt:variant>
      <vt:variant>
        <vt:lpwstr/>
      </vt:variant>
      <vt:variant>
        <vt:i4>2293872</vt:i4>
      </vt:variant>
      <vt:variant>
        <vt:i4>141</vt:i4>
      </vt:variant>
      <vt:variant>
        <vt:i4>0</vt:i4>
      </vt:variant>
      <vt:variant>
        <vt:i4>5</vt:i4>
      </vt:variant>
      <vt:variant>
        <vt:lpwstr>http://www.pisrs.si/Pis.web/pregledPredpisa?id=PRAV7927</vt:lpwstr>
      </vt:variant>
      <vt:variant>
        <vt:lpwstr/>
      </vt:variant>
      <vt:variant>
        <vt:i4>2228340</vt:i4>
      </vt:variant>
      <vt:variant>
        <vt:i4>138</vt:i4>
      </vt:variant>
      <vt:variant>
        <vt:i4>0</vt:i4>
      </vt:variant>
      <vt:variant>
        <vt:i4>5</vt:i4>
      </vt:variant>
      <vt:variant>
        <vt:lpwstr>http://www.pisrs.si/Pis.web/pregledPredpisa?id=ZAKO4703</vt:lpwstr>
      </vt:variant>
      <vt:variant>
        <vt:lpwstr/>
      </vt:variant>
      <vt:variant>
        <vt:i4>1704009</vt:i4>
      </vt:variant>
      <vt:variant>
        <vt:i4>135</vt:i4>
      </vt:variant>
      <vt:variant>
        <vt:i4>0</vt:i4>
      </vt:variant>
      <vt:variant>
        <vt:i4>5</vt:i4>
      </vt:variant>
      <vt:variant>
        <vt:lpwstr>http://www.pisrs.si/Pis.web/pregledPredpisa?id=PRAV12924</vt:lpwstr>
      </vt:variant>
      <vt:variant>
        <vt:lpwstr/>
      </vt:variant>
      <vt:variant>
        <vt:i4>2293874</vt:i4>
      </vt:variant>
      <vt:variant>
        <vt:i4>132</vt:i4>
      </vt:variant>
      <vt:variant>
        <vt:i4>0</vt:i4>
      </vt:variant>
      <vt:variant>
        <vt:i4>5</vt:i4>
      </vt:variant>
      <vt:variant>
        <vt:lpwstr>http://www.pisrs.si/Pis.web/pregledPredpisa?id=ZAKO7128</vt:lpwstr>
      </vt:variant>
      <vt:variant>
        <vt:lpwstr/>
      </vt:variant>
      <vt:variant>
        <vt:i4>2293874</vt:i4>
      </vt:variant>
      <vt:variant>
        <vt:i4>129</vt:i4>
      </vt:variant>
      <vt:variant>
        <vt:i4>0</vt:i4>
      </vt:variant>
      <vt:variant>
        <vt:i4>5</vt:i4>
      </vt:variant>
      <vt:variant>
        <vt:lpwstr>http://www.pisrs.si/Pis.web/pregledPredpisa?id=ZAKO7128</vt:lpwstr>
      </vt:variant>
      <vt:variant>
        <vt:lpwstr/>
      </vt:variant>
      <vt:variant>
        <vt:i4>7536672</vt:i4>
      </vt:variant>
      <vt:variant>
        <vt:i4>126</vt:i4>
      </vt:variant>
      <vt:variant>
        <vt:i4>0</vt:i4>
      </vt:variant>
      <vt:variant>
        <vt:i4>5</vt:i4>
      </vt:variant>
      <vt:variant>
        <vt:lpwstr>https://edavki.durs.si/EdavkiPortal/OpenPortal/CommonPages/Opdynp/PageD.aspx?category=obrazec_trov_nd</vt:lpwstr>
      </vt:variant>
      <vt:variant>
        <vt:lpwstr/>
      </vt:variant>
      <vt:variant>
        <vt:i4>6881312</vt:i4>
      </vt:variant>
      <vt:variant>
        <vt:i4>123</vt:i4>
      </vt:variant>
      <vt:variant>
        <vt:i4>0</vt:i4>
      </vt:variant>
      <vt:variant>
        <vt:i4>5</vt:i4>
      </vt:variant>
      <vt:variant>
        <vt:lpwstr>https://edavki.durs.si/EdavkiPortal/OpenPortal/CommonPages/Opdynp/PageD.aspx?category=obrazec_trov_ts</vt:lpwstr>
      </vt:variant>
      <vt:variant>
        <vt:lpwstr/>
      </vt:variant>
      <vt:variant>
        <vt:i4>7602289</vt:i4>
      </vt:variant>
      <vt:variant>
        <vt:i4>120</vt:i4>
      </vt:variant>
      <vt:variant>
        <vt:i4>0</vt:i4>
      </vt:variant>
      <vt:variant>
        <vt:i4>5</vt:i4>
      </vt:variant>
      <vt:variant>
        <vt:lpwstr>http://www.fu.gov.si/kontakti/</vt:lpwstr>
      </vt:variant>
      <vt:variant>
        <vt:lpwstr/>
      </vt:variant>
      <vt:variant>
        <vt:i4>2293874</vt:i4>
      </vt:variant>
      <vt:variant>
        <vt:i4>117</vt:i4>
      </vt:variant>
      <vt:variant>
        <vt:i4>0</vt:i4>
      </vt:variant>
      <vt:variant>
        <vt:i4>5</vt:i4>
      </vt:variant>
      <vt:variant>
        <vt:lpwstr>http://www.pisrs.si/Pis.web/pregledPredpisa?id=ZAKO7128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http://www.fu.gov.si/kontakti/</vt:lpwstr>
      </vt:variant>
      <vt:variant>
        <vt:lpwstr/>
      </vt:variant>
      <vt:variant>
        <vt:i4>3539027</vt:i4>
      </vt:variant>
      <vt:variant>
        <vt:i4>111</vt:i4>
      </vt:variant>
      <vt:variant>
        <vt:i4>0</vt:i4>
      </vt:variant>
      <vt:variant>
        <vt:i4>5</vt:i4>
      </vt:variant>
      <vt:variant>
        <vt:lpwstr>https://edavki.durs.si/EdavkiPortal/OpenPortal/CommonPages/Opdynp/PageD.aspx?category=obrazec_trov_ts_p</vt:lpwstr>
      </vt:variant>
      <vt:variant>
        <vt:lpwstr/>
      </vt:variant>
      <vt:variant>
        <vt:i4>1704009</vt:i4>
      </vt:variant>
      <vt:variant>
        <vt:i4>108</vt:i4>
      </vt:variant>
      <vt:variant>
        <vt:i4>0</vt:i4>
      </vt:variant>
      <vt:variant>
        <vt:i4>5</vt:i4>
      </vt:variant>
      <vt:variant>
        <vt:lpwstr>http://www.pisrs.si/Pis.web/pregledPredpisa?id=PRAV12924</vt:lpwstr>
      </vt:variant>
      <vt:variant>
        <vt:lpwstr/>
      </vt:variant>
      <vt:variant>
        <vt:i4>2293874</vt:i4>
      </vt:variant>
      <vt:variant>
        <vt:i4>105</vt:i4>
      </vt:variant>
      <vt:variant>
        <vt:i4>0</vt:i4>
      </vt:variant>
      <vt:variant>
        <vt:i4>5</vt:i4>
      </vt:variant>
      <vt:variant>
        <vt:lpwstr>http://www.pisrs.si/Pis.web/pregledPredpisa?id=ZAKO7128</vt:lpwstr>
      </vt:variant>
      <vt:variant>
        <vt:lpwstr/>
      </vt:variant>
      <vt:variant>
        <vt:i4>1572912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_Toc485297827</vt:lpwstr>
      </vt:variant>
      <vt:variant>
        <vt:i4>1572912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_Toc485297826</vt:lpwstr>
      </vt:variant>
      <vt:variant>
        <vt:i4>1572912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_Toc485297825</vt:lpwstr>
      </vt:variant>
      <vt:variant>
        <vt:i4>1572912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_Toc485297824</vt:lpwstr>
      </vt:variant>
      <vt:variant>
        <vt:i4>1572912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_Toc485297823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_Toc485297822</vt:lpwstr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_Toc485297821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_Toc485297820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_Toc485297819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_Toc485297818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_Toc485297817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_Toc485297816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_Toc485297815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_Toc485297814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_Toc485297813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_Toc485297812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_Toc485297811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FURS</dc:creator>
  <cp:keywords/>
  <cp:lastModifiedBy>FURS</cp:lastModifiedBy>
  <cp:revision>6</cp:revision>
  <cp:lastPrinted>2021-05-11T11:13:00Z</cp:lastPrinted>
  <dcterms:created xsi:type="dcterms:W3CDTF">2022-01-07T12:11:00Z</dcterms:created>
  <dcterms:modified xsi:type="dcterms:W3CDTF">2022-01-07T13:00:00Z</dcterms:modified>
</cp:coreProperties>
</file>