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EAA5" w14:textId="77777777" w:rsidR="000A2C92" w:rsidRPr="00AF75C8" w:rsidRDefault="000A2C92" w:rsidP="00DC6A71">
      <w:pPr>
        <w:pStyle w:val="datumtevilka"/>
        <w:rPr>
          <w:rFonts w:cs="Arial"/>
          <w:b/>
        </w:rPr>
      </w:pPr>
    </w:p>
    <w:p w14:paraId="5DAB6C7B" w14:textId="77777777" w:rsidR="006268BE" w:rsidRPr="00AF75C8" w:rsidRDefault="006268BE" w:rsidP="00DC6A71">
      <w:pPr>
        <w:pStyle w:val="datumtevilka"/>
        <w:rPr>
          <w:rFonts w:cs="Arial"/>
          <w:b/>
        </w:rPr>
      </w:pPr>
    </w:p>
    <w:p w14:paraId="73EFFD0F" w14:textId="77777777" w:rsidR="007D75CF" w:rsidRPr="00AF75C8" w:rsidRDefault="00521AD5" w:rsidP="00DC6A71">
      <w:pPr>
        <w:pStyle w:val="datumtevilka"/>
        <w:rPr>
          <w:rFonts w:cs="Arial"/>
        </w:rPr>
      </w:pPr>
      <w:r w:rsidRPr="00AF75C8">
        <w:rPr>
          <w:rFonts w:cs="Arial"/>
        </w:rPr>
        <w:t xml:space="preserve">Številka: </w:t>
      </w:r>
      <w:r w:rsidRPr="00AF75C8">
        <w:rPr>
          <w:rFonts w:cs="Arial"/>
        </w:rPr>
        <w:tab/>
      </w:r>
    </w:p>
    <w:p w14:paraId="398BF4E6" w14:textId="77777777" w:rsidR="007D75CF" w:rsidRPr="00AF75C8" w:rsidRDefault="00521AD5" w:rsidP="00DC6A71">
      <w:pPr>
        <w:pStyle w:val="datumtevilka"/>
        <w:rPr>
          <w:rFonts w:cs="Arial"/>
        </w:rPr>
      </w:pPr>
      <w:r w:rsidRPr="00AF75C8">
        <w:rPr>
          <w:rFonts w:cs="Arial"/>
        </w:rPr>
        <w:t xml:space="preserve">Datum: </w:t>
      </w:r>
      <w:r w:rsidRPr="00AF75C8">
        <w:rPr>
          <w:rFonts w:cs="Arial"/>
        </w:rPr>
        <w:tab/>
        <w:t xml:space="preserve"> </w:t>
      </w:r>
    </w:p>
    <w:p w14:paraId="02EB378F" w14:textId="77777777" w:rsidR="007D75CF" w:rsidRPr="00AF75C8" w:rsidRDefault="007D75CF" w:rsidP="007D75CF">
      <w:pPr>
        <w:rPr>
          <w:rFonts w:cs="Arial"/>
          <w:szCs w:val="20"/>
          <w:lang w:val="sl-SI"/>
        </w:rPr>
      </w:pPr>
    </w:p>
    <w:p w14:paraId="3C47B730" w14:textId="38F70989" w:rsidR="007D75CF" w:rsidRPr="00AF75C8" w:rsidRDefault="00521AD5" w:rsidP="00DC6A71">
      <w:pPr>
        <w:pStyle w:val="ZADEVA"/>
        <w:rPr>
          <w:rFonts w:cs="Arial"/>
          <w:szCs w:val="20"/>
          <w:lang w:val="sl-SI"/>
        </w:rPr>
      </w:pPr>
      <w:r w:rsidRPr="00AF75C8">
        <w:rPr>
          <w:rFonts w:cs="Arial"/>
          <w:szCs w:val="20"/>
          <w:lang w:val="sl-SI"/>
        </w:rPr>
        <w:t xml:space="preserve">Zadeva: </w:t>
      </w:r>
      <w:r w:rsidRPr="00AF75C8">
        <w:rPr>
          <w:rFonts w:cs="Arial"/>
          <w:szCs w:val="20"/>
          <w:lang w:val="sl-SI"/>
        </w:rPr>
        <w:tab/>
      </w:r>
      <w:r w:rsidR="00D56E97" w:rsidRPr="00AF75C8">
        <w:rPr>
          <w:rFonts w:cs="Arial"/>
          <w:szCs w:val="20"/>
          <w:lang w:val="sl-SI"/>
        </w:rPr>
        <w:t>Novela Zakona o dohodnini – Z</w:t>
      </w:r>
      <w:r w:rsidR="00A6757B" w:rsidRPr="00AF75C8">
        <w:rPr>
          <w:rFonts w:cs="Arial"/>
          <w:szCs w:val="20"/>
          <w:lang w:val="sl-SI"/>
        </w:rPr>
        <w:t>D</w:t>
      </w:r>
      <w:r w:rsidR="00D56E97" w:rsidRPr="00AF75C8">
        <w:rPr>
          <w:rFonts w:cs="Arial"/>
          <w:szCs w:val="20"/>
          <w:lang w:val="sl-SI"/>
        </w:rPr>
        <w:t>oh-2AA</w:t>
      </w:r>
    </w:p>
    <w:p w14:paraId="6A05A809" w14:textId="77777777" w:rsidR="00D56E97" w:rsidRPr="00AF75C8" w:rsidRDefault="00D56E97" w:rsidP="00DC6A71">
      <w:pPr>
        <w:pStyle w:val="ZADEVA"/>
        <w:rPr>
          <w:rFonts w:cs="Arial"/>
          <w:szCs w:val="20"/>
          <w:lang w:val="sl-SI"/>
        </w:rPr>
      </w:pPr>
    </w:p>
    <w:p w14:paraId="5A39BBE3" w14:textId="77777777" w:rsidR="00D56E97" w:rsidRPr="00AF75C8" w:rsidRDefault="00D56E97" w:rsidP="00DC6A71">
      <w:pPr>
        <w:pStyle w:val="ZADEVA"/>
        <w:rPr>
          <w:rFonts w:cs="Arial"/>
          <w:szCs w:val="20"/>
          <w:lang w:val="sl-SI"/>
        </w:rPr>
      </w:pPr>
    </w:p>
    <w:p w14:paraId="7DB51CDE" w14:textId="476E0C23" w:rsidR="00D56E97" w:rsidRPr="00AF75C8" w:rsidRDefault="00D56E97" w:rsidP="00D56E97">
      <w:pPr>
        <w:jc w:val="both"/>
        <w:rPr>
          <w:rFonts w:cs="Arial"/>
          <w:szCs w:val="20"/>
          <w:lang w:val="sl-SI"/>
        </w:rPr>
      </w:pPr>
      <w:r w:rsidRPr="00AF75C8">
        <w:rPr>
          <w:rFonts w:cs="Arial"/>
          <w:szCs w:val="20"/>
          <w:lang w:val="sl-SI"/>
        </w:rPr>
        <w:t>Državni zbor RS je dne 28. 11. 2022 sprejel Zakon o spremembah in dopolnitvah Zakona o dohodnini (ZDoh-</w:t>
      </w:r>
      <w:r w:rsidR="00960C52" w:rsidRPr="00AF75C8">
        <w:rPr>
          <w:rFonts w:cs="Arial"/>
          <w:szCs w:val="20"/>
          <w:lang w:val="sl-SI"/>
        </w:rPr>
        <w:t>2A</w:t>
      </w:r>
      <w:r w:rsidR="5A00D7BC" w:rsidRPr="00AF75C8">
        <w:rPr>
          <w:rFonts w:cs="Arial"/>
          <w:szCs w:val="20"/>
          <w:lang w:val="sl-SI"/>
        </w:rPr>
        <w:t>A</w:t>
      </w:r>
      <w:r w:rsidRPr="00AF75C8">
        <w:rPr>
          <w:rFonts w:cs="Arial"/>
          <w:szCs w:val="20"/>
          <w:lang w:val="sl-SI"/>
        </w:rPr>
        <w:t xml:space="preserve">), ki je bil objavljen v </w:t>
      </w:r>
      <w:hyperlink r:id="rId11" w:history="1">
        <w:r w:rsidRPr="005F504B">
          <w:rPr>
            <w:rStyle w:val="Hiperpovezava"/>
            <w:rFonts w:cs="Arial"/>
            <w:szCs w:val="20"/>
            <w:lang w:val="sl-SI"/>
          </w:rPr>
          <w:t>Uradnem listu R</w:t>
        </w:r>
        <w:r w:rsidRPr="005F504B">
          <w:rPr>
            <w:rStyle w:val="Hiperpovezava"/>
            <w:rFonts w:cs="Arial"/>
            <w:szCs w:val="20"/>
            <w:lang w:val="sl-SI"/>
          </w:rPr>
          <w:t>S</w:t>
        </w:r>
        <w:r w:rsidRPr="005F504B">
          <w:rPr>
            <w:rStyle w:val="Hiperpovezava"/>
            <w:rFonts w:cs="Arial"/>
            <w:szCs w:val="20"/>
            <w:lang w:val="sl-SI"/>
          </w:rPr>
          <w:t xml:space="preserve"> št. </w:t>
        </w:r>
        <w:r w:rsidR="009D2EB8" w:rsidRPr="005F504B">
          <w:rPr>
            <w:rStyle w:val="Hiperpovezava"/>
            <w:rFonts w:cs="Arial"/>
            <w:szCs w:val="20"/>
            <w:lang w:val="sl-SI"/>
          </w:rPr>
          <w:t>158</w:t>
        </w:r>
        <w:r w:rsidRPr="005F504B">
          <w:rPr>
            <w:rStyle w:val="Hiperpovezava"/>
            <w:rFonts w:cs="Arial"/>
            <w:szCs w:val="20"/>
            <w:lang w:val="sl-SI"/>
          </w:rPr>
          <w:t>/2022</w:t>
        </w:r>
      </w:hyperlink>
      <w:r w:rsidRPr="00AF75C8">
        <w:rPr>
          <w:rFonts w:cs="Arial"/>
          <w:szCs w:val="20"/>
          <w:lang w:val="sl-SI"/>
        </w:rPr>
        <w:t xml:space="preserve">. Zakon začne veljati naslednji dan po objavi v Uradnem listu Republike Slovenije </w:t>
      </w:r>
      <w:r w:rsidRPr="009D2EB8">
        <w:rPr>
          <w:rFonts w:cs="Arial"/>
          <w:szCs w:val="20"/>
          <w:lang w:val="sl-SI"/>
        </w:rPr>
        <w:t>(</w:t>
      </w:r>
      <w:r w:rsidR="009D2EB8" w:rsidRPr="009D2EB8">
        <w:rPr>
          <w:rFonts w:cs="Arial"/>
          <w:szCs w:val="20"/>
          <w:lang w:val="sl-SI"/>
        </w:rPr>
        <w:t>20. 12.</w:t>
      </w:r>
      <w:r w:rsidR="00567275">
        <w:rPr>
          <w:rFonts w:cs="Arial"/>
          <w:szCs w:val="20"/>
          <w:lang w:val="sl-SI"/>
        </w:rPr>
        <w:t xml:space="preserve"> </w:t>
      </w:r>
      <w:r w:rsidRPr="009D2EB8">
        <w:rPr>
          <w:rFonts w:cs="Arial"/>
          <w:szCs w:val="20"/>
          <w:lang w:val="sl-SI"/>
        </w:rPr>
        <w:t>2022)</w:t>
      </w:r>
      <w:r w:rsidR="005C5430" w:rsidRPr="009D2EB8">
        <w:rPr>
          <w:rFonts w:cs="Arial"/>
          <w:szCs w:val="20"/>
          <w:lang w:val="sl-SI"/>
        </w:rPr>
        <w:t>,</w:t>
      </w:r>
      <w:r w:rsidR="005C5430" w:rsidRPr="00AF75C8">
        <w:rPr>
          <w:rFonts w:cs="Arial"/>
          <w:szCs w:val="20"/>
          <w:lang w:val="sl-SI"/>
        </w:rPr>
        <w:t xml:space="preserve"> razen 17. člena tega zakona, ki začne veljati 1. januarja </w:t>
      </w:r>
      <w:r w:rsidR="003F59C3" w:rsidRPr="00AF75C8">
        <w:rPr>
          <w:rFonts w:cs="Arial"/>
          <w:szCs w:val="20"/>
          <w:lang w:val="sl-SI"/>
        </w:rPr>
        <w:t xml:space="preserve">2023. </w:t>
      </w:r>
      <w:r w:rsidR="0064170E">
        <w:rPr>
          <w:rFonts w:cs="Arial"/>
          <w:szCs w:val="20"/>
          <w:lang w:val="sl-SI"/>
        </w:rPr>
        <w:t>S</w:t>
      </w:r>
      <w:r w:rsidR="003F59C3" w:rsidRPr="00AF75C8">
        <w:rPr>
          <w:rFonts w:cs="Arial"/>
          <w:szCs w:val="20"/>
          <w:lang w:val="sl-SI"/>
        </w:rPr>
        <w:t>premenjeni členi (44., 48., 59., 90., 109., 111., 113. in 123, spremenjeno poglavje VII.A ter spremeni a131.a, 135.č in 142. člen</w:t>
      </w:r>
      <w:r w:rsidR="00C465C3" w:rsidRPr="00AF75C8">
        <w:rPr>
          <w:rFonts w:cs="Arial"/>
          <w:szCs w:val="20"/>
          <w:lang w:val="sl-SI"/>
        </w:rPr>
        <w:t>)</w:t>
      </w:r>
      <w:r w:rsidR="003F59C3" w:rsidRPr="00AF75C8">
        <w:rPr>
          <w:rFonts w:cs="Arial"/>
          <w:szCs w:val="20"/>
          <w:lang w:val="sl-SI"/>
        </w:rPr>
        <w:t xml:space="preserve"> </w:t>
      </w:r>
      <w:r w:rsidRPr="00AF75C8">
        <w:rPr>
          <w:rFonts w:cs="Arial"/>
          <w:szCs w:val="20"/>
          <w:lang w:val="sl-SI"/>
        </w:rPr>
        <w:t>se uporablja</w:t>
      </w:r>
      <w:r w:rsidR="0064170E">
        <w:rPr>
          <w:rFonts w:cs="Arial"/>
          <w:szCs w:val="20"/>
          <w:lang w:val="sl-SI"/>
        </w:rPr>
        <w:t>jo</w:t>
      </w:r>
      <w:r w:rsidRPr="00AF75C8">
        <w:rPr>
          <w:rFonts w:cs="Arial"/>
          <w:szCs w:val="20"/>
          <w:lang w:val="sl-SI"/>
        </w:rPr>
        <w:t xml:space="preserve"> za davčna leta, ki se začnejo od vključno 1. januarja 2023.</w:t>
      </w:r>
      <w:r w:rsidR="7C963FEC" w:rsidRPr="00AF75C8">
        <w:rPr>
          <w:rFonts w:cs="Arial"/>
          <w:szCs w:val="20"/>
          <w:lang w:val="sl-SI"/>
        </w:rPr>
        <w:t xml:space="preserve"> </w:t>
      </w:r>
      <w:r w:rsidR="129452A6" w:rsidRPr="00AF75C8">
        <w:rPr>
          <w:rFonts w:cs="Arial"/>
          <w:szCs w:val="20"/>
          <w:lang w:val="sl-SI"/>
        </w:rPr>
        <w:t>Bistvene spremembe oziroma novosti so</w:t>
      </w:r>
      <w:r w:rsidR="00D21F27" w:rsidRPr="00AF75C8">
        <w:rPr>
          <w:rFonts w:cs="Arial"/>
          <w:szCs w:val="20"/>
          <w:lang w:val="sl-SI"/>
        </w:rPr>
        <w:t xml:space="preserve"> sledeče</w:t>
      </w:r>
      <w:r w:rsidR="129452A6" w:rsidRPr="00AF75C8">
        <w:rPr>
          <w:rFonts w:cs="Arial"/>
          <w:szCs w:val="20"/>
          <w:lang w:val="sl-SI"/>
        </w:rPr>
        <w:t xml:space="preserve">: </w:t>
      </w:r>
    </w:p>
    <w:p w14:paraId="4A6D7E93" w14:textId="54F25473" w:rsidR="007D75CF" w:rsidRPr="00AF75C8" w:rsidRDefault="007D75CF">
      <w:pPr>
        <w:jc w:val="both"/>
        <w:rPr>
          <w:rFonts w:cs="Arial"/>
          <w:szCs w:val="20"/>
          <w:lang w:val="sl-SI"/>
        </w:rPr>
      </w:pPr>
    </w:p>
    <w:p w14:paraId="3949B7A7" w14:textId="607BC663" w:rsidR="357BFC20" w:rsidRPr="00AF75C8" w:rsidRDefault="357BFC20" w:rsidP="00C465C3">
      <w:pPr>
        <w:pStyle w:val="Odstavekseznama"/>
        <w:numPr>
          <w:ilvl w:val="0"/>
          <w:numId w:val="25"/>
        </w:numPr>
        <w:jc w:val="both"/>
        <w:rPr>
          <w:rFonts w:cs="Arial"/>
          <w:szCs w:val="20"/>
          <w:lang w:val="sl-SI"/>
        </w:rPr>
      </w:pPr>
      <w:r w:rsidRPr="00AF75C8">
        <w:rPr>
          <w:rFonts w:cs="Arial"/>
          <w:szCs w:val="20"/>
          <w:lang w:val="sl-SI"/>
        </w:rPr>
        <w:t>Olajšave</w:t>
      </w:r>
    </w:p>
    <w:p w14:paraId="2B28EB08" w14:textId="735C5C3C" w:rsidR="0A889EB1" w:rsidRPr="00AF75C8" w:rsidRDefault="0A889EB1" w:rsidP="00C465C3">
      <w:pPr>
        <w:ind w:left="360"/>
        <w:jc w:val="both"/>
        <w:rPr>
          <w:rFonts w:cs="Arial"/>
          <w:szCs w:val="20"/>
          <w:lang w:val="sl-SI"/>
        </w:rPr>
      </w:pPr>
    </w:p>
    <w:p w14:paraId="2B78989D" w14:textId="288980AE" w:rsidR="0B874E1F" w:rsidRPr="00AF75C8" w:rsidRDefault="0B874E1F" w:rsidP="72D98F48">
      <w:pPr>
        <w:jc w:val="both"/>
        <w:rPr>
          <w:rFonts w:cs="Arial"/>
          <w:szCs w:val="20"/>
          <w:lang w:val="sl-SI"/>
        </w:rPr>
      </w:pPr>
      <w:r w:rsidRPr="00AF75C8">
        <w:rPr>
          <w:rFonts w:eastAsia="Arial" w:cs="Arial"/>
          <w:szCs w:val="20"/>
          <w:lang w:val="sl-SI"/>
        </w:rPr>
        <w:t>Splošna olajšava, ki jo lahko uveljavljajo vsi zavezanci za dohodnino, se s 1. januarjem 2023 ne bo zvišala na 5</w:t>
      </w:r>
      <w:r w:rsidR="46CCF948" w:rsidRPr="00AF75C8">
        <w:rPr>
          <w:rFonts w:eastAsia="Arial" w:cs="Arial"/>
          <w:szCs w:val="20"/>
          <w:lang w:val="sl-SI"/>
        </w:rPr>
        <w:t>.</w:t>
      </w:r>
      <w:r w:rsidRPr="00AF75C8">
        <w:rPr>
          <w:rFonts w:eastAsia="Arial" w:cs="Arial"/>
          <w:szCs w:val="20"/>
          <w:lang w:val="sl-SI"/>
        </w:rPr>
        <w:t xml:space="preserve">500 evrov, kot je </w:t>
      </w:r>
      <w:r w:rsidR="766C59FE" w:rsidRPr="00AF75C8">
        <w:rPr>
          <w:rFonts w:eastAsia="Arial" w:cs="Arial"/>
          <w:szCs w:val="20"/>
          <w:lang w:val="sl-SI"/>
        </w:rPr>
        <w:t xml:space="preserve">bilo </w:t>
      </w:r>
      <w:r w:rsidRPr="00AF75C8">
        <w:rPr>
          <w:rFonts w:eastAsia="Arial" w:cs="Arial"/>
          <w:szCs w:val="20"/>
          <w:lang w:val="sl-SI"/>
        </w:rPr>
        <w:t xml:space="preserve">določeno </w:t>
      </w:r>
      <w:r w:rsidR="58E20F85" w:rsidRPr="00AF75C8">
        <w:rPr>
          <w:rFonts w:eastAsia="Arial" w:cs="Arial"/>
          <w:szCs w:val="20"/>
          <w:lang w:val="sl-SI"/>
        </w:rPr>
        <w:t xml:space="preserve">z </w:t>
      </w:r>
      <w:r w:rsidR="2E812E8F" w:rsidRPr="00AF75C8">
        <w:rPr>
          <w:rFonts w:cs="Arial"/>
          <w:szCs w:val="20"/>
          <w:lang w:val="sl-SI"/>
        </w:rPr>
        <w:t>Zakon</w:t>
      </w:r>
      <w:r w:rsidR="766C59FE" w:rsidRPr="00AF75C8">
        <w:rPr>
          <w:rFonts w:cs="Arial"/>
          <w:szCs w:val="20"/>
          <w:lang w:val="sl-SI"/>
        </w:rPr>
        <w:t>om</w:t>
      </w:r>
      <w:r w:rsidR="2E812E8F" w:rsidRPr="00AF75C8">
        <w:rPr>
          <w:rFonts w:cs="Arial"/>
          <w:szCs w:val="20"/>
          <w:lang w:val="sl-SI"/>
        </w:rPr>
        <w:t xml:space="preserve"> o spremembah in dopolnitvah Zakona o dohodnini (ZDoh-</w:t>
      </w:r>
      <w:r w:rsidR="766C59FE" w:rsidRPr="00AF75C8">
        <w:rPr>
          <w:rFonts w:cs="Arial"/>
          <w:szCs w:val="20"/>
          <w:lang w:val="sl-SI"/>
        </w:rPr>
        <w:t>Z</w:t>
      </w:r>
      <w:r w:rsidR="2E812E8F" w:rsidRPr="00AF75C8">
        <w:rPr>
          <w:rFonts w:cs="Arial"/>
          <w:szCs w:val="20"/>
          <w:lang w:val="sl-SI"/>
        </w:rPr>
        <w:t>)</w:t>
      </w:r>
      <w:r w:rsidR="766C59FE" w:rsidRPr="00AF75C8">
        <w:rPr>
          <w:rFonts w:cs="Arial"/>
          <w:szCs w:val="20"/>
          <w:lang w:val="sl-SI"/>
        </w:rPr>
        <w:t>,</w:t>
      </w:r>
      <w:r w:rsidRPr="00AF75C8">
        <w:rPr>
          <w:rFonts w:eastAsia="Arial" w:cs="Arial"/>
          <w:szCs w:val="20"/>
          <w:lang w:val="sl-SI"/>
        </w:rPr>
        <w:t xml:space="preserve"> pač pa le na 5</w:t>
      </w:r>
      <w:r w:rsidR="72D98F48" w:rsidRPr="00AF75C8">
        <w:rPr>
          <w:rFonts w:eastAsia="Arial" w:cs="Arial"/>
          <w:szCs w:val="20"/>
          <w:lang w:val="sl-SI"/>
        </w:rPr>
        <w:t>.</w:t>
      </w:r>
      <w:r w:rsidRPr="00AF75C8">
        <w:rPr>
          <w:rFonts w:eastAsia="Arial" w:cs="Arial"/>
          <w:szCs w:val="20"/>
          <w:lang w:val="sl-SI"/>
        </w:rPr>
        <w:t xml:space="preserve">000 evrov. </w:t>
      </w:r>
      <w:r w:rsidR="5F50E0CF" w:rsidRPr="00AF75C8">
        <w:rPr>
          <w:rFonts w:eastAsia="Arial" w:cs="Arial"/>
          <w:szCs w:val="20"/>
          <w:lang w:val="sl-SI"/>
        </w:rPr>
        <w:t>Odpravljajo se tudi n</w:t>
      </w:r>
      <w:r w:rsidRPr="00AF75C8">
        <w:rPr>
          <w:rFonts w:eastAsia="Arial" w:cs="Arial"/>
          <w:szCs w:val="20"/>
          <w:lang w:val="sl-SI"/>
        </w:rPr>
        <w:t>adaljnja postopna zvišanja na 7</w:t>
      </w:r>
      <w:r w:rsidR="46CCF948" w:rsidRPr="00AF75C8">
        <w:rPr>
          <w:rFonts w:eastAsia="Arial" w:cs="Arial"/>
          <w:szCs w:val="20"/>
          <w:lang w:val="sl-SI"/>
        </w:rPr>
        <w:t>.</w:t>
      </w:r>
      <w:r w:rsidRPr="00AF75C8">
        <w:rPr>
          <w:rFonts w:eastAsia="Arial" w:cs="Arial"/>
          <w:szCs w:val="20"/>
          <w:lang w:val="sl-SI"/>
        </w:rPr>
        <w:t>500 evrov do leta 2025</w:t>
      </w:r>
      <w:r w:rsidR="5F50E0CF" w:rsidRPr="00AF75C8">
        <w:rPr>
          <w:rFonts w:eastAsia="Arial" w:cs="Arial"/>
          <w:szCs w:val="20"/>
          <w:lang w:val="sl-SI"/>
        </w:rPr>
        <w:t>.</w:t>
      </w:r>
      <w:r w:rsidRPr="00AF75C8">
        <w:rPr>
          <w:rFonts w:eastAsia="Arial" w:cs="Arial"/>
          <w:szCs w:val="20"/>
          <w:lang w:val="sl-SI"/>
        </w:rPr>
        <w:t xml:space="preserve"> </w:t>
      </w:r>
    </w:p>
    <w:p w14:paraId="0ADBD2D4" w14:textId="37F3E81E" w:rsidR="72D98F48" w:rsidRPr="00AF75C8" w:rsidRDefault="72D98F48" w:rsidP="00C465C3">
      <w:pPr>
        <w:jc w:val="both"/>
        <w:rPr>
          <w:rFonts w:eastAsia="Arial" w:cs="Arial"/>
          <w:szCs w:val="20"/>
          <w:lang w:val="sl-SI"/>
        </w:rPr>
      </w:pPr>
    </w:p>
    <w:p w14:paraId="12E41109" w14:textId="12921725" w:rsidR="0B874E1F" w:rsidRPr="00AF75C8" w:rsidRDefault="0B874E1F" w:rsidP="00C465C3">
      <w:pPr>
        <w:jc w:val="both"/>
        <w:rPr>
          <w:rFonts w:cs="Arial"/>
          <w:szCs w:val="20"/>
          <w:lang w:val="sl-SI"/>
        </w:rPr>
      </w:pPr>
      <w:r w:rsidRPr="00AF75C8">
        <w:rPr>
          <w:rFonts w:eastAsia="Arial" w:cs="Arial"/>
          <w:szCs w:val="20"/>
          <w:lang w:val="sl-SI"/>
        </w:rPr>
        <w:t>Dodatna splošna olajšava se bo po novem priznala zavezancem s skupnim dohodkom do 16.000 evrov, kar v primerjavi z veljavnim zakonom pomeni približno 2</w:t>
      </w:r>
      <w:r w:rsidR="0689A106" w:rsidRPr="00AF75C8">
        <w:rPr>
          <w:rFonts w:eastAsia="Arial" w:cs="Arial"/>
          <w:szCs w:val="20"/>
          <w:lang w:val="sl-SI"/>
        </w:rPr>
        <w:t>.</w:t>
      </w:r>
      <w:r w:rsidRPr="00AF75C8">
        <w:rPr>
          <w:rFonts w:eastAsia="Arial" w:cs="Arial"/>
          <w:szCs w:val="20"/>
          <w:lang w:val="sl-SI"/>
        </w:rPr>
        <w:t xml:space="preserve">280 evrov več. </w:t>
      </w:r>
    </w:p>
    <w:p w14:paraId="66D8F000" w14:textId="32646559" w:rsidR="0689A106" w:rsidRPr="00AF75C8" w:rsidRDefault="0689A106" w:rsidP="00C465C3">
      <w:pPr>
        <w:jc w:val="both"/>
        <w:rPr>
          <w:rFonts w:eastAsia="Arial" w:cs="Arial"/>
          <w:szCs w:val="20"/>
          <w:lang w:val="sl-SI"/>
        </w:rPr>
      </w:pPr>
    </w:p>
    <w:p w14:paraId="5F9B6DB9" w14:textId="02F2F06A" w:rsidR="0B874E1F" w:rsidRPr="00AF75C8" w:rsidRDefault="0B874E1F" w:rsidP="00C465C3">
      <w:pPr>
        <w:jc w:val="both"/>
        <w:rPr>
          <w:rFonts w:cs="Arial"/>
          <w:szCs w:val="20"/>
          <w:lang w:val="sl-SI"/>
        </w:rPr>
      </w:pPr>
      <w:r w:rsidRPr="00AF75C8">
        <w:rPr>
          <w:rFonts w:eastAsia="Arial" w:cs="Arial"/>
          <w:szCs w:val="20"/>
          <w:lang w:val="sl-SI"/>
        </w:rPr>
        <w:t xml:space="preserve">Zneski posebne olajšave za vzdrževane družinske člane se bodo v letih 2023 in 2024 zvišali za približno 7,5 odstotka. </w:t>
      </w:r>
    </w:p>
    <w:p w14:paraId="2A918785" w14:textId="23E9AFBF" w:rsidR="0B874E1F" w:rsidRPr="00AF75C8" w:rsidRDefault="0B874E1F" w:rsidP="00C465C3">
      <w:pPr>
        <w:jc w:val="both"/>
        <w:rPr>
          <w:rFonts w:eastAsia="Arial" w:cs="Arial"/>
          <w:szCs w:val="20"/>
          <w:lang w:val="sl-SI"/>
        </w:rPr>
      </w:pPr>
    </w:p>
    <w:p w14:paraId="06A5A155" w14:textId="33DCAC0A" w:rsidR="00B73BC1" w:rsidRPr="00AF75C8" w:rsidRDefault="0B874E1F" w:rsidP="00942B66">
      <w:pPr>
        <w:contextualSpacing/>
        <w:jc w:val="both"/>
        <w:rPr>
          <w:rFonts w:eastAsia="Calibri" w:cs="Arial"/>
          <w:szCs w:val="20"/>
          <w:lang w:val="sl-SI"/>
        </w:rPr>
      </w:pPr>
      <w:r w:rsidRPr="00AF75C8">
        <w:rPr>
          <w:rFonts w:eastAsia="Arial" w:cs="Arial"/>
          <w:szCs w:val="20"/>
          <w:lang w:val="sl-SI"/>
        </w:rPr>
        <w:t>Novost je posebna olajšava za mlade. Ta bo zavezancem do dopolnjenega 29. leta starosti zmanjšala davčno osnovo od dohodka iz delovnega razmerja za 1</w:t>
      </w:r>
      <w:r w:rsidR="0AF9C8D9" w:rsidRPr="00AF75C8">
        <w:rPr>
          <w:rFonts w:eastAsia="Arial" w:cs="Arial"/>
          <w:szCs w:val="20"/>
          <w:lang w:val="sl-SI"/>
        </w:rPr>
        <w:t>.</w:t>
      </w:r>
      <w:r w:rsidRPr="00AF75C8">
        <w:rPr>
          <w:rFonts w:eastAsia="Arial" w:cs="Arial"/>
          <w:szCs w:val="20"/>
          <w:lang w:val="sl-SI"/>
        </w:rPr>
        <w:t>300 evrov.</w:t>
      </w:r>
      <w:bookmarkStart w:id="0" w:name="_Hlk116043399"/>
    </w:p>
    <w:p w14:paraId="33C0D9F8" w14:textId="1A9DC99D" w:rsidR="00C465C3" w:rsidRDefault="00C465C3" w:rsidP="00942B66">
      <w:pPr>
        <w:contextualSpacing/>
        <w:jc w:val="both"/>
        <w:rPr>
          <w:rFonts w:eastAsia="Calibri" w:cs="Arial"/>
          <w:szCs w:val="20"/>
          <w:lang w:val="sl-SI"/>
        </w:rPr>
      </w:pPr>
    </w:p>
    <w:p w14:paraId="324C4907" w14:textId="2964A93D" w:rsidR="00D816A6" w:rsidRDefault="00D816A6" w:rsidP="00942B66">
      <w:pPr>
        <w:pStyle w:val="Odstavekseznama"/>
        <w:numPr>
          <w:ilvl w:val="0"/>
          <w:numId w:val="25"/>
        </w:numPr>
        <w:jc w:val="both"/>
        <w:rPr>
          <w:rFonts w:eastAsia="Calibri" w:cs="Arial"/>
          <w:szCs w:val="20"/>
          <w:lang w:val="sl-SI"/>
        </w:rPr>
      </w:pPr>
      <w:r>
        <w:rPr>
          <w:rFonts w:eastAsia="Calibri" w:cs="Arial"/>
          <w:szCs w:val="20"/>
          <w:lang w:val="sl-SI"/>
        </w:rPr>
        <w:t>Davčna stopnja</w:t>
      </w:r>
    </w:p>
    <w:p w14:paraId="61745965" w14:textId="77777777" w:rsidR="00D816A6" w:rsidRDefault="00D816A6" w:rsidP="00D816A6">
      <w:pPr>
        <w:jc w:val="both"/>
        <w:rPr>
          <w:rFonts w:eastAsia="Calibri" w:cs="Arial"/>
          <w:szCs w:val="20"/>
          <w:lang w:val="sl-SI"/>
        </w:rPr>
      </w:pPr>
    </w:p>
    <w:p w14:paraId="15BD4315" w14:textId="55A9782E" w:rsidR="00D816A6" w:rsidRDefault="00D816A6" w:rsidP="00942B66">
      <w:pPr>
        <w:jc w:val="both"/>
        <w:rPr>
          <w:rFonts w:eastAsia="Calibri" w:cs="Arial"/>
          <w:szCs w:val="20"/>
          <w:lang w:val="sl-SI"/>
        </w:rPr>
      </w:pPr>
      <w:r>
        <w:rPr>
          <w:rFonts w:eastAsia="Calibri" w:cs="Arial"/>
          <w:szCs w:val="20"/>
          <w:lang w:val="sl-SI"/>
        </w:rPr>
        <w:t>Stopnja davka se v</w:t>
      </w:r>
      <w:r w:rsidRPr="00D816A6">
        <w:rPr>
          <w:rFonts w:eastAsia="Calibri" w:cs="Arial"/>
          <w:szCs w:val="20"/>
          <w:lang w:val="sl-SI"/>
        </w:rPr>
        <w:t xml:space="preserve"> zadnjem, 5. dohodninskem razredu</w:t>
      </w:r>
      <w:r>
        <w:rPr>
          <w:rFonts w:eastAsia="Calibri" w:cs="Arial"/>
          <w:szCs w:val="20"/>
          <w:lang w:val="sl-SI"/>
        </w:rPr>
        <w:t>,</w:t>
      </w:r>
      <w:r w:rsidRPr="00D816A6">
        <w:rPr>
          <w:rFonts w:eastAsia="Calibri" w:cs="Arial"/>
          <w:szCs w:val="20"/>
          <w:lang w:val="sl-SI"/>
        </w:rPr>
        <w:t xml:space="preserve"> dvigne nazaj na 50 % (iz 45 %, ki velja za davčno</w:t>
      </w:r>
      <w:r>
        <w:rPr>
          <w:rFonts w:eastAsia="Calibri" w:cs="Arial"/>
          <w:szCs w:val="20"/>
          <w:lang w:val="sl-SI"/>
        </w:rPr>
        <w:t xml:space="preserve"> </w:t>
      </w:r>
      <w:r w:rsidRPr="00D816A6">
        <w:rPr>
          <w:rFonts w:eastAsia="Calibri" w:cs="Arial"/>
          <w:szCs w:val="20"/>
          <w:lang w:val="sl-SI"/>
        </w:rPr>
        <w:t>leto 2022)</w:t>
      </w:r>
      <w:r>
        <w:rPr>
          <w:rFonts w:eastAsia="Calibri" w:cs="Arial"/>
          <w:szCs w:val="20"/>
          <w:lang w:val="sl-SI"/>
        </w:rPr>
        <w:t>.</w:t>
      </w:r>
    </w:p>
    <w:p w14:paraId="25607742" w14:textId="77777777" w:rsidR="00D816A6" w:rsidRPr="00D816A6" w:rsidRDefault="00D816A6" w:rsidP="00942B66">
      <w:pPr>
        <w:jc w:val="both"/>
        <w:rPr>
          <w:rFonts w:eastAsia="Calibri" w:cs="Arial"/>
          <w:szCs w:val="20"/>
          <w:lang w:val="sl-SI"/>
        </w:rPr>
      </w:pPr>
    </w:p>
    <w:p w14:paraId="05B73DDF" w14:textId="40E75635" w:rsidR="00013340" w:rsidRPr="00AF75C8" w:rsidRDefault="00B73BC1" w:rsidP="00942B66">
      <w:pPr>
        <w:pStyle w:val="Odstavekseznama"/>
        <w:numPr>
          <w:ilvl w:val="0"/>
          <w:numId w:val="25"/>
        </w:numPr>
        <w:jc w:val="both"/>
        <w:rPr>
          <w:rFonts w:eastAsia="Calibri" w:cs="Arial"/>
          <w:szCs w:val="20"/>
          <w:lang w:val="sl-SI"/>
        </w:rPr>
      </w:pPr>
      <w:r w:rsidRPr="00AF75C8">
        <w:rPr>
          <w:rFonts w:eastAsia="Calibri" w:cs="Arial"/>
          <w:szCs w:val="20"/>
          <w:lang w:val="sl-SI"/>
        </w:rPr>
        <w:t>Oprosti</w:t>
      </w:r>
      <w:r w:rsidR="00013340" w:rsidRPr="00AF75C8">
        <w:rPr>
          <w:rFonts w:eastAsia="Calibri" w:cs="Arial"/>
          <w:szCs w:val="20"/>
          <w:lang w:val="sl-SI"/>
        </w:rPr>
        <w:t xml:space="preserve">tev </w:t>
      </w:r>
      <w:r w:rsidRPr="00AF75C8">
        <w:rPr>
          <w:rFonts w:eastAsia="Calibri" w:cs="Arial"/>
          <w:szCs w:val="20"/>
          <w:lang w:val="sl-SI"/>
        </w:rPr>
        <w:t xml:space="preserve">plačila dohodnine od </w:t>
      </w:r>
      <w:r w:rsidR="00B70E47" w:rsidRPr="00AF75C8">
        <w:rPr>
          <w:rFonts w:eastAsia="Calibri" w:cs="Arial"/>
          <w:szCs w:val="20"/>
          <w:lang w:val="sl-SI"/>
        </w:rPr>
        <w:t>drugih dohodkov</w:t>
      </w:r>
      <w:r w:rsidR="00D816A6">
        <w:rPr>
          <w:rFonts w:eastAsia="Calibri" w:cs="Arial"/>
          <w:szCs w:val="20"/>
          <w:lang w:val="sl-SI"/>
        </w:rPr>
        <w:t>,</w:t>
      </w:r>
      <w:r w:rsidR="00B70E47" w:rsidRPr="00AF75C8">
        <w:rPr>
          <w:rFonts w:eastAsia="Calibri" w:cs="Arial"/>
          <w:szCs w:val="20"/>
          <w:lang w:val="sl-SI"/>
        </w:rPr>
        <w:t xml:space="preserve"> </w:t>
      </w:r>
      <w:r w:rsidRPr="00AF75C8">
        <w:rPr>
          <w:rFonts w:eastAsia="Calibri" w:cs="Arial"/>
          <w:szCs w:val="20"/>
          <w:lang w:val="sl-SI"/>
        </w:rPr>
        <w:t>pridobljenih</w:t>
      </w:r>
      <w:r w:rsidR="00013340" w:rsidRPr="00AF75C8">
        <w:rPr>
          <w:rFonts w:eastAsia="Calibri" w:cs="Arial"/>
          <w:szCs w:val="20"/>
          <w:lang w:val="sl-SI"/>
        </w:rPr>
        <w:t xml:space="preserve"> v zvezi z </w:t>
      </w:r>
      <w:r w:rsidR="00B70E47" w:rsidRPr="00AF75C8">
        <w:rPr>
          <w:rFonts w:eastAsia="Calibri" w:cs="Arial"/>
          <w:szCs w:val="20"/>
          <w:lang w:val="sl-SI"/>
        </w:rPr>
        <w:t xml:space="preserve">osnovno kmetijsko in osnovno gozdarsko dejavnostjo </w:t>
      </w:r>
    </w:p>
    <w:p w14:paraId="1AC39D84" w14:textId="77777777" w:rsidR="00013340" w:rsidRPr="00AF75C8" w:rsidRDefault="00013340" w:rsidP="00C465C3">
      <w:pPr>
        <w:spacing w:line="260" w:lineRule="exact"/>
        <w:ind w:left="720"/>
        <w:contextualSpacing/>
        <w:jc w:val="both"/>
        <w:rPr>
          <w:rFonts w:eastAsia="Calibri" w:cs="Arial"/>
          <w:szCs w:val="20"/>
          <w:lang w:val="sl-SI"/>
        </w:rPr>
      </w:pPr>
    </w:p>
    <w:p w14:paraId="5DB2E732" w14:textId="4C17E014" w:rsidR="00136B97" w:rsidRPr="00AF75C8" w:rsidRDefault="00B60F87" w:rsidP="00942B66">
      <w:pPr>
        <w:jc w:val="both"/>
        <w:rPr>
          <w:rFonts w:cs="Arial"/>
          <w:szCs w:val="20"/>
          <w:lang w:val="sl-SI"/>
        </w:rPr>
      </w:pPr>
      <w:r w:rsidRPr="00AF75C8">
        <w:rPr>
          <w:rFonts w:eastAsia="Calibri" w:cs="Arial"/>
          <w:szCs w:val="20"/>
          <w:lang w:val="sl-SI"/>
        </w:rPr>
        <w:t xml:space="preserve">V skladu </w:t>
      </w:r>
      <w:r w:rsidR="00D37ECC" w:rsidRPr="00AF75C8">
        <w:rPr>
          <w:rFonts w:eastAsia="Calibri" w:cs="Arial"/>
          <w:szCs w:val="20"/>
          <w:lang w:val="sl-SI"/>
        </w:rPr>
        <w:t xml:space="preserve">s sprejeto evropsko kmetijsko politiko za obdobje 2023-2027 so na novo urejene oprostitve </w:t>
      </w:r>
      <w:r w:rsidR="007E7965" w:rsidRPr="00AF75C8">
        <w:rPr>
          <w:rFonts w:eastAsia="Calibri" w:cs="Arial"/>
          <w:szCs w:val="20"/>
          <w:lang w:val="sl-SI"/>
        </w:rPr>
        <w:t>plačila dohodnine za dohodke, ki so izplačani za ukrepe kmetijske politike, vezane na izvajanje nadstandardnih, okolju bolj prijaznih tehnologij</w:t>
      </w:r>
      <w:r w:rsidR="003F7EF8" w:rsidRPr="00AF75C8">
        <w:rPr>
          <w:rFonts w:eastAsia="Calibri" w:cs="Arial"/>
          <w:szCs w:val="20"/>
          <w:lang w:val="sl-SI"/>
        </w:rPr>
        <w:t xml:space="preserve">, </w:t>
      </w:r>
      <w:r w:rsidR="00172375" w:rsidRPr="00AF75C8">
        <w:rPr>
          <w:rFonts w:eastAsia="Calibri" w:cs="Arial"/>
          <w:szCs w:val="20"/>
          <w:lang w:val="sl-SI"/>
        </w:rPr>
        <w:t>določene z Uredbo (EU) št. 2021/2115</w:t>
      </w:r>
      <w:r w:rsidR="007E7965" w:rsidRPr="00AF75C8">
        <w:rPr>
          <w:rFonts w:eastAsia="Calibri" w:cs="Arial"/>
          <w:szCs w:val="20"/>
          <w:lang w:val="sl-SI"/>
        </w:rPr>
        <w:t xml:space="preserve">, </w:t>
      </w:r>
      <w:r w:rsidR="00172375" w:rsidRPr="00AF75C8">
        <w:rPr>
          <w:rFonts w:eastAsia="Calibri" w:cs="Arial"/>
          <w:szCs w:val="20"/>
          <w:lang w:val="sl-SI"/>
        </w:rPr>
        <w:t xml:space="preserve">in sicer </w:t>
      </w:r>
      <w:r w:rsidR="007E7965" w:rsidRPr="00AF75C8">
        <w:rPr>
          <w:rFonts w:eastAsia="Calibri" w:cs="Arial"/>
          <w:szCs w:val="20"/>
          <w:lang w:val="sl-SI"/>
        </w:rPr>
        <w:t>zavezancem, ki davčno osnovo od dohodka iz osnovne kmetijske in osnovne gozdarske dejavnosti ugotavljajo na podlagi katastrskega dohodka in pavšalne ocene dohodka na čebelji panj</w:t>
      </w:r>
      <w:r w:rsidR="003F7EF8" w:rsidRPr="00AF75C8">
        <w:rPr>
          <w:rFonts w:eastAsia="Calibri" w:cs="Arial"/>
          <w:szCs w:val="20"/>
          <w:lang w:val="sl-SI"/>
        </w:rPr>
        <w:t>.</w:t>
      </w:r>
      <w:r w:rsidR="007E7965" w:rsidRPr="00AF75C8">
        <w:rPr>
          <w:rFonts w:eastAsia="Calibri" w:cs="Arial"/>
          <w:szCs w:val="20"/>
          <w:lang w:val="sl-SI"/>
        </w:rPr>
        <w:t xml:space="preserve">  </w:t>
      </w:r>
      <w:r w:rsidR="00172375" w:rsidRPr="00AF75C8">
        <w:rPr>
          <w:rFonts w:eastAsia="Calibri" w:cs="Arial"/>
          <w:szCs w:val="20"/>
          <w:lang w:val="sl-SI"/>
        </w:rPr>
        <w:t xml:space="preserve">Po novem so tako oproščena dohodnine naslednja plačila iz naslova ukrepov </w:t>
      </w:r>
      <w:r w:rsidR="00136B97" w:rsidRPr="00AF75C8">
        <w:rPr>
          <w:rFonts w:eastAsia="Calibri" w:cs="Arial"/>
          <w:szCs w:val="20"/>
          <w:lang w:val="sl-SI"/>
        </w:rPr>
        <w:t>k</w:t>
      </w:r>
      <w:r w:rsidR="00172375" w:rsidRPr="00AF75C8">
        <w:rPr>
          <w:rFonts w:eastAsia="Calibri" w:cs="Arial"/>
          <w:szCs w:val="20"/>
          <w:lang w:val="sl-SI"/>
        </w:rPr>
        <w:t>metijske politike</w:t>
      </w:r>
      <w:r w:rsidR="00136B97" w:rsidRPr="00AF75C8">
        <w:rPr>
          <w:rFonts w:eastAsia="Calibri" w:cs="Arial"/>
          <w:szCs w:val="20"/>
          <w:lang w:val="sl-SI"/>
        </w:rPr>
        <w:t xml:space="preserve">, kot jih določa </w:t>
      </w:r>
      <w:r w:rsidR="00136B97" w:rsidRPr="00AF75C8">
        <w:rPr>
          <w:rFonts w:cs="Arial"/>
          <w:szCs w:val="20"/>
          <w:lang w:val="sl-SI"/>
        </w:rPr>
        <w:t>Uredb</w:t>
      </w:r>
      <w:r w:rsidR="003F7EF8" w:rsidRPr="00AF75C8">
        <w:rPr>
          <w:rFonts w:cs="Arial"/>
          <w:szCs w:val="20"/>
          <w:lang w:val="sl-SI"/>
        </w:rPr>
        <w:t>a</w:t>
      </w:r>
      <w:r w:rsidR="00136B97" w:rsidRPr="00AF75C8">
        <w:rPr>
          <w:rFonts w:cs="Arial"/>
          <w:szCs w:val="20"/>
          <w:lang w:val="sl-SI"/>
        </w:rPr>
        <w:t xml:space="preserve"> (EU) št. 2021/2115</w:t>
      </w:r>
      <w:r w:rsidR="3E4D1ADF" w:rsidRPr="00AF75C8">
        <w:rPr>
          <w:rFonts w:cs="Arial"/>
          <w:szCs w:val="20"/>
          <w:lang w:val="sl-SI"/>
        </w:rPr>
        <w:t>:</w:t>
      </w:r>
    </w:p>
    <w:p w14:paraId="79438192" w14:textId="4AFEFD45" w:rsidR="00172375" w:rsidRPr="00AF75C8" w:rsidRDefault="00172375" w:rsidP="00942B66">
      <w:pPr>
        <w:pStyle w:val="Odstavekseznama"/>
        <w:numPr>
          <w:ilvl w:val="0"/>
          <w:numId w:val="28"/>
        </w:numPr>
        <w:jc w:val="both"/>
        <w:rPr>
          <w:rFonts w:cs="Arial"/>
          <w:szCs w:val="20"/>
          <w:lang w:val="sl-SI" w:eastAsia="sl-SI"/>
        </w:rPr>
      </w:pPr>
      <w:r w:rsidRPr="00AF75C8">
        <w:rPr>
          <w:rFonts w:cs="Arial"/>
          <w:szCs w:val="20"/>
          <w:lang w:val="sl-SI"/>
        </w:rPr>
        <w:lastRenderedPageBreak/>
        <w:t>plačila iz sheme za podnebje, okolje in dobrobit živali</w:t>
      </w:r>
      <w:r w:rsidR="00136B97" w:rsidRPr="00AF75C8">
        <w:rPr>
          <w:rFonts w:cs="Arial"/>
          <w:szCs w:val="20"/>
          <w:lang w:val="sl-SI"/>
        </w:rPr>
        <w:t>,</w:t>
      </w:r>
      <w:r w:rsidRPr="00AF75C8">
        <w:rPr>
          <w:rFonts w:cs="Arial"/>
          <w:szCs w:val="20"/>
          <w:lang w:val="sl-SI"/>
        </w:rPr>
        <w:t xml:space="preserve"> </w:t>
      </w:r>
    </w:p>
    <w:p w14:paraId="2DCEACC9" w14:textId="13385F85" w:rsidR="00172375" w:rsidRPr="00AF75C8" w:rsidRDefault="00172375" w:rsidP="00942B66">
      <w:pPr>
        <w:pStyle w:val="Odstavekseznama"/>
        <w:numPr>
          <w:ilvl w:val="0"/>
          <w:numId w:val="28"/>
        </w:numPr>
        <w:jc w:val="both"/>
        <w:rPr>
          <w:rFonts w:cs="Arial"/>
          <w:szCs w:val="20"/>
          <w:lang w:val="sl-SI"/>
        </w:rPr>
      </w:pPr>
      <w:r w:rsidRPr="00AF75C8">
        <w:rPr>
          <w:rFonts w:cs="Arial"/>
          <w:szCs w:val="20"/>
          <w:lang w:val="sl-SI"/>
        </w:rPr>
        <w:t xml:space="preserve">plačila za izpolnjevanje </w:t>
      </w:r>
      <w:proofErr w:type="spellStart"/>
      <w:r w:rsidRPr="00AF75C8">
        <w:rPr>
          <w:rFonts w:cs="Arial"/>
          <w:szCs w:val="20"/>
          <w:lang w:val="sl-SI"/>
        </w:rPr>
        <w:t>okoljskih</w:t>
      </w:r>
      <w:proofErr w:type="spellEnd"/>
      <w:r w:rsidRPr="00AF75C8">
        <w:rPr>
          <w:rFonts w:cs="Arial"/>
          <w:szCs w:val="20"/>
          <w:lang w:val="sl-SI"/>
        </w:rPr>
        <w:t>, podnebnih in drugih upravljavskih obveznosti,</w:t>
      </w:r>
    </w:p>
    <w:p w14:paraId="6CC7607A" w14:textId="1BBB9EB6" w:rsidR="00172375" w:rsidRPr="00AF75C8" w:rsidRDefault="00172375" w:rsidP="00942B66">
      <w:pPr>
        <w:pStyle w:val="Odstavekseznama"/>
        <w:numPr>
          <w:ilvl w:val="0"/>
          <w:numId w:val="28"/>
        </w:numPr>
        <w:jc w:val="both"/>
        <w:rPr>
          <w:rFonts w:cs="Arial"/>
          <w:szCs w:val="20"/>
          <w:lang w:val="sl-SI"/>
        </w:rPr>
      </w:pPr>
      <w:r w:rsidRPr="00AF75C8">
        <w:rPr>
          <w:rFonts w:cs="Arial"/>
          <w:szCs w:val="20"/>
          <w:lang w:val="sl-SI"/>
        </w:rPr>
        <w:t>plačila za naravne in druge omejitve, značilne za posamezno območje, v višini 50 % plačila,</w:t>
      </w:r>
    </w:p>
    <w:p w14:paraId="37CD10C5" w14:textId="643E8B9D" w:rsidR="00172375" w:rsidRPr="00AF75C8" w:rsidRDefault="00172375" w:rsidP="00942B66">
      <w:pPr>
        <w:pStyle w:val="Odstavekseznama"/>
        <w:numPr>
          <w:ilvl w:val="0"/>
          <w:numId w:val="28"/>
        </w:numPr>
        <w:jc w:val="both"/>
        <w:rPr>
          <w:rFonts w:cs="Arial"/>
          <w:szCs w:val="20"/>
          <w:lang w:val="sl-SI"/>
        </w:rPr>
      </w:pPr>
      <w:r w:rsidRPr="00AF75C8">
        <w:rPr>
          <w:rFonts w:cs="Arial"/>
          <w:szCs w:val="20"/>
          <w:lang w:val="sl-SI"/>
        </w:rPr>
        <w:t>plačila za slabosti, značilne za posamezno območje, ki izhajajo iz nekaterih obveznih zahtev,</w:t>
      </w:r>
    </w:p>
    <w:p w14:paraId="66DC793D" w14:textId="2354D126" w:rsidR="00AD6F35" w:rsidRPr="00AF75C8" w:rsidRDefault="003F7EF8" w:rsidP="00F60C3F">
      <w:pPr>
        <w:pStyle w:val="Odstavekseznama"/>
        <w:numPr>
          <w:ilvl w:val="0"/>
          <w:numId w:val="28"/>
        </w:numPr>
        <w:jc w:val="both"/>
        <w:rPr>
          <w:rFonts w:cs="Arial"/>
          <w:szCs w:val="20"/>
          <w:lang w:val="sl-SI"/>
        </w:rPr>
      </w:pPr>
      <w:r w:rsidRPr="00AF75C8">
        <w:rPr>
          <w:rFonts w:cs="Arial"/>
          <w:szCs w:val="20"/>
          <w:lang w:val="sl-SI"/>
        </w:rPr>
        <w:t>plačila pridobljena z dolgoročnimi vlaganji vključno s plačili za vzpostavitev gospodarstev mladih kmetov</w:t>
      </w:r>
      <w:r w:rsidR="00AD6F35" w:rsidRPr="00AF75C8">
        <w:rPr>
          <w:rFonts w:cs="Arial"/>
          <w:szCs w:val="20"/>
          <w:lang w:val="sl-SI"/>
        </w:rPr>
        <w:t xml:space="preserve">, ki se </w:t>
      </w:r>
      <w:r w:rsidR="00AD6F35" w:rsidRPr="00AF75C8">
        <w:rPr>
          <w:rFonts w:eastAsia="Calibri" w:cs="Arial"/>
          <w:szCs w:val="20"/>
          <w:lang w:val="sl-SI"/>
        </w:rPr>
        <w:t>dokazano namenijo poplačilu deležev drugih upravičencev do premoženja kmetije, če tako izhaja iz pogodbe o prevzemu, in se plačila nanašajo na pridobitev osnovnih sredstev kmetije.</w:t>
      </w:r>
    </w:p>
    <w:p w14:paraId="080EE43E" w14:textId="77777777" w:rsidR="00AD6F35" w:rsidRPr="00AF75C8" w:rsidRDefault="00AD6F35" w:rsidP="00942B66">
      <w:pPr>
        <w:ind w:left="720"/>
        <w:jc w:val="both"/>
        <w:rPr>
          <w:rFonts w:cs="Arial"/>
          <w:szCs w:val="20"/>
          <w:lang w:val="sl-SI"/>
        </w:rPr>
      </w:pPr>
    </w:p>
    <w:p w14:paraId="4E7EE09F" w14:textId="025BF1E5" w:rsidR="003F7EF8" w:rsidRPr="00AF75C8" w:rsidRDefault="00AD6F35" w:rsidP="00942B66">
      <w:pPr>
        <w:jc w:val="both"/>
        <w:rPr>
          <w:rFonts w:cs="Arial"/>
          <w:szCs w:val="20"/>
          <w:lang w:val="sl-SI"/>
        </w:rPr>
      </w:pPr>
      <w:r w:rsidRPr="00AF75C8">
        <w:rPr>
          <w:rFonts w:cs="Arial"/>
          <w:szCs w:val="20"/>
          <w:lang w:val="sl-SI"/>
        </w:rPr>
        <w:t>Na novo se dodaja tudi oprostitev za podpore subvencioniranju zavarovalnih premij.</w:t>
      </w:r>
      <w:r w:rsidR="003F7EF8" w:rsidRPr="00AF75C8">
        <w:rPr>
          <w:rFonts w:cs="Arial"/>
          <w:szCs w:val="20"/>
          <w:lang w:val="sl-SI"/>
        </w:rPr>
        <w:t xml:space="preserve">  </w:t>
      </w:r>
    </w:p>
    <w:p w14:paraId="1C5B9C29" w14:textId="77777777" w:rsidR="00AF75C8" w:rsidRPr="00AF75C8" w:rsidRDefault="00AF75C8" w:rsidP="00942B66">
      <w:pPr>
        <w:ind w:left="360"/>
        <w:jc w:val="both"/>
        <w:rPr>
          <w:rFonts w:cs="Arial"/>
          <w:szCs w:val="20"/>
          <w:lang w:val="sl-SI"/>
        </w:rPr>
      </w:pPr>
    </w:p>
    <w:p w14:paraId="6F85A5B9" w14:textId="1043D9B2" w:rsidR="611C3F63" w:rsidRPr="00AF75C8" w:rsidRDefault="611C3F63" w:rsidP="00942B66">
      <w:pPr>
        <w:pStyle w:val="Odstavekseznama"/>
        <w:numPr>
          <w:ilvl w:val="0"/>
          <w:numId w:val="25"/>
        </w:numPr>
        <w:jc w:val="both"/>
        <w:rPr>
          <w:rFonts w:cs="Arial"/>
          <w:szCs w:val="20"/>
          <w:lang w:val="sl-SI"/>
        </w:rPr>
      </w:pPr>
      <w:r w:rsidRPr="00AF75C8">
        <w:rPr>
          <w:rFonts w:eastAsia="Calibri" w:cs="Arial"/>
          <w:szCs w:val="20"/>
          <w:lang w:val="sl-SI"/>
        </w:rPr>
        <w:t>Dohodki iz zaposlitve</w:t>
      </w:r>
    </w:p>
    <w:p w14:paraId="3E15FA69" w14:textId="77777777" w:rsidR="00D37ECC" w:rsidRPr="00AF75C8" w:rsidRDefault="00D37ECC" w:rsidP="00C465C3">
      <w:pPr>
        <w:spacing w:line="260" w:lineRule="exact"/>
        <w:contextualSpacing/>
        <w:jc w:val="both"/>
        <w:rPr>
          <w:rFonts w:eastAsia="Calibri" w:cs="Arial"/>
          <w:szCs w:val="20"/>
          <w:lang w:val="sl-SI"/>
        </w:rPr>
      </w:pPr>
    </w:p>
    <w:p w14:paraId="15971175" w14:textId="07A5095B" w:rsidR="2A54C423" w:rsidRPr="00AF75C8" w:rsidRDefault="006D4166" w:rsidP="00C465C3">
      <w:pPr>
        <w:spacing w:line="260" w:lineRule="exact"/>
        <w:jc w:val="both"/>
        <w:rPr>
          <w:rFonts w:cs="Arial"/>
          <w:szCs w:val="20"/>
          <w:lang w:val="sl-SI"/>
        </w:rPr>
      </w:pPr>
      <w:r w:rsidRPr="00AF75C8">
        <w:rPr>
          <w:rFonts w:eastAsia="Arial" w:cs="Arial"/>
          <w:szCs w:val="20"/>
          <w:lang w:val="sl-SI"/>
        </w:rPr>
        <w:t>P</w:t>
      </w:r>
      <w:r w:rsidR="00DA6383" w:rsidRPr="00AF75C8">
        <w:rPr>
          <w:rFonts w:eastAsia="Arial" w:cs="Arial"/>
          <w:szCs w:val="20"/>
          <w:lang w:val="sl-SI"/>
        </w:rPr>
        <w:t>lačila</w:t>
      </w:r>
      <w:r w:rsidR="2A54C423" w:rsidRPr="00AF75C8">
        <w:rPr>
          <w:rFonts w:eastAsia="Arial" w:cs="Arial"/>
          <w:szCs w:val="20"/>
          <w:lang w:val="sl-SI"/>
        </w:rPr>
        <w:t xml:space="preserve"> za poslovno uspešnost bodo v skladu </w:t>
      </w:r>
      <w:r w:rsidR="00AF75C8">
        <w:rPr>
          <w:rFonts w:eastAsia="Arial" w:cs="Arial"/>
          <w:szCs w:val="20"/>
          <w:lang w:val="sl-SI"/>
        </w:rPr>
        <w:t xml:space="preserve">s to </w:t>
      </w:r>
      <w:r w:rsidR="2A54C423" w:rsidRPr="00AF75C8">
        <w:rPr>
          <w:rFonts w:eastAsia="Arial" w:cs="Arial"/>
          <w:szCs w:val="20"/>
          <w:lang w:val="sl-SI"/>
        </w:rPr>
        <w:t>novelo iz davčne osnove še naprej izvzeta, a tako kot do uveljavitve spomladi sprejetih sprememb</w:t>
      </w:r>
      <w:r w:rsidR="00AF75C8">
        <w:rPr>
          <w:rFonts w:eastAsia="Arial" w:cs="Arial"/>
          <w:szCs w:val="20"/>
          <w:lang w:val="sl-SI"/>
        </w:rPr>
        <w:t>,</w:t>
      </w:r>
      <w:r w:rsidR="2A54C423" w:rsidRPr="00AF75C8">
        <w:rPr>
          <w:rFonts w:eastAsia="Arial" w:cs="Arial"/>
          <w:szCs w:val="20"/>
          <w:lang w:val="sl-SI"/>
        </w:rPr>
        <w:t xml:space="preserve"> spet le do višine povprečne slovenske plače.</w:t>
      </w:r>
      <w:r w:rsidR="4BF77112" w:rsidRPr="00AF75C8">
        <w:rPr>
          <w:rFonts w:eastAsia="Arial" w:cs="Arial"/>
          <w:szCs w:val="20"/>
          <w:lang w:val="sl-SI"/>
        </w:rPr>
        <w:t xml:space="preserve"> </w:t>
      </w:r>
      <w:r w:rsidR="00DA6383" w:rsidRPr="00AF75C8">
        <w:rPr>
          <w:rFonts w:eastAsia="Arial" w:cs="Arial"/>
          <w:szCs w:val="20"/>
          <w:lang w:val="sl-SI"/>
        </w:rPr>
        <w:t xml:space="preserve">Od 1. januarja 2023 dalje se </w:t>
      </w:r>
      <w:r w:rsidR="002C4796" w:rsidRPr="00AF75C8">
        <w:rPr>
          <w:rFonts w:eastAsia="Arial" w:cs="Arial"/>
          <w:szCs w:val="20"/>
          <w:lang w:val="sl-SI"/>
        </w:rPr>
        <w:t xml:space="preserve">namreč </w:t>
      </w:r>
      <w:r w:rsidR="00DA6383" w:rsidRPr="00AF75C8">
        <w:rPr>
          <w:rFonts w:eastAsia="Arial" w:cs="Arial"/>
          <w:szCs w:val="20"/>
          <w:lang w:val="sl-SI"/>
        </w:rPr>
        <w:t>odp</w:t>
      </w:r>
      <w:r w:rsidR="002C4796" w:rsidRPr="00AF75C8">
        <w:rPr>
          <w:rFonts w:eastAsia="Arial" w:cs="Arial"/>
          <w:szCs w:val="20"/>
          <w:lang w:val="sl-SI"/>
        </w:rPr>
        <w:t>ravlja možnost zmanjšanja davčne</w:t>
      </w:r>
      <w:r w:rsidR="00DA6383" w:rsidRPr="00AF75C8">
        <w:rPr>
          <w:rFonts w:eastAsia="Arial" w:cs="Arial"/>
          <w:szCs w:val="20"/>
          <w:lang w:val="sl-SI"/>
        </w:rPr>
        <w:t xml:space="preserve"> osnove v višini povprečne plače delavca. Dodaja se pogoj, da se plačilo za poslovno uspešnost, ki bo deležno ugodnejše davčne obravnave, lahko izplača največ dvakrat v koledarskem letu. </w:t>
      </w:r>
    </w:p>
    <w:p w14:paraId="2F33B11A" w14:textId="77777777" w:rsidR="00AF75C8" w:rsidRDefault="00AF75C8" w:rsidP="00C465C3">
      <w:pPr>
        <w:spacing w:line="260" w:lineRule="exact"/>
        <w:jc w:val="both"/>
        <w:rPr>
          <w:rFonts w:eastAsia="Arial" w:cs="Arial"/>
          <w:szCs w:val="20"/>
          <w:lang w:val="sl-SI"/>
        </w:rPr>
      </w:pPr>
    </w:p>
    <w:p w14:paraId="29D3AC8F" w14:textId="098EAB4E" w:rsidR="6FCE673D" w:rsidRPr="00AF75C8" w:rsidRDefault="00DA6383" w:rsidP="00D21F27">
      <w:pPr>
        <w:spacing w:line="260" w:lineRule="exact"/>
        <w:jc w:val="both"/>
        <w:rPr>
          <w:rFonts w:eastAsia="Arial" w:cs="Arial"/>
          <w:szCs w:val="20"/>
          <w:lang w:val="sl-SI"/>
        </w:rPr>
      </w:pPr>
      <w:r w:rsidRPr="00AF75C8">
        <w:rPr>
          <w:rFonts w:eastAsia="Arial" w:cs="Arial"/>
          <w:szCs w:val="20"/>
          <w:lang w:val="sl-SI"/>
        </w:rPr>
        <w:t>Poenostavlja se pogoje oz. način določanja višine nadomestila za uporabo lastnih sredstev za delo na domu, ki se ne všteva v davčno osnovo dohodka iz delovnega razmerja. Od 1. januarja 2023 bodo</w:t>
      </w:r>
      <w:r w:rsidR="00A73CBE" w:rsidRPr="00AF75C8">
        <w:rPr>
          <w:rFonts w:eastAsia="Arial" w:cs="Arial"/>
          <w:szCs w:val="20"/>
          <w:lang w:val="sl-SI"/>
        </w:rPr>
        <w:t xml:space="preserve"> tako</w:t>
      </w:r>
      <w:r w:rsidRPr="00AF75C8">
        <w:rPr>
          <w:rFonts w:eastAsia="Arial" w:cs="Arial"/>
          <w:szCs w:val="20"/>
          <w:lang w:val="sl-SI"/>
        </w:rPr>
        <w:t xml:space="preserve"> i</w:t>
      </w:r>
      <w:r w:rsidR="2A54C423" w:rsidRPr="00AF75C8">
        <w:rPr>
          <w:rFonts w:eastAsia="Arial" w:cs="Arial"/>
          <w:szCs w:val="20"/>
          <w:lang w:val="sl-SI"/>
        </w:rPr>
        <w:t>z davčne osnove izvzeta izplačila nadomestil za uporabo lastnih sredstev za delo na domu</w:t>
      </w:r>
      <w:r w:rsidR="0091745A" w:rsidRPr="00AF75C8">
        <w:rPr>
          <w:rFonts w:eastAsia="Arial" w:cs="Arial"/>
          <w:szCs w:val="20"/>
          <w:lang w:val="sl-SI"/>
        </w:rPr>
        <w:t xml:space="preserve"> </w:t>
      </w:r>
      <w:r w:rsidR="01AECF3D" w:rsidRPr="00AF75C8">
        <w:rPr>
          <w:rFonts w:eastAsia="Arial" w:cs="Arial"/>
          <w:szCs w:val="20"/>
          <w:lang w:val="sl-SI"/>
        </w:rPr>
        <w:t>do višine 0,20</w:t>
      </w:r>
      <w:r w:rsidR="00A73CBE" w:rsidRPr="00AF75C8">
        <w:rPr>
          <w:rFonts w:eastAsia="Arial" w:cs="Arial"/>
          <w:szCs w:val="20"/>
          <w:lang w:val="sl-SI"/>
        </w:rPr>
        <w:t xml:space="preserve"> </w:t>
      </w:r>
      <w:r w:rsidR="01AECF3D" w:rsidRPr="00AF75C8">
        <w:rPr>
          <w:rFonts w:eastAsia="Arial" w:cs="Arial"/>
          <w:szCs w:val="20"/>
          <w:lang w:val="sl-SI"/>
        </w:rPr>
        <w:t>% zadnje znane povprečne plače zapos</w:t>
      </w:r>
      <w:r w:rsidRPr="00AF75C8">
        <w:rPr>
          <w:rFonts w:eastAsia="Arial" w:cs="Arial"/>
          <w:szCs w:val="20"/>
          <w:lang w:val="sl-SI"/>
        </w:rPr>
        <w:t>l</w:t>
      </w:r>
      <w:r w:rsidR="01AECF3D" w:rsidRPr="00AF75C8">
        <w:rPr>
          <w:rFonts w:eastAsia="Arial" w:cs="Arial"/>
          <w:szCs w:val="20"/>
          <w:lang w:val="sl-SI"/>
        </w:rPr>
        <w:t>enih v Sloveniji, p</w:t>
      </w:r>
      <w:r w:rsidR="5B1BCB22" w:rsidRPr="00AF75C8">
        <w:rPr>
          <w:rFonts w:eastAsia="Arial" w:cs="Arial"/>
          <w:szCs w:val="20"/>
          <w:lang w:val="sl-SI"/>
        </w:rPr>
        <w:t>reračunane na mesec, za vsak dan dela na domu.</w:t>
      </w:r>
    </w:p>
    <w:p w14:paraId="483AB8FA" w14:textId="77777777" w:rsidR="00D21F27" w:rsidRPr="00AF75C8" w:rsidRDefault="00D21F27" w:rsidP="00C465C3">
      <w:pPr>
        <w:spacing w:line="260" w:lineRule="exact"/>
        <w:jc w:val="both"/>
        <w:rPr>
          <w:rFonts w:eastAsia="Arial" w:cs="Arial"/>
          <w:szCs w:val="20"/>
          <w:lang w:val="sl-SI"/>
        </w:rPr>
      </w:pPr>
    </w:p>
    <w:p w14:paraId="386E58AE" w14:textId="4073716D" w:rsidR="00951952" w:rsidRPr="00AF75C8" w:rsidRDefault="009B4C3E" w:rsidP="00D21F27">
      <w:pPr>
        <w:pStyle w:val="Odstavekseznama"/>
        <w:numPr>
          <w:ilvl w:val="0"/>
          <w:numId w:val="25"/>
        </w:numPr>
        <w:spacing w:line="260" w:lineRule="exact"/>
        <w:jc w:val="both"/>
        <w:rPr>
          <w:rFonts w:eastAsia="Calibri" w:cs="Arial"/>
          <w:szCs w:val="20"/>
          <w:lang w:val="sl-SI"/>
        </w:rPr>
      </w:pPr>
      <w:r w:rsidRPr="00AF75C8">
        <w:rPr>
          <w:rFonts w:eastAsia="Calibri" w:cs="Arial"/>
          <w:szCs w:val="20"/>
          <w:lang w:val="sl-SI"/>
        </w:rPr>
        <w:t>Ugotavljanje davčne osnove z upoštevanjem normiranih odhodkov</w:t>
      </w:r>
    </w:p>
    <w:p w14:paraId="27D3268F" w14:textId="77777777" w:rsidR="00D21F27" w:rsidRPr="00AF75C8" w:rsidRDefault="00D21F27" w:rsidP="00C465C3">
      <w:pPr>
        <w:pStyle w:val="Odstavekseznama"/>
        <w:spacing w:line="260" w:lineRule="exact"/>
        <w:jc w:val="both"/>
        <w:rPr>
          <w:rFonts w:eastAsia="Calibri" w:cs="Arial"/>
          <w:szCs w:val="20"/>
          <w:lang w:val="sl-SI"/>
        </w:rPr>
      </w:pPr>
    </w:p>
    <w:p w14:paraId="395760B8" w14:textId="2CD98174" w:rsidR="00951952" w:rsidRPr="00AF75C8" w:rsidRDefault="62EA8CF9" w:rsidP="00C465C3">
      <w:pPr>
        <w:shd w:val="clear" w:color="auto" w:fill="FFFFFF" w:themeFill="background1"/>
        <w:spacing w:line="260" w:lineRule="exact"/>
        <w:contextualSpacing/>
        <w:jc w:val="both"/>
        <w:rPr>
          <w:rFonts w:cs="Arial"/>
          <w:szCs w:val="20"/>
          <w:lang w:val="sl-SI" w:eastAsia="sl-SI"/>
        </w:rPr>
      </w:pPr>
      <w:r w:rsidRPr="00AF75C8">
        <w:rPr>
          <w:rFonts w:cs="Arial"/>
          <w:szCs w:val="20"/>
          <w:lang w:val="sl-SI" w:eastAsia="sl-SI"/>
        </w:rPr>
        <w:t>Spremenijo se odstotki davčno priznanih (normiranih) odhodkov, in sicer glede na višino doseženih prihodkov in glede na vključenost v obvezno</w:t>
      </w:r>
      <w:r w:rsidRPr="00AF75C8">
        <w:rPr>
          <w:rFonts w:eastAsia="Arial" w:cs="Arial"/>
          <w:szCs w:val="20"/>
          <w:lang w:val="sl-SI"/>
        </w:rPr>
        <w:t xml:space="preserve"> zavarovanje po zakonu, ki ureja pokojninsko in invalidsko zavarovanje, pri zavezancu (v zvezi z dejavnostjo zavezanca). </w:t>
      </w:r>
    </w:p>
    <w:p w14:paraId="3F014780" w14:textId="4C43E7B5" w:rsidR="00951952" w:rsidRPr="00AF75C8" w:rsidRDefault="00951952" w:rsidP="00C465C3">
      <w:pPr>
        <w:shd w:val="clear" w:color="auto" w:fill="FFFFFF" w:themeFill="background1"/>
        <w:spacing w:line="260" w:lineRule="exact"/>
        <w:ind w:left="720"/>
        <w:contextualSpacing/>
        <w:jc w:val="both"/>
        <w:rPr>
          <w:rFonts w:cs="Arial"/>
          <w:szCs w:val="20"/>
          <w:lang w:val="sl-SI" w:eastAsia="sl-SI"/>
        </w:rPr>
      </w:pPr>
    </w:p>
    <w:p w14:paraId="2FA07159" w14:textId="15409894" w:rsidR="00951952" w:rsidRPr="00AF75C8" w:rsidRDefault="62EA8CF9" w:rsidP="00C465C3">
      <w:pPr>
        <w:shd w:val="clear" w:color="auto" w:fill="FFFFFF" w:themeFill="background1"/>
        <w:spacing w:after="100" w:afterAutospacing="1"/>
        <w:contextualSpacing/>
        <w:jc w:val="both"/>
        <w:rPr>
          <w:rFonts w:cs="Arial"/>
          <w:szCs w:val="20"/>
          <w:lang w:val="sl-SI" w:eastAsia="sl-SI"/>
        </w:rPr>
      </w:pPr>
      <w:r w:rsidRPr="00AF75C8">
        <w:rPr>
          <w:rFonts w:cs="Arial"/>
          <w:szCs w:val="20"/>
          <w:lang w:val="sl-SI" w:eastAsia="sl-SI"/>
        </w:rPr>
        <w:t xml:space="preserve">Pri zavezancih, ki </w:t>
      </w:r>
      <w:r w:rsidRPr="00AF75C8">
        <w:rPr>
          <w:rFonts w:cs="Arial"/>
          <w:b/>
          <w:bCs/>
          <w:szCs w:val="20"/>
          <w:lang w:val="sl-SI" w:eastAsia="sl-SI"/>
        </w:rPr>
        <w:t>bodo imeli v davčnem letu obvezno zavarovano za polni delovni čas na podlagi delovnega razmerja ali samozaposlitve vsaj 1 osebo neprekinjeno najmanj 9 mesecev</w:t>
      </w:r>
      <w:r w:rsidRPr="00AF75C8">
        <w:rPr>
          <w:rFonts w:cs="Arial"/>
          <w:szCs w:val="20"/>
          <w:lang w:val="sl-SI" w:eastAsia="sl-SI"/>
        </w:rPr>
        <w:t>, se bo pri določanju normiranih odhodkov upoštevala naslednja lestvica:</w:t>
      </w:r>
    </w:p>
    <w:p w14:paraId="7F45BFC9" w14:textId="5B79726F" w:rsidR="00951952" w:rsidRPr="00AF75C8" w:rsidRDefault="00951952" w:rsidP="00FF3A15">
      <w:pPr>
        <w:shd w:val="clear" w:color="auto" w:fill="FFFFFF" w:themeFill="background1"/>
        <w:spacing w:after="100" w:afterAutospacing="1"/>
        <w:ind w:left="720"/>
        <w:contextualSpacing/>
        <w:jc w:val="both"/>
        <w:rPr>
          <w:rFonts w:cs="Arial"/>
          <w:szCs w:val="20"/>
          <w:lang w:val="sl-SI" w:eastAsia="sl-SI"/>
        </w:rPr>
      </w:pPr>
    </w:p>
    <w:tbl>
      <w:tblPr>
        <w:tblStyle w:val="Tabelasvetlamrea1poudarek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785"/>
        <w:gridCol w:w="1784"/>
        <w:gridCol w:w="1784"/>
        <w:gridCol w:w="1784"/>
        <w:gridCol w:w="1784"/>
      </w:tblGrid>
      <w:tr w:rsidR="00AF75C8" w:rsidRPr="00AF75C8" w14:paraId="2EBA303A" w14:textId="77777777" w:rsidTr="00106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gridSpan w:val="2"/>
          </w:tcPr>
          <w:p w14:paraId="5D3CE322" w14:textId="7C82ADAF" w:rsidR="009B4C3E" w:rsidRPr="00AF75C8" w:rsidRDefault="009B4C3E" w:rsidP="62EA8CF9">
            <w:pPr>
              <w:rPr>
                <w:rFonts w:cs="Arial"/>
                <w:szCs w:val="20"/>
                <w:lang w:val="sl-SI" w:eastAsia="sl-SI"/>
              </w:rPr>
            </w:pPr>
            <w:r w:rsidRPr="00AF75C8">
              <w:rPr>
                <w:rFonts w:eastAsia="Arial" w:cs="Arial"/>
                <w:szCs w:val="20"/>
                <w:lang w:val="sl-SI"/>
              </w:rPr>
              <w:t>Če znašajo prihodki iz dejavnosti, za leto, za katero se ugotavlja davčna osnova, v eurih</w:t>
            </w:r>
          </w:p>
        </w:tc>
        <w:tc>
          <w:tcPr>
            <w:tcW w:w="3000" w:type="pct"/>
            <w:gridSpan w:val="3"/>
            <w:vMerge w:val="restart"/>
            <w:vAlign w:val="center"/>
          </w:tcPr>
          <w:p w14:paraId="7284711E" w14:textId="5D84114D" w:rsidR="009B4C3E" w:rsidRPr="00AF75C8" w:rsidRDefault="009B4C3E" w:rsidP="009B4C3E">
            <w:pPr>
              <w:jc w:val="center"/>
              <w:cnfStyle w:val="100000000000" w:firstRow="1" w:lastRow="0" w:firstColumn="0" w:lastColumn="0" w:oddVBand="0" w:evenVBand="0" w:oddHBand="0" w:evenHBand="0" w:firstRowFirstColumn="0" w:firstRowLastColumn="0" w:lastRowFirstColumn="0" w:lastRowLastColumn="0"/>
              <w:rPr>
                <w:rFonts w:cs="Arial"/>
                <w:szCs w:val="20"/>
                <w:lang w:val="sl-SI" w:eastAsia="sl-SI"/>
              </w:rPr>
            </w:pPr>
            <w:r w:rsidRPr="00AF75C8">
              <w:rPr>
                <w:rFonts w:cs="Arial"/>
                <w:szCs w:val="20"/>
                <w:lang w:eastAsia="sl-SI"/>
              </w:rPr>
              <w:t xml:space="preserve">% </w:t>
            </w:r>
            <w:proofErr w:type="spellStart"/>
            <w:proofErr w:type="gramStart"/>
            <w:r w:rsidRPr="00AF75C8">
              <w:rPr>
                <w:rFonts w:cs="Arial"/>
                <w:szCs w:val="20"/>
                <w:lang w:eastAsia="sl-SI"/>
              </w:rPr>
              <w:t>prihodkov</w:t>
            </w:r>
            <w:proofErr w:type="spellEnd"/>
            <w:proofErr w:type="gramEnd"/>
          </w:p>
        </w:tc>
      </w:tr>
      <w:tr w:rsidR="00AF75C8" w:rsidRPr="00AF75C8" w14:paraId="4664C7A0" w14:textId="77777777" w:rsidTr="001066F3">
        <w:tc>
          <w:tcPr>
            <w:cnfStyle w:val="001000000000" w:firstRow="0" w:lastRow="0" w:firstColumn="1" w:lastColumn="0" w:oddVBand="0" w:evenVBand="0" w:oddHBand="0" w:evenHBand="0" w:firstRowFirstColumn="0" w:firstRowLastColumn="0" w:lastRowFirstColumn="0" w:lastRowLastColumn="0"/>
            <w:tcW w:w="1000" w:type="pct"/>
          </w:tcPr>
          <w:p w14:paraId="24D68B60" w14:textId="2ADFE033" w:rsidR="009B4C3E" w:rsidRPr="00AF75C8" w:rsidRDefault="009B4C3E" w:rsidP="62EA8CF9">
            <w:pPr>
              <w:rPr>
                <w:rFonts w:cs="Arial"/>
                <w:szCs w:val="20"/>
                <w:lang w:val="sl-SI" w:eastAsia="sl-SI"/>
              </w:rPr>
            </w:pPr>
            <w:r w:rsidRPr="00AF75C8">
              <w:rPr>
                <w:rFonts w:cs="Arial"/>
                <w:szCs w:val="20"/>
                <w:lang w:val="sl-SI" w:eastAsia="sl-SI"/>
              </w:rPr>
              <w:t>nad</w:t>
            </w:r>
          </w:p>
        </w:tc>
        <w:tc>
          <w:tcPr>
            <w:tcW w:w="1000" w:type="pct"/>
          </w:tcPr>
          <w:p w14:paraId="044723AD" w14:textId="6A146FF4" w:rsidR="009B4C3E" w:rsidRPr="00AF75C8" w:rsidRDefault="009B4C3E" w:rsidP="62EA8CF9">
            <w:pPr>
              <w:cnfStyle w:val="000000000000" w:firstRow="0" w:lastRow="0" w:firstColumn="0" w:lastColumn="0" w:oddVBand="0" w:evenVBand="0" w:oddHBand="0" w:evenHBand="0" w:firstRowFirstColumn="0" w:firstRowLastColumn="0" w:lastRowFirstColumn="0" w:lastRowLastColumn="0"/>
              <w:rPr>
                <w:rFonts w:cs="Arial"/>
                <w:szCs w:val="20"/>
                <w:lang w:val="sl-SI" w:eastAsia="sl-SI"/>
              </w:rPr>
            </w:pPr>
            <w:r w:rsidRPr="00AF75C8">
              <w:rPr>
                <w:rFonts w:cs="Arial"/>
                <w:szCs w:val="20"/>
                <w:lang w:val="sl-SI" w:eastAsia="sl-SI"/>
              </w:rPr>
              <w:t>do</w:t>
            </w:r>
          </w:p>
        </w:tc>
        <w:tc>
          <w:tcPr>
            <w:tcW w:w="3000" w:type="pct"/>
            <w:gridSpan w:val="3"/>
            <w:vMerge/>
          </w:tcPr>
          <w:p w14:paraId="2CBADC8A" w14:textId="003D959E" w:rsidR="009B4C3E" w:rsidRPr="00AF75C8" w:rsidRDefault="009B4C3E" w:rsidP="62EA8CF9">
            <w:pPr>
              <w:cnfStyle w:val="000000000000" w:firstRow="0" w:lastRow="0" w:firstColumn="0" w:lastColumn="0" w:oddVBand="0" w:evenVBand="0" w:oddHBand="0" w:evenHBand="0" w:firstRowFirstColumn="0" w:firstRowLastColumn="0" w:lastRowFirstColumn="0" w:lastRowLastColumn="0"/>
              <w:rPr>
                <w:rFonts w:cs="Arial"/>
                <w:szCs w:val="20"/>
                <w:lang w:val="sl-SI" w:eastAsia="sl-SI"/>
              </w:rPr>
            </w:pPr>
          </w:p>
        </w:tc>
      </w:tr>
      <w:tr w:rsidR="00AF75C8" w:rsidRPr="00AF75C8" w14:paraId="41AAAC53" w14:textId="77777777" w:rsidTr="001066F3">
        <w:tc>
          <w:tcPr>
            <w:cnfStyle w:val="001000000000" w:firstRow="0" w:lastRow="0" w:firstColumn="1" w:lastColumn="0" w:oddVBand="0" w:evenVBand="0" w:oddHBand="0" w:evenHBand="0" w:firstRowFirstColumn="0" w:firstRowLastColumn="0" w:lastRowFirstColumn="0" w:lastRowLastColumn="0"/>
            <w:tcW w:w="1000" w:type="pct"/>
          </w:tcPr>
          <w:p w14:paraId="40E503E8" w14:textId="003D959E" w:rsidR="62EA8CF9" w:rsidRPr="00AF75C8" w:rsidRDefault="62EA8CF9" w:rsidP="62EA8CF9">
            <w:pPr>
              <w:rPr>
                <w:rFonts w:cs="Arial"/>
                <w:szCs w:val="20"/>
                <w:lang w:val="sl-SI" w:eastAsia="sl-SI"/>
              </w:rPr>
            </w:pPr>
          </w:p>
        </w:tc>
        <w:tc>
          <w:tcPr>
            <w:tcW w:w="1000" w:type="pct"/>
          </w:tcPr>
          <w:p w14:paraId="365011B4" w14:textId="1F7FC889" w:rsidR="62EA8CF9" w:rsidRPr="00AF75C8" w:rsidRDefault="62EA8CF9" w:rsidP="62EA8CF9">
            <w:pPr>
              <w:cnfStyle w:val="000000000000" w:firstRow="0" w:lastRow="0" w:firstColumn="0" w:lastColumn="0" w:oddVBand="0" w:evenVBand="0" w:oddHBand="0" w:evenHBand="0" w:firstRowFirstColumn="0" w:firstRowLastColumn="0" w:lastRowFirstColumn="0" w:lastRowLastColumn="0"/>
              <w:rPr>
                <w:rFonts w:cs="Arial"/>
                <w:szCs w:val="20"/>
                <w:lang w:val="sl-SI" w:eastAsia="sl-SI"/>
              </w:rPr>
            </w:pPr>
            <w:r w:rsidRPr="00AF75C8">
              <w:rPr>
                <w:rFonts w:cs="Arial"/>
                <w:szCs w:val="20"/>
                <w:lang w:val="sl-SI" w:eastAsia="sl-SI"/>
              </w:rPr>
              <w:t>50.000</w:t>
            </w:r>
          </w:p>
        </w:tc>
        <w:tc>
          <w:tcPr>
            <w:tcW w:w="1000" w:type="pct"/>
          </w:tcPr>
          <w:p w14:paraId="189FC8DD" w14:textId="330DD5D9" w:rsidR="62EA8CF9" w:rsidRPr="00AF75C8" w:rsidRDefault="62EA8CF9" w:rsidP="62EA8CF9">
            <w:pPr>
              <w:cnfStyle w:val="000000000000" w:firstRow="0" w:lastRow="0" w:firstColumn="0" w:lastColumn="0" w:oddVBand="0" w:evenVBand="0" w:oddHBand="0" w:evenHBand="0" w:firstRowFirstColumn="0" w:firstRowLastColumn="0" w:lastRowFirstColumn="0" w:lastRowLastColumn="0"/>
              <w:rPr>
                <w:rFonts w:cs="Arial"/>
                <w:szCs w:val="20"/>
                <w:lang w:val="sl-SI" w:eastAsia="sl-SI"/>
              </w:rPr>
            </w:pPr>
            <w:r w:rsidRPr="00AF75C8">
              <w:rPr>
                <w:rFonts w:cs="Arial"/>
                <w:szCs w:val="20"/>
                <w:lang w:val="sl-SI" w:eastAsia="sl-SI"/>
              </w:rPr>
              <w:t>80 %</w:t>
            </w:r>
          </w:p>
        </w:tc>
        <w:tc>
          <w:tcPr>
            <w:tcW w:w="1000" w:type="pct"/>
          </w:tcPr>
          <w:p w14:paraId="09D9EC4F" w14:textId="003D959E" w:rsidR="62EA8CF9" w:rsidRPr="00AF75C8" w:rsidRDefault="62EA8CF9" w:rsidP="62EA8CF9">
            <w:pPr>
              <w:cnfStyle w:val="000000000000" w:firstRow="0" w:lastRow="0" w:firstColumn="0" w:lastColumn="0" w:oddVBand="0" w:evenVBand="0" w:oddHBand="0" w:evenHBand="0" w:firstRowFirstColumn="0" w:firstRowLastColumn="0" w:lastRowFirstColumn="0" w:lastRowLastColumn="0"/>
              <w:rPr>
                <w:rFonts w:cs="Arial"/>
                <w:szCs w:val="20"/>
                <w:lang w:val="sl-SI" w:eastAsia="sl-SI"/>
              </w:rPr>
            </w:pPr>
          </w:p>
        </w:tc>
        <w:tc>
          <w:tcPr>
            <w:tcW w:w="1000" w:type="pct"/>
          </w:tcPr>
          <w:p w14:paraId="60A97EE4" w14:textId="003D959E" w:rsidR="62EA8CF9" w:rsidRPr="00AF75C8" w:rsidRDefault="62EA8CF9" w:rsidP="62EA8CF9">
            <w:pPr>
              <w:cnfStyle w:val="000000000000" w:firstRow="0" w:lastRow="0" w:firstColumn="0" w:lastColumn="0" w:oddVBand="0" w:evenVBand="0" w:oddHBand="0" w:evenHBand="0" w:firstRowFirstColumn="0" w:firstRowLastColumn="0" w:lastRowFirstColumn="0" w:lastRowLastColumn="0"/>
              <w:rPr>
                <w:rFonts w:cs="Arial"/>
                <w:szCs w:val="20"/>
                <w:lang w:val="sl-SI" w:eastAsia="sl-SI"/>
              </w:rPr>
            </w:pPr>
          </w:p>
        </w:tc>
      </w:tr>
      <w:tr w:rsidR="00AF75C8" w:rsidRPr="00AF75C8" w14:paraId="760441E3" w14:textId="77777777" w:rsidTr="001066F3">
        <w:tc>
          <w:tcPr>
            <w:cnfStyle w:val="001000000000" w:firstRow="0" w:lastRow="0" w:firstColumn="1" w:lastColumn="0" w:oddVBand="0" w:evenVBand="0" w:oddHBand="0" w:evenHBand="0" w:firstRowFirstColumn="0" w:firstRowLastColumn="0" w:lastRowFirstColumn="0" w:lastRowLastColumn="0"/>
            <w:tcW w:w="1000" w:type="pct"/>
          </w:tcPr>
          <w:p w14:paraId="7B4F7A24" w14:textId="58F6C49C" w:rsidR="62EA8CF9" w:rsidRPr="00AF75C8" w:rsidRDefault="62EA8CF9" w:rsidP="62EA8CF9">
            <w:pPr>
              <w:rPr>
                <w:rFonts w:cs="Arial"/>
                <w:szCs w:val="20"/>
                <w:lang w:val="sl-SI" w:eastAsia="sl-SI"/>
              </w:rPr>
            </w:pPr>
            <w:r w:rsidRPr="00AF75C8">
              <w:rPr>
                <w:rFonts w:cs="Arial"/>
                <w:szCs w:val="20"/>
                <w:lang w:val="sl-SI" w:eastAsia="sl-SI"/>
              </w:rPr>
              <w:t>50.000</w:t>
            </w:r>
          </w:p>
        </w:tc>
        <w:tc>
          <w:tcPr>
            <w:tcW w:w="1000" w:type="pct"/>
          </w:tcPr>
          <w:p w14:paraId="1EC9A20B" w14:textId="4F3479B1" w:rsidR="62EA8CF9" w:rsidRPr="00AF75C8" w:rsidRDefault="62EA8CF9" w:rsidP="62EA8CF9">
            <w:pPr>
              <w:cnfStyle w:val="000000000000" w:firstRow="0" w:lastRow="0" w:firstColumn="0" w:lastColumn="0" w:oddVBand="0" w:evenVBand="0" w:oddHBand="0" w:evenHBand="0" w:firstRowFirstColumn="0" w:firstRowLastColumn="0" w:lastRowFirstColumn="0" w:lastRowLastColumn="0"/>
              <w:rPr>
                <w:rFonts w:cs="Arial"/>
                <w:szCs w:val="20"/>
                <w:lang w:val="sl-SI" w:eastAsia="sl-SI"/>
              </w:rPr>
            </w:pPr>
            <w:r w:rsidRPr="00AF75C8">
              <w:rPr>
                <w:rFonts w:cs="Arial"/>
                <w:szCs w:val="20"/>
                <w:lang w:val="sl-SI" w:eastAsia="sl-SI"/>
              </w:rPr>
              <w:t>100.000</w:t>
            </w:r>
          </w:p>
        </w:tc>
        <w:tc>
          <w:tcPr>
            <w:tcW w:w="1000" w:type="pct"/>
          </w:tcPr>
          <w:p w14:paraId="6840131B" w14:textId="7A1E79CC" w:rsidR="62EA8CF9" w:rsidRPr="00AF75C8" w:rsidRDefault="62EA8CF9" w:rsidP="62EA8CF9">
            <w:pPr>
              <w:cnfStyle w:val="000000000000" w:firstRow="0" w:lastRow="0" w:firstColumn="0" w:lastColumn="0" w:oddVBand="0" w:evenVBand="0" w:oddHBand="0" w:evenHBand="0" w:firstRowFirstColumn="0" w:firstRowLastColumn="0" w:lastRowFirstColumn="0" w:lastRowLastColumn="0"/>
              <w:rPr>
                <w:rFonts w:cs="Arial"/>
                <w:szCs w:val="20"/>
                <w:lang w:val="sl-SI" w:eastAsia="sl-SI"/>
              </w:rPr>
            </w:pPr>
            <w:r w:rsidRPr="00AF75C8">
              <w:rPr>
                <w:rFonts w:cs="Arial"/>
                <w:szCs w:val="20"/>
                <w:lang w:val="sl-SI" w:eastAsia="sl-SI"/>
              </w:rPr>
              <w:t>40 %</w:t>
            </w:r>
          </w:p>
        </w:tc>
        <w:tc>
          <w:tcPr>
            <w:tcW w:w="1000" w:type="pct"/>
          </w:tcPr>
          <w:p w14:paraId="68E3C93D" w14:textId="0DAB1996" w:rsidR="62EA8CF9" w:rsidRPr="00AF75C8" w:rsidRDefault="62EA8CF9" w:rsidP="62EA8CF9">
            <w:pPr>
              <w:cnfStyle w:val="000000000000" w:firstRow="0" w:lastRow="0" w:firstColumn="0" w:lastColumn="0" w:oddVBand="0" w:evenVBand="0" w:oddHBand="0" w:evenHBand="0" w:firstRowFirstColumn="0" w:firstRowLastColumn="0" w:lastRowFirstColumn="0" w:lastRowLastColumn="0"/>
              <w:rPr>
                <w:rFonts w:cs="Arial"/>
                <w:szCs w:val="20"/>
                <w:lang w:val="sl-SI" w:eastAsia="sl-SI"/>
              </w:rPr>
            </w:pPr>
            <w:r w:rsidRPr="00AF75C8">
              <w:rPr>
                <w:rFonts w:cs="Arial"/>
                <w:szCs w:val="20"/>
                <w:lang w:val="sl-SI" w:eastAsia="sl-SI"/>
              </w:rPr>
              <w:t>nad</w:t>
            </w:r>
          </w:p>
        </w:tc>
        <w:tc>
          <w:tcPr>
            <w:tcW w:w="1000" w:type="pct"/>
          </w:tcPr>
          <w:p w14:paraId="75E262EA" w14:textId="3B12E56E" w:rsidR="62EA8CF9" w:rsidRPr="00AF75C8" w:rsidRDefault="62EA8CF9" w:rsidP="62EA8CF9">
            <w:pPr>
              <w:cnfStyle w:val="000000000000" w:firstRow="0" w:lastRow="0" w:firstColumn="0" w:lastColumn="0" w:oddVBand="0" w:evenVBand="0" w:oddHBand="0" w:evenHBand="0" w:firstRowFirstColumn="0" w:firstRowLastColumn="0" w:lastRowFirstColumn="0" w:lastRowLastColumn="0"/>
              <w:rPr>
                <w:rFonts w:cs="Arial"/>
                <w:szCs w:val="20"/>
                <w:lang w:val="sl-SI" w:eastAsia="sl-SI"/>
              </w:rPr>
            </w:pPr>
            <w:r w:rsidRPr="00AF75C8">
              <w:rPr>
                <w:rFonts w:cs="Arial"/>
                <w:szCs w:val="20"/>
                <w:lang w:val="sl-SI" w:eastAsia="sl-SI"/>
              </w:rPr>
              <w:t>50.000</w:t>
            </w:r>
          </w:p>
        </w:tc>
      </w:tr>
      <w:tr w:rsidR="00AF75C8" w:rsidRPr="00AF75C8" w14:paraId="4D4486F6" w14:textId="77777777" w:rsidTr="001066F3">
        <w:tc>
          <w:tcPr>
            <w:cnfStyle w:val="001000000000" w:firstRow="0" w:lastRow="0" w:firstColumn="1" w:lastColumn="0" w:oddVBand="0" w:evenVBand="0" w:oddHBand="0" w:evenHBand="0" w:firstRowFirstColumn="0" w:firstRowLastColumn="0" w:lastRowFirstColumn="0" w:lastRowLastColumn="0"/>
            <w:tcW w:w="1000" w:type="pct"/>
          </w:tcPr>
          <w:p w14:paraId="1300401C" w14:textId="3D5EB257" w:rsidR="62EA8CF9" w:rsidRPr="00AF75C8" w:rsidRDefault="62EA8CF9" w:rsidP="62EA8CF9">
            <w:pPr>
              <w:rPr>
                <w:rFonts w:cs="Arial"/>
                <w:szCs w:val="20"/>
                <w:lang w:val="sl-SI" w:eastAsia="sl-SI"/>
              </w:rPr>
            </w:pPr>
            <w:r w:rsidRPr="00AF75C8">
              <w:rPr>
                <w:rFonts w:cs="Arial"/>
                <w:szCs w:val="20"/>
                <w:lang w:val="sl-SI" w:eastAsia="sl-SI"/>
              </w:rPr>
              <w:t>100.000</w:t>
            </w:r>
          </w:p>
        </w:tc>
        <w:tc>
          <w:tcPr>
            <w:tcW w:w="1000" w:type="pct"/>
          </w:tcPr>
          <w:p w14:paraId="2773A483" w14:textId="003D959E" w:rsidR="62EA8CF9" w:rsidRPr="00AF75C8" w:rsidRDefault="62EA8CF9" w:rsidP="62EA8CF9">
            <w:pPr>
              <w:cnfStyle w:val="000000000000" w:firstRow="0" w:lastRow="0" w:firstColumn="0" w:lastColumn="0" w:oddVBand="0" w:evenVBand="0" w:oddHBand="0" w:evenHBand="0" w:firstRowFirstColumn="0" w:firstRowLastColumn="0" w:lastRowFirstColumn="0" w:lastRowLastColumn="0"/>
              <w:rPr>
                <w:rFonts w:cs="Arial"/>
                <w:szCs w:val="20"/>
                <w:lang w:val="sl-SI" w:eastAsia="sl-SI"/>
              </w:rPr>
            </w:pPr>
          </w:p>
        </w:tc>
        <w:tc>
          <w:tcPr>
            <w:tcW w:w="1000" w:type="pct"/>
          </w:tcPr>
          <w:p w14:paraId="606911A8" w14:textId="1EBE4B3C" w:rsidR="62EA8CF9" w:rsidRPr="00AF75C8" w:rsidRDefault="62EA8CF9" w:rsidP="62EA8CF9">
            <w:pPr>
              <w:cnfStyle w:val="000000000000" w:firstRow="0" w:lastRow="0" w:firstColumn="0" w:lastColumn="0" w:oddVBand="0" w:evenVBand="0" w:oddHBand="0" w:evenHBand="0" w:firstRowFirstColumn="0" w:firstRowLastColumn="0" w:lastRowFirstColumn="0" w:lastRowLastColumn="0"/>
              <w:rPr>
                <w:rFonts w:cs="Arial"/>
                <w:szCs w:val="20"/>
                <w:lang w:val="sl-SI" w:eastAsia="sl-SI"/>
              </w:rPr>
            </w:pPr>
            <w:r w:rsidRPr="00AF75C8">
              <w:rPr>
                <w:rFonts w:cs="Arial"/>
                <w:szCs w:val="20"/>
                <w:lang w:val="sl-SI" w:eastAsia="sl-SI"/>
              </w:rPr>
              <w:t>0 %</w:t>
            </w:r>
          </w:p>
        </w:tc>
        <w:tc>
          <w:tcPr>
            <w:tcW w:w="1000" w:type="pct"/>
          </w:tcPr>
          <w:p w14:paraId="49E1011E" w14:textId="71137B56" w:rsidR="62EA8CF9" w:rsidRPr="00AF75C8" w:rsidRDefault="62EA8CF9" w:rsidP="62EA8CF9">
            <w:pPr>
              <w:cnfStyle w:val="000000000000" w:firstRow="0" w:lastRow="0" w:firstColumn="0" w:lastColumn="0" w:oddVBand="0" w:evenVBand="0" w:oddHBand="0" w:evenHBand="0" w:firstRowFirstColumn="0" w:firstRowLastColumn="0" w:lastRowFirstColumn="0" w:lastRowLastColumn="0"/>
              <w:rPr>
                <w:rFonts w:cs="Arial"/>
                <w:szCs w:val="20"/>
                <w:lang w:val="sl-SI" w:eastAsia="sl-SI"/>
              </w:rPr>
            </w:pPr>
            <w:r w:rsidRPr="00AF75C8">
              <w:rPr>
                <w:rFonts w:cs="Arial"/>
                <w:szCs w:val="20"/>
                <w:lang w:val="sl-SI" w:eastAsia="sl-SI"/>
              </w:rPr>
              <w:t>nad</w:t>
            </w:r>
          </w:p>
        </w:tc>
        <w:tc>
          <w:tcPr>
            <w:tcW w:w="1000" w:type="pct"/>
          </w:tcPr>
          <w:p w14:paraId="2CD8040B" w14:textId="3DF4A2C9" w:rsidR="62EA8CF9" w:rsidRPr="00AF75C8" w:rsidRDefault="62EA8CF9" w:rsidP="62EA8CF9">
            <w:pPr>
              <w:cnfStyle w:val="000000000000" w:firstRow="0" w:lastRow="0" w:firstColumn="0" w:lastColumn="0" w:oddVBand="0" w:evenVBand="0" w:oddHBand="0" w:evenHBand="0" w:firstRowFirstColumn="0" w:firstRowLastColumn="0" w:lastRowFirstColumn="0" w:lastRowLastColumn="0"/>
              <w:rPr>
                <w:rFonts w:cs="Arial"/>
                <w:szCs w:val="20"/>
                <w:lang w:val="sl-SI" w:eastAsia="sl-SI"/>
              </w:rPr>
            </w:pPr>
            <w:r w:rsidRPr="00AF75C8">
              <w:rPr>
                <w:rFonts w:cs="Arial"/>
                <w:szCs w:val="20"/>
                <w:lang w:val="sl-SI" w:eastAsia="sl-SI"/>
              </w:rPr>
              <w:t>100.000</w:t>
            </w:r>
          </w:p>
        </w:tc>
      </w:tr>
    </w:tbl>
    <w:p w14:paraId="4620B288" w14:textId="6951FA76" w:rsidR="00951952" w:rsidRPr="00AF75C8" w:rsidRDefault="67841BE1" w:rsidP="00C465C3">
      <w:pPr>
        <w:spacing w:line="260" w:lineRule="exact"/>
        <w:ind w:left="720"/>
        <w:contextualSpacing/>
        <w:jc w:val="both"/>
        <w:rPr>
          <w:rFonts w:cs="Arial"/>
          <w:szCs w:val="20"/>
          <w:lang w:val="sl-SI" w:eastAsia="sl-SI"/>
        </w:rPr>
      </w:pPr>
      <w:r w:rsidRPr="00AF75C8">
        <w:rPr>
          <w:rFonts w:cs="Arial"/>
          <w:szCs w:val="20"/>
          <w:lang w:val="sl-SI" w:eastAsia="sl-SI"/>
        </w:rPr>
        <w:t xml:space="preserve"> </w:t>
      </w:r>
    </w:p>
    <w:p w14:paraId="618E122E" w14:textId="62A72428" w:rsidR="67841BE1" w:rsidRPr="00AF75C8" w:rsidRDefault="67841BE1" w:rsidP="00D5382D">
      <w:pPr>
        <w:spacing w:line="260" w:lineRule="exact"/>
        <w:jc w:val="both"/>
        <w:rPr>
          <w:rFonts w:cs="Arial"/>
          <w:szCs w:val="20"/>
          <w:lang w:val="sl-SI"/>
        </w:rPr>
      </w:pPr>
      <w:r w:rsidRPr="00AF75C8">
        <w:rPr>
          <w:rFonts w:eastAsia="Arial" w:cs="Arial"/>
          <w:szCs w:val="20"/>
          <w:lang w:val="sl-SI"/>
        </w:rPr>
        <w:t>Najvišja dopustna priznana višina normiranih odhodkov tako znaša 60.000 EUR</w:t>
      </w:r>
    </w:p>
    <w:p w14:paraId="41FCE7CD" w14:textId="565E5EAB" w:rsidR="67841BE1" w:rsidRPr="00AF75C8" w:rsidRDefault="67841BE1" w:rsidP="00D5382D">
      <w:pPr>
        <w:spacing w:line="260" w:lineRule="exact"/>
        <w:jc w:val="both"/>
        <w:rPr>
          <w:rFonts w:eastAsia="Arial" w:cs="Arial"/>
          <w:szCs w:val="20"/>
          <w:lang w:val="sl-SI"/>
        </w:rPr>
      </w:pPr>
    </w:p>
    <w:p w14:paraId="688B47D9" w14:textId="14C437D7" w:rsidR="00951952" w:rsidRPr="00AF75C8" w:rsidRDefault="62EA8CF9" w:rsidP="00D5382D">
      <w:pPr>
        <w:shd w:val="clear" w:color="auto" w:fill="FFFFFF" w:themeFill="background1"/>
        <w:spacing w:line="260" w:lineRule="exact"/>
        <w:contextualSpacing/>
        <w:jc w:val="both"/>
        <w:rPr>
          <w:rFonts w:cs="Arial"/>
          <w:szCs w:val="20"/>
          <w:lang w:val="sl-SI" w:eastAsia="sl-SI"/>
        </w:rPr>
      </w:pPr>
      <w:r w:rsidRPr="00AF75C8">
        <w:rPr>
          <w:rFonts w:cs="Arial"/>
          <w:szCs w:val="20"/>
          <w:lang w:val="sl-SI" w:eastAsia="sl-SI"/>
        </w:rPr>
        <w:t xml:space="preserve">Pri zavezancih, ki </w:t>
      </w:r>
      <w:r w:rsidRPr="00AF75C8">
        <w:rPr>
          <w:rFonts w:cs="Arial"/>
          <w:b/>
          <w:bCs/>
          <w:szCs w:val="20"/>
          <w:u w:val="single"/>
          <w:lang w:val="sl-SI" w:eastAsia="sl-SI"/>
        </w:rPr>
        <w:t>ne</w:t>
      </w:r>
      <w:r w:rsidRPr="00AF75C8">
        <w:rPr>
          <w:rFonts w:cs="Arial"/>
          <w:b/>
          <w:bCs/>
          <w:szCs w:val="20"/>
          <w:lang w:val="sl-SI" w:eastAsia="sl-SI"/>
        </w:rPr>
        <w:t xml:space="preserve"> bodo imeli v davčnem letu obvezno zavarovane za polni delovni čas na podlagi delovnega razmerja ali samozaposlitve vsaj 1 osebe </w:t>
      </w:r>
      <w:r w:rsidR="009B4C3E" w:rsidRPr="00AF75C8">
        <w:rPr>
          <w:rFonts w:cs="Arial"/>
          <w:b/>
          <w:bCs/>
          <w:szCs w:val="20"/>
          <w:lang w:val="sl-SI" w:eastAsia="sl-SI"/>
        </w:rPr>
        <w:t>neprekinjeno</w:t>
      </w:r>
      <w:r w:rsidRPr="00AF75C8">
        <w:rPr>
          <w:rFonts w:cs="Arial"/>
          <w:b/>
          <w:bCs/>
          <w:szCs w:val="20"/>
          <w:lang w:val="sl-SI" w:eastAsia="sl-SI"/>
        </w:rPr>
        <w:t xml:space="preserve"> najmanj 9 mesecev</w:t>
      </w:r>
      <w:r w:rsidRPr="00AF75C8">
        <w:rPr>
          <w:rFonts w:cs="Arial"/>
          <w:szCs w:val="20"/>
          <w:lang w:val="sl-SI" w:eastAsia="sl-SI"/>
        </w:rPr>
        <w:t>, se bo pri določanju normiranih odhodkov upoštevala naslednja lestvica:</w:t>
      </w:r>
    </w:p>
    <w:p w14:paraId="045736F7" w14:textId="68183F2B" w:rsidR="00951952" w:rsidRPr="00AF75C8" w:rsidRDefault="00951952" w:rsidP="00D5382D">
      <w:pPr>
        <w:shd w:val="clear" w:color="auto" w:fill="FFFFFF" w:themeFill="background1"/>
        <w:spacing w:line="260" w:lineRule="exact"/>
        <w:contextualSpacing/>
        <w:jc w:val="both"/>
        <w:rPr>
          <w:rFonts w:cs="Arial"/>
          <w:szCs w:val="20"/>
          <w:lang w:val="sl-SI" w:eastAsia="sl-SI"/>
        </w:rPr>
      </w:pPr>
    </w:p>
    <w:tbl>
      <w:tblPr>
        <w:tblStyle w:val="Tabelasvetlamrea1poudarek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785"/>
        <w:gridCol w:w="1784"/>
        <w:gridCol w:w="1784"/>
        <w:gridCol w:w="1784"/>
        <w:gridCol w:w="1784"/>
      </w:tblGrid>
      <w:tr w:rsidR="00AF75C8" w:rsidRPr="00AF75C8" w14:paraId="2ED87BD9" w14:textId="77777777" w:rsidTr="00106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gridSpan w:val="2"/>
          </w:tcPr>
          <w:p w14:paraId="22893F1A" w14:textId="428C7573" w:rsidR="009B4C3E" w:rsidRPr="00AF75C8" w:rsidRDefault="009B4C3E" w:rsidP="62EA8CF9">
            <w:pPr>
              <w:rPr>
                <w:rFonts w:cs="Arial"/>
                <w:szCs w:val="20"/>
                <w:lang w:val="sl-SI" w:eastAsia="sl-SI"/>
              </w:rPr>
            </w:pPr>
            <w:r w:rsidRPr="00AF75C8">
              <w:rPr>
                <w:rFonts w:eastAsia="Arial" w:cs="Arial"/>
                <w:szCs w:val="20"/>
                <w:lang w:val="sl-SI"/>
              </w:rPr>
              <w:lastRenderedPageBreak/>
              <w:t>Če znašajo prihodki iz dejavnosti, za leto, za katero se ugotavlja davčna osnova, v eurih</w:t>
            </w:r>
          </w:p>
        </w:tc>
        <w:tc>
          <w:tcPr>
            <w:tcW w:w="3000" w:type="pct"/>
            <w:gridSpan w:val="3"/>
            <w:vMerge w:val="restart"/>
            <w:vAlign w:val="center"/>
          </w:tcPr>
          <w:p w14:paraId="76E56DA6" w14:textId="05CEE4A6" w:rsidR="009B4C3E" w:rsidRPr="00AF75C8" w:rsidRDefault="009B4C3E" w:rsidP="009B4C3E">
            <w:pPr>
              <w:jc w:val="center"/>
              <w:cnfStyle w:val="100000000000" w:firstRow="1" w:lastRow="0" w:firstColumn="0" w:lastColumn="0" w:oddVBand="0" w:evenVBand="0" w:oddHBand="0" w:evenHBand="0" w:firstRowFirstColumn="0" w:firstRowLastColumn="0" w:lastRowFirstColumn="0" w:lastRowLastColumn="0"/>
              <w:rPr>
                <w:rFonts w:cs="Arial"/>
                <w:szCs w:val="20"/>
                <w:lang w:val="sl-SI" w:eastAsia="sl-SI"/>
              </w:rPr>
            </w:pPr>
            <w:r w:rsidRPr="00AF75C8">
              <w:rPr>
                <w:rFonts w:cs="Arial"/>
                <w:szCs w:val="20"/>
                <w:lang w:eastAsia="sl-SI"/>
              </w:rPr>
              <w:t xml:space="preserve">% </w:t>
            </w:r>
            <w:proofErr w:type="spellStart"/>
            <w:proofErr w:type="gramStart"/>
            <w:r w:rsidRPr="00AF75C8">
              <w:rPr>
                <w:rFonts w:cs="Arial"/>
                <w:szCs w:val="20"/>
                <w:lang w:eastAsia="sl-SI"/>
              </w:rPr>
              <w:t>prihodkov</w:t>
            </w:r>
            <w:proofErr w:type="spellEnd"/>
            <w:proofErr w:type="gramEnd"/>
          </w:p>
        </w:tc>
      </w:tr>
      <w:tr w:rsidR="00AF75C8" w:rsidRPr="00AF75C8" w14:paraId="6A82138C" w14:textId="77777777" w:rsidTr="001066F3">
        <w:tc>
          <w:tcPr>
            <w:cnfStyle w:val="001000000000" w:firstRow="0" w:lastRow="0" w:firstColumn="1" w:lastColumn="0" w:oddVBand="0" w:evenVBand="0" w:oddHBand="0" w:evenHBand="0" w:firstRowFirstColumn="0" w:firstRowLastColumn="0" w:lastRowFirstColumn="0" w:lastRowLastColumn="0"/>
            <w:tcW w:w="1000" w:type="pct"/>
          </w:tcPr>
          <w:p w14:paraId="26D036CC" w14:textId="2ADFE033" w:rsidR="009B4C3E" w:rsidRPr="00AF75C8" w:rsidRDefault="009B4C3E" w:rsidP="62EA8CF9">
            <w:pPr>
              <w:rPr>
                <w:rFonts w:cs="Arial"/>
                <w:szCs w:val="20"/>
                <w:lang w:val="sl-SI" w:eastAsia="sl-SI"/>
              </w:rPr>
            </w:pPr>
            <w:r w:rsidRPr="00AF75C8">
              <w:rPr>
                <w:rFonts w:cs="Arial"/>
                <w:szCs w:val="20"/>
                <w:lang w:val="sl-SI" w:eastAsia="sl-SI"/>
              </w:rPr>
              <w:t>nad</w:t>
            </w:r>
          </w:p>
        </w:tc>
        <w:tc>
          <w:tcPr>
            <w:tcW w:w="1000" w:type="pct"/>
          </w:tcPr>
          <w:p w14:paraId="22248CAD" w14:textId="6A146FF4" w:rsidR="009B4C3E" w:rsidRPr="00AF75C8" w:rsidRDefault="009B4C3E" w:rsidP="62EA8CF9">
            <w:pPr>
              <w:cnfStyle w:val="000000000000" w:firstRow="0" w:lastRow="0" w:firstColumn="0" w:lastColumn="0" w:oddVBand="0" w:evenVBand="0" w:oddHBand="0" w:evenHBand="0" w:firstRowFirstColumn="0" w:firstRowLastColumn="0" w:lastRowFirstColumn="0" w:lastRowLastColumn="0"/>
              <w:rPr>
                <w:rFonts w:cs="Arial"/>
                <w:szCs w:val="20"/>
                <w:lang w:val="sl-SI" w:eastAsia="sl-SI"/>
              </w:rPr>
            </w:pPr>
            <w:r w:rsidRPr="00AF75C8">
              <w:rPr>
                <w:rFonts w:cs="Arial"/>
                <w:szCs w:val="20"/>
                <w:lang w:val="sl-SI" w:eastAsia="sl-SI"/>
              </w:rPr>
              <w:t>do</w:t>
            </w:r>
          </w:p>
        </w:tc>
        <w:tc>
          <w:tcPr>
            <w:tcW w:w="3000" w:type="pct"/>
            <w:gridSpan w:val="3"/>
            <w:vMerge/>
          </w:tcPr>
          <w:p w14:paraId="68F6BA15" w14:textId="003D959E" w:rsidR="009B4C3E" w:rsidRPr="00AF75C8" w:rsidRDefault="009B4C3E" w:rsidP="62EA8CF9">
            <w:pPr>
              <w:cnfStyle w:val="000000000000" w:firstRow="0" w:lastRow="0" w:firstColumn="0" w:lastColumn="0" w:oddVBand="0" w:evenVBand="0" w:oddHBand="0" w:evenHBand="0" w:firstRowFirstColumn="0" w:firstRowLastColumn="0" w:lastRowFirstColumn="0" w:lastRowLastColumn="0"/>
              <w:rPr>
                <w:rFonts w:cs="Arial"/>
                <w:szCs w:val="20"/>
                <w:lang w:val="sl-SI" w:eastAsia="sl-SI"/>
              </w:rPr>
            </w:pPr>
          </w:p>
        </w:tc>
      </w:tr>
      <w:tr w:rsidR="00AF75C8" w:rsidRPr="00AF75C8" w14:paraId="65F4BD0D" w14:textId="77777777" w:rsidTr="001066F3">
        <w:tc>
          <w:tcPr>
            <w:cnfStyle w:val="001000000000" w:firstRow="0" w:lastRow="0" w:firstColumn="1" w:lastColumn="0" w:oddVBand="0" w:evenVBand="0" w:oddHBand="0" w:evenHBand="0" w:firstRowFirstColumn="0" w:firstRowLastColumn="0" w:lastRowFirstColumn="0" w:lastRowLastColumn="0"/>
            <w:tcW w:w="1000" w:type="pct"/>
          </w:tcPr>
          <w:p w14:paraId="43DBFD25" w14:textId="003D959E" w:rsidR="62EA8CF9" w:rsidRPr="00AF75C8" w:rsidRDefault="62EA8CF9" w:rsidP="62EA8CF9">
            <w:pPr>
              <w:rPr>
                <w:rFonts w:cs="Arial"/>
                <w:szCs w:val="20"/>
                <w:lang w:val="sl-SI" w:eastAsia="sl-SI"/>
              </w:rPr>
            </w:pPr>
          </w:p>
        </w:tc>
        <w:tc>
          <w:tcPr>
            <w:tcW w:w="1000" w:type="pct"/>
          </w:tcPr>
          <w:p w14:paraId="5BE07D4D" w14:textId="252410E8" w:rsidR="62EA8CF9" w:rsidRPr="00AF75C8" w:rsidRDefault="62EA8CF9" w:rsidP="62EA8CF9">
            <w:pPr>
              <w:cnfStyle w:val="000000000000" w:firstRow="0" w:lastRow="0" w:firstColumn="0" w:lastColumn="0" w:oddVBand="0" w:evenVBand="0" w:oddHBand="0" w:evenHBand="0" w:firstRowFirstColumn="0" w:firstRowLastColumn="0" w:lastRowFirstColumn="0" w:lastRowLastColumn="0"/>
              <w:rPr>
                <w:rFonts w:cs="Arial"/>
                <w:szCs w:val="20"/>
                <w:lang w:val="sl-SI" w:eastAsia="sl-SI"/>
              </w:rPr>
            </w:pPr>
            <w:r w:rsidRPr="00AF75C8">
              <w:rPr>
                <w:rFonts w:cs="Arial"/>
                <w:szCs w:val="20"/>
                <w:lang w:val="sl-SI" w:eastAsia="sl-SI"/>
              </w:rPr>
              <w:t>12.500</w:t>
            </w:r>
          </w:p>
        </w:tc>
        <w:tc>
          <w:tcPr>
            <w:tcW w:w="1000" w:type="pct"/>
          </w:tcPr>
          <w:p w14:paraId="192783BF" w14:textId="330DD5D9" w:rsidR="62EA8CF9" w:rsidRPr="00AF75C8" w:rsidRDefault="62EA8CF9" w:rsidP="62EA8CF9">
            <w:pPr>
              <w:cnfStyle w:val="000000000000" w:firstRow="0" w:lastRow="0" w:firstColumn="0" w:lastColumn="0" w:oddVBand="0" w:evenVBand="0" w:oddHBand="0" w:evenHBand="0" w:firstRowFirstColumn="0" w:firstRowLastColumn="0" w:lastRowFirstColumn="0" w:lastRowLastColumn="0"/>
              <w:rPr>
                <w:rFonts w:cs="Arial"/>
                <w:szCs w:val="20"/>
                <w:lang w:val="sl-SI" w:eastAsia="sl-SI"/>
              </w:rPr>
            </w:pPr>
            <w:r w:rsidRPr="00AF75C8">
              <w:rPr>
                <w:rFonts w:cs="Arial"/>
                <w:szCs w:val="20"/>
                <w:lang w:val="sl-SI" w:eastAsia="sl-SI"/>
              </w:rPr>
              <w:t>80 %</w:t>
            </w:r>
          </w:p>
        </w:tc>
        <w:tc>
          <w:tcPr>
            <w:tcW w:w="1000" w:type="pct"/>
          </w:tcPr>
          <w:p w14:paraId="17A50517" w14:textId="003D959E" w:rsidR="62EA8CF9" w:rsidRPr="00AF75C8" w:rsidRDefault="62EA8CF9" w:rsidP="62EA8CF9">
            <w:pPr>
              <w:cnfStyle w:val="000000000000" w:firstRow="0" w:lastRow="0" w:firstColumn="0" w:lastColumn="0" w:oddVBand="0" w:evenVBand="0" w:oddHBand="0" w:evenHBand="0" w:firstRowFirstColumn="0" w:firstRowLastColumn="0" w:lastRowFirstColumn="0" w:lastRowLastColumn="0"/>
              <w:rPr>
                <w:rFonts w:cs="Arial"/>
                <w:szCs w:val="20"/>
                <w:lang w:val="sl-SI" w:eastAsia="sl-SI"/>
              </w:rPr>
            </w:pPr>
          </w:p>
        </w:tc>
        <w:tc>
          <w:tcPr>
            <w:tcW w:w="1000" w:type="pct"/>
          </w:tcPr>
          <w:p w14:paraId="09CA182C" w14:textId="003D959E" w:rsidR="62EA8CF9" w:rsidRPr="00AF75C8" w:rsidRDefault="62EA8CF9" w:rsidP="62EA8CF9">
            <w:pPr>
              <w:cnfStyle w:val="000000000000" w:firstRow="0" w:lastRow="0" w:firstColumn="0" w:lastColumn="0" w:oddVBand="0" w:evenVBand="0" w:oddHBand="0" w:evenHBand="0" w:firstRowFirstColumn="0" w:firstRowLastColumn="0" w:lastRowFirstColumn="0" w:lastRowLastColumn="0"/>
              <w:rPr>
                <w:rFonts w:cs="Arial"/>
                <w:szCs w:val="20"/>
                <w:lang w:val="sl-SI" w:eastAsia="sl-SI"/>
              </w:rPr>
            </w:pPr>
          </w:p>
        </w:tc>
      </w:tr>
      <w:tr w:rsidR="00AF75C8" w:rsidRPr="00AF75C8" w14:paraId="0002D5CB" w14:textId="77777777" w:rsidTr="001066F3">
        <w:tc>
          <w:tcPr>
            <w:cnfStyle w:val="001000000000" w:firstRow="0" w:lastRow="0" w:firstColumn="1" w:lastColumn="0" w:oddVBand="0" w:evenVBand="0" w:oddHBand="0" w:evenHBand="0" w:firstRowFirstColumn="0" w:firstRowLastColumn="0" w:lastRowFirstColumn="0" w:lastRowLastColumn="0"/>
            <w:tcW w:w="1000" w:type="pct"/>
          </w:tcPr>
          <w:p w14:paraId="124D179E" w14:textId="251A7959" w:rsidR="62EA8CF9" w:rsidRPr="00AF75C8" w:rsidRDefault="62EA8CF9" w:rsidP="62EA8CF9">
            <w:pPr>
              <w:rPr>
                <w:rFonts w:cs="Arial"/>
                <w:szCs w:val="20"/>
                <w:lang w:val="sl-SI" w:eastAsia="sl-SI"/>
              </w:rPr>
            </w:pPr>
            <w:r w:rsidRPr="00AF75C8">
              <w:rPr>
                <w:rFonts w:cs="Arial"/>
                <w:szCs w:val="20"/>
                <w:lang w:val="sl-SI" w:eastAsia="sl-SI"/>
              </w:rPr>
              <w:t>12.500</w:t>
            </w:r>
          </w:p>
        </w:tc>
        <w:tc>
          <w:tcPr>
            <w:tcW w:w="1000" w:type="pct"/>
          </w:tcPr>
          <w:p w14:paraId="1B2B090E" w14:textId="4EC54B53" w:rsidR="62EA8CF9" w:rsidRPr="00AF75C8" w:rsidRDefault="62EA8CF9" w:rsidP="62EA8CF9">
            <w:pPr>
              <w:cnfStyle w:val="000000000000" w:firstRow="0" w:lastRow="0" w:firstColumn="0" w:lastColumn="0" w:oddVBand="0" w:evenVBand="0" w:oddHBand="0" w:evenHBand="0" w:firstRowFirstColumn="0" w:firstRowLastColumn="0" w:lastRowFirstColumn="0" w:lastRowLastColumn="0"/>
              <w:rPr>
                <w:rFonts w:cs="Arial"/>
                <w:szCs w:val="20"/>
                <w:lang w:val="sl-SI" w:eastAsia="sl-SI"/>
              </w:rPr>
            </w:pPr>
            <w:r w:rsidRPr="00AF75C8">
              <w:rPr>
                <w:rFonts w:cs="Arial"/>
                <w:szCs w:val="20"/>
                <w:lang w:val="sl-SI" w:eastAsia="sl-SI"/>
              </w:rPr>
              <w:t>50.000</w:t>
            </w:r>
          </w:p>
        </w:tc>
        <w:tc>
          <w:tcPr>
            <w:tcW w:w="1000" w:type="pct"/>
          </w:tcPr>
          <w:p w14:paraId="422A6BBB" w14:textId="7A1E79CC" w:rsidR="62EA8CF9" w:rsidRPr="00AF75C8" w:rsidRDefault="62EA8CF9" w:rsidP="62EA8CF9">
            <w:pPr>
              <w:cnfStyle w:val="000000000000" w:firstRow="0" w:lastRow="0" w:firstColumn="0" w:lastColumn="0" w:oddVBand="0" w:evenVBand="0" w:oddHBand="0" w:evenHBand="0" w:firstRowFirstColumn="0" w:firstRowLastColumn="0" w:lastRowFirstColumn="0" w:lastRowLastColumn="0"/>
              <w:rPr>
                <w:rFonts w:cs="Arial"/>
                <w:szCs w:val="20"/>
                <w:lang w:val="sl-SI" w:eastAsia="sl-SI"/>
              </w:rPr>
            </w:pPr>
            <w:r w:rsidRPr="00AF75C8">
              <w:rPr>
                <w:rFonts w:cs="Arial"/>
                <w:szCs w:val="20"/>
                <w:lang w:val="sl-SI" w:eastAsia="sl-SI"/>
              </w:rPr>
              <w:t>40 %</w:t>
            </w:r>
          </w:p>
        </w:tc>
        <w:tc>
          <w:tcPr>
            <w:tcW w:w="1000" w:type="pct"/>
          </w:tcPr>
          <w:p w14:paraId="06868BFA" w14:textId="0DAB1996" w:rsidR="62EA8CF9" w:rsidRPr="00AF75C8" w:rsidRDefault="62EA8CF9" w:rsidP="62EA8CF9">
            <w:pPr>
              <w:cnfStyle w:val="000000000000" w:firstRow="0" w:lastRow="0" w:firstColumn="0" w:lastColumn="0" w:oddVBand="0" w:evenVBand="0" w:oddHBand="0" w:evenHBand="0" w:firstRowFirstColumn="0" w:firstRowLastColumn="0" w:lastRowFirstColumn="0" w:lastRowLastColumn="0"/>
              <w:rPr>
                <w:rFonts w:cs="Arial"/>
                <w:szCs w:val="20"/>
                <w:lang w:val="sl-SI" w:eastAsia="sl-SI"/>
              </w:rPr>
            </w:pPr>
            <w:r w:rsidRPr="00AF75C8">
              <w:rPr>
                <w:rFonts w:cs="Arial"/>
                <w:szCs w:val="20"/>
                <w:lang w:val="sl-SI" w:eastAsia="sl-SI"/>
              </w:rPr>
              <w:t>nad</w:t>
            </w:r>
          </w:p>
        </w:tc>
        <w:tc>
          <w:tcPr>
            <w:tcW w:w="1000" w:type="pct"/>
          </w:tcPr>
          <w:p w14:paraId="1A3934A0" w14:textId="09259929" w:rsidR="62EA8CF9" w:rsidRPr="00AF75C8" w:rsidRDefault="62EA8CF9" w:rsidP="62EA8CF9">
            <w:pPr>
              <w:cnfStyle w:val="000000000000" w:firstRow="0" w:lastRow="0" w:firstColumn="0" w:lastColumn="0" w:oddVBand="0" w:evenVBand="0" w:oddHBand="0" w:evenHBand="0" w:firstRowFirstColumn="0" w:firstRowLastColumn="0" w:lastRowFirstColumn="0" w:lastRowLastColumn="0"/>
              <w:rPr>
                <w:rFonts w:cs="Arial"/>
                <w:szCs w:val="20"/>
                <w:lang w:val="sl-SI" w:eastAsia="sl-SI"/>
              </w:rPr>
            </w:pPr>
            <w:r w:rsidRPr="00AF75C8">
              <w:rPr>
                <w:rFonts w:cs="Arial"/>
                <w:szCs w:val="20"/>
                <w:lang w:val="sl-SI" w:eastAsia="sl-SI"/>
              </w:rPr>
              <w:t>12.500</w:t>
            </w:r>
          </w:p>
        </w:tc>
      </w:tr>
      <w:tr w:rsidR="00AF75C8" w:rsidRPr="00AF75C8" w14:paraId="685B3CEC" w14:textId="77777777" w:rsidTr="001066F3">
        <w:tc>
          <w:tcPr>
            <w:cnfStyle w:val="001000000000" w:firstRow="0" w:lastRow="0" w:firstColumn="1" w:lastColumn="0" w:oddVBand="0" w:evenVBand="0" w:oddHBand="0" w:evenHBand="0" w:firstRowFirstColumn="0" w:firstRowLastColumn="0" w:lastRowFirstColumn="0" w:lastRowLastColumn="0"/>
            <w:tcW w:w="1000" w:type="pct"/>
          </w:tcPr>
          <w:p w14:paraId="23EA4E07" w14:textId="79D0BC58" w:rsidR="62EA8CF9" w:rsidRPr="00AF75C8" w:rsidRDefault="62EA8CF9" w:rsidP="62EA8CF9">
            <w:pPr>
              <w:rPr>
                <w:rFonts w:cs="Arial"/>
                <w:szCs w:val="20"/>
                <w:lang w:val="sl-SI" w:eastAsia="sl-SI"/>
              </w:rPr>
            </w:pPr>
            <w:r w:rsidRPr="00AF75C8">
              <w:rPr>
                <w:rFonts w:cs="Arial"/>
                <w:szCs w:val="20"/>
                <w:lang w:val="sl-SI" w:eastAsia="sl-SI"/>
              </w:rPr>
              <w:t>50.000</w:t>
            </w:r>
          </w:p>
        </w:tc>
        <w:tc>
          <w:tcPr>
            <w:tcW w:w="1000" w:type="pct"/>
          </w:tcPr>
          <w:p w14:paraId="0F764F92" w14:textId="003D959E" w:rsidR="62EA8CF9" w:rsidRPr="00AF75C8" w:rsidRDefault="62EA8CF9" w:rsidP="62EA8CF9">
            <w:pPr>
              <w:cnfStyle w:val="000000000000" w:firstRow="0" w:lastRow="0" w:firstColumn="0" w:lastColumn="0" w:oddVBand="0" w:evenVBand="0" w:oddHBand="0" w:evenHBand="0" w:firstRowFirstColumn="0" w:firstRowLastColumn="0" w:lastRowFirstColumn="0" w:lastRowLastColumn="0"/>
              <w:rPr>
                <w:rFonts w:cs="Arial"/>
                <w:szCs w:val="20"/>
                <w:lang w:val="sl-SI" w:eastAsia="sl-SI"/>
              </w:rPr>
            </w:pPr>
          </w:p>
        </w:tc>
        <w:tc>
          <w:tcPr>
            <w:tcW w:w="1000" w:type="pct"/>
          </w:tcPr>
          <w:p w14:paraId="7BC5F183" w14:textId="1EBE4B3C" w:rsidR="62EA8CF9" w:rsidRPr="00AF75C8" w:rsidRDefault="62EA8CF9" w:rsidP="62EA8CF9">
            <w:pPr>
              <w:cnfStyle w:val="000000000000" w:firstRow="0" w:lastRow="0" w:firstColumn="0" w:lastColumn="0" w:oddVBand="0" w:evenVBand="0" w:oddHBand="0" w:evenHBand="0" w:firstRowFirstColumn="0" w:firstRowLastColumn="0" w:lastRowFirstColumn="0" w:lastRowLastColumn="0"/>
              <w:rPr>
                <w:rFonts w:cs="Arial"/>
                <w:szCs w:val="20"/>
                <w:lang w:val="sl-SI" w:eastAsia="sl-SI"/>
              </w:rPr>
            </w:pPr>
            <w:r w:rsidRPr="00AF75C8">
              <w:rPr>
                <w:rFonts w:cs="Arial"/>
                <w:szCs w:val="20"/>
                <w:lang w:val="sl-SI" w:eastAsia="sl-SI"/>
              </w:rPr>
              <w:t>0 %</w:t>
            </w:r>
          </w:p>
        </w:tc>
        <w:tc>
          <w:tcPr>
            <w:tcW w:w="1000" w:type="pct"/>
          </w:tcPr>
          <w:p w14:paraId="1C24BB3D" w14:textId="71137B56" w:rsidR="62EA8CF9" w:rsidRPr="00AF75C8" w:rsidRDefault="62EA8CF9" w:rsidP="62EA8CF9">
            <w:pPr>
              <w:cnfStyle w:val="000000000000" w:firstRow="0" w:lastRow="0" w:firstColumn="0" w:lastColumn="0" w:oddVBand="0" w:evenVBand="0" w:oddHBand="0" w:evenHBand="0" w:firstRowFirstColumn="0" w:firstRowLastColumn="0" w:lastRowFirstColumn="0" w:lastRowLastColumn="0"/>
              <w:rPr>
                <w:rFonts w:cs="Arial"/>
                <w:szCs w:val="20"/>
                <w:lang w:val="sl-SI" w:eastAsia="sl-SI"/>
              </w:rPr>
            </w:pPr>
            <w:r w:rsidRPr="00AF75C8">
              <w:rPr>
                <w:rFonts w:cs="Arial"/>
                <w:szCs w:val="20"/>
                <w:lang w:val="sl-SI" w:eastAsia="sl-SI"/>
              </w:rPr>
              <w:t>nad</w:t>
            </w:r>
          </w:p>
        </w:tc>
        <w:tc>
          <w:tcPr>
            <w:tcW w:w="1000" w:type="pct"/>
          </w:tcPr>
          <w:p w14:paraId="2AA5FAD9" w14:textId="015CBC5C" w:rsidR="62EA8CF9" w:rsidRPr="00AF75C8" w:rsidRDefault="62EA8CF9" w:rsidP="62EA8CF9">
            <w:pPr>
              <w:cnfStyle w:val="000000000000" w:firstRow="0" w:lastRow="0" w:firstColumn="0" w:lastColumn="0" w:oddVBand="0" w:evenVBand="0" w:oddHBand="0" w:evenHBand="0" w:firstRowFirstColumn="0" w:firstRowLastColumn="0" w:lastRowFirstColumn="0" w:lastRowLastColumn="0"/>
              <w:rPr>
                <w:rFonts w:cs="Arial"/>
                <w:szCs w:val="20"/>
                <w:lang w:val="sl-SI" w:eastAsia="sl-SI"/>
              </w:rPr>
            </w:pPr>
            <w:r w:rsidRPr="00AF75C8">
              <w:rPr>
                <w:rFonts w:cs="Arial"/>
                <w:szCs w:val="20"/>
                <w:lang w:val="sl-SI" w:eastAsia="sl-SI"/>
              </w:rPr>
              <w:t>50.000</w:t>
            </w:r>
          </w:p>
        </w:tc>
      </w:tr>
    </w:tbl>
    <w:p w14:paraId="5BEAAA6B" w14:textId="477B3D66" w:rsidR="00951952" w:rsidRPr="00AF75C8" w:rsidRDefault="00951952" w:rsidP="67841BE1">
      <w:pPr>
        <w:spacing w:after="100" w:afterAutospacing="1"/>
        <w:ind w:left="720"/>
        <w:contextualSpacing/>
        <w:jc w:val="both"/>
        <w:rPr>
          <w:rFonts w:cs="Arial"/>
          <w:szCs w:val="20"/>
          <w:lang w:val="sl-SI" w:eastAsia="sl-SI"/>
        </w:rPr>
      </w:pPr>
    </w:p>
    <w:p w14:paraId="0E27B00A" w14:textId="6CEB93E1" w:rsidR="00951952" w:rsidRPr="00AF75C8" w:rsidRDefault="00951952" w:rsidP="00C465C3">
      <w:pPr>
        <w:spacing w:line="260" w:lineRule="exact"/>
        <w:ind w:left="720"/>
        <w:contextualSpacing/>
        <w:jc w:val="both"/>
        <w:rPr>
          <w:rFonts w:cs="Arial"/>
          <w:szCs w:val="20"/>
          <w:lang w:val="sl-SI" w:eastAsia="sl-SI"/>
        </w:rPr>
      </w:pPr>
    </w:p>
    <w:p w14:paraId="059CF06A" w14:textId="76A60E83" w:rsidR="00951952" w:rsidRPr="00AF75C8" w:rsidRDefault="00521AD5" w:rsidP="00942B66">
      <w:pPr>
        <w:pStyle w:val="Odstavekseznama"/>
        <w:numPr>
          <w:ilvl w:val="0"/>
          <w:numId w:val="25"/>
        </w:numPr>
        <w:shd w:val="clear" w:color="auto" w:fill="FFFFFF" w:themeFill="background1"/>
        <w:jc w:val="both"/>
        <w:rPr>
          <w:rFonts w:cs="Arial"/>
          <w:szCs w:val="20"/>
          <w:lang w:val="sl-SI" w:eastAsia="sl-SI"/>
        </w:rPr>
      </w:pPr>
      <w:r w:rsidRPr="00AF75C8">
        <w:rPr>
          <w:rFonts w:cs="Arial"/>
          <w:szCs w:val="20"/>
          <w:lang w:val="sl-SI" w:eastAsia="sl-SI"/>
        </w:rPr>
        <w:t>Dohodki iz oddajanja premoženja v najem</w:t>
      </w:r>
    </w:p>
    <w:p w14:paraId="5B87BCF6" w14:textId="77777777" w:rsidR="00D21F27" w:rsidRPr="00AF75C8" w:rsidRDefault="00D21F27" w:rsidP="00942B66">
      <w:pPr>
        <w:pStyle w:val="Odstavekseznama"/>
        <w:shd w:val="clear" w:color="auto" w:fill="FFFFFF" w:themeFill="background1"/>
        <w:jc w:val="both"/>
        <w:rPr>
          <w:rFonts w:cs="Arial"/>
          <w:szCs w:val="20"/>
          <w:lang w:val="sl-SI" w:eastAsia="sl-SI"/>
        </w:rPr>
      </w:pPr>
    </w:p>
    <w:p w14:paraId="60061E4C" w14:textId="414E800A" w:rsidR="00951952" w:rsidRPr="00AF75C8" w:rsidRDefault="00A61FB9" w:rsidP="00942B66">
      <w:pPr>
        <w:shd w:val="clear" w:color="auto" w:fill="FFFFFF" w:themeFill="background1"/>
        <w:contextualSpacing/>
        <w:jc w:val="both"/>
        <w:rPr>
          <w:rFonts w:cs="Arial"/>
          <w:szCs w:val="20"/>
          <w:lang w:val="sl-SI" w:eastAsia="sl-SI"/>
        </w:rPr>
      </w:pPr>
      <w:r w:rsidRPr="00AF75C8">
        <w:rPr>
          <w:rFonts w:cs="Arial"/>
          <w:szCs w:val="20"/>
          <w:lang w:val="sl-SI" w:eastAsia="sl-SI"/>
        </w:rPr>
        <w:t xml:space="preserve">Stopnja dohodnine, ki se plačuje od dohodka iz oddajanja premoženja v najem, </w:t>
      </w:r>
      <w:r w:rsidR="00521AD5" w:rsidRPr="00AF75C8">
        <w:rPr>
          <w:rFonts w:cs="Arial"/>
          <w:szCs w:val="20"/>
          <w:lang w:val="sl-SI" w:eastAsia="sl-SI"/>
        </w:rPr>
        <w:t xml:space="preserve">se </w:t>
      </w:r>
      <w:r w:rsidRPr="00AF75C8">
        <w:rPr>
          <w:rFonts w:cs="Arial"/>
          <w:szCs w:val="20"/>
          <w:lang w:val="sl-SI" w:eastAsia="sl-SI"/>
        </w:rPr>
        <w:t xml:space="preserve">zviša </w:t>
      </w:r>
      <w:r w:rsidR="00521AD5" w:rsidRPr="00AF75C8">
        <w:rPr>
          <w:rFonts w:cs="Arial"/>
          <w:szCs w:val="20"/>
          <w:lang w:val="sl-SI" w:eastAsia="sl-SI"/>
        </w:rPr>
        <w:t>iz 15</w:t>
      </w:r>
      <w:r w:rsidR="00960C52" w:rsidRPr="00AF75C8">
        <w:rPr>
          <w:rFonts w:cs="Arial"/>
          <w:szCs w:val="20"/>
          <w:lang w:val="sl-SI" w:eastAsia="sl-SI"/>
        </w:rPr>
        <w:t xml:space="preserve"> </w:t>
      </w:r>
      <w:r w:rsidR="00D21F27" w:rsidRPr="00AF75C8">
        <w:rPr>
          <w:rFonts w:cs="Arial"/>
          <w:szCs w:val="20"/>
          <w:lang w:val="sl-SI" w:eastAsia="sl-SI"/>
        </w:rPr>
        <w:t xml:space="preserve">% </w:t>
      </w:r>
      <w:r w:rsidR="00521AD5" w:rsidRPr="00AF75C8">
        <w:rPr>
          <w:rFonts w:cs="Arial"/>
          <w:szCs w:val="20"/>
          <w:lang w:val="sl-SI" w:eastAsia="sl-SI"/>
        </w:rPr>
        <w:t>na 25</w:t>
      </w:r>
      <w:r w:rsidR="00D21F27" w:rsidRPr="00AF75C8">
        <w:rPr>
          <w:rFonts w:cs="Arial"/>
          <w:szCs w:val="20"/>
          <w:lang w:val="sl-SI" w:eastAsia="sl-SI"/>
        </w:rPr>
        <w:t xml:space="preserve"> %,</w:t>
      </w:r>
      <w:r w:rsidR="00521AD5" w:rsidRPr="00AF75C8">
        <w:rPr>
          <w:rFonts w:cs="Arial"/>
          <w:szCs w:val="20"/>
          <w:lang w:val="sl-SI" w:eastAsia="sl-SI"/>
        </w:rPr>
        <w:t xml:space="preserve"> </w:t>
      </w:r>
      <w:r w:rsidRPr="00AF75C8">
        <w:rPr>
          <w:rFonts w:cs="Arial"/>
          <w:szCs w:val="20"/>
          <w:lang w:val="sl-SI" w:eastAsia="sl-SI"/>
        </w:rPr>
        <w:t>odstot</w:t>
      </w:r>
      <w:r w:rsidR="00D21F27" w:rsidRPr="00AF75C8">
        <w:rPr>
          <w:rFonts w:cs="Arial"/>
          <w:szCs w:val="20"/>
          <w:lang w:val="sl-SI" w:eastAsia="sl-SI"/>
        </w:rPr>
        <w:t>ek</w:t>
      </w:r>
      <w:r w:rsidRPr="00AF75C8">
        <w:rPr>
          <w:rFonts w:cs="Arial"/>
          <w:szCs w:val="20"/>
          <w:lang w:val="sl-SI" w:eastAsia="sl-SI"/>
        </w:rPr>
        <w:t xml:space="preserve"> </w:t>
      </w:r>
      <w:r w:rsidR="00521AD5" w:rsidRPr="00AF75C8">
        <w:rPr>
          <w:rFonts w:cs="Arial"/>
          <w:szCs w:val="20"/>
          <w:lang w:val="sl-SI" w:eastAsia="sl-SI"/>
        </w:rPr>
        <w:t>normiranih stroškov</w:t>
      </w:r>
      <w:r w:rsidRPr="00AF75C8">
        <w:rPr>
          <w:rFonts w:cs="Arial"/>
          <w:szCs w:val="20"/>
          <w:lang w:val="sl-SI" w:eastAsia="sl-SI"/>
        </w:rPr>
        <w:t xml:space="preserve"> </w:t>
      </w:r>
      <w:r w:rsidR="00521AD5" w:rsidRPr="00AF75C8">
        <w:rPr>
          <w:rFonts w:cs="Arial"/>
          <w:szCs w:val="20"/>
          <w:lang w:val="sl-SI" w:eastAsia="sl-SI"/>
        </w:rPr>
        <w:t>se ne sprem</w:t>
      </w:r>
      <w:r w:rsidRPr="00AF75C8">
        <w:rPr>
          <w:rFonts w:cs="Arial"/>
          <w:szCs w:val="20"/>
          <w:lang w:val="sl-SI" w:eastAsia="sl-SI"/>
        </w:rPr>
        <w:t xml:space="preserve">inja </w:t>
      </w:r>
      <w:r w:rsidR="00521AD5" w:rsidRPr="00AF75C8">
        <w:rPr>
          <w:rFonts w:cs="Arial"/>
          <w:szCs w:val="20"/>
          <w:lang w:val="sl-SI" w:eastAsia="sl-SI"/>
        </w:rPr>
        <w:t xml:space="preserve">(ostaja 10 %). </w:t>
      </w:r>
    </w:p>
    <w:p w14:paraId="343217D6" w14:textId="77777777" w:rsidR="00D21F27" w:rsidRPr="00AF75C8" w:rsidRDefault="00D21F27" w:rsidP="00942B66">
      <w:pPr>
        <w:shd w:val="clear" w:color="auto" w:fill="FFFFFF" w:themeFill="background1"/>
        <w:ind w:left="720"/>
        <w:contextualSpacing/>
        <w:jc w:val="both"/>
        <w:rPr>
          <w:rFonts w:cs="Arial"/>
          <w:szCs w:val="20"/>
          <w:lang w:val="sl-SI" w:eastAsia="sl-SI"/>
        </w:rPr>
      </w:pPr>
    </w:p>
    <w:p w14:paraId="1BEAFFE3" w14:textId="5FC2B277" w:rsidR="009C30B6" w:rsidRPr="00AF75C8" w:rsidRDefault="009C30B6" w:rsidP="00942B66">
      <w:pPr>
        <w:pStyle w:val="Odstavekseznama"/>
        <w:numPr>
          <w:ilvl w:val="0"/>
          <w:numId w:val="25"/>
        </w:numPr>
        <w:shd w:val="clear" w:color="auto" w:fill="FFFFFF" w:themeFill="background1"/>
        <w:jc w:val="both"/>
        <w:rPr>
          <w:rFonts w:cs="Arial"/>
          <w:szCs w:val="20"/>
          <w:lang w:val="sl-SI" w:eastAsia="sl-SI"/>
        </w:rPr>
      </w:pPr>
      <w:r w:rsidRPr="00AF75C8">
        <w:rPr>
          <w:rFonts w:cs="Arial"/>
          <w:szCs w:val="20"/>
          <w:lang w:val="sl-SI" w:eastAsia="sl-SI"/>
        </w:rPr>
        <w:t>Dividende</w:t>
      </w:r>
    </w:p>
    <w:p w14:paraId="28767B39" w14:textId="786F06E8" w:rsidR="009C30B6" w:rsidRPr="00AF75C8" w:rsidRDefault="009C30B6" w:rsidP="00942B66">
      <w:pPr>
        <w:shd w:val="clear" w:color="auto" w:fill="FFFFFF" w:themeFill="background1"/>
        <w:ind w:left="360"/>
        <w:jc w:val="both"/>
        <w:rPr>
          <w:rFonts w:cs="Arial"/>
          <w:szCs w:val="20"/>
          <w:lang w:val="sl-SI" w:eastAsia="sl-SI"/>
        </w:rPr>
      </w:pPr>
    </w:p>
    <w:p w14:paraId="79F7AEA7" w14:textId="22EE0C08" w:rsidR="0054391A" w:rsidRPr="00AF75C8" w:rsidRDefault="70BA5236" w:rsidP="00942B66">
      <w:pPr>
        <w:shd w:val="clear" w:color="auto" w:fill="FFFFFF" w:themeFill="background1"/>
        <w:jc w:val="both"/>
        <w:rPr>
          <w:rFonts w:cs="Arial"/>
          <w:szCs w:val="20"/>
          <w:lang w:val="sl-SI" w:eastAsia="sl-SI"/>
        </w:rPr>
      </w:pPr>
      <w:r w:rsidRPr="00AF75C8">
        <w:rPr>
          <w:rFonts w:cs="Arial"/>
          <w:szCs w:val="20"/>
          <w:lang w:val="sl-SI" w:eastAsia="sl-SI"/>
        </w:rPr>
        <w:t xml:space="preserve">V </w:t>
      </w:r>
      <w:r w:rsidR="00521AD5" w:rsidRPr="00AF75C8">
        <w:rPr>
          <w:rFonts w:cs="Arial"/>
          <w:szCs w:val="20"/>
          <w:lang w:val="sl-SI" w:eastAsia="sl-SI"/>
        </w:rPr>
        <w:t>90. člen</w:t>
      </w:r>
      <w:r w:rsidR="009C30B6" w:rsidRPr="00AF75C8">
        <w:rPr>
          <w:rFonts w:cs="Arial"/>
          <w:szCs w:val="20"/>
          <w:lang w:val="sl-SI" w:eastAsia="sl-SI"/>
        </w:rPr>
        <w:t>u (dividende)</w:t>
      </w:r>
      <w:r w:rsidR="00521AD5" w:rsidRPr="00AF75C8">
        <w:rPr>
          <w:rFonts w:cs="Arial"/>
          <w:szCs w:val="20"/>
          <w:lang w:val="sl-SI" w:eastAsia="sl-SI"/>
        </w:rPr>
        <w:t xml:space="preserve"> </w:t>
      </w:r>
      <w:r w:rsidRPr="00AF75C8">
        <w:rPr>
          <w:rFonts w:cs="Arial"/>
          <w:szCs w:val="20"/>
          <w:lang w:val="sl-SI" w:eastAsia="sl-SI"/>
        </w:rPr>
        <w:t xml:space="preserve">je </w:t>
      </w:r>
      <w:r w:rsidR="007F7118" w:rsidRPr="00AF75C8">
        <w:rPr>
          <w:rFonts w:cs="Arial"/>
          <w:szCs w:val="20"/>
          <w:lang w:val="sl-SI" w:eastAsia="sl-SI"/>
        </w:rPr>
        <w:t xml:space="preserve">(ponovno) </w:t>
      </w:r>
      <w:r w:rsidR="009C30B6" w:rsidRPr="00AF75C8">
        <w:rPr>
          <w:rFonts w:cs="Arial"/>
          <w:szCs w:val="20"/>
          <w:lang w:val="sl-SI" w:eastAsia="sl-SI"/>
        </w:rPr>
        <w:t xml:space="preserve">dodana 6. točka četrtega odstavka. </w:t>
      </w:r>
      <w:r w:rsidR="00521AD5" w:rsidRPr="00AF75C8">
        <w:rPr>
          <w:rFonts w:cs="Arial"/>
          <w:szCs w:val="20"/>
          <w:lang w:val="sl-SI" w:eastAsia="sl-SI"/>
        </w:rPr>
        <w:t>Z ZDoh-2V, ki se je začel uporabljati 1.</w:t>
      </w:r>
      <w:r w:rsidR="00866305" w:rsidRPr="00AF75C8">
        <w:rPr>
          <w:rFonts w:cs="Arial"/>
          <w:szCs w:val="20"/>
          <w:lang w:val="sl-SI" w:eastAsia="sl-SI"/>
        </w:rPr>
        <w:t xml:space="preserve"> </w:t>
      </w:r>
      <w:r w:rsidR="00521AD5" w:rsidRPr="00AF75C8">
        <w:rPr>
          <w:rFonts w:cs="Arial"/>
          <w:szCs w:val="20"/>
          <w:lang w:val="sl-SI" w:eastAsia="sl-SI"/>
        </w:rPr>
        <w:t xml:space="preserve">1. 2020 (in ta določba je veljala tudi v letu 2021), je bila dodana 6. točka četrtega odstavka 90. člena ZDoh-2, s katero se je določilo, da se kot dividende obdavčuje tudi izplačana vrednost delnic ali deležev v primeru odsvojitve delnic ali deležev v okviru pridobivanja lastnih delnic oziroma deležev družbe, razen ko družba pridobiva lastne delnice na organiziranem trgu. Določeno je bilo, da lahko v skladu z zakonom, ki ureja davčni postopek, davčni zavezanec uveljavlja zmanjšanje izplačane vrednosti za nabavno vrednost odsvojenih delnic ali deležev, ki se določi v skladu z 98. členom </w:t>
      </w:r>
      <w:r w:rsidR="006F778E" w:rsidRPr="00AF75C8">
        <w:rPr>
          <w:rFonts w:cs="Arial"/>
          <w:szCs w:val="20"/>
          <w:lang w:val="sl-SI" w:eastAsia="sl-SI"/>
        </w:rPr>
        <w:t xml:space="preserve">ZDoh-2 </w:t>
      </w:r>
      <w:r w:rsidR="00521AD5" w:rsidRPr="00AF75C8">
        <w:rPr>
          <w:rFonts w:cs="Arial"/>
          <w:szCs w:val="20"/>
          <w:lang w:val="sl-SI" w:eastAsia="sl-SI"/>
        </w:rPr>
        <w:t>(vrednost kapitala ob pridobitvi). Prav tako je bilo določeno, da se v primeru, če je davčni zavezanec delnice ali deleže družbe pridobival na različne datume, šteje, da je odsvojil zadnje pridobljene delnice ali deleže, ter da odsvojitev delnic ali deležev po 6. točki ne šteje za odsvojitev kapitala po poglavju III.6.3. ZDoh-2 (Dobiček iz kapitala).</w:t>
      </w:r>
    </w:p>
    <w:p w14:paraId="1042646B" w14:textId="340BBACD" w:rsidR="0453FE1E" w:rsidRPr="00AF75C8" w:rsidRDefault="0453FE1E" w:rsidP="00C465C3">
      <w:pPr>
        <w:pStyle w:val="Odstavekseznama"/>
        <w:shd w:val="clear" w:color="auto" w:fill="FFFFFF" w:themeFill="background1"/>
        <w:spacing w:afterAutospacing="1"/>
        <w:ind w:left="0"/>
        <w:jc w:val="both"/>
        <w:rPr>
          <w:rFonts w:cs="Arial"/>
          <w:szCs w:val="20"/>
          <w:lang w:val="sl-SI" w:eastAsia="sl-SI"/>
        </w:rPr>
      </w:pPr>
    </w:p>
    <w:p w14:paraId="21677458" w14:textId="579971E4" w:rsidR="0054391A" w:rsidRPr="00AF75C8" w:rsidRDefault="00521AD5" w:rsidP="00C465C3">
      <w:pPr>
        <w:pStyle w:val="Odstavekseznama"/>
        <w:shd w:val="clear" w:color="auto" w:fill="FFFFFF" w:themeFill="background1"/>
        <w:spacing w:line="260" w:lineRule="exact"/>
        <w:ind w:left="0"/>
        <w:jc w:val="both"/>
        <w:rPr>
          <w:rFonts w:cs="Arial"/>
          <w:szCs w:val="20"/>
          <w:lang w:val="sl-SI" w:eastAsia="sl-SI"/>
        </w:rPr>
      </w:pPr>
      <w:r w:rsidRPr="00AF75C8">
        <w:rPr>
          <w:rFonts w:cs="Arial"/>
          <w:szCs w:val="20"/>
          <w:lang w:val="sl-SI" w:eastAsia="sl-SI"/>
        </w:rPr>
        <w:t>Z ZDoh-2Z, ki se je začel uporabljati za davčno leto 2022, je bila določba 6. točke četrtega odstavka 90. člena</w:t>
      </w:r>
      <w:r w:rsidR="007F7118" w:rsidRPr="00AF75C8">
        <w:rPr>
          <w:rFonts w:cs="Arial"/>
          <w:szCs w:val="20"/>
          <w:lang w:val="sl-SI" w:eastAsia="sl-SI"/>
        </w:rPr>
        <w:t xml:space="preserve"> ZDoh-2 črtana</w:t>
      </w:r>
      <w:r w:rsidR="0C56F0A7" w:rsidRPr="00AF75C8">
        <w:rPr>
          <w:rFonts w:cs="Arial"/>
          <w:szCs w:val="20"/>
          <w:lang w:val="sl-SI" w:eastAsia="sl-SI"/>
        </w:rPr>
        <w:t>, s spremembo</w:t>
      </w:r>
      <w:r w:rsidRPr="00AF75C8">
        <w:rPr>
          <w:rFonts w:cs="Arial"/>
          <w:szCs w:val="20"/>
          <w:lang w:val="sl-SI" w:eastAsia="sl-SI"/>
        </w:rPr>
        <w:t xml:space="preserve"> ZDoh-</w:t>
      </w:r>
      <w:r w:rsidR="003257FC" w:rsidRPr="00AF75C8">
        <w:rPr>
          <w:rFonts w:cs="Arial"/>
          <w:szCs w:val="20"/>
          <w:lang w:val="sl-SI" w:eastAsia="sl-SI"/>
        </w:rPr>
        <w:t>2</w:t>
      </w:r>
      <w:r w:rsidRPr="00AF75C8">
        <w:rPr>
          <w:rFonts w:cs="Arial"/>
          <w:szCs w:val="20"/>
          <w:lang w:val="sl-SI" w:eastAsia="sl-SI"/>
        </w:rPr>
        <w:t>A</w:t>
      </w:r>
      <w:r w:rsidR="0C56F0A7" w:rsidRPr="00AF75C8">
        <w:rPr>
          <w:rFonts w:cs="Arial"/>
          <w:szCs w:val="20"/>
          <w:lang w:val="sl-SI" w:eastAsia="sl-SI"/>
        </w:rPr>
        <w:t>A pa je 6. točka</w:t>
      </w:r>
      <w:r w:rsidR="00A6757B" w:rsidRPr="00AF75C8">
        <w:rPr>
          <w:rFonts w:cs="Arial"/>
          <w:szCs w:val="20"/>
          <w:lang w:val="sl-SI" w:eastAsia="sl-SI"/>
        </w:rPr>
        <w:t xml:space="preserve"> </w:t>
      </w:r>
      <w:r w:rsidRPr="00AF75C8">
        <w:rPr>
          <w:rFonts w:cs="Arial"/>
          <w:szCs w:val="20"/>
          <w:lang w:val="sl-SI" w:eastAsia="sl-SI"/>
        </w:rPr>
        <w:t xml:space="preserve">ponovno </w:t>
      </w:r>
      <w:r w:rsidR="003D0A5D" w:rsidRPr="00AF75C8">
        <w:rPr>
          <w:rFonts w:cs="Arial"/>
          <w:szCs w:val="20"/>
          <w:lang w:val="sl-SI" w:eastAsia="sl-SI"/>
        </w:rPr>
        <w:t>doda</w:t>
      </w:r>
      <w:r w:rsidR="007F7118" w:rsidRPr="00AF75C8">
        <w:rPr>
          <w:rFonts w:cs="Arial"/>
          <w:szCs w:val="20"/>
          <w:lang w:val="sl-SI" w:eastAsia="sl-SI"/>
        </w:rPr>
        <w:t>na</w:t>
      </w:r>
      <w:r w:rsidR="003D0A5D" w:rsidRPr="00AF75C8">
        <w:rPr>
          <w:rFonts w:cs="Arial"/>
          <w:szCs w:val="20"/>
          <w:lang w:val="sl-SI" w:eastAsia="sl-SI"/>
        </w:rPr>
        <w:t xml:space="preserve"> </w:t>
      </w:r>
      <w:r w:rsidR="6B20B415" w:rsidRPr="00AF75C8">
        <w:rPr>
          <w:rFonts w:cs="Arial"/>
          <w:szCs w:val="20"/>
          <w:lang w:val="sl-SI" w:eastAsia="sl-SI"/>
        </w:rPr>
        <w:t>in</w:t>
      </w:r>
      <w:r w:rsidR="003D0A5D" w:rsidRPr="00AF75C8">
        <w:rPr>
          <w:rFonts w:cs="Arial"/>
          <w:szCs w:val="20"/>
          <w:lang w:val="sl-SI" w:eastAsia="sl-SI"/>
        </w:rPr>
        <w:t xml:space="preserve"> </w:t>
      </w:r>
      <w:r w:rsidRPr="00AF75C8">
        <w:rPr>
          <w:rFonts w:cs="Arial"/>
          <w:szCs w:val="20"/>
          <w:lang w:val="sl-SI" w:eastAsia="sl-SI"/>
        </w:rPr>
        <w:t xml:space="preserve">se kot dividende, </w:t>
      </w:r>
      <w:r w:rsidR="0038627B" w:rsidRPr="00AF75C8">
        <w:rPr>
          <w:rFonts w:cs="Arial"/>
          <w:szCs w:val="20"/>
          <w:lang w:val="sl-SI" w:eastAsia="sl-SI"/>
        </w:rPr>
        <w:t>tako</w:t>
      </w:r>
      <w:r w:rsidRPr="00AF75C8">
        <w:rPr>
          <w:rFonts w:cs="Arial"/>
          <w:szCs w:val="20"/>
          <w:lang w:val="sl-SI" w:eastAsia="sl-SI"/>
        </w:rPr>
        <w:t xml:space="preserve">, kot je že veljalo </w:t>
      </w:r>
      <w:r w:rsidR="009841A5" w:rsidRPr="00AF75C8">
        <w:rPr>
          <w:rFonts w:cs="Arial"/>
          <w:szCs w:val="20"/>
          <w:lang w:val="sl-SI" w:eastAsia="sl-SI"/>
        </w:rPr>
        <w:t>za davčni leti 2020 in 2021</w:t>
      </w:r>
      <w:r w:rsidRPr="00AF75C8">
        <w:rPr>
          <w:rFonts w:cs="Arial"/>
          <w:szCs w:val="20"/>
          <w:lang w:val="sl-SI" w:eastAsia="sl-SI"/>
        </w:rPr>
        <w:t xml:space="preserve">, </w:t>
      </w:r>
      <w:r w:rsidR="003D0A5D" w:rsidRPr="00AF75C8">
        <w:rPr>
          <w:rFonts w:cs="Arial"/>
          <w:szCs w:val="20"/>
          <w:lang w:val="sl-SI" w:eastAsia="sl-SI"/>
        </w:rPr>
        <w:t xml:space="preserve">obdavčuje </w:t>
      </w:r>
      <w:r w:rsidRPr="00AF75C8">
        <w:rPr>
          <w:rFonts w:cs="Arial"/>
          <w:szCs w:val="20"/>
          <w:lang w:val="sl-SI" w:eastAsia="sl-SI"/>
        </w:rPr>
        <w:t xml:space="preserve">tudi izplačana vrednost delnic ali deležev v primeru odsvojitve delnic ali deležev v okviru pridobivanja lastnih delnic oziroma deležev družbe, razen ko družba pridobiva lastne delnice na organiziranem trgu. </w:t>
      </w:r>
    </w:p>
    <w:p w14:paraId="618B3409" w14:textId="77777777" w:rsidR="0038627B" w:rsidRPr="00AF75C8" w:rsidRDefault="0038627B" w:rsidP="00C465C3">
      <w:pPr>
        <w:shd w:val="clear" w:color="auto" w:fill="FFFFFF" w:themeFill="background1"/>
        <w:spacing w:line="260" w:lineRule="exact"/>
        <w:ind w:left="709"/>
        <w:jc w:val="both"/>
        <w:rPr>
          <w:rFonts w:cs="Arial"/>
          <w:szCs w:val="20"/>
          <w:lang w:val="sl-SI" w:eastAsia="sl-SI"/>
        </w:rPr>
      </w:pPr>
    </w:p>
    <w:p w14:paraId="32CE4F7A" w14:textId="34B325D3" w:rsidR="0038627B" w:rsidRPr="00AF75C8" w:rsidRDefault="009841A5" w:rsidP="0038627B">
      <w:pPr>
        <w:shd w:val="clear" w:color="auto" w:fill="FFFFFF" w:themeFill="background1"/>
        <w:spacing w:line="260" w:lineRule="exact"/>
        <w:jc w:val="both"/>
        <w:rPr>
          <w:rFonts w:cs="Arial"/>
          <w:szCs w:val="20"/>
          <w:lang w:val="sl-SI" w:eastAsia="sl-SI"/>
        </w:rPr>
      </w:pPr>
      <w:r w:rsidRPr="00AF75C8">
        <w:rPr>
          <w:rFonts w:cs="Arial"/>
          <w:szCs w:val="20"/>
          <w:lang w:val="sl-SI" w:eastAsia="sl-SI"/>
        </w:rPr>
        <w:t>V</w:t>
      </w:r>
      <w:r w:rsidR="00521AD5" w:rsidRPr="00AF75C8">
        <w:rPr>
          <w:rFonts w:cs="Arial"/>
          <w:szCs w:val="20"/>
          <w:lang w:val="sl-SI" w:eastAsia="sl-SI"/>
        </w:rPr>
        <w:t xml:space="preserve"> praksi</w:t>
      </w:r>
      <w:r w:rsidRPr="00AF75C8">
        <w:rPr>
          <w:rFonts w:cs="Arial"/>
          <w:szCs w:val="20"/>
          <w:lang w:val="sl-SI" w:eastAsia="sl-SI"/>
        </w:rPr>
        <w:t xml:space="preserve"> se je</w:t>
      </w:r>
      <w:r w:rsidR="00521AD5" w:rsidRPr="00AF75C8">
        <w:rPr>
          <w:rFonts w:cs="Arial"/>
          <w:szCs w:val="20"/>
          <w:lang w:val="sl-SI" w:eastAsia="sl-SI"/>
        </w:rPr>
        <w:t xml:space="preserve"> izkazalo, da se vrednosti delnic ali deležev v okviru pridobivanja lastnih delnic ali deležev družbe izplačujejo tudi obročno, </w:t>
      </w:r>
      <w:r w:rsidRPr="00AF75C8">
        <w:rPr>
          <w:rFonts w:cs="Arial"/>
          <w:szCs w:val="20"/>
          <w:lang w:val="sl-SI" w:eastAsia="sl-SI"/>
        </w:rPr>
        <w:t xml:space="preserve">zato </w:t>
      </w:r>
      <w:r w:rsidR="00521AD5" w:rsidRPr="00AF75C8">
        <w:rPr>
          <w:rFonts w:cs="Arial"/>
          <w:szCs w:val="20"/>
          <w:lang w:val="sl-SI" w:eastAsia="sl-SI"/>
        </w:rPr>
        <w:t xml:space="preserve">je v določbo dodan nov stavek </w:t>
      </w:r>
      <w:r w:rsidRPr="00AF75C8">
        <w:rPr>
          <w:rFonts w:cs="Arial"/>
          <w:szCs w:val="20"/>
          <w:lang w:val="sl-SI" w:eastAsia="sl-SI"/>
        </w:rPr>
        <w:t>glede</w:t>
      </w:r>
      <w:r w:rsidR="00521AD5" w:rsidRPr="00AF75C8">
        <w:rPr>
          <w:rFonts w:cs="Arial"/>
          <w:szCs w:val="20"/>
          <w:lang w:val="sl-SI" w:eastAsia="sl-SI"/>
        </w:rPr>
        <w:t xml:space="preserve"> </w:t>
      </w:r>
      <w:r w:rsidRPr="00AF75C8">
        <w:rPr>
          <w:rFonts w:cs="Arial"/>
          <w:szCs w:val="20"/>
          <w:lang w:val="sl-SI" w:eastAsia="sl-SI"/>
        </w:rPr>
        <w:t xml:space="preserve">ugotavljanja </w:t>
      </w:r>
      <w:r w:rsidR="00521AD5" w:rsidRPr="00AF75C8">
        <w:rPr>
          <w:rFonts w:cs="Arial"/>
          <w:szCs w:val="20"/>
          <w:lang w:val="sl-SI" w:eastAsia="sl-SI"/>
        </w:rPr>
        <w:t>davčne osnove v teh primerih. Tako se v primerih, ko je dogovorjeno obročno izplačevanje delnic ali deležev, posamezni obrok izplačila zmanjša za sorazmerni del nabavne vrednosti odsvojenih delnic ali deležev, ki se izračuna glede na delež tega obroka v skupnem izplačilu vrednosti delnic ali deležev.</w:t>
      </w:r>
      <w:r w:rsidR="4C142544" w:rsidRPr="00AF75C8">
        <w:rPr>
          <w:rFonts w:cs="Arial"/>
          <w:szCs w:val="20"/>
          <w:lang w:val="sl-SI" w:eastAsia="sl-SI"/>
        </w:rPr>
        <w:t xml:space="preserve"> </w:t>
      </w:r>
    </w:p>
    <w:p w14:paraId="07EEF9B2" w14:textId="77777777" w:rsidR="0038627B" w:rsidRPr="00AF75C8" w:rsidRDefault="0038627B" w:rsidP="00C465C3">
      <w:pPr>
        <w:shd w:val="clear" w:color="auto" w:fill="FFFFFF" w:themeFill="background1"/>
        <w:spacing w:line="260" w:lineRule="exact"/>
        <w:jc w:val="both"/>
        <w:rPr>
          <w:rFonts w:cs="Arial"/>
          <w:szCs w:val="20"/>
          <w:lang w:val="sl-SI"/>
        </w:rPr>
      </w:pPr>
    </w:p>
    <w:p w14:paraId="742C1A07" w14:textId="6BA1CCD6" w:rsidR="00306104" w:rsidRPr="00AF75C8" w:rsidRDefault="4C142544" w:rsidP="00C465C3">
      <w:pPr>
        <w:shd w:val="clear" w:color="auto" w:fill="FFFFFF" w:themeFill="background1"/>
        <w:spacing w:line="260" w:lineRule="exact"/>
        <w:jc w:val="both"/>
        <w:rPr>
          <w:rFonts w:cs="Arial"/>
          <w:szCs w:val="20"/>
          <w:lang w:val="sl-SI"/>
        </w:rPr>
      </w:pPr>
      <w:r w:rsidRPr="00AF75C8">
        <w:rPr>
          <w:rFonts w:cs="Arial"/>
          <w:szCs w:val="20"/>
          <w:lang w:val="sl-SI"/>
        </w:rPr>
        <w:t>V zvezi s tem</w:t>
      </w:r>
      <w:r w:rsidR="0038627B" w:rsidRPr="00AF75C8">
        <w:rPr>
          <w:rFonts w:cs="Arial"/>
          <w:szCs w:val="20"/>
          <w:lang w:val="sl-SI"/>
        </w:rPr>
        <w:t xml:space="preserve"> členom vsebuje </w:t>
      </w:r>
      <w:r w:rsidR="005F4CD6">
        <w:rPr>
          <w:rFonts w:cs="Arial"/>
          <w:szCs w:val="20"/>
          <w:lang w:val="sl-SI"/>
        </w:rPr>
        <w:t xml:space="preserve">zakon tudi </w:t>
      </w:r>
      <w:r w:rsidR="0038627B" w:rsidRPr="00AF75C8">
        <w:rPr>
          <w:rFonts w:cs="Arial"/>
          <w:szCs w:val="20"/>
          <w:lang w:val="sl-SI"/>
        </w:rPr>
        <w:t xml:space="preserve">prehodno določbo </w:t>
      </w:r>
      <w:r w:rsidR="005F4CD6">
        <w:rPr>
          <w:rFonts w:cs="Arial"/>
          <w:szCs w:val="20"/>
          <w:lang w:val="sl-SI"/>
        </w:rPr>
        <w:t>(</w:t>
      </w:r>
      <w:r w:rsidR="00521AD5" w:rsidRPr="00AF75C8">
        <w:rPr>
          <w:rFonts w:cs="Arial"/>
          <w:szCs w:val="20"/>
          <w:lang w:val="sl-SI"/>
        </w:rPr>
        <w:t>17. člen ZDoh-</w:t>
      </w:r>
      <w:r w:rsidR="009841A5" w:rsidRPr="00AF75C8">
        <w:rPr>
          <w:rFonts w:cs="Arial"/>
          <w:szCs w:val="20"/>
          <w:lang w:val="sl-SI"/>
        </w:rPr>
        <w:t>2AA</w:t>
      </w:r>
      <w:r w:rsidR="005F4CD6">
        <w:rPr>
          <w:rFonts w:cs="Arial"/>
          <w:szCs w:val="20"/>
          <w:lang w:val="sl-SI"/>
        </w:rPr>
        <w:t>)</w:t>
      </w:r>
      <w:r w:rsidR="00C50AB6">
        <w:rPr>
          <w:rFonts w:cs="Arial"/>
          <w:szCs w:val="20"/>
          <w:lang w:val="sl-SI"/>
        </w:rPr>
        <w:t xml:space="preserve">, s katero </w:t>
      </w:r>
      <w:r w:rsidR="09CB1200" w:rsidRPr="00AF75C8">
        <w:rPr>
          <w:rFonts w:cs="Arial"/>
          <w:szCs w:val="20"/>
          <w:lang w:val="sl-SI"/>
        </w:rPr>
        <w:t>se rešujejo p</w:t>
      </w:r>
      <w:r w:rsidR="001F3F0B" w:rsidRPr="00AF75C8">
        <w:rPr>
          <w:rFonts w:cs="Arial"/>
          <w:szCs w:val="20"/>
          <w:lang w:val="sl-SI"/>
        </w:rPr>
        <w:t>rimeri,</w:t>
      </w:r>
      <w:r w:rsidR="00B80EA9" w:rsidRPr="00AF75C8">
        <w:rPr>
          <w:rFonts w:cs="Arial"/>
          <w:szCs w:val="20"/>
          <w:lang w:val="sl-SI"/>
        </w:rPr>
        <w:t xml:space="preserve"> ko</w:t>
      </w:r>
      <w:r w:rsidR="00521AD5" w:rsidRPr="00AF75C8">
        <w:rPr>
          <w:rFonts w:cs="Arial"/>
          <w:szCs w:val="20"/>
          <w:lang w:val="sl-SI"/>
        </w:rPr>
        <w:t xml:space="preserve"> so bile delnice ali deleži družbe odsvojeni </w:t>
      </w:r>
      <w:r w:rsidR="00B80EA9" w:rsidRPr="00AF75C8">
        <w:rPr>
          <w:rFonts w:cs="Arial"/>
          <w:szCs w:val="20"/>
          <w:lang w:val="sl-SI"/>
        </w:rPr>
        <w:t xml:space="preserve">v okviru pridobivanja lastnih delnic ali deležev družbe </w:t>
      </w:r>
      <w:r w:rsidR="00521AD5" w:rsidRPr="00AF75C8">
        <w:rPr>
          <w:rFonts w:cs="Arial"/>
          <w:szCs w:val="20"/>
          <w:lang w:val="sl-SI"/>
        </w:rPr>
        <w:t>v letih 2020 in 2021, ko se je tak dohodek po ZDoh-2 obdavčeval kot dividenda</w:t>
      </w:r>
      <w:r w:rsidR="00B80EA9" w:rsidRPr="00AF75C8">
        <w:rPr>
          <w:rFonts w:cs="Arial"/>
          <w:szCs w:val="20"/>
          <w:lang w:val="sl-SI"/>
        </w:rPr>
        <w:t xml:space="preserve">, </w:t>
      </w:r>
      <w:r w:rsidR="00521AD5" w:rsidRPr="00AF75C8">
        <w:rPr>
          <w:rFonts w:cs="Arial"/>
          <w:szCs w:val="20"/>
          <w:lang w:val="sl-SI"/>
        </w:rPr>
        <w:t xml:space="preserve">izplačani </w:t>
      </w:r>
      <w:r w:rsidR="09CB1200" w:rsidRPr="00AF75C8">
        <w:rPr>
          <w:rFonts w:cs="Arial"/>
          <w:szCs w:val="20"/>
          <w:lang w:val="sl-SI"/>
        </w:rPr>
        <w:t xml:space="preserve">pa </w:t>
      </w:r>
      <w:r w:rsidR="00521AD5" w:rsidRPr="00AF75C8">
        <w:rPr>
          <w:rFonts w:cs="Arial"/>
          <w:szCs w:val="20"/>
          <w:lang w:val="sl-SI"/>
        </w:rPr>
        <w:t xml:space="preserve">v letu 2022, </w:t>
      </w:r>
      <w:r w:rsidR="5072C9E3" w:rsidRPr="00AF75C8">
        <w:rPr>
          <w:rFonts w:cs="Arial"/>
          <w:szCs w:val="20"/>
          <w:lang w:val="sl-SI"/>
        </w:rPr>
        <w:t>ko</w:t>
      </w:r>
      <w:r w:rsidR="00521AD5" w:rsidRPr="00AF75C8">
        <w:rPr>
          <w:rFonts w:cs="Arial"/>
          <w:szCs w:val="20"/>
          <w:lang w:val="sl-SI"/>
        </w:rPr>
        <w:t xml:space="preserve"> se določba 6. točke četrtega odstavka 90. člena zakona </w:t>
      </w:r>
      <w:r w:rsidR="00B80EA9" w:rsidRPr="00AF75C8">
        <w:rPr>
          <w:rFonts w:cs="Arial"/>
          <w:szCs w:val="20"/>
          <w:lang w:val="sl-SI"/>
        </w:rPr>
        <w:t xml:space="preserve">ni </w:t>
      </w:r>
      <w:r w:rsidR="00521AD5" w:rsidRPr="00AF75C8">
        <w:rPr>
          <w:rFonts w:cs="Arial"/>
          <w:szCs w:val="20"/>
          <w:lang w:val="sl-SI"/>
        </w:rPr>
        <w:t>več uporablja</w:t>
      </w:r>
      <w:r w:rsidR="00B80EA9" w:rsidRPr="00AF75C8">
        <w:rPr>
          <w:rFonts w:cs="Arial"/>
          <w:szCs w:val="20"/>
          <w:lang w:val="sl-SI"/>
        </w:rPr>
        <w:t>la</w:t>
      </w:r>
      <w:r w:rsidR="00521AD5" w:rsidRPr="00AF75C8">
        <w:rPr>
          <w:rFonts w:cs="Arial"/>
          <w:szCs w:val="20"/>
          <w:lang w:val="sl-SI"/>
        </w:rPr>
        <w:t>.</w:t>
      </w:r>
      <w:r w:rsidR="5072C9E3" w:rsidRPr="00AF75C8">
        <w:rPr>
          <w:rFonts w:cs="Arial"/>
          <w:szCs w:val="20"/>
          <w:lang w:val="sl-SI"/>
        </w:rPr>
        <w:t xml:space="preserve"> </w:t>
      </w:r>
      <w:r w:rsidR="00521AD5" w:rsidRPr="00AF75C8">
        <w:rPr>
          <w:rFonts w:cs="Arial"/>
          <w:szCs w:val="20"/>
          <w:lang w:val="sl-SI"/>
        </w:rPr>
        <w:t>Ob upoštevanju</w:t>
      </w:r>
      <w:r w:rsidR="5072C9E3" w:rsidRPr="00AF75C8">
        <w:rPr>
          <w:rFonts w:cs="Arial"/>
          <w:szCs w:val="20"/>
          <w:lang w:val="sl-SI"/>
        </w:rPr>
        <w:t xml:space="preserve"> dejstva</w:t>
      </w:r>
      <w:r w:rsidR="00521AD5" w:rsidRPr="00AF75C8">
        <w:rPr>
          <w:rFonts w:cs="Arial"/>
          <w:szCs w:val="20"/>
          <w:lang w:val="sl-SI"/>
        </w:rPr>
        <w:t>, da z ZDoh-2Z za taka izplačila ni bila določena oprostitev dohodnine, se obročna oziroma odložena izplačila takega dohodka, izplačana v obdobju od 1. januarja 2022</w:t>
      </w:r>
      <w:r w:rsidR="0038627B" w:rsidRPr="00AF75C8">
        <w:rPr>
          <w:rFonts w:cs="Arial"/>
          <w:szCs w:val="20"/>
          <w:lang w:val="sl-SI"/>
        </w:rPr>
        <w:t xml:space="preserve"> do 31.12. 2022</w:t>
      </w:r>
      <w:r w:rsidR="00521AD5" w:rsidRPr="00AF75C8">
        <w:rPr>
          <w:rFonts w:cs="Arial"/>
          <w:szCs w:val="20"/>
          <w:lang w:val="sl-SI"/>
        </w:rPr>
        <w:t>, vštevajo med druge dohodke po poglavju III.7. Drugi dohodki</w:t>
      </w:r>
      <w:r w:rsidR="00306104" w:rsidRPr="00AF75C8">
        <w:rPr>
          <w:rFonts w:cs="Arial"/>
          <w:szCs w:val="20"/>
          <w:lang w:val="sl-SI"/>
        </w:rPr>
        <w:t xml:space="preserve"> ter obdavčijo od davčne osnove, ki je enaka izplačanemu dohodku, sintetično in po progresivnih stopnjah dohodnine</w:t>
      </w:r>
      <w:r w:rsidR="00836E61" w:rsidRPr="00AF75C8">
        <w:rPr>
          <w:rFonts w:cs="Arial"/>
          <w:szCs w:val="20"/>
          <w:lang w:val="sl-SI"/>
        </w:rPr>
        <w:t>.</w:t>
      </w:r>
    </w:p>
    <w:p w14:paraId="5AEF7F0B" w14:textId="77777777" w:rsidR="16C0D9B8" w:rsidRPr="00AF75C8" w:rsidRDefault="16C0D9B8" w:rsidP="00C465C3">
      <w:pPr>
        <w:shd w:val="clear" w:color="auto" w:fill="FFFFFF" w:themeFill="background1"/>
        <w:spacing w:line="260" w:lineRule="exact"/>
        <w:ind w:left="709"/>
        <w:jc w:val="both"/>
        <w:rPr>
          <w:rFonts w:cs="Arial"/>
          <w:szCs w:val="20"/>
          <w:lang w:val="sl-SI"/>
        </w:rPr>
      </w:pPr>
    </w:p>
    <w:p w14:paraId="799EEAB8" w14:textId="1984992F" w:rsidR="00FE4103" w:rsidRPr="00AF75C8" w:rsidRDefault="4E052058" w:rsidP="00C465C3">
      <w:pPr>
        <w:shd w:val="clear" w:color="auto" w:fill="FFFFFF"/>
        <w:spacing w:line="260" w:lineRule="exact"/>
        <w:contextualSpacing/>
        <w:jc w:val="both"/>
        <w:rPr>
          <w:rFonts w:cs="Arial"/>
          <w:szCs w:val="20"/>
          <w:lang w:val="sl-SI"/>
        </w:rPr>
      </w:pPr>
      <w:r w:rsidRPr="00AF75C8">
        <w:rPr>
          <w:rFonts w:cs="Arial"/>
          <w:szCs w:val="20"/>
          <w:lang w:val="sl-SI"/>
        </w:rPr>
        <w:t xml:space="preserve">S </w:t>
      </w:r>
      <w:r w:rsidR="00521AD5" w:rsidRPr="00AF75C8">
        <w:rPr>
          <w:rFonts w:cs="Arial"/>
          <w:szCs w:val="20"/>
          <w:lang w:val="sl-SI"/>
        </w:rPr>
        <w:t xml:space="preserve">prvim odstavkom </w:t>
      </w:r>
      <w:r w:rsidR="00836E61" w:rsidRPr="00AF75C8">
        <w:rPr>
          <w:rFonts w:cs="Arial"/>
          <w:szCs w:val="20"/>
          <w:lang w:val="sl-SI"/>
        </w:rPr>
        <w:t xml:space="preserve">17. člena </w:t>
      </w:r>
      <w:r w:rsidR="00974603" w:rsidRPr="00AF75C8">
        <w:rPr>
          <w:rFonts w:cs="Arial"/>
          <w:szCs w:val="20"/>
          <w:lang w:val="sl-SI"/>
        </w:rPr>
        <w:t>ZDoh-</w:t>
      </w:r>
      <w:r w:rsidR="00836E61" w:rsidRPr="00AF75C8">
        <w:rPr>
          <w:rFonts w:cs="Arial"/>
          <w:szCs w:val="20"/>
          <w:lang w:val="sl-SI"/>
        </w:rPr>
        <w:t>2A</w:t>
      </w:r>
      <w:r w:rsidRPr="00AF75C8">
        <w:rPr>
          <w:rFonts w:cs="Arial"/>
          <w:szCs w:val="20"/>
          <w:lang w:val="sl-SI"/>
        </w:rPr>
        <w:t>A</w:t>
      </w:r>
      <w:r w:rsidR="00836E61" w:rsidRPr="00AF75C8">
        <w:rPr>
          <w:rFonts w:cs="Arial"/>
          <w:szCs w:val="20"/>
          <w:lang w:val="sl-SI"/>
        </w:rPr>
        <w:t xml:space="preserve"> </w:t>
      </w:r>
      <w:r w:rsidRPr="00AF75C8">
        <w:rPr>
          <w:rFonts w:cs="Arial"/>
          <w:szCs w:val="20"/>
          <w:lang w:val="sl-SI"/>
        </w:rPr>
        <w:t>se tako</w:t>
      </w:r>
      <w:r w:rsidR="00974603" w:rsidRPr="00AF75C8">
        <w:rPr>
          <w:rFonts w:cs="Arial"/>
          <w:szCs w:val="20"/>
          <w:lang w:val="sl-SI"/>
        </w:rPr>
        <w:t xml:space="preserve"> </w:t>
      </w:r>
      <w:r w:rsidR="00521AD5" w:rsidRPr="00AF75C8">
        <w:rPr>
          <w:rFonts w:cs="Arial"/>
          <w:szCs w:val="20"/>
          <w:lang w:val="sl-SI"/>
        </w:rPr>
        <w:t xml:space="preserve">davčnim zavezancem omogoča, da se v primeru obročnih oziroma odloženih izplačil vrednosti delnic ali deležev, odsvojenih v okviru pridobivanja lastnih delnic oziroma deležev družbe v letih 2020 in 2021, za taka izplačila v letu 2022 odločijo za ugotovitev davčne osnove in izračun dohodnine, kot se predlaga z novo 6. točko četrtega odstavka </w:t>
      </w:r>
      <w:r w:rsidR="00521AD5" w:rsidRPr="00AF75C8">
        <w:rPr>
          <w:rFonts w:cs="Arial"/>
          <w:szCs w:val="20"/>
          <w:lang w:val="sl-SI"/>
        </w:rPr>
        <w:lastRenderedPageBreak/>
        <w:t xml:space="preserve">90. člena zakona (tj. </w:t>
      </w:r>
      <w:proofErr w:type="spellStart"/>
      <w:r w:rsidR="00521AD5" w:rsidRPr="00AF75C8">
        <w:rPr>
          <w:rFonts w:cs="Arial"/>
          <w:szCs w:val="20"/>
          <w:lang w:val="sl-SI"/>
        </w:rPr>
        <w:t>cedularna</w:t>
      </w:r>
      <w:proofErr w:type="spellEnd"/>
      <w:r w:rsidR="00521AD5" w:rsidRPr="00AF75C8">
        <w:rPr>
          <w:rFonts w:cs="Arial"/>
          <w:szCs w:val="20"/>
          <w:lang w:val="sl-SI"/>
        </w:rPr>
        <w:t xml:space="preserve"> obdavčitev oziroma obdavčitev kot </w:t>
      </w:r>
      <w:r w:rsidR="0038627B" w:rsidRPr="00AF75C8">
        <w:rPr>
          <w:rFonts w:cs="Arial"/>
          <w:szCs w:val="20"/>
          <w:lang w:val="sl-SI"/>
        </w:rPr>
        <w:t>dividend</w:t>
      </w:r>
      <w:r w:rsidR="00492342" w:rsidRPr="00AF75C8">
        <w:rPr>
          <w:rFonts w:cs="Arial"/>
          <w:szCs w:val="20"/>
          <w:lang w:val="sl-SI"/>
        </w:rPr>
        <w:t>a</w:t>
      </w:r>
      <w:r w:rsidR="0038627B" w:rsidRPr="00AF75C8">
        <w:rPr>
          <w:rFonts w:cs="Arial"/>
          <w:szCs w:val="20"/>
          <w:lang w:val="sl-SI"/>
        </w:rPr>
        <w:t xml:space="preserve"> </w:t>
      </w:r>
      <w:r w:rsidR="00521AD5" w:rsidRPr="00AF75C8">
        <w:rPr>
          <w:rFonts w:cs="Arial"/>
          <w:szCs w:val="20"/>
          <w:lang w:val="sl-SI"/>
        </w:rPr>
        <w:t xml:space="preserve">po proporcionalni davčni stopnji kot dokončnim davkom, od davčne osnove, zmanjšane za nabavno vrednost odsvojenih delnic ali deležev), ter s tem tudi vračilo morebitne razlike med tako izračunano dohodnino ter med letom izračunano in odtegnjeno dohodnino ali odmerjeno akontacijo dohodnine. </w:t>
      </w:r>
    </w:p>
    <w:p w14:paraId="631D7696" w14:textId="77777777" w:rsidR="00FE4103" w:rsidRPr="00AF75C8" w:rsidRDefault="00FE4103" w:rsidP="00306104">
      <w:pPr>
        <w:shd w:val="clear" w:color="auto" w:fill="FFFFFF"/>
        <w:spacing w:line="260" w:lineRule="exact"/>
        <w:ind w:left="709"/>
        <w:contextualSpacing/>
        <w:jc w:val="both"/>
        <w:rPr>
          <w:rFonts w:cs="Arial"/>
          <w:szCs w:val="20"/>
          <w:lang w:val="sl-SI"/>
        </w:rPr>
      </w:pPr>
    </w:p>
    <w:p w14:paraId="3F58BD94" w14:textId="2D27864B" w:rsidR="00D048D2" w:rsidRPr="00AF75C8" w:rsidRDefault="00836E61" w:rsidP="00C465C3">
      <w:pPr>
        <w:shd w:val="clear" w:color="auto" w:fill="FFFFFF" w:themeFill="background1"/>
        <w:spacing w:line="260" w:lineRule="exact"/>
        <w:contextualSpacing/>
        <w:jc w:val="both"/>
        <w:rPr>
          <w:rFonts w:cs="Arial"/>
          <w:szCs w:val="20"/>
          <w:lang w:val="sl-SI"/>
        </w:rPr>
      </w:pPr>
      <w:r w:rsidRPr="00AF75C8">
        <w:rPr>
          <w:rFonts w:cs="Arial"/>
          <w:szCs w:val="20"/>
          <w:lang w:val="sl-SI"/>
        </w:rPr>
        <w:t>Zavezanec bo moral tako odločitev uveljavljati z vlogo</w:t>
      </w:r>
      <w:r w:rsidR="00521AD5" w:rsidRPr="00AF75C8">
        <w:rPr>
          <w:rFonts w:cs="Arial"/>
          <w:szCs w:val="20"/>
          <w:lang w:val="sl-SI"/>
        </w:rPr>
        <w:t>, ki jo</w:t>
      </w:r>
      <w:r w:rsidR="00DB5038" w:rsidRPr="00AF75C8">
        <w:rPr>
          <w:rFonts w:cs="Arial"/>
          <w:szCs w:val="20"/>
          <w:lang w:val="sl-SI"/>
        </w:rPr>
        <w:t xml:space="preserve"> bo</w:t>
      </w:r>
      <w:r w:rsidR="00521AD5" w:rsidRPr="00AF75C8">
        <w:rPr>
          <w:rFonts w:cs="Arial"/>
          <w:szCs w:val="20"/>
          <w:lang w:val="sl-SI"/>
        </w:rPr>
        <w:t xml:space="preserve"> mora</w:t>
      </w:r>
      <w:r w:rsidR="00DB5038" w:rsidRPr="00AF75C8">
        <w:rPr>
          <w:rFonts w:cs="Arial"/>
          <w:szCs w:val="20"/>
          <w:lang w:val="sl-SI"/>
        </w:rPr>
        <w:t>l</w:t>
      </w:r>
      <w:r w:rsidR="00521AD5" w:rsidRPr="00AF75C8">
        <w:rPr>
          <w:rFonts w:cs="Arial"/>
          <w:szCs w:val="20"/>
          <w:lang w:val="sl-SI"/>
        </w:rPr>
        <w:t xml:space="preserve"> vložiti pri davčnem organu najpozneje </w:t>
      </w:r>
      <w:r w:rsidR="00521AD5" w:rsidRPr="00AF75C8">
        <w:rPr>
          <w:rFonts w:cs="Arial"/>
          <w:b/>
          <w:bCs/>
          <w:szCs w:val="20"/>
          <w:lang w:val="sl-SI"/>
        </w:rPr>
        <w:t>do 5. februarja 2023</w:t>
      </w:r>
      <w:r w:rsidR="00306104" w:rsidRPr="00AF75C8">
        <w:rPr>
          <w:rFonts w:cs="Arial"/>
          <w:szCs w:val="20"/>
          <w:lang w:val="sl-SI"/>
        </w:rPr>
        <w:t xml:space="preserve">. </w:t>
      </w:r>
      <w:r w:rsidR="00DB5038" w:rsidRPr="00AF75C8">
        <w:rPr>
          <w:rFonts w:cs="Arial"/>
          <w:szCs w:val="20"/>
          <w:lang w:val="sl-SI"/>
        </w:rPr>
        <w:t>P</w:t>
      </w:r>
      <w:r w:rsidR="00521AD5" w:rsidRPr="00AF75C8">
        <w:rPr>
          <w:rFonts w:cs="Arial"/>
          <w:szCs w:val="20"/>
          <w:lang w:val="sl-SI"/>
        </w:rPr>
        <w:t>o tem roku</w:t>
      </w:r>
      <w:r w:rsidR="00DB5038" w:rsidRPr="00AF75C8">
        <w:rPr>
          <w:rFonts w:cs="Arial"/>
          <w:szCs w:val="20"/>
          <w:lang w:val="sl-SI"/>
        </w:rPr>
        <w:t xml:space="preserve"> te odločitve ne bo mogoče nikjer več uveljavljati. D</w:t>
      </w:r>
      <w:r w:rsidR="00521AD5" w:rsidRPr="00AF75C8">
        <w:rPr>
          <w:rFonts w:cs="Arial"/>
          <w:szCs w:val="20"/>
          <w:lang w:val="sl-SI"/>
        </w:rPr>
        <w:t xml:space="preserve">avčni organ </w:t>
      </w:r>
      <w:r w:rsidR="00DB5038" w:rsidRPr="00AF75C8">
        <w:rPr>
          <w:rFonts w:cs="Arial"/>
          <w:szCs w:val="20"/>
          <w:lang w:val="sl-SI"/>
        </w:rPr>
        <w:t>b</w:t>
      </w:r>
      <w:r w:rsidR="00521AD5" w:rsidRPr="00AF75C8">
        <w:rPr>
          <w:rFonts w:cs="Arial"/>
          <w:szCs w:val="20"/>
          <w:lang w:val="sl-SI"/>
        </w:rPr>
        <w:t xml:space="preserve">o </w:t>
      </w:r>
      <w:r w:rsidR="00DB5038" w:rsidRPr="00AF75C8">
        <w:rPr>
          <w:rFonts w:cs="Arial"/>
          <w:szCs w:val="20"/>
          <w:lang w:val="sl-SI"/>
        </w:rPr>
        <w:t xml:space="preserve">moral o vlogi </w:t>
      </w:r>
      <w:r w:rsidR="00521AD5" w:rsidRPr="00AF75C8">
        <w:rPr>
          <w:rFonts w:cs="Arial"/>
          <w:szCs w:val="20"/>
          <w:lang w:val="sl-SI"/>
        </w:rPr>
        <w:t>odloči</w:t>
      </w:r>
      <w:r w:rsidR="00DB5038" w:rsidRPr="00AF75C8">
        <w:rPr>
          <w:rFonts w:cs="Arial"/>
          <w:szCs w:val="20"/>
          <w:lang w:val="sl-SI"/>
        </w:rPr>
        <w:t>ti</w:t>
      </w:r>
      <w:r w:rsidR="00521AD5" w:rsidRPr="00AF75C8">
        <w:rPr>
          <w:rFonts w:cs="Arial"/>
          <w:szCs w:val="20"/>
          <w:lang w:val="sl-SI"/>
        </w:rPr>
        <w:t xml:space="preserve"> v 60 dneh od dneva njene vložitve</w:t>
      </w:r>
      <w:r w:rsidR="00DB5038" w:rsidRPr="00AF75C8">
        <w:rPr>
          <w:rFonts w:cs="Arial"/>
          <w:szCs w:val="20"/>
          <w:lang w:val="sl-SI"/>
        </w:rPr>
        <w:t>.</w:t>
      </w:r>
      <w:r w:rsidR="00521AD5" w:rsidRPr="00AF75C8">
        <w:rPr>
          <w:rFonts w:cs="Arial"/>
          <w:szCs w:val="20"/>
          <w:lang w:val="sl-SI"/>
        </w:rPr>
        <w:t xml:space="preserve"> </w:t>
      </w:r>
      <w:r w:rsidR="0038627B" w:rsidRPr="00185F96">
        <w:rPr>
          <w:rFonts w:cs="Arial"/>
          <w:szCs w:val="20"/>
          <w:lang w:val="sl-SI"/>
        </w:rPr>
        <w:t>Č</w:t>
      </w:r>
      <w:r w:rsidR="00521AD5" w:rsidRPr="00185F96">
        <w:rPr>
          <w:rFonts w:cs="Arial"/>
          <w:szCs w:val="20"/>
          <w:lang w:val="sl-SI"/>
        </w:rPr>
        <w:t xml:space="preserve">e </w:t>
      </w:r>
      <w:r w:rsidR="0038627B" w:rsidRPr="00185F96">
        <w:rPr>
          <w:rFonts w:cs="Arial"/>
          <w:szCs w:val="20"/>
          <w:lang w:val="sl-SI"/>
        </w:rPr>
        <w:t xml:space="preserve">bo </w:t>
      </w:r>
      <w:r w:rsidR="00521AD5" w:rsidRPr="00185F96">
        <w:rPr>
          <w:rFonts w:cs="Arial"/>
          <w:szCs w:val="20"/>
          <w:lang w:val="sl-SI"/>
        </w:rPr>
        <w:t xml:space="preserve">z odločbo ugotovljeno, da znesek od takega dohodka </w:t>
      </w:r>
      <w:r w:rsidR="00492342" w:rsidRPr="00185F96">
        <w:rPr>
          <w:rFonts w:cs="Arial"/>
          <w:szCs w:val="20"/>
          <w:lang w:val="sl-SI"/>
        </w:rPr>
        <w:t xml:space="preserve">izračunana </w:t>
      </w:r>
      <w:r w:rsidR="00521AD5" w:rsidRPr="00185F96">
        <w:rPr>
          <w:rFonts w:cs="Arial"/>
          <w:szCs w:val="20"/>
          <w:lang w:val="sl-SI"/>
        </w:rPr>
        <w:t xml:space="preserve">in </w:t>
      </w:r>
      <w:r w:rsidR="00492342" w:rsidRPr="00185F96">
        <w:rPr>
          <w:rFonts w:cs="Arial"/>
          <w:szCs w:val="20"/>
          <w:lang w:val="sl-SI"/>
        </w:rPr>
        <w:t xml:space="preserve">odtegnjena dohodnina </w:t>
      </w:r>
      <w:r w:rsidR="00521AD5" w:rsidRPr="00185F96">
        <w:rPr>
          <w:rFonts w:cs="Arial"/>
          <w:szCs w:val="20"/>
          <w:lang w:val="sl-SI"/>
        </w:rPr>
        <w:t xml:space="preserve">oziroma </w:t>
      </w:r>
      <w:r w:rsidR="00492342" w:rsidRPr="00185F96">
        <w:rPr>
          <w:rFonts w:cs="Arial"/>
          <w:szCs w:val="20"/>
          <w:lang w:val="sl-SI"/>
        </w:rPr>
        <w:t xml:space="preserve">akontacija </w:t>
      </w:r>
      <w:r w:rsidR="00521AD5" w:rsidRPr="00185F96">
        <w:rPr>
          <w:rFonts w:cs="Arial"/>
          <w:szCs w:val="20"/>
          <w:lang w:val="sl-SI"/>
        </w:rPr>
        <w:t>dohodnine ali odmerjene akontacije dohodnine presega davčno obveznost</w:t>
      </w:r>
      <w:r w:rsidR="00492342" w:rsidRPr="00185F96">
        <w:rPr>
          <w:rFonts w:cs="Arial"/>
          <w:szCs w:val="20"/>
          <w:lang w:val="sl-SI"/>
        </w:rPr>
        <w:t xml:space="preserve"> iz nove 6. točke četrtega odstavka 90. člena po stopnji iz prvega odstavka 132. člena, </w:t>
      </w:r>
      <w:r w:rsidR="00185F96">
        <w:rPr>
          <w:rFonts w:cs="Arial"/>
          <w:szCs w:val="20"/>
          <w:lang w:val="sl-SI"/>
        </w:rPr>
        <w:t>se razlika (</w:t>
      </w:r>
      <w:r w:rsidR="00521AD5" w:rsidRPr="00185F96">
        <w:rPr>
          <w:rFonts w:cs="Arial"/>
          <w:szCs w:val="20"/>
          <w:lang w:val="sl-SI"/>
        </w:rPr>
        <w:t>ne gle</w:t>
      </w:r>
      <w:r w:rsidR="00185F96">
        <w:rPr>
          <w:rFonts w:cs="Arial"/>
          <w:szCs w:val="20"/>
          <w:lang w:val="sl-SI"/>
        </w:rPr>
        <w:t>de na Zakon o davčnem postopku)</w:t>
      </w:r>
      <w:r w:rsidR="00521AD5" w:rsidRPr="00185F96">
        <w:rPr>
          <w:rFonts w:cs="Arial"/>
          <w:szCs w:val="20"/>
          <w:lang w:val="sl-SI"/>
        </w:rPr>
        <w:t xml:space="preserve"> vrne zavezancu</w:t>
      </w:r>
      <w:r w:rsidR="0038627B" w:rsidRPr="00185F96">
        <w:rPr>
          <w:rFonts w:cs="Arial"/>
          <w:szCs w:val="20"/>
          <w:lang w:val="sl-SI"/>
        </w:rPr>
        <w:t>, fizični osebi</w:t>
      </w:r>
      <w:r w:rsidR="00521AD5" w:rsidRPr="00185F96">
        <w:rPr>
          <w:rFonts w:cs="Arial"/>
          <w:szCs w:val="20"/>
          <w:lang w:val="sl-SI"/>
        </w:rPr>
        <w:t xml:space="preserve"> (in ne plačniku davka). V primeru vračila razlike zavezancu ne pripadajo obresti. Zavezanec se lahko za davčno leto 2022 skladno z drug</w:t>
      </w:r>
      <w:r w:rsidR="00521AD5" w:rsidRPr="00AF75C8">
        <w:rPr>
          <w:rFonts w:cs="Arial"/>
          <w:szCs w:val="20"/>
          <w:lang w:val="sl-SI"/>
        </w:rPr>
        <w:t>im stavkom prvega odstavka 109. člena Zakona o dohodnini</w:t>
      </w:r>
      <w:r w:rsidR="00DB5038" w:rsidRPr="00AF75C8">
        <w:rPr>
          <w:rFonts w:cs="Arial"/>
          <w:szCs w:val="20"/>
          <w:lang w:val="sl-SI"/>
        </w:rPr>
        <w:t>,</w:t>
      </w:r>
      <w:r w:rsidR="00521AD5" w:rsidRPr="00AF75C8">
        <w:rPr>
          <w:rFonts w:cs="Arial"/>
          <w:szCs w:val="20"/>
          <w:lang w:val="sl-SI"/>
        </w:rPr>
        <w:t xml:space="preserve"> ki </w:t>
      </w:r>
      <w:r w:rsidR="00306104" w:rsidRPr="00AF75C8">
        <w:rPr>
          <w:rFonts w:cs="Arial"/>
          <w:szCs w:val="20"/>
          <w:lang w:val="sl-SI"/>
        </w:rPr>
        <w:t>je</w:t>
      </w:r>
      <w:r w:rsidR="00521AD5" w:rsidRPr="00AF75C8">
        <w:rPr>
          <w:rFonts w:cs="Arial"/>
          <w:szCs w:val="20"/>
          <w:lang w:val="sl-SI"/>
        </w:rPr>
        <w:t xml:space="preserve"> sicer z </w:t>
      </w:r>
      <w:r w:rsidR="009841A5" w:rsidRPr="00AF75C8">
        <w:rPr>
          <w:rFonts w:cs="Arial"/>
          <w:szCs w:val="20"/>
          <w:lang w:val="sl-SI"/>
        </w:rPr>
        <w:t>ZDoh-2AA</w:t>
      </w:r>
      <w:r w:rsidR="00521AD5" w:rsidRPr="00AF75C8">
        <w:rPr>
          <w:rFonts w:cs="Arial"/>
          <w:szCs w:val="20"/>
          <w:lang w:val="sl-SI"/>
        </w:rPr>
        <w:t xml:space="preserve"> črtan, a se bo uporabljal za davčno leto 2022 – odloči, da se dohodki iz kapitala in dohodki iz oddajanja </w:t>
      </w:r>
      <w:r w:rsidR="001A0532" w:rsidRPr="00AF75C8">
        <w:rPr>
          <w:rFonts w:cs="Arial"/>
          <w:szCs w:val="20"/>
          <w:lang w:val="sl-SI"/>
        </w:rPr>
        <w:t xml:space="preserve">premoženja </w:t>
      </w:r>
      <w:r w:rsidR="00521AD5" w:rsidRPr="00AF75C8">
        <w:rPr>
          <w:rFonts w:cs="Arial"/>
          <w:szCs w:val="20"/>
          <w:lang w:val="sl-SI"/>
        </w:rPr>
        <w:t xml:space="preserve">v najem obdavčujejo sintetično, po progresivnih stopnjah. </w:t>
      </w:r>
      <w:r w:rsidR="005C5430" w:rsidRPr="00AF75C8">
        <w:rPr>
          <w:rFonts w:cs="Arial"/>
          <w:szCs w:val="20"/>
          <w:lang w:val="sl-SI"/>
        </w:rPr>
        <w:t xml:space="preserve">17. člen </w:t>
      </w:r>
      <w:r w:rsidR="009841A5" w:rsidRPr="00AF75C8">
        <w:rPr>
          <w:rFonts w:cs="Arial"/>
          <w:szCs w:val="20"/>
          <w:lang w:val="sl-SI"/>
        </w:rPr>
        <w:t>ZDoh-2AA</w:t>
      </w:r>
      <w:r w:rsidR="005C5430" w:rsidRPr="00AF75C8">
        <w:rPr>
          <w:rFonts w:cs="Arial"/>
          <w:szCs w:val="20"/>
          <w:lang w:val="sl-SI"/>
        </w:rPr>
        <w:t xml:space="preserve"> začne veljati 1. januarja 2023.</w:t>
      </w:r>
    </w:p>
    <w:p w14:paraId="7CB99D9A" w14:textId="77777777" w:rsidR="001A0532" w:rsidRPr="00AF75C8" w:rsidRDefault="001A0532" w:rsidP="00942B66">
      <w:pPr>
        <w:shd w:val="clear" w:color="auto" w:fill="FFFFFF" w:themeFill="background1"/>
        <w:spacing w:line="260" w:lineRule="exact"/>
        <w:jc w:val="both"/>
        <w:rPr>
          <w:rFonts w:cs="Arial"/>
          <w:szCs w:val="20"/>
          <w:lang w:val="sl-SI"/>
        </w:rPr>
      </w:pPr>
    </w:p>
    <w:p w14:paraId="5D13CBE9" w14:textId="6B93A1EB" w:rsidR="07936528" w:rsidRPr="00AF75C8" w:rsidRDefault="07936528" w:rsidP="00C465C3">
      <w:pPr>
        <w:pStyle w:val="Odstavekseznama"/>
        <w:numPr>
          <w:ilvl w:val="0"/>
          <w:numId w:val="25"/>
        </w:numPr>
        <w:shd w:val="clear" w:color="auto" w:fill="FFFFFF" w:themeFill="background1"/>
        <w:spacing w:line="260" w:lineRule="exact"/>
        <w:jc w:val="both"/>
        <w:rPr>
          <w:rFonts w:cs="Arial"/>
          <w:szCs w:val="20"/>
          <w:lang w:val="sl-SI"/>
        </w:rPr>
      </w:pPr>
      <w:r w:rsidRPr="00AF75C8">
        <w:rPr>
          <w:rFonts w:cs="Arial"/>
          <w:szCs w:val="20"/>
          <w:lang w:val="sl-SI"/>
        </w:rPr>
        <w:t>Dobiček iz kapitala</w:t>
      </w:r>
    </w:p>
    <w:p w14:paraId="3DEEC669" w14:textId="77777777" w:rsidR="00D048D2" w:rsidRPr="00AF75C8" w:rsidRDefault="00D048D2" w:rsidP="00C465C3">
      <w:pPr>
        <w:shd w:val="clear" w:color="auto" w:fill="FFFFFF" w:themeFill="background1"/>
        <w:spacing w:after="100" w:afterAutospacing="1"/>
        <w:contextualSpacing/>
        <w:jc w:val="both"/>
        <w:rPr>
          <w:rFonts w:cs="Arial"/>
          <w:szCs w:val="20"/>
          <w:lang w:val="sl-SI" w:eastAsia="sl-SI"/>
        </w:rPr>
      </w:pPr>
    </w:p>
    <w:bookmarkEnd w:id="0"/>
    <w:p w14:paraId="7D208247" w14:textId="14F928A0" w:rsidR="00BE022F" w:rsidRPr="00AF75C8" w:rsidRDefault="5BADD761" w:rsidP="00C465C3">
      <w:pPr>
        <w:shd w:val="clear" w:color="auto" w:fill="FFFFFF" w:themeFill="background1"/>
        <w:spacing w:line="260" w:lineRule="exact"/>
        <w:jc w:val="both"/>
        <w:rPr>
          <w:rFonts w:cs="Arial"/>
          <w:szCs w:val="20"/>
          <w:u w:val="single"/>
          <w:lang w:val="sl-SI" w:eastAsia="sl-SI"/>
        </w:rPr>
      </w:pPr>
      <w:r w:rsidRPr="00AF75C8">
        <w:rPr>
          <w:rFonts w:cs="Arial"/>
          <w:szCs w:val="20"/>
          <w:lang w:val="sl-SI"/>
        </w:rPr>
        <w:t xml:space="preserve">Z </w:t>
      </w:r>
      <w:r w:rsidR="00521AD5" w:rsidRPr="00AF75C8">
        <w:rPr>
          <w:rFonts w:cs="Arial"/>
          <w:szCs w:val="20"/>
          <w:lang w:val="sl-SI"/>
        </w:rPr>
        <w:t xml:space="preserve">novim šestim odstavkom 101. člena ZDoh-2 </w:t>
      </w:r>
      <w:r w:rsidR="61E95DC8" w:rsidRPr="00AF75C8">
        <w:rPr>
          <w:rFonts w:cs="Arial"/>
          <w:szCs w:val="20"/>
          <w:lang w:val="sl-SI"/>
        </w:rPr>
        <w:t>(</w:t>
      </w:r>
      <w:r w:rsidRPr="00AF75C8">
        <w:rPr>
          <w:rFonts w:cs="Arial"/>
          <w:szCs w:val="20"/>
          <w:lang w:val="sl-SI"/>
        </w:rPr>
        <w:t xml:space="preserve">čas pridobitve kapitala) </w:t>
      </w:r>
      <w:r w:rsidR="00521AD5" w:rsidRPr="00AF75C8">
        <w:rPr>
          <w:rFonts w:cs="Arial"/>
          <w:szCs w:val="20"/>
          <w:lang w:val="sl-SI"/>
        </w:rPr>
        <w:t>se</w:t>
      </w:r>
      <w:r w:rsidR="4CF18261" w:rsidRPr="00AF75C8">
        <w:rPr>
          <w:rFonts w:cs="Arial"/>
          <w:szCs w:val="20"/>
          <w:lang w:val="sl-SI"/>
        </w:rPr>
        <w:t xml:space="preserve">, </w:t>
      </w:r>
      <w:r w:rsidR="00521AD5" w:rsidRPr="00AF75C8">
        <w:rPr>
          <w:rFonts w:cs="Arial"/>
          <w:szCs w:val="20"/>
          <w:lang w:val="sl-SI"/>
        </w:rPr>
        <w:t>zaradi odprav</w:t>
      </w:r>
      <w:r w:rsidR="00FE4103" w:rsidRPr="00AF75C8">
        <w:rPr>
          <w:rFonts w:cs="Arial"/>
          <w:szCs w:val="20"/>
          <w:lang w:val="sl-SI"/>
        </w:rPr>
        <w:t>e</w:t>
      </w:r>
      <w:r w:rsidR="00521AD5" w:rsidRPr="00AF75C8">
        <w:rPr>
          <w:rFonts w:cs="Arial"/>
          <w:szCs w:val="20"/>
          <w:lang w:val="sl-SI"/>
        </w:rPr>
        <w:t xml:space="preserve"> kakršnih koli dvomov o tem, kateri datum šteje za čas pridobitve v okviru povečanja osnovnega kapitala iz sredstev družbe povečanega deleža oziroma osnovnega vložka družbenika, ki jih poraja novejša in nasprotujoča si sodna praksa</w:t>
      </w:r>
      <w:r w:rsidR="0AB9F251" w:rsidRPr="00AF75C8">
        <w:rPr>
          <w:rFonts w:cs="Arial"/>
          <w:szCs w:val="20"/>
          <w:lang w:val="sl-SI"/>
        </w:rPr>
        <w:t>,</w:t>
      </w:r>
      <w:r w:rsidR="00521AD5" w:rsidRPr="00AF75C8">
        <w:rPr>
          <w:rFonts w:cs="Arial"/>
          <w:szCs w:val="20"/>
          <w:lang w:val="sl-SI"/>
        </w:rPr>
        <w:t xml:space="preserve"> posebej določa čas pridobitve kapitala ali dela kapitala (delnic ali deležev) v primerih, ko je bil osnovni kapital povečan iz sredstev družbe. </w:t>
      </w:r>
      <w:r w:rsidR="00521AD5" w:rsidRPr="007F20C7">
        <w:rPr>
          <w:rFonts w:cs="Arial"/>
          <w:szCs w:val="20"/>
          <w:lang w:val="sl-SI"/>
        </w:rPr>
        <w:t xml:space="preserve">Navedeno pomeni, da se v teh primerih čas pridobitve kapitala </w:t>
      </w:r>
      <w:r w:rsidR="001A0532" w:rsidRPr="007F20C7">
        <w:rPr>
          <w:rFonts w:cs="Arial"/>
          <w:szCs w:val="20"/>
          <w:lang w:val="sl-SI"/>
        </w:rPr>
        <w:t>določa</w:t>
      </w:r>
      <w:r w:rsidR="00521AD5" w:rsidRPr="007F20C7">
        <w:rPr>
          <w:rFonts w:cs="Arial"/>
          <w:szCs w:val="20"/>
          <w:lang w:val="sl-SI"/>
        </w:rPr>
        <w:t xml:space="preserve"> v skladu s posebnim pravilom iz novega šestega odstavka 101. člena ZDoh-2</w:t>
      </w:r>
      <w:r w:rsidR="001A0532" w:rsidRPr="007F20C7">
        <w:rPr>
          <w:rFonts w:cs="Arial"/>
          <w:szCs w:val="20"/>
          <w:lang w:val="sl-SI"/>
        </w:rPr>
        <w:t xml:space="preserve"> in ne več v skladu s splošnimi pravili iz prvega odstavka 101. člena ZDoh-2</w:t>
      </w:r>
      <w:r w:rsidR="00521AD5" w:rsidRPr="007F20C7">
        <w:rPr>
          <w:rFonts w:cs="Arial"/>
          <w:szCs w:val="20"/>
          <w:lang w:val="sl-SI"/>
        </w:rPr>
        <w:t>.</w:t>
      </w:r>
      <w:r w:rsidR="00521AD5" w:rsidRPr="00AF75C8">
        <w:rPr>
          <w:rFonts w:cs="Arial"/>
          <w:szCs w:val="20"/>
          <w:lang w:val="sl-SI"/>
        </w:rPr>
        <w:t xml:space="preserve"> Besedilo novega šestega odstavka sledi besedilu četrtega odstavka 98. člena ZDoh-2, v katerem je opredeljena nabavna vrednost delnice ali povečanega deleža oziroma osnovnega vložka, pridobljenega pri povečanju osnovnega kapitala iz sredstev družbe. Z novim šestim odstavkom se določa, da se v primeru, kadar je zavezanec pridobil delnico ali povečani delež oziroma osnovni vložek pri povečanju osnovnega kapitala iz sredstev družbe, za čas pridobitve tako pridobljene delnice ali pridobljenega povečanega deleža oziroma osnovnega vložka šteje datum sklepa o povečanju osnovnega kapitala. Z novim šestim odstavkom </w:t>
      </w:r>
      <w:r w:rsidR="00BE022F" w:rsidRPr="00AF75C8">
        <w:rPr>
          <w:rFonts w:cs="Arial"/>
          <w:szCs w:val="20"/>
          <w:lang w:val="sl-SI"/>
        </w:rPr>
        <w:t xml:space="preserve">101. člena </w:t>
      </w:r>
      <w:r w:rsidR="00521AD5" w:rsidRPr="00AF75C8">
        <w:rPr>
          <w:rFonts w:cs="Arial"/>
          <w:szCs w:val="20"/>
          <w:lang w:val="sl-SI"/>
        </w:rPr>
        <w:t xml:space="preserve">se </w:t>
      </w:r>
      <w:r w:rsidR="00521AD5" w:rsidRPr="007F20C7">
        <w:rPr>
          <w:rFonts w:cs="Arial"/>
          <w:szCs w:val="20"/>
          <w:lang w:val="sl-SI"/>
        </w:rPr>
        <w:t>jasno</w:t>
      </w:r>
      <w:r w:rsidR="00521AD5" w:rsidRPr="00AF75C8">
        <w:rPr>
          <w:rFonts w:cs="Arial"/>
          <w:szCs w:val="20"/>
          <w:lang w:val="sl-SI"/>
        </w:rPr>
        <w:t xml:space="preserve"> določa, da se za čas pridobitve v primerih, kadar so dosedanji delničarji oziroma družbeniki pridobili delnice oziroma deleže pri povečanju osnovnega kapitala iz sredstev družbe, za čas pridobitve tako pridobljenih delnic ali deležev šteje datum sklepa organa o povečanju osnovnega kapitala iz sredstev družbe, kar v primerih, ko je vpis takega sklepa v register konstitutivne narave (kot praviloma izhaja iz določb ZGD-1), pomeni datum vpisa sklepa o povečanju osnovnega kapitala iz sredstev družbe v register.</w:t>
      </w:r>
    </w:p>
    <w:p w14:paraId="124F3EE9" w14:textId="3C597031" w:rsidR="2BB8B51F" w:rsidRPr="00AF75C8" w:rsidRDefault="2BB8B51F" w:rsidP="00C465C3">
      <w:pPr>
        <w:pStyle w:val="Odstavekseznama"/>
        <w:shd w:val="clear" w:color="auto" w:fill="FFFFFF" w:themeFill="background1"/>
        <w:spacing w:line="260" w:lineRule="exact"/>
        <w:jc w:val="both"/>
        <w:rPr>
          <w:rFonts w:cs="Arial"/>
          <w:szCs w:val="20"/>
          <w:lang w:val="sl-SI"/>
        </w:rPr>
      </w:pPr>
    </w:p>
    <w:p w14:paraId="1E762FE0" w14:textId="0A50B22A" w:rsidR="002927F2" w:rsidRPr="00F60C3F" w:rsidRDefault="00521AD5" w:rsidP="00942B66">
      <w:pPr>
        <w:pStyle w:val="Odstavekseznama"/>
        <w:shd w:val="clear" w:color="auto" w:fill="FFFFFF" w:themeFill="background1"/>
        <w:spacing w:line="260" w:lineRule="exact"/>
        <w:ind w:left="0"/>
        <w:jc w:val="both"/>
        <w:rPr>
          <w:lang w:val="sl-SI"/>
        </w:rPr>
      </w:pPr>
      <w:r w:rsidRPr="00AF75C8">
        <w:rPr>
          <w:rFonts w:cs="Arial"/>
          <w:szCs w:val="20"/>
          <w:lang w:val="sl-SI"/>
        </w:rPr>
        <w:t>Na ta način se tako posredno tudi jasneje določa, da se vsako povečanje osnovnega kapitala iz sredstev družbe</w:t>
      </w:r>
      <w:r w:rsidR="00BE022F" w:rsidRPr="00AF75C8">
        <w:rPr>
          <w:rFonts w:cs="Arial"/>
          <w:szCs w:val="20"/>
          <w:lang w:val="sl-SI"/>
        </w:rPr>
        <w:t>, podobno kot v primeru povečanja osnovnega kapitala z vložki družbenikov, za namene obdavčevanja z dohodnino šteje kot samostojna (tj. ločena oziroma nova) pridobitev kapitala del</w:t>
      </w:r>
      <w:r w:rsidR="00FE298E" w:rsidRPr="00AF75C8">
        <w:rPr>
          <w:rFonts w:cs="Arial"/>
          <w:szCs w:val="20"/>
          <w:lang w:val="sl-SI"/>
        </w:rPr>
        <w:t xml:space="preserve">ničarjev/družbenikov. </w:t>
      </w:r>
      <w:r w:rsidRPr="00AF75C8">
        <w:rPr>
          <w:rFonts w:cs="Arial"/>
          <w:szCs w:val="20"/>
          <w:lang w:val="sl-SI"/>
        </w:rPr>
        <w:t>To pomeni, da se tudi v primeru, ko se pri povečanju osnovnega kapitala družbe z omejeno odgovornostjo iz sredstev take družbe osnovni vložki dosedanjih družbenikov povečajo v sorazmerju z njihovimi poslovnimi deleži v dosedanjem osnovnem kapitalu (peti odstavek 517. člena ZGD-1), tako povečanje za namene obdavčevanja z dohodnino šteje za samostojno (tj. ločeno oziroma novo) pridobitev istovrstnega kapitala družbenikov (tj. deležev družbenikov v družbi), v zvezi s katerim se vodi evidenca zalog kapitala po metodi zaporednih cen (FIFO).</w:t>
      </w:r>
    </w:p>
    <w:p w14:paraId="19596C4C" w14:textId="77777777" w:rsidR="001A0532" w:rsidRPr="00AF75C8" w:rsidRDefault="001A0532" w:rsidP="00C465C3">
      <w:pPr>
        <w:pStyle w:val="Odstavekseznama"/>
        <w:shd w:val="clear" w:color="auto" w:fill="FFFFFF" w:themeFill="background1"/>
        <w:spacing w:line="260" w:lineRule="exact"/>
        <w:jc w:val="both"/>
        <w:rPr>
          <w:rFonts w:cs="Arial"/>
          <w:szCs w:val="20"/>
          <w:lang w:val="sl-SI"/>
        </w:rPr>
      </w:pPr>
    </w:p>
    <w:p w14:paraId="30E9B69E" w14:textId="35982D6F" w:rsidR="2BB8B51F" w:rsidRPr="00AF75C8" w:rsidRDefault="3461EFA9" w:rsidP="00C465C3">
      <w:pPr>
        <w:pStyle w:val="Odstavekseznama"/>
        <w:numPr>
          <w:ilvl w:val="0"/>
          <w:numId w:val="25"/>
        </w:numPr>
        <w:shd w:val="clear" w:color="auto" w:fill="FFFFFF" w:themeFill="background1"/>
        <w:spacing w:line="260" w:lineRule="exact"/>
        <w:jc w:val="both"/>
        <w:rPr>
          <w:rFonts w:cs="Arial"/>
          <w:szCs w:val="20"/>
          <w:lang w:val="sl-SI" w:eastAsia="sl-SI"/>
        </w:rPr>
      </w:pPr>
      <w:proofErr w:type="spellStart"/>
      <w:r w:rsidRPr="00AF75C8">
        <w:rPr>
          <w:rFonts w:cs="Arial"/>
          <w:szCs w:val="20"/>
          <w:lang w:val="sl-SI" w:eastAsia="sl-SI"/>
        </w:rPr>
        <w:t>Cedularni</w:t>
      </w:r>
      <w:proofErr w:type="spellEnd"/>
      <w:r w:rsidRPr="00AF75C8">
        <w:rPr>
          <w:rFonts w:cs="Arial"/>
          <w:szCs w:val="20"/>
          <w:lang w:val="sl-SI" w:eastAsia="sl-SI"/>
        </w:rPr>
        <w:t xml:space="preserve"> dohodki </w:t>
      </w:r>
      <w:r w:rsidR="2BB8B51F" w:rsidRPr="00AF75C8">
        <w:rPr>
          <w:rFonts w:cs="Arial"/>
          <w:szCs w:val="20"/>
          <w:lang w:val="sl-SI" w:eastAsia="sl-SI"/>
        </w:rPr>
        <w:t>(dohodki iz oddajanja premoženja v najem in dohodki iz kapitala)</w:t>
      </w:r>
    </w:p>
    <w:p w14:paraId="6A5BB775" w14:textId="75B481E4" w:rsidR="2BB8B51F" w:rsidRPr="00AF75C8" w:rsidRDefault="2BB8B51F" w:rsidP="00C465C3">
      <w:pPr>
        <w:spacing w:line="260" w:lineRule="exact"/>
        <w:ind w:left="720"/>
        <w:jc w:val="both"/>
        <w:rPr>
          <w:rFonts w:cs="Arial"/>
          <w:szCs w:val="20"/>
          <w:lang w:val="sl-SI" w:eastAsia="sl-SI"/>
        </w:rPr>
      </w:pPr>
    </w:p>
    <w:p w14:paraId="03BCB252" w14:textId="0B44EAC5" w:rsidR="002927F2" w:rsidRPr="00AF75C8" w:rsidRDefault="3461EFA9" w:rsidP="00C465C3">
      <w:pPr>
        <w:spacing w:line="260" w:lineRule="exact"/>
        <w:jc w:val="both"/>
        <w:rPr>
          <w:rFonts w:cs="Arial"/>
          <w:szCs w:val="20"/>
          <w:lang w:val="sl-SI" w:eastAsia="sl-SI"/>
        </w:rPr>
      </w:pPr>
      <w:r w:rsidRPr="00AF75C8">
        <w:rPr>
          <w:rFonts w:cs="Arial"/>
          <w:szCs w:val="20"/>
          <w:lang w:val="sl-SI" w:eastAsia="sl-SI"/>
        </w:rPr>
        <w:t xml:space="preserve">Zadnja novela ZDoh-2Z je uvedla možnost izbire, da se </w:t>
      </w:r>
      <w:proofErr w:type="spellStart"/>
      <w:r w:rsidRPr="00AF75C8">
        <w:rPr>
          <w:rFonts w:cs="Arial"/>
          <w:szCs w:val="20"/>
          <w:lang w:val="sl-SI" w:eastAsia="sl-SI"/>
        </w:rPr>
        <w:t>cedularni</w:t>
      </w:r>
      <w:proofErr w:type="spellEnd"/>
      <w:r w:rsidRPr="00AF75C8">
        <w:rPr>
          <w:rFonts w:cs="Arial"/>
          <w:szCs w:val="20"/>
          <w:lang w:val="sl-SI" w:eastAsia="sl-SI"/>
        </w:rPr>
        <w:t xml:space="preserve"> dohodki (dohodki iz oddajanja premoženja v najem in dohodki iz kapitala (obresti, dividende in dobiček iz kapitala) vključijo v letno </w:t>
      </w:r>
      <w:r w:rsidRPr="00AF75C8">
        <w:rPr>
          <w:rFonts w:cs="Arial"/>
          <w:szCs w:val="20"/>
          <w:lang w:val="sl-SI" w:eastAsia="sl-SI"/>
        </w:rPr>
        <w:lastRenderedPageBreak/>
        <w:t>davčno osnovo in se obdavčijo po progresivni davčni lestvici z možnostjo upoštevanja davčnih olajšav. Z ZDoh-2 A</w:t>
      </w:r>
      <w:r w:rsidR="56133D21" w:rsidRPr="00AF75C8">
        <w:rPr>
          <w:rFonts w:cs="Arial"/>
          <w:szCs w:val="20"/>
          <w:lang w:val="sl-SI" w:eastAsia="sl-SI"/>
        </w:rPr>
        <w:t>A</w:t>
      </w:r>
      <w:r w:rsidRPr="00AF75C8">
        <w:rPr>
          <w:rFonts w:cs="Arial"/>
          <w:szCs w:val="20"/>
          <w:lang w:val="sl-SI" w:eastAsia="sl-SI"/>
        </w:rPr>
        <w:t xml:space="preserve"> pa sta poglavje VII.A POSEBNA PRAVILA V ZVEZI Z UVELJAVLJANJEM ODLOČITVE ZAVEZANCA O VŠTEVANJU DAVČNIH OSNOV OD DOHODKOV IZ KAPITALA IN DOHODKOV IZ ODDAJANJA PREMOŽENJA V NAJEM V LETNO DAVNO OSNOVO in a131.a člena črtana. To pomeni, da se ta možnost izbire odpravlja za nadaljnja </w:t>
      </w:r>
      <w:proofErr w:type="spellStart"/>
      <w:r w:rsidRPr="00AF75C8">
        <w:rPr>
          <w:rFonts w:cs="Arial"/>
          <w:szCs w:val="20"/>
          <w:lang w:val="sl-SI" w:eastAsia="sl-SI"/>
        </w:rPr>
        <w:t>odmerna</w:t>
      </w:r>
      <w:proofErr w:type="spellEnd"/>
      <w:r w:rsidRPr="00AF75C8">
        <w:rPr>
          <w:rFonts w:cs="Arial"/>
          <w:szCs w:val="20"/>
          <w:lang w:val="sl-SI" w:eastAsia="sl-SI"/>
        </w:rPr>
        <w:t xml:space="preserve"> leta (od </w:t>
      </w:r>
      <w:proofErr w:type="spellStart"/>
      <w:r w:rsidRPr="00AF75C8">
        <w:rPr>
          <w:rFonts w:cs="Arial"/>
          <w:szCs w:val="20"/>
          <w:lang w:val="sl-SI" w:eastAsia="sl-SI"/>
        </w:rPr>
        <w:t>odmernega</w:t>
      </w:r>
      <w:proofErr w:type="spellEnd"/>
      <w:r w:rsidRPr="00AF75C8">
        <w:rPr>
          <w:rFonts w:cs="Arial"/>
          <w:szCs w:val="20"/>
          <w:lang w:val="sl-SI" w:eastAsia="sl-SI"/>
        </w:rPr>
        <w:t xml:space="preserve"> leta 2023 dalje), velja pa še za davčno leto 2022.</w:t>
      </w:r>
    </w:p>
    <w:p w14:paraId="110F9B46" w14:textId="77777777" w:rsidR="002927F2" w:rsidRPr="00AF75C8" w:rsidRDefault="002927F2" w:rsidP="000923AB">
      <w:pPr>
        <w:jc w:val="both"/>
        <w:rPr>
          <w:rFonts w:cs="Arial"/>
          <w:szCs w:val="20"/>
          <w:lang w:val="sl-SI"/>
        </w:rPr>
      </w:pPr>
    </w:p>
    <w:sectPr w:rsidR="002927F2" w:rsidRPr="00AF75C8" w:rsidSect="00F0025B">
      <w:headerReference w:type="default" r:id="rId12"/>
      <w:footerReference w:type="default" r:id="rId13"/>
      <w:headerReference w:type="first" r:id="rId14"/>
      <w:footerReference w:type="first" r:id="rId15"/>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AF530" w14:textId="77777777" w:rsidR="00704931" w:rsidRDefault="00704931">
      <w:pPr>
        <w:spacing w:line="240" w:lineRule="auto"/>
      </w:pPr>
      <w:r>
        <w:separator/>
      </w:r>
    </w:p>
  </w:endnote>
  <w:endnote w:type="continuationSeparator" w:id="0">
    <w:p w14:paraId="4F0A9FA2" w14:textId="77777777" w:rsidR="00704931" w:rsidRDefault="00704931">
      <w:pPr>
        <w:spacing w:line="240" w:lineRule="auto"/>
      </w:pPr>
      <w:r>
        <w:continuationSeparator/>
      </w:r>
    </w:p>
  </w:endnote>
  <w:endnote w:type="continuationNotice" w:id="1">
    <w:p w14:paraId="040F189A" w14:textId="77777777" w:rsidR="00704931" w:rsidRDefault="007049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0BA7" w14:textId="54925C2B" w:rsidR="000F062C" w:rsidRDefault="00521AD5" w:rsidP="00416CED">
    <w:pPr>
      <w:pStyle w:val="Noga"/>
      <w:jc w:val="right"/>
    </w:pPr>
    <w:r w:rsidRPr="00DA6383">
      <w:rPr>
        <w:rFonts w:cs="Arial"/>
        <w:sz w:val="16"/>
        <w:szCs w:val="16"/>
      </w:rPr>
      <w:fldChar w:fldCharType="begin"/>
    </w:r>
    <w:r>
      <w:rPr>
        <w:rFonts w:cs="Arial"/>
        <w:sz w:val="16"/>
      </w:rPr>
      <w:instrText xml:space="preserve"> PAGE </w:instrText>
    </w:r>
    <w:r w:rsidRPr="00DA6383">
      <w:rPr>
        <w:rFonts w:cs="Arial"/>
        <w:sz w:val="16"/>
      </w:rPr>
      <w:fldChar w:fldCharType="separate"/>
    </w:r>
    <w:r w:rsidR="0083774E">
      <w:rPr>
        <w:rFonts w:cs="Arial"/>
        <w:noProof/>
        <w:sz w:val="16"/>
      </w:rPr>
      <w:t>5</w:t>
    </w:r>
    <w:r w:rsidRPr="00DA6383">
      <w:rPr>
        <w:rFonts w:cs="Arial"/>
        <w:sz w:val="16"/>
        <w:szCs w:val="16"/>
      </w:rPr>
      <w:fldChar w:fldCharType="end"/>
    </w:r>
    <w:r w:rsidRPr="00172375">
      <w:rPr>
        <w:rFonts w:cs="Arial"/>
        <w:sz w:val="16"/>
        <w:szCs w:val="16"/>
      </w:rPr>
      <w:t>/</w:t>
    </w:r>
    <w:r w:rsidRPr="00DA6383">
      <w:rPr>
        <w:rFonts w:cs="Arial"/>
        <w:sz w:val="16"/>
        <w:szCs w:val="16"/>
      </w:rPr>
      <w:fldChar w:fldCharType="begin"/>
    </w:r>
    <w:r>
      <w:rPr>
        <w:rFonts w:cs="Arial"/>
        <w:sz w:val="16"/>
      </w:rPr>
      <w:instrText xml:space="preserve"> NUMPAGES </w:instrText>
    </w:r>
    <w:r w:rsidRPr="00DA6383">
      <w:rPr>
        <w:rFonts w:cs="Arial"/>
        <w:sz w:val="16"/>
      </w:rPr>
      <w:fldChar w:fldCharType="separate"/>
    </w:r>
    <w:r w:rsidR="0083774E">
      <w:rPr>
        <w:rFonts w:cs="Arial"/>
        <w:noProof/>
        <w:sz w:val="16"/>
      </w:rPr>
      <w:t>5</w:t>
    </w:r>
    <w:r w:rsidRPr="00DA6383">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FEBE" w14:textId="61BA8110" w:rsidR="000F062C" w:rsidRDefault="00521AD5" w:rsidP="00416CED">
    <w:pPr>
      <w:pStyle w:val="Noga"/>
      <w:jc w:val="right"/>
    </w:pPr>
    <w:r w:rsidRPr="00DA6383">
      <w:rPr>
        <w:rFonts w:cs="Arial"/>
        <w:sz w:val="16"/>
        <w:szCs w:val="16"/>
      </w:rPr>
      <w:fldChar w:fldCharType="begin"/>
    </w:r>
    <w:r w:rsidRPr="006F142E">
      <w:rPr>
        <w:rFonts w:cs="Arial"/>
        <w:sz w:val="16"/>
      </w:rPr>
      <w:instrText xml:space="preserve"> PAGE </w:instrText>
    </w:r>
    <w:r w:rsidRPr="00DA6383">
      <w:rPr>
        <w:rFonts w:cs="Arial"/>
        <w:sz w:val="16"/>
      </w:rPr>
      <w:fldChar w:fldCharType="separate"/>
    </w:r>
    <w:r w:rsidR="0083774E">
      <w:rPr>
        <w:rFonts w:cs="Arial"/>
        <w:noProof/>
        <w:sz w:val="16"/>
      </w:rPr>
      <w:t>1</w:t>
    </w:r>
    <w:r w:rsidRPr="00DA6383">
      <w:rPr>
        <w:rFonts w:cs="Arial"/>
        <w:sz w:val="16"/>
        <w:szCs w:val="16"/>
      </w:rPr>
      <w:fldChar w:fldCharType="end"/>
    </w:r>
    <w:r w:rsidRPr="00172375">
      <w:rPr>
        <w:rFonts w:cs="Arial"/>
        <w:sz w:val="16"/>
        <w:szCs w:val="16"/>
      </w:rPr>
      <w:t>/</w:t>
    </w:r>
    <w:r w:rsidRPr="00DA6383">
      <w:rPr>
        <w:rFonts w:cs="Arial"/>
        <w:sz w:val="16"/>
        <w:szCs w:val="16"/>
      </w:rPr>
      <w:fldChar w:fldCharType="begin"/>
    </w:r>
    <w:r w:rsidRPr="006F142E">
      <w:rPr>
        <w:rFonts w:cs="Arial"/>
        <w:sz w:val="16"/>
      </w:rPr>
      <w:instrText xml:space="preserve"> NUMPAGES </w:instrText>
    </w:r>
    <w:r w:rsidRPr="00DA6383">
      <w:rPr>
        <w:rFonts w:cs="Arial"/>
        <w:sz w:val="16"/>
      </w:rPr>
      <w:fldChar w:fldCharType="separate"/>
    </w:r>
    <w:r w:rsidR="0083774E">
      <w:rPr>
        <w:rFonts w:cs="Arial"/>
        <w:noProof/>
        <w:sz w:val="16"/>
      </w:rPr>
      <w:t>5</w:t>
    </w:r>
    <w:r w:rsidRPr="00DA6383">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3F4E" w14:textId="77777777" w:rsidR="00704931" w:rsidRDefault="00704931">
      <w:pPr>
        <w:spacing w:line="240" w:lineRule="auto"/>
      </w:pPr>
      <w:r>
        <w:separator/>
      </w:r>
    </w:p>
  </w:footnote>
  <w:footnote w:type="continuationSeparator" w:id="0">
    <w:p w14:paraId="06F70BE3" w14:textId="77777777" w:rsidR="00704931" w:rsidRDefault="00704931">
      <w:pPr>
        <w:spacing w:line="240" w:lineRule="auto"/>
      </w:pPr>
      <w:r>
        <w:continuationSeparator/>
      </w:r>
    </w:p>
  </w:footnote>
  <w:footnote w:type="continuationNotice" w:id="1">
    <w:p w14:paraId="77AF8CA5" w14:textId="77777777" w:rsidR="00704931" w:rsidRDefault="007049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0F062C" w:rsidRPr="00110CBD" w:rsidRDefault="000F062C"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C7117" w14:paraId="3D1728C3" w14:textId="77777777">
      <w:trPr>
        <w:cantSplit/>
        <w:trHeight w:hRule="exact" w:val="847"/>
      </w:trPr>
      <w:tc>
        <w:tcPr>
          <w:tcW w:w="567" w:type="dxa"/>
        </w:tcPr>
        <w:p w14:paraId="0162C892" w14:textId="77777777" w:rsidR="000F062C" w:rsidRDefault="00521AD5"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62486C05" w14:textId="77777777" w:rsidR="000F062C" w:rsidRPr="006D42D9" w:rsidRDefault="000F062C" w:rsidP="006D42D9">
          <w:pPr>
            <w:rPr>
              <w:rFonts w:ascii="Republika" w:hAnsi="Republika"/>
              <w:sz w:val="60"/>
              <w:szCs w:val="60"/>
              <w:lang w:val="sl-SI"/>
            </w:rPr>
          </w:pPr>
        </w:p>
        <w:p w14:paraId="4101652C" w14:textId="77777777" w:rsidR="000F062C" w:rsidRPr="006D42D9" w:rsidRDefault="000F062C" w:rsidP="006D42D9">
          <w:pPr>
            <w:rPr>
              <w:rFonts w:ascii="Republika" w:hAnsi="Republika"/>
              <w:sz w:val="60"/>
              <w:szCs w:val="60"/>
              <w:lang w:val="sl-SI"/>
            </w:rPr>
          </w:pPr>
        </w:p>
        <w:p w14:paraId="4B99056E" w14:textId="77777777" w:rsidR="000F062C" w:rsidRPr="006D42D9" w:rsidRDefault="000F062C" w:rsidP="006D42D9">
          <w:pPr>
            <w:rPr>
              <w:rFonts w:ascii="Republika" w:hAnsi="Republika"/>
              <w:sz w:val="60"/>
              <w:szCs w:val="60"/>
              <w:lang w:val="sl-SI"/>
            </w:rPr>
          </w:pPr>
        </w:p>
        <w:p w14:paraId="1299C43A" w14:textId="77777777" w:rsidR="000F062C" w:rsidRPr="006D42D9" w:rsidRDefault="000F062C" w:rsidP="006D42D9">
          <w:pPr>
            <w:rPr>
              <w:rFonts w:ascii="Republika" w:hAnsi="Republika"/>
              <w:sz w:val="60"/>
              <w:szCs w:val="60"/>
              <w:lang w:val="sl-SI"/>
            </w:rPr>
          </w:pPr>
        </w:p>
        <w:p w14:paraId="4DDBEF00" w14:textId="77777777" w:rsidR="000F062C" w:rsidRPr="006D42D9" w:rsidRDefault="000F062C" w:rsidP="006D42D9">
          <w:pPr>
            <w:rPr>
              <w:rFonts w:ascii="Republika" w:hAnsi="Republika"/>
              <w:sz w:val="60"/>
              <w:szCs w:val="60"/>
              <w:lang w:val="sl-SI"/>
            </w:rPr>
          </w:pPr>
        </w:p>
        <w:p w14:paraId="3461D779" w14:textId="77777777" w:rsidR="000F062C" w:rsidRPr="006D42D9" w:rsidRDefault="000F062C" w:rsidP="006D42D9">
          <w:pPr>
            <w:rPr>
              <w:rFonts w:ascii="Republika" w:hAnsi="Republika"/>
              <w:sz w:val="60"/>
              <w:szCs w:val="60"/>
              <w:lang w:val="sl-SI"/>
            </w:rPr>
          </w:pPr>
        </w:p>
        <w:p w14:paraId="3CF2D8B6" w14:textId="77777777" w:rsidR="000F062C" w:rsidRPr="006D42D9" w:rsidRDefault="000F062C" w:rsidP="006D42D9">
          <w:pPr>
            <w:rPr>
              <w:rFonts w:ascii="Republika" w:hAnsi="Republika"/>
              <w:sz w:val="60"/>
              <w:szCs w:val="60"/>
              <w:lang w:val="sl-SI"/>
            </w:rPr>
          </w:pPr>
        </w:p>
        <w:p w14:paraId="0FB78278" w14:textId="77777777" w:rsidR="000F062C" w:rsidRPr="006D42D9" w:rsidRDefault="000F062C" w:rsidP="006D42D9">
          <w:pPr>
            <w:rPr>
              <w:rFonts w:ascii="Republika" w:hAnsi="Republika"/>
              <w:sz w:val="60"/>
              <w:szCs w:val="60"/>
              <w:lang w:val="sl-SI"/>
            </w:rPr>
          </w:pPr>
        </w:p>
        <w:p w14:paraId="1FC39945" w14:textId="77777777" w:rsidR="000F062C" w:rsidRPr="006D42D9" w:rsidRDefault="000F062C" w:rsidP="006D42D9">
          <w:pPr>
            <w:rPr>
              <w:rFonts w:ascii="Republika" w:hAnsi="Republika"/>
              <w:sz w:val="60"/>
              <w:szCs w:val="60"/>
              <w:lang w:val="sl-SI"/>
            </w:rPr>
          </w:pPr>
        </w:p>
        <w:p w14:paraId="0562CB0E" w14:textId="77777777" w:rsidR="000F062C" w:rsidRPr="006D42D9" w:rsidRDefault="000F062C" w:rsidP="006D42D9">
          <w:pPr>
            <w:rPr>
              <w:rFonts w:ascii="Republika" w:hAnsi="Republika"/>
              <w:sz w:val="60"/>
              <w:szCs w:val="60"/>
              <w:lang w:val="sl-SI"/>
            </w:rPr>
          </w:pPr>
        </w:p>
        <w:p w14:paraId="34CE0A41" w14:textId="77777777" w:rsidR="000F062C" w:rsidRPr="006D42D9" w:rsidRDefault="000F062C" w:rsidP="006D42D9">
          <w:pPr>
            <w:rPr>
              <w:rFonts w:ascii="Republika" w:hAnsi="Republika"/>
              <w:sz w:val="60"/>
              <w:szCs w:val="60"/>
              <w:lang w:val="sl-SI"/>
            </w:rPr>
          </w:pPr>
        </w:p>
        <w:p w14:paraId="62EBF3C5" w14:textId="77777777" w:rsidR="000F062C" w:rsidRPr="006D42D9" w:rsidRDefault="000F062C" w:rsidP="006D42D9">
          <w:pPr>
            <w:rPr>
              <w:rFonts w:ascii="Republika" w:hAnsi="Republika"/>
              <w:sz w:val="60"/>
              <w:szCs w:val="60"/>
              <w:lang w:val="sl-SI"/>
            </w:rPr>
          </w:pPr>
        </w:p>
        <w:p w14:paraId="6D98A12B" w14:textId="77777777" w:rsidR="000F062C" w:rsidRPr="006D42D9" w:rsidRDefault="000F062C" w:rsidP="006D42D9">
          <w:pPr>
            <w:rPr>
              <w:rFonts w:ascii="Republika" w:hAnsi="Republika"/>
              <w:sz w:val="60"/>
              <w:szCs w:val="60"/>
              <w:lang w:val="sl-SI"/>
            </w:rPr>
          </w:pPr>
        </w:p>
        <w:p w14:paraId="2946DB82" w14:textId="77777777" w:rsidR="000F062C" w:rsidRPr="006D42D9" w:rsidRDefault="000F062C" w:rsidP="006D42D9">
          <w:pPr>
            <w:rPr>
              <w:rFonts w:ascii="Republika" w:hAnsi="Republika"/>
              <w:sz w:val="60"/>
              <w:szCs w:val="60"/>
              <w:lang w:val="sl-SI"/>
            </w:rPr>
          </w:pPr>
        </w:p>
        <w:p w14:paraId="5997CC1D" w14:textId="77777777" w:rsidR="000F062C" w:rsidRPr="006D42D9" w:rsidRDefault="000F062C" w:rsidP="006D42D9">
          <w:pPr>
            <w:rPr>
              <w:rFonts w:ascii="Republika" w:hAnsi="Republika"/>
              <w:sz w:val="60"/>
              <w:szCs w:val="60"/>
              <w:lang w:val="sl-SI"/>
            </w:rPr>
          </w:pPr>
        </w:p>
        <w:p w14:paraId="110FFD37" w14:textId="77777777" w:rsidR="000F062C" w:rsidRPr="006D42D9" w:rsidRDefault="000F062C" w:rsidP="006D42D9">
          <w:pPr>
            <w:rPr>
              <w:rFonts w:ascii="Republika" w:hAnsi="Republika"/>
              <w:sz w:val="60"/>
              <w:szCs w:val="60"/>
              <w:lang w:val="sl-SI"/>
            </w:rPr>
          </w:pPr>
        </w:p>
      </w:tc>
    </w:tr>
  </w:tbl>
  <w:p w14:paraId="0974BABF" w14:textId="77777777" w:rsidR="000F062C" w:rsidRPr="008F3500" w:rsidRDefault="00521AD5"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8240" behindDoc="1" locked="0" layoutInCell="0" allowOverlap="1" wp14:anchorId="1FED6668" wp14:editId="07777777">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E83EB7D"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647553D5" w14:textId="77777777" w:rsidR="000F062C" w:rsidRPr="008F3500" w:rsidRDefault="00521AD5"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71805658" w14:textId="77777777" w:rsidR="000F062C" w:rsidRPr="008F3500" w:rsidRDefault="00521AD5" w:rsidP="00567106">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FINANČNA</w:t>
    </w:r>
    <w:r w:rsidR="006E6072">
      <w:rPr>
        <w:rFonts w:ascii="Republika" w:hAnsi="Republika"/>
        <w:caps/>
        <w:lang w:val="sl-SI"/>
      </w:rPr>
      <w:t xml:space="preserve"> uprava Republike Slovenije</w:t>
    </w:r>
  </w:p>
  <w:p w14:paraId="09C16207" w14:textId="77777777" w:rsidR="000F062C" w:rsidRPr="00111B51" w:rsidRDefault="00521AD5" w:rsidP="00111B51">
    <w:pPr>
      <w:pStyle w:val="Glava"/>
      <w:tabs>
        <w:tab w:val="clear" w:pos="4320"/>
        <w:tab w:val="clear" w:pos="8640"/>
        <w:tab w:val="left" w:pos="5112"/>
      </w:tabs>
      <w:spacing w:after="120" w:line="240" w:lineRule="exact"/>
      <w:rPr>
        <w:rFonts w:ascii="Republika" w:hAnsi="Republika"/>
        <w:caps/>
        <w:lang w:val="sl-SI"/>
      </w:rPr>
    </w:pPr>
    <w:r w:rsidRPr="00111B51">
      <w:rPr>
        <w:rFonts w:ascii="Republika" w:hAnsi="Republika"/>
        <w:lang w:val="sl-SI"/>
      </w:rPr>
      <w:t>Generalni finančni urad</w:t>
    </w:r>
  </w:p>
  <w:p w14:paraId="240E9D81" w14:textId="77777777" w:rsidR="000F062C" w:rsidRPr="00111B51" w:rsidRDefault="00521AD5" w:rsidP="001D2D63">
    <w:pPr>
      <w:pStyle w:val="Glava"/>
      <w:tabs>
        <w:tab w:val="clear" w:pos="4320"/>
        <w:tab w:val="clear" w:pos="8640"/>
        <w:tab w:val="left" w:pos="5112"/>
      </w:tabs>
      <w:spacing w:after="120" w:line="240" w:lineRule="exact"/>
      <w:rPr>
        <w:rFonts w:ascii="Republika" w:hAnsi="Republika"/>
        <w:caps/>
        <w:lang w:val="sl-SI"/>
      </w:rPr>
    </w:pPr>
    <w:r w:rsidRPr="00111B51">
      <w:rPr>
        <w:rFonts w:ascii="Republika" w:hAnsi="Republika"/>
        <w:lang w:val="sl-SI"/>
      </w:rPr>
      <w:t>Uprava za davke</w:t>
    </w:r>
    <w:r w:rsidRPr="00111B51">
      <w:rPr>
        <w:rFonts w:ascii="Republika" w:hAnsi="Republika"/>
        <w:caps/>
        <w:lang w:val="sl-SI"/>
      </w:rPr>
      <w:t xml:space="preserve"> </w:t>
    </w:r>
  </w:p>
  <w:p w14:paraId="6BBEE978" w14:textId="77777777" w:rsidR="00111B51" w:rsidRPr="008F3500" w:rsidRDefault="00521AD5" w:rsidP="00111B51">
    <w:pPr>
      <w:pStyle w:val="Glava"/>
      <w:tabs>
        <w:tab w:val="clear" w:pos="4320"/>
        <w:tab w:val="clear" w:pos="8640"/>
        <w:tab w:val="left" w:pos="5112"/>
      </w:tabs>
      <w:spacing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6D249789" w14:textId="77777777" w:rsidR="00111B51" w:rsidRPr="008F3500" w:rsidRDefault="00521AD5" w:rsidP="00111B5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09F181FD" w14:textId="77777777" w:rsidR="00111B51" w:rsidRPr="008F3500" w:rsidRDefault="00521AD5" w:rsidP="00111B5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6B699379" w14:textId="77777777" w:rsidR="000F062C" w:rsidRPr="008F3500" w:rsidRDefault="000F062C"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23D"/>
    <w:multiLevelType w:val="hybridMultilevel"/>
    <w:tmpl w:val="361E7526"/>
    <w:lvl w:ilvl="0" w:tplc="8FD2EC44">
      <w:start w:val="2"/>
      <w:numFmt w:val="bullet"/>
      <w:lvlText w:val="-"/>
      <w:lvlJc w:val="left"/>
      <w:pPr>
        <w:ind w:left="720" w:hanging="360"/>
      </w:pPr>
      <w:rPr>
        <w:rFonts w:ascii="Arial" w:eastAsia="Calibri" w:hAnsi="Arial" w:cs="Arial" w:hint="default"/>
      </w:rPr>
    </w:lvl>
    <w:lvl w:ilvl="1" w:tplc="A5508CB6">
      <w:start w:val="1"/>
      <w:numFmt w:val="bullet"/>
      <w:lvlText w:val="o"/>
      <w:lvlJc w:val="left"/>
      <w:pPr>
        <w:ind w:left="1440" w:hanging="360"/>
      </w:pPr>
      <w:rPr>
        <w:rFonts w:ascii="Courier New" w:hAnsi="Courier New" w:cs="Courier New" w:hint="default"/>
      </w:rPr>
    </w:lvl>
    <w:lvl w:ilvl="2" w:tplc="B8D68CC8">
      <w:start w:val="1"/>
      <w:numFmt w:val="bullet"/>
      <w:lvlText w:val=""/>
      <w:lvlJc w:val="left"/>
      <w:pPr>
        <w:ind w:left="2160" w:hanging="360"/>
      </w:pPr>
      <w:rPr>
        <w:rFonts w:ascii="Wingdings" w:hAnsi="Wingdings" w:hint="default"/>
      </w:rPr>
    </w:lvl>
    <w:lvl w:ilvl="3" w:tplc="3CDC56A0">
      <w:start w:val="1"/>
      <w:numFmt w:val="bullet"/>
      <w:lvlText w:val=""/>
      <w:lvlJc w:val="left"/>
      <w:pPr>
        <w:ind w:left="2880" w:hanging="360"/>
      </w:pPr>
      <w:rPr>
        <w:rFonts w:ascii="Symbol" w:hAnsi="Symbol" w:hint="default"/>
      </w:rPr>
    </w:lvl>
    <w:lvl w:ilvl="4" w:tplc="88D48CB0">
      <w:start w:val="1"/>
      <w:numFmt w:val="bullet"/>
      <w:lvlText w:val="o"/>
      <w:lvlJc w:val="left"/>
      <w:pPr>
        <w:ind w:left="3600" w:hanging="360"/>
      </w:pPr>
      <w:rPr>
        <w:rFonts w:ascii="Courier New" w:hAnsi="Courier New" w:cs="Courier New" w:hint="default"/>
      </w:rPr>
    </w:lvl>
    <w:lvl w:ilvl="5" w:tplc="C1B6FCE6">
      <w:start w:val="1"/>
      <w:numFmt w:val="bullet"/>
      <w:lvlText w:val=""/>
      <w:lvlJc w:val="left"/>
      <w:pPr>
        <w:ind w:left="4320" w:hanging="360"/>
      </w:pPr>
      <w:rPr>
        <w:rFonts w:ascii="Wingdings" w:hAnsi="Wingdings" w:hint="default"/>
      </w:rPr>
    </w:lvl>
    <w:lvl w:ilvl="6" w:tplc="C360AC9E">
      <w:start w:val="1"/>
      <w:numFmt w:val="bullet"/>
      <w:lvlText w:val=""/>
      <w:lvlJc w:val="left"/>
      <w:pPr>
        <w:ind w:left="5040" w:hanging="360"/>
      </w:pPr>
      <w:rPr>
        <w:rFonts w:ascii="Symbol" w:hAnsi="Symbol" w:hint="default"/>
      </w:rPr>
    </w:lvl>
    <w:lvl w:ilvl="7" w:tplc="C18EF926">
      <w:start w:val="1"/>
      <w:numFmt w:val="bullet"/>
      <w:lvlText w:val="o"/>
      <w:lvlJc w:val="left"/>
      <w:pPr>
        <w:ind w:left="5760" w:hanging="360"/>
      </w:pPr>
      <w:rPr>
        <w:rFonts w:ascii="Courier New" w:hAnsi="Courier New" w:cs="Courier New" w:hint="default"/>
      </w:rPr>
    </w:lvl>
    <w:lvl w:ilvl="8" w:tplc="B4CA4914">
      <w:start w:val="1"/>
      <w:numFmt w:val="bullet"/>
      <w:lvlText w:val=""/>
      <w:lvlJc w:val="left"/>
      <w:pPr>
        <w:ind w:left="6480" w:hanging="360"/>
      </w:pPr>
      <w:rPr>
        <w:rFonts w:ascii="Wingdings" w:hAnsi="Wingdings" w:hint="default"/>
      </w:rPr>
    </w:lvl>
  </w:abstractNum>
  <w:abstractNum w:abstractNumId="1" w15:restartNumberingAfterBreak="0">
    <w:nsid w:val="0C623A8C"/>
    <w:multiLevelType w:val="hybridMultilevel"/>
    <w:tmpl w:val="A1665E9E"/>
    <w:lvl w:ilvl="0" w:tplc="0504D6E2">
      <w:numFmt w:val="bullet"/>
      <w:lvlText w:val="-"/>
      <w:lvlJc w:val="left"/>
      <w:pPr>
        <w:ind w:left="720" w:hanging="360"/>
      </w:pPr>
      <w:rPr>
        <w:rFonts w:ascii="Arial" w:eastAsia="Times New Roman" w:hAnsi="Arial" w:cs="Arial" w:hint="default"/>
      </w:rPr>
    </w:lvl>
    <w:lvl w:ilvl="1" w:tplc="3E8C0214" w:tentative="1">
      <w:start w:val="1"/>
      <w:numFmt w:val="bullet"/>
      <w:lvlText w:val="o"/>
      <w:lvlJc w:val="left"/>
      <w:pPr>
        <w:ind w:left="1440" w:hanging="360"/>
      </w:pPr>
      <w:rPr>
        <w:rFonts w:ascii="Courier New" w:hAnsi="Courier New" w:cs="Courier New" w:hint="default"/>
      </w:rPr>
    </w:lvl>
    <w:lvl w:ilvl="2" w:tplc="0ED087CE" w:tentative="1">
      <w:start w:val="1"/>
      <w:numFmt w:val="bullet"/>
      <w:lvlText w:val=""/>
      <w:lvlJc w:val="left"/>
      <w:pPr>
        <w:ind w:left="2160" w:hanging="360"/>
      </w:pPr>
      <w:rPr>
        <w:rFonts w:ascii="Wingdings" w:hAnsi="Wingdings" w:hint="default"/>
      </w:rPr>
    </w:lvl>
    <w:lvl w:ilvl="3" w:tplc="92843BC2" w:tentative="1">
      <w:start w:val="1"/>
      <w:numFmt w:val="bullet"/>
      <w:lvlText w:val=""/>
      <w:lvlJc w:val="left"/>
      <w:pPr>
        <w:ind w:left="2880" w:hanging="360"/>
      </w:pPr>
      <w:rPr>
        <w:rFonts w:ascii="Symbol" w:hAnsi="Symbol" w:hint="default"/>
      </w:rPr>
    </w:lvl>
    <w:lvl w:ilvl="4" w:tplc="D9505BEE" w:tentative="1">
      <w:start w:val="1"/>
      <w:numFmt w:val="bullet"/>
      <w:lvlText w:val="o"/>
      <w:lvlJc w:val="left"/>
      <w:pPr>
        <w:ind w:left="3600" w:hanging="360"/>
      </w:pPr>
      <w:rPr>
        <w:rFonts w:ascii="Courier New" w:hAnsi="Courier New" w:cs="Courier New" w:hint="default"/>
      </w:rPr>
    </w:lvl>
    <w:lvl w:ilvl="5" w:tplc="3320B680" w:tentative="1">
      <w:start w:val="1"/>
      <w:numFmt w:val="bullet"/>
      <w:lvlText w:val=""/>
      <w:lvlJc w:val="left"/>
      <w:pPr>
        <w:ind w:left="4320" w:hanging="360"/>
      </w:pPr>
      <w:rPr>
        <w:rFonts w:ascii="Wingdings" w:hAnsi="Wingdings" w:hint="default"/>
      </w:rPr>
    </w:lvl>
    <w:lvl w:ilvl="6" w:tplc="03261148" w:tentative="1">
      <w:start w:val="1"/>
      <w:numFmt w:val="bullet"/>
      <w:lvlText w:val=""/>
      <w:lvlJc w:val="left"/>
      <w:pPr>
        <w:ind w:left="5040" w:hanging="360"/>
      </w:pPr>
      <w:rPr>
        <w:rFonts w:ascii="Symbol" w:hAnsi="Symbol" w:hint="default"/>
      </w:rPr>
    </w:lvl>
    <w:lvl w:ilvl="7" w:tplc="7406A838" w:tentative="1">
      <w:start w:val="1"/>
      <w:numFmt w:val="bullet"/>
      <w:lvlText w:val="o"/>
      <w:lvlJc w:val="left"/>
      <w:pPr>
        <w:ind w:left="5760" w:hanging="360"/>
      </w:pPr>
      <w:rPr>
        <w:rFonts w:ascii="Courier New" w:hAnsi="Courier New" w:cs="Courier New" w:hint="default"/>
      </w:rPr>
    </w:lvl>
    <w:lvl w:ilvl="8" w:tplc="02A60982"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34CFD48">
      <w:start w:val="1"/>
      <w:numFmt w:val="decimal"/>
      <w:lvlText w:val="%1."/>
      <w:lvlJc w:val="left"/>
      <w:pPr>
        <w:tabs>
          <w:tab w:val="num" w:pos="1080"/>
        </w:tabs>
        <w:ind w:left="1080" w:hanging="360"/>
      </w:pPr>
      <w:rPr>
        <w:rFonts w:hint="default"/>
      </w:rPr>
    </w:lvl>
    <w:lvl w:ilvl="1" w:tplc="4984CD42" w:tentative="1">
      <w:start w:val="1"/>
      <w:numFmt w:val="lowerLetter"/>
      <w:lvlText w:val="%2."/>
      <w:lvlJc w:val="left"/>
      <w:pPr>
        <w:ind w:left="1800" w:hanging="360"/>
      </w:pPr>
    </w:lvl>
    <w:lvl w:ilvl="2" w:tplc="0FC44604" w:tentative="1">
      <w:start w:val="1"/>
      <w:numFmt w:val="lowerRoman"/>
      <w:lvlText w:val="%3."/>
      <w:lvlJc w:val="right"/>
      <w:pPr>
        <w:ind w:left="2520" w:hanging="180"/>
      </w:pPr>
    </w:lvl>
    <w:lvl w:ilvl="3" w:tplc="612E785E" w:tentative="1">
      <w:start w:val="1"/>
      <w:numFmt w:val="decimal"/>
      <w:lvlText w:val="%4."/>
      <w:lvlJc w:val="left"/>
      <w:pPr>
        <w:ind w:left="3240" w:hanging="360"/>
      </w:pPr>
    </w:lvl>
    <w:lvl w:ilvl="4" w:tplc="419AFD50" w:tentative="1">
      <w:start w:val="1"/>
      <w:numFmt w:val="lowerLetter"/>
      <w:lvlText w:val="%5."/>
      <w:lvlJc w:val="left"/>
      <w:pPr>
        <w:ind w:left="3960" w:hanging="360"/>
      </w:pPr>
    </w:lvl>
    <w:lvl w:ilvl="5" w:tplc="A7B2E502" w:tentative="1">
      <w:start w:val="1"/>
      <w:numFmt w:val="lowerRoman"/>
      <w:lvlText w:val="%6."/>
      <w:lvlJc w:val="right"/>
      <w:pPr>
        <w:ind w:left="4680" w:hanging="180"/>
      </w:pPr>
    </w:lvl>
    <w:lvl w:ilvl="6" w:tplc="39FE40CE" w:tentative="1">
      <w:start w:val="1"/>
      <w:numFmt w:val="decimal"/>
      <w:lvlText w:val="%7."/>
      <w:lvlJc w:val="left"/>
      <w:pPr>
        <w:ind w:left="5400" w:hanging="360"/>
      </w:pPr>
    </w:lvl>
    <w:lvl w:ilvl="7" w:tplc="877E4D78" w:tentative="1">
      <w:start w:val="1"/>
      <w:numFmt w:val="lowerLetter"/>
      <w:lvlText w:val="%8."/>
      <w:lvlJc w:val="left"/>
      <w:pPr>
        <w:ind w:left="6120" w:hanging="360"/>
      </w:pPr>
    </w:lvl>
    <w:lvl w:ilvl="8" w:tplc="469E8028" w:tentative="1">
      <w:start w:val="1"/>
      <w:numFmt w:val="lowerRoman"/>
      <w:lvlText w:val="%9."/>
      <w:lvlJc w:val="right"/>
      <w:pPr>
        <w:ind w:left="6840" w:hanging="180"/>
      </w:pPr>
    </w:lvl>
  </w:abstractNum>
  <w:abstractNum w:abstractNumId="3" w15:restartNumberingAfterBreak="0">
    <w:nsid w:val="0CE42F97"/>
    <w:multiLevelType w:val="hybridMultilevel"/>
    <w:tmpl w:val="DB74AC28"/>
    <w:lvl w:ilvl="0" w:tplc="F5461168">
      <w:start w:val="1"/>
      <w:numFmt w:val="bullet"/>
      <w:lvlText w:val=""/>
      <w:lvlJc w:val="left"/>
      <w:pPr>
        <w:ind w:left="720" w:hanging="360"/>
      </w:pPr>
      <w:rPr>
        <w:rFonts w:ascii="Symbol" w:hAnsi="Symbol" w:hint="default"/>
      </w:rPr>
    </w:lvl>
    <w:lvl w:ilvl="1" w:tplc="40208EB4">
      <w:start w:val="1"/>
      <w:numFmt w:val="bullet"/>
      <w:lvlText w:val="o"/>
      <w:lvlJc w:val="left"/>
      <w:pPr>
        <w:ind w:left="1440" w:hanging="360"/>
      </w:pPr>
      <w:rPr>
        <w:rFonts w:ascii="Courier New" w:hAnsi="Courier New" w:hint="default"/>
      </w:rPr>
    </w:lvl>
    <w:lvl w:ilvl="2" w:tplc="1480E07E">
      <w:start w:val="1"/>
      <w:numFmt w:val="bullet"/>
      <w:lvlText w:val=""/>
      <w:lvlJc w:val="left"/>
      <w:pPr>
        <w:ind w:left="2160" w:hanging="360"/>
      </w:pPr>
      <w:rPr>
        <w:rFonts w:ascii="Wingdings" w:hAnsi="Wingdings" w:hint="default"/>
      </w:rPr>
    </w:lvl>
    <w:lvl w:ilvl="3" w:tplc="F3C0D6F6">
      <w:start w:val="1"/>
      <w:numFmt w:val="bullet"/>
      <w:lvlText w:val=""/>
      <w:lvlJc w:val="left"/>
      <w:pPr>
        <w:ind w:left="2880" w:hanging="360"/>
      </w:pPr>
      <w:rPr>
        <w:rFonts w:ascii="Symbol" w:hAnsi="Symbol" w:hint="default"/>
      </w:rPr>
    </w:lvl>
    <w:lvl w:ilvl="4" w:tplc="167CD3FE">
      <w:start w:val="1"/>
      <w:numFmt w:val="bullet"/>
      <w:lvlText w:val="o"/>
      <w:lvlJc w:val="left"/>
      <w:pPr>
        <w:ind w:left="3600" w:hanging="360"/>
      </w:pPr>
      <w:rPr>
        <w:rFonts w:ascii="Courier New" w:hAnsi="Courier New" w:hint="default"/>
      </w:rPr>
    </w:lvl>
    <w:lvl w:ilvl="5" w:tplc="3474BC18">
      <w:start w:val="1"/>
      <w:numFmt w:val="bullet"/>
      <w:lvlText w:val=""/>
      <w:lvlJc w:val="left"/>
      <w:pPr>
        <w:ind w:left="4320" w:hanging="360"/>
      </w:pPr>
      <w:rPr>
        <w:rFonts w:ascii="Wingdings" w:hAnsi="Wingdings" w:hint="default"/>
      </w:rPr>
    </w:lvl>
    <w:lvl w:ilvl="6" w:tplc="76925432">
      <w:start w:val="1"/>
      <w:numFmt w:val="bullet"/>
      <w:lvlText w:val=""/>
      <w:lvlJc w:val="left"/>
      <w:pPr>
        <w:ind w:left="5040" w:hanging="360"/>
      </w:pPr>
      <w:rPr>
        <w:rFonts w:ascii="Symbol" w:hAnsi="Symbol" w:hint="default"/>
      </w:rPr>
    </w:lvl>
    <w:lvl w:ilvl="7" w:tplc="98F6AB8E">
      <w:start w:val="1"/>
      <w:numFmt w:val="bullet"/>
      <w:lvlText w:val="o"/>
      <w:lvlJc w:val="left"/>
      <w:pPr>
        <w:ind w:left="5760" w:hanging="360"/>
      </w:pPr>
      <w:rPr>
        <w:rFonts w:ascii="Courier New" w:hAnsi="Courier New" w:hint="default"/>
      </w:rPr>
    </w:lvl>
    <w:lvl w:ilvl="8" w:tplc="0A90AF84">
      <w:start w:val="1"/>
      <w:numFmt w:val="bullet"/>
      <w:lvlText w:val=""/>
      <w:lvlJc w:val="left"/>
      <w:pPr>
        <w:ind w:left="6480" w:hanging="360"/>
      </w:pPr>
      <w:rPr>
        <w:rFonts w:ascii="Wingdings" w:hAnsi="Wingdings" w:hint="default"/>
      </w:rPr>
    </w:lvl>
  </w:abstractNum>
  <w:abstractNum w:abstractNumId="4" w15:restartNumberingAfterBreak="0">
    <w:nsid w:val="10793800"/>
    <w:multiLevelType w:val="hybridMultilevel"/>
    <w:tmpl w:val="27D68C22"/>
    <w:lvl w:ilvl="0" w:tplc="B5DAEFA2">
      <w:start w:val="3"/>
      <w:numFmt w:val="decimal"/>
      <w:lvlText w:val="%1."/>
      <w:lvlJc w:val="left"/>
      <w:pPr>
        <w:tabs>
          <w:tab w:val="num" w:pos="720"/>
        </w:tabs>
        <w:ind w:left="720" w:hanging="360"/>
      </w:pPr>
    </w:lvl>
    <w:lvl w:ilvl="1" w:tplc="B3900A86" w:tentative="1">
      <w:start w:val="1"/>
      <w:numFmt w:val="decimal"/>
      <w:lvlText w:val="%2."/>
      <w:lvlJc w:val="left"/>
      <w:pPr>
        <w:tabs>
          <w:tab w:val="num" w:pos="1440"/>
        </w:tabs>
        <w:ind w:left="1440" w:hanging="360"/>
      </w:pPr>
    </w:lvl>
    <w:lvl w:ilvl="2" w:tplc="142C2180" w:tentative="1">
      <w:start w:val="1"/>
      <w:numFmt w:val="decimal"/>
      <w:lvlText w:val="%3."/>
      <w:lvlJc w:val="left"/>
      <w:pPr>
        <w:tabs>
          <w:tab w:val="num" w:pos="2160"/>
        </w:tabs>
        <w:ind w:left="2160" w:hanging="360"/>
      </w:pPr>
    </w:lvl>
    <w:lvl w:ilvl="3" w:tplc="A862315A" w:tentative="1">
      <w:start w:val="1"/>
      <w:numFmt w:val="decimal"/>
      <w:lvlText w:val="%4."/>
      <w:lvlJc w:val="left"/>
      <w:pPr>
        <w:tabs>
          <w:tab w:val="num" w:pos="2880"/>
        </w:tabs>
        <w:ind w:left="2880" w:hanging="360"/>
      </w:pPr>
    </w:lvl>
    <w:lvl w:ilvl="4" w:tplc="A232FD28" w:tentative="1">
      <w:start w:val="1"/>
      <w:numFmt w:val="decimal"/>
      <w:lvlText w:val="%5."/>
      <w:lvlJc w:val="left"/>
      <w:pPr>
        <w:tabs>
          <w:tab w:val="num" w:pos="3600"/>
        </w:tabs>
        <w:ind w:left="3600" w:hanging="360"/>
      </w:pPr>
    </w:lvl>
    <w:lvl w:ilvl="5" w:tplc="789C581A" w:tentative="1">
      <w:start w:val="1"/>
      <w:numFmt w:val="decimal"/>
      <w:lvlText w:val="%6."/>
      <w:lvlJc w:val="left"/>
      <w:pPr>
        <w:tabs>
          <w:tab w:val="num" w:pos="4320"/>
        </w:tabs>
        <w:ind w:left="4320" w:hanging="360"/>
      </w:pPr>
    </w:lvl>
    <w:lvl w:ilvl="6" w:tplc="54304342" w:tentative="1">
      <w:start w:val="1"/>
      <w:numFmt w:val="decimal"/>
      <w:lvlText w:val="%7."/>
      <w:lvlJc w:val="left"/>
      <w:pPr>
        <w:tabs>
          <w:tab w:val="num" w:pos="5040"/>
        </w:tabs>
        <w:ind w:left="5040" w:hanging="360"/>
      </w:pPr>
    </w:lvl>
    <w:lvl w:ilvl="7" w:tplc="B4883E40" w:tentative="1">
      <w:start w:val="1"/>
      <w:numFmt w:val="decimal"/>
      <w:lvlText w:val="%8."/>
      <w:lvlJc w:val="left"/>
      <w:pPr>
        <w:tabs>
          <w:tab w:val="num" w:pos="5760"/>
        </w:tabs>
        <w:ind w:left="5760" w:hanging="360"/>
      </w:pPr>
    </w:lvl>
    <w:lvl w:ilvl="8" w:tplc="8C564DCA" w:tentative="1">
      <w:start w:val="1"/>
      <w:numFmt w:val="decimal"/>
      <w:lvlText w:val="%9."/>
      <w:lvlJc w:val="left"/>
      <w:pPr>
        <w:tabs>
          <w:tab w:val="num" w:pos="6480"/>
        </w:tabs>
        <w:ind w:left="6480" w:hanging="360"/>
      </w:pPr>
    </w:lvl>
  </w:abstractNum>
  <w:abstractNum w:abstractNumId="5" w15:restartNumberingAfterBreak="0">
    <w:nsid w:val="13F84FEF"/>
    <w:multiLevelType w:val="hybridMultilevel"/>
    <w:tmpl w:val="6CCAE0C4"/>
    <w:lvl w:ilvl="0" w:tplc="301AD56E">
      <w:numFmt w:val="bullet"/>
      <w:lvlText w:val="-"/>
      <w:lvlJc w:val="left"/>
      <w:pPr>
        <w:ind w:left="720" w:hanging="360"/>
      </w:pPr>
      <w:rPr>
        <w:rFonts w:ascii="Calibri" w:eastAsiaTheme="minorHAnsi" w:hAnsi="Calibri" w:cs="Calibri" w:hint="default"/>
      </w:rPr>
    </w:lvl>
    <w:lvl w:ilvl="1" w:tplc="7BB0803A" w:tentative="1">
      <w:start w:val="1"/>
      <w:numFmt w:val="bullet"/>
      <w:lvlText w:val="o"/>
      <w:lvlJc w:val="left"/>
      <w:pPr>
        <w:ind w:left="1440" w:hanging="360"/>
      </w:pPr>
      <w:rPr>
        <w:rFonts w:ascii="Courier New" w:hAnsi="Courier New" w:cs="Courier New" w:hint="default"/>
      </w:rPr>
    </w:lvl>
    <w:lvl w:ilvl="2" w:tplc="9746F92C" w:tentative="1">
      <w:start w:val="1"/>
      <w:numFmt w:val="bullet"/>
      <w:lvlText w:val=""/>
      <w:lvlJc w:val="left"/>
      <w:pPr>
        <w:ind w:left="2160" w:hanging="360"/>
      </w:pPr>
      <w:rPr>
        <w:rFonts w:ascii="Wingdings" w:hAnsi="Wingdings" w:hint="default"/>
      </w:rPr>
    </w:lvl>
    <w:lvl w:ilvl="3" w:tplc="D3BEB7C0" w:tentative="1">
      <w:start w:val="1"/>
      <w:numFmt w:val="bullet"/>
      <w:lvlText w:val=""/>
      <w:lvlJc w:val="left"/>
      <w:pPr>
        <w:ind w:left="2880" w:hanging="360"/>
      </w:pPr>
      <w:rPr>
        <w:rFonts w:ascii="Symbol" w:hAnsi="Symbol" w:hint="default"/>
      </w:rPr>
    </w:lvl>
    <w:lvl w:ilvl="4" w:tplc="D7B24290" w:tentative="1">
      <w:start w:val="1"/>
      <w:numFmt w:val="bullet"/>
      <w:lvlText w:val="o"/>
      <w:lvlJc w:val="left"/>
      <w:pPr>
        <w:ind w:left="3600" w:hanging="360"/>
      </w:pPr>
      <w:rPr>
        <w:rFonts w:ascii="Courier New" w:hAnsi="Courier New" w:cs="Courier New" w:hint="default"/>
      </w:rPr>
    </w:lvl>
    <w:lvl w:ilvl="5" w:tplc="FE1E6A42" w:tentative="1">
      <w:start w:val="1"/>
      <w:numFmt w:val="bullet"/>
      <w:lvlText w:val=""/>
      <w:lvlJc w:val="left"/>
      <w:pPr>
        <w:ind w:left="4320" w:hanging="360"/>
      </w:pPr>
      <w:rPr>
        <w:rFonts w:ascii="Wingdings" w:hAnsi="Wingdings" w:hint="default"/>
      </w:rPr>
    </w:lvl>
    <w:lvl w:ilvl="6" w:tplc="CE9A6914" w:tentative="1">
      <w:start w:val="1"/>
      <w:numFmt w:val="bullet"/>
      <w:lvlText w:val=""/>
      <w:lvlJc w:val="left"/>
      <w:pPr>
        <w:ind w:left="5040" w:hanging="360"/>
      </w:pPr>
      <w:rPr>
        <w:rFonts w:ascii="Symbol" w:hAnsi="Symbol" w:hint="default"/>
      </w:rPr>
    </w:lvl>
    <w:lvl w:ilvl="7" w:tplc="7D84CE12" w:tentative="1">
      <w:start w:val="1"/>
      <w:numFmt w:val="bullet"/>
      <w:lvlText w:val="o"/>
      <w:lvlJc w:val="left"/>
      <w:pPr>
        <w:ind w:left="5760" w:hanging="360"/>
      </w:pPr>
      <w:rPr>
        <w:rFonts w:ascii="Courier New" w:hAnsi="Courier New" w:cs="Courier New" w:hint="default"/>
      </w:rPr>
    </w:lvl>
    <w:lvl w:ilvl="8" w:tplc="21CCDAEA" w:tentative="1">
      <w:start w:val="1"/>
      <w:numFmt w:val="bullet"/>
      <w:lvlText w:val=""/>
      <w:lvlJc w:val="left"/>
      <w:pPr>
        <w:ind w:left="6480" w:hanging="360"/>
      </w:pPr>
      <w:rPr>
        <w:rFonts w:ascii="Wingdings" w:hAnsi="Wingdings" w:hint="default"/>
      </w:rPr>
    </w:lvl>
  </w:abstractNum>
  <w:abstractNum w:abstractNumId="6" w15:restartNumberingAfterBreak="0">
    <w:nsid w:val="14912AF1"/>
    <w:multiLevelType w:val="hybridMultilevel"/>
    <w:tmpl w:val="A79A4394"/>
    <w:lvl w:ilvl="0" w:tplc="9A5C257A">
      <w:start w:val="1"/>
      <w:numFmt w:val="decimal"/>
      <w:lvlText w:val="%1."/>
      <w:lvlJc w:val="left"/>
      <w:pPr>
        <w:ind w:left="720" w:hanging="360"/>
      </w:pPr>
      <w:rPr>
        <w:rFonts w:hint="default"/>
      </w:rPr>
    </w:lvl>
    <w:lvl w:ilvl="1" w:tplc="2B5233B8" w:tentative="1">
      <w:start w:val="1"/>
      <w:numFmt w:val="lowerLetter"/>
      <w:lvlText w:val="%2."/>
      <w:lvlJc w:val="left"/>
      <w:pPr>
        <w:ind w:left="1440" w:hanging="360"/>
      </w:pPr>
    </w:lvl>
    <w:lvl w:ilvl="2" w:tplc="97EA77AC" w:tentative="1">
      <w:start w:val="1"/>
      <w:numFmt w:val="lowerRoman"/>
      <w:lvlText w:val="%3."/>
      <w:lvlJc w:val="right"/>
      <w:pPr>
        <w:ind w:left="2160" w:hanging="180"/>
      </w:pPr>
    </w:lvl>
    <w:lvl w:ilvl="3" w:tplc="634009C4" w:tentative="1">
      <w:start w:val="1"/>
      <w:numFmt w:val="decimal"/>
      <w:lvlText w:val="%4."/>
      <w:lvlJc w:val="left"/>
      <w:pPr>
        <w:ind w:left="2880" w:hanging="360"/>
      </w:pPr>
    </w:lvl>
    <w:lvl w:ilvl="4" w:tplc="2438DCFC" w:tentative="1">
      <w:start w:val="1"/>
      <w:numFmt w:val="lowerLetter"/>
      <w:lvlText w:val="%5."/>
      <w:lvlJc w:val="left"/>
      <w:pPr>
        <w:ind w:left="3600" w:hanging="360"/>
      </w:pPr>
    </w:lvl>
    <w:lvl w:ilvl="5" w:tplc="3FBA2EF0" w:tentative="1">
      <w:start w:val="1"/>
      <w:numFmt w:val="lowerRoman"/>
      <w:lvlText w:val="%6."/>
      <w:lvlJc w:val="right"/>
      <w:pPr>
        <w:ind w:left="4320" w:hanging="180"/>
      </w:pPr>
    </w:lvl>
    <w:lvl w:ilvl="6" w:tplc="166A25E6" w:tentative="1">
      <w:start w:val="1"/>
      <w:numFmt w:val="decimal"/>
      <w:lvlText w:val="%7."/>
      <w:lvlJc w:val="left"/>
      <w:pPr>
        <w:ind w:left="5040" w:hanging="360"/>
      </w:pPr>
    </w:lvl>
    <w:lvl w:ilvl="7" w:tplc="4384B5C6" w:tentative="1">
      <w:start w:val="1"/>
      <w:numFmt w:val="lowerLetter"/>
      <w:lvlText w:val="%8."/>
      <w:lvlJc w:val="left"/>
      <w:pPr>
        <w:ind w:left="5760" w:hanging="360"/>
      </w:pPr>
    </w:lvl>
    <w:lvl w:ilvl="8" w:tplc="F4D09B56"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6A28EFAA">
      <w:start w:val="1"/>
      <w:numFmt w:val="decimal"/>
      <w:lvlText w:val="%1."/>
      <w:lvlJc w:val="left"/>
      <w:pPr>
        <w:tabs>
          <w:tab w:val="num" w:pos="360"/>
        </w:tabs>
        <w:ind w:left="360" w:hanging="360"/>
      </w:pPr>
      <w:rPr>
        <w:rFonts w:hint="default"/>
      </w:rPr>
    </w:lvl>
    <w:lvl w:ilvl="1" w:tplc="170EB4CC" w:tentative="1">
      <w:start w:val="1"/>
      <w:numFmt w:val="lowerLetter"/>
      <w:lvlText w:val="%2."/>
      <w:lvlJc w:val="left"/>
      <w:pPr>
        <w:ind w:left="1080" w:hanging="360"/>
      </w:pPr>
    </w:lvl>
    <w:lvl w:ilvl="2" w:tplc="636460A8" w:tentative="1">
      <w:start w:val="1"/>
      <w:numFmt w:val="lowerRoman"/>
      <w:lvlText w:val="%3."/>
      <w:lvlJc w:val="right"/>
      <w:pPr>
        <w:ind w:left="1800" w:hanging="180"/>
      </w:pPr>
    </w:lvl>
    <w:lvl w:ilvl="3" w:tplc="6C9AB588" w:tentative="1">
      <w:start w:val="1"/>
      <w:numFmt w:val="decimal"/>
      <w:lvlText w:val="%4."/>
      <w:lvlJc w:val="left"/>
      <w:pPr>
        <w:ind w:left="2520" w:hanging="360"/>
      </w:pPr>
    </w:lvl>
    <w:lvl w:ilvl="4" w:tplc="D236E662" w:tentative="1">
      <w:start w:val="1"/>
      <w:numFmt w:val="lowerLetter"/>
      <w:lvlText w:val="%5."/>
      <w:lvlJc w:val="left"/>
      <w:pPr>
        <w:ind w:left="3240" w:hanging="360"/>
      </w:pPr>
    </w:lvl>
    <w:lvl w:ilvl="5" w:tplc="F34AEFB8" w:tentative="1">
      <w:start w:val="1"/>
      <w:numFmt w:val="lowerRoman"/>
      <w:lvlText w:val="%6."/>
      <w:lvlJc w:val="right"/>
      <w:pPr>
        <w:ind w:left="3960" w:hanging="180"/>
      </w:pPr>
    </w:lvl>
    <w:lvl w:ilvl="6" w:tplc="0AD2755C" w:tentative="1">
      <w:start w:val="1"/>
      <w:numFmt w:val="decimal"/>
      <w:lvlText w:val="%7."/>
      <w:lvlJc w:val="left"/>
      <w:pPr>
        <w:ind w:left="4680" w:hanging="360"/>
      </w:pPr>
    </w:lvl>
    <w:lvl w:ilvl="7" w:tplc="C9DA5D76" w:tentative="1">
      <w:start w:val="1"/>
      <w:numFmt w:val="lowerLetter"/>
      <w:lvlText w:val="%8."/>
      <w:lvlJc w:val="left"/>
      <w:pPr>
        <w:ind w:left="5400" w:hanging="360"/>
      </w:pPr>
    </w:lvl>
    <w:lvl w:ilvl="8" w:tplc="16B2FF7A" w:tentative="1">
      <w:start w:val="1"/>
      <w:numFmt w:val="lowerRoman"/>
      <w:lvlText w:val="%9."/>
      <w:lvlJc w:val="right"/>
      <w:pPr>
        <w:ind w:left="6120" w:hanging="180"/>
      </w:pPr>
    </w:lvl>
  </w:abstractNum>
  <w:abstractNum w:abstractNumId="8" w15:restartNumberingAfterBreak="0">
    <w:nsid w:val="1E205A24"/>
    <w:multiLevelType w:val="hybridMultilevel"/>
    <w:tmpl w:val="1E82E0DC"/>
    <w:lvl w:ilvl="0" w:tplc="DC16D40A">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3800C26"/>
    <w:multiLevelType w:val="hybridMultilevel"/>
    <w:tmpl w:val="CB8C7288"/>
    <w:lvl w:ilvl="0" w:tplc="FDC8A14C">
      <w:start w:val="1"/>
      <w:numFmt w:val="bullet"/>
      <w:lvlText w:val="-"/>
      <w:lvlJc w:val="left"/>
      <w:pPr>
        <w:ind w:left="720" w:hanging="360"/>
      </w:pPr>
      <w:rPr>
        <w:rFonts w:ascii="Arial" w:eastAsia="Times New Roman" w:hAnsi="Arial" w:cs="Arial" w:hint="default"/>
        <w:b w:val="0"/>
        <w:bCs/>
        <w:sz w:val="20"/>
        <w:szCs w:val="20"/>
      </w:rPr>
    </w:lvl>
    <w:lvl w:ilvl="1" w:tplc="60725D1C">
      <w:numFmt w:val="bullet"/>
      <w:lvlText w:val="-"/>
      <w:lvlJc w:val="left"/>
      <w:pPr>
        <w:ind w:left="0" w:firstLine="0"/>
      </w:pPr>
      <w:rPr>
        <w:rFonts w:ascii="Calibri" w:eastAsia="Calibri" w:hAnsi="Calibri" w:cs="Calibri" w:hint="default"/>
      </w:rPr>
    </w:lvl>
    <w:lvl w:ilvl="2" w:tplc="5BBA57A6">
      <w:start w:val="1"/>
      <w:numFmt w:val="bullet"/>
      <w:lvlText w:val=""/>
      <w:lvlJc w:val="left"/>
      <w:pPr>
        <w:ind w:left="2160" w:hanging="360"/>
      </w:pPr>
      <w:rPr>
        <w:rFonts w:ascii="Wingdings" w:hAnsi="Wingdings" w:hint="default"/>
      </w:rPr>
    </w:lvl>
    <w:lvl w:ilvl="3" w:tplc="0A34E5CC">
      <w:start w:val="1"/>
      <w:numFmt w:val="bullet"/>
      <w:lvlText w:val=""/>
      <w:lvlJc w:val="left"/>
      <w:pPr>
        <w:ind w:left="2880" w:hanging="360"/>
      </w:pPr>
      <w:rPr>
        <w:rFonts w:ascii="Symbol" w:hAnsi="Symbol" w:hint="default"/>
      </w:rPr>
    </w:lvl>
    <w:lvl w:ilvl="4" w:tplc="41E0BA2E">
      <w:start w:val="1"/>
      <w:numFmt w:val="bullet"/>
      <w:lvlText w:val="o"/>
      <w:lvlJc w:val="left"/>
      <w:pPr>
        <w:ind w:left="3600" w:hanging="360"/>
      </w:pPr>
      <w:rPr>
        <w:rFonts w:ascii="Courier New" w:hAnsi="Courier New" w:cs="Courier New" w:hint="default"/>
      </w:rPr>
    </w:lvl>
    <w:lvl w:ilvl="5" w:tplc="1C427ACA">
      <w:start w:val="1"/>
      <w:numFmt w:val="bullet"/>
      <w:lvlText w:val=""/>
      <w:lvlJc w:val="left"/>
      <w:pPr>
        <w:ind w:left="4320" w:hanging="360"/>
      </w:pPr>
      <w:rPr>
        <w:rFonts w:ascii="Wingdings" w:hAnsi="Wingdings" w:hint="default"/>
      </w:rPr>
    </w:lvl>
    <w:lvl w:ilvl="6" w:tplc="3EF0C804">
      <w:start w:val="1"/>
      <w:numFmt w:val="bullet"/>
      <w:lvlText w:val=""/>
      <w:lvlJc w:val="left"/>
      <w:pPr>
        <w:ind w:left="5040" w:hanging="360"/>
      </w:pPr>
      <w:rPr>
        <w:rFonts w:ascii="Symbol" w:hAnsi="Symbol" w:hint="default"/>
      </w:rPr>
    </w:lvl>
    <w:lvl w:ilvl="7" w:tplc="E076B33A">
      <w:start w:val="1"/>
      <w:numFmt w:val="bullet"/>
      <w:lvlText w:val="o"/>
      <w:lvlJc w:val="left"/>
      <w:pPr>
        <w:ind w:left="5760" w:hanging="360"/>
      </w:pPr>
      <w:rPr>
        <w:rFonts w:ascii="Courier New" w:hAnsi="Courier New" w:cs="Courier New" w:hint="default"/>
      </w:rPr>
    </w:lvl>
    <w:lvl w:ilvl="8" w:tplc="55262E88">
      <w:start w:val="1"/>
      <w:numFmt w:val="bullet"/>
      <w:lvlText w:val=""/>
      <w:lvlJc w:val="left"/>
      <w:pPr>
        <w:ind w:left="6480" w:hanging="360"/>
      </w:pPr>
      <w:rPr>
        <w:rFonts w:ascii="Wingdings" w:hAnsi="Wingdings" w:hint="default"/>
      </w:rPr>
    </w:lvl>
  </w:abstractNum>
  <w:abstractNum w:abstractNumId="10" w15:restartNumberingAfterBreak="0">
    <w:nsid w:val="2AF36412"/>
    <w:multiLevelType w:val="hybridMultilevel"/>
    <w:tmpl w:val="DA3CA84C"/>
    <w:lvl w:ilvl="0" w:tplc="F99C7118">
      <w:numFmt w:val="bullet"/>
      <w:lvlText w:val="-"/>
      <w:lvlJc w:val="left"/>
      <w:pPr>
        <w:ind w:left="720" w:hanging="360"/>
      </w:pPr>
      <w:rPr>
        <w:rFonts w:ascii="Calibri" w:eastAsia="Calibri" w:hAnsi="Calibri" w:cs="Calibri" w:hint="default"/>
      </w:rPr>
    </w:lvl>
    <w:lvl w:ilvl="1" w:tplc="1D4C3C32">
      <w:start w:val="1"/>
      <w:numFmt w:val="bullet"/>
      <w:lvlText w:val="o"/>
      <w:lvlJc w:val="left"/>
      <w:pPr>
        <w:ind w:left="1440" w:hanging="360"/>
      </w:pPr>
      <w:rPr>
        <w:rFonts w:ascii="Courier New" w:hAnsi="Courier New" w:cs="Courier New" w:hint="default"/>
      </w:rPr>
    </w:lvl>
    <w:lvl w:ilvl="2" w:tplc="CAE40516">
      <w:start w:val="1"/>
      <w:numFmt w:val="bullet"/>
      <w:lvlText w:val=""/>
      <w:lvlJc w:val="left"/>
      <w:pPr>
        <w:ind w:left="2160" w:hanging="360"/>
      </w:pPr>
      <w:rPr>
        <w:rFonts w:ascii="Wingdings" w:hAnsi="Wingdings" w:hint="default"/>
      </w:rPr>
    </w:lvl>
    <w:lvl w:ilvl="3" w:tplc="864A299C">
      <w:start w:val="1"/>
      <w:numFmt w:val="bullet"/>
      <w:lvlText w:val=""/>
      <w:lvlJc w:val="left"/>
      <w:pPr>
        <w:ind w:left="2880" w:hanging="360"/>
      </w:pPr>
      <w:rPr>
        <w:rFonts w:ascii="Symbol" w:hAnsi="Symbol" w:hint="default"/>
      </w:rPr>
    </w:lvl>
    <w:lvl w:ilvl="4" w:tplc="D16E1E78">
      <w:start w:val="1"/>
      <w:numFmt w:val="bullet"/>
      <w:lvlText w:val="o"/>
      <w:lvlJc w:val="left"/>
      <w:pPr>
        <w:ind w:left="3600" w:hanging="360"/>
      </w:pPr>
      <w:rPr>
        <w:rFonts w:ascii="Courier New" w:hAnsi="Courier New" w:cs="Courier New" w:hint="default"/>
      </w:rPr>
    </w:lvl>
    <w:lvl w:ilvl="5" w:tplc="2F682F44">
      <w:start w:val="1"/>
      <w:numFmt w:val="bullet"/>
      <w:lvlText w:val=""/>
      <w:lvlJc w:val="left"/>
      <w:pPr>
        <w:ind w:left="4320" w:hanging="360"/>
      </w:pPr>
      <w:rPr>
        <w:rFonts w:ascii="Wingdings" w:hAnsi="Wingdings" w:hint="default"/>
      </w:rPr>
    </w:lvl>
    <w:lvl w:ilvl="6" w:tplc="A2C03010">
      <w:start w:val="1"/>
      <w:numFmt w:val="bullet"/>
      <w:lvlText w:val=""/>
      <w:lvlJc w:val="left"/>
      <w:pPr>
        <w:ind w:left="5040" w:hanging="360"/>
      </w:pPr>
      <w:rPr>
        <w:rFonts w:ascii="Symbol" w:hAnsi="Symbol" w:hint="default"/>
      </w:rPr>
    </w:lvl>
    <w:lvl w:ilvl="7" w:tplc="33941CF0">
      <w:start w:val="1"/>
      <w:numFmt w:val="bullet"/>
      <w:lvlText w:val="o"/>
      <w:lvlJc w:val="left"/>
      <w:pPr>
        <w:ind w:left="5760" w:hanging="360"/>
      </w:pPr>
      <w:rPr>
        <w:rFonts w:ascii="Courier New" w:hAnsi="Courier New" w:cs="Courier New" w:hint="default"/>
      </w:rPr>
    </w:lvl>
    <w:lvl w:ilvl="8" w:tplc="6B2E4ADA">
      <w:start w:val="1"/>
      <w:numFmt w:val="bullet"/>
      <w:lvlText w:val=""/>
      <w:lvlJc w:val="left"/>
      <w:pPr>
        <w:ind w:left="6480" w:hanging="360"/>
      </w:pPr>
      <w:rPr>
        <w:rFonts w:ascii="Wingdings" w:hAnsi="Wingdings" w:hint="default"/>
      </w:rPr>
    </w:lvl>
  </w:abstractNum>
  <w:abstractNum w:abstractNumId="11" w15:restartNumberingAfterBreak="0">
    <w:nsid w:val="2D072372"/>
    <w:multiLevelType w:val="hybridMultilevel"/>
    <w:tmpl w:val="94FE8146"/>
    <w:lvl w:ilvl="0" w:tplc="6ED66D54">
      <w:start w:val="1"/>
      <w:numFmt w:val="decimal"/>
      <w:lvlText w:val="%1."/>
      <w:lvlJc w:val="left"/>
      <w:pPr>
        <w:tabs>
          <w:tab w:val="num" w:pos="720"/>
        </w:tabs>
        <w:ind w:left="720" w:hanging="360"/>
      </w:pPr>
      <w:rPr>
        <w:rFonts w:hint="default"/>
      </w:rPr>
    </w:lvl>
    <w:lvl w:ilvl="1" w:tplc="986CFCDE" w:tentative="1">
      <w:start w:val="1"/>
      <w:numFmt w:val="lowerLetter"/>
      <w:lvlText w:val="%2."/>
      <w:lvlJc w:val="left"/>
      <w:pPr>
        <w:tabs>
          <w:tab w:val="num" w:pos="1440"/>
        </w:tabs>
        <w:ind w:left="1440" w:hanging="360"/>
      </w:pPr>
    </w:lvl>
    <w:lvl w:ilvl="2" w:tplc="92149644" w:tentative="1">
      <w:start w:val="1"/>
      <w:numFmt w:val="lowerRoman"/>
      <w:lvlText w:val="%3."/>
      <w:lvlJc w:val="right"/>
      <w:pPr>
        <w:tabs>
          <w:tab w:val="num" w:pos="2160"/>
        </w:tabs>
        <w:ind w:left="2160" w:hanging="180"/>
      </w:pPr>
    </w:lvl>
    <w:lvl w:ilvl="3" w:tplc="587A9DEA" w:tentative="1">
      <w:start w:val="1"/>
      <w:numFmt w:val="decimal"/>
      <w:lvlText w:val="%4."/>
      <w:lvlJc w:val="left"/>
      <w:pPr>
        <w:tabs>
          <w:tab w:val="num" w:pos="2880"/>
        </w:tabs>
        <w:ind w:left="2880" w:hanging="360"/>
      </w:pPr>
    </w:lvl>
    <w:lvl w:ilvl="4" w:tplc="9DCC4120" w:tentative="1">
      <w:start w:val="1"/>
      <w:numFmt w:val="lowerLetter"/>
      <w:lvlText w:val="%5."/>
      <w:lvlJc w:val="left"/>
      <w:pPr>
        <w:tabs>
          <w:tab w:val="num" w:pos="3600"/>
        </w:tabs>
        <w:ind w:left="3600" w:hanging="360"/>
      </w:pPr>
    </w:lvl>
    <w:lvl w:ilvl="5" w:tplc="E584997E" w:tentative="1">
      <w:start w:val="1"/>
      <w:numFmt w:val="lowerRoman"/>
      <w:lvlText w:val="%6."/>
      <w:lvlJc w:val="right"/>
      <w:pPr>
        <w:tabs>
          <w:tab w:val="num" w:pos="4320"/>
        </w:tabs>
        <w:ind w:left="4320" w:hanging="180"/>
      </w:pPr>
    </w:lvl>
    <w:lvl w:ilvl="6" w:tplc="EE12B9A4" w:tentative="1">
      <w:start w:val="1"/>
      <w:numFmt w:val="decimal"/>
      <w:lvlText w:val="%7."/>
      <w:lvlJc w:val="left"/>
      <w:pPr>
        <w:tabs>
          <w:tab w:val="num" w:pos="5040"/>
        </w:tabs>
        <w:ind w:left="5040" w:hanging="360"/>
      </w:pPr>
    </w:lvl>
    <w:lvl w:ilvl="7" w:tplc="7C180300" w:tentative="1">
      <w:start w:val="1"/>
      <w:numFmt w:val="lowerLetter"/>
      <w:lvlText w:val="%8."/>
      <w:lvlJc w:val="left"/>
      <w:pPr>
        <w:tabs>
          <w:tab w:val="num" w:pos="5760"/>
        </w:tabs>
        <w:ind w:left="5760" w:hanging="360"/>
      </w:pPr>
    </w:lvl>
    <w:lvl w:ilvl="8" w:tplc="64964AD6" w:tentative="1">
      <w:start w:val="1"/>
      <w:numFmt w:val="lowerRoman"/>
      <w:lvlText w:val="%9."/>
      <w:lvlJc w:val="right"/>
      <w:pPr>
        <w:tabs>
          <w:tab w:val="num" w:pos="6480"/>
        </w:tabs>
        <w:ind w:left="6480" w:hanging="180"/>
      </w:pPr>
    </w:lvl>
  </w:abstractNum>
  <w:abstractNum w:abstractNumId="12" w15:restartNumberingAfterBreak="0">
    <w:nsid w:val="2F2F5FF3"/>
    <w:multiLevelType w:val="hybridMultilevel"/>
    <w:tmpl w:val="D03E9772"/>
    <w:lvl w:ilvl="0" w:tplc="B97C7424">
      <w:start w:val="1"/>
      <w:numFmt w:val="decimal"/>
      <w:lvlText w:val="%1."/>
      <w:lvlJc w:val="left"/>
      <w:pPr>
        <w:ind w:left="720" w:hanging="360"/>
      </w:pPr>
      <w:rPr>
        <w:rFonts w:hint="default"/>
      </w:rPr>
    </w:lvl>
    <w:lvl w:ilvl="1" w:tplc="0F8E2690" w:tentative="1">
      <w:start w:val="1"/>
      <w:numFmt w:val="lowerLetter"/>
      <w:lvlText w:val="%2."/>
      <w:lvlJc w:val="left"/>
      <w:pPr>
        <w:ind w:left="1440" w:hanging="360"/>
      </w:pPr>
    </w:lvl>
    <w:lvl w:ilvl="2" w:tplc="D0E0C142" w:tentative="1">
      <w:start w:val="1"/>
      <w:numFmt w:val="lowerRoman"/>
      <w:lvlText w:val="%3."/>
      <w:lvlJc w:val="right"/>
      <w:pPr>
        <w:ind w:left="2160" w:hanging="180"/>
      </w:pPr>
    </w:lvl>
    <w:lvl w:ilvl="3" w:tplc="B10EF3D0" w:tentative="1">
      <w:start w:val="1"/>
      <w:numFmt w:val="decimal"/>
      <w:lvlText w:val="%4."/>
      <w:lvlJc w:val="left"/>
      <w:pPr>
        <w:ind w:left="2880" w:hanging="360"/>
      </w:pPr>
    </w:lvl>
    <w:lvl w:ilvl="4" w:tplc="1FB6CC5C" w:tentative="1">
      <w:start w:val="1"/>
      <w:numFmt w:val="lowerLetter"/>
      <w:lvlText w:val="%5."/>
      <w:lvlJc w:val="left"/>
      <w:pPr>
        <w:ind w:left="3600" w:hanging="360"/>
      </w:pPr>
    </w:lvl>
    <w:lvl w:ilvl="5" w:tplc="7996E88A" w:tentative="1">
      <w:start w:val="1"/>
      <w:numFmt w:val="lowerRoman"/>
      <w:lvlText w:val="%6."/>
      <w:lvlJc w:val="right"/>
      <w:pPr>
        <w:ind w:left="4320" w:hanging="180"/>
      </w:pPr>
    </w:lvl>
    <w:lvl w:ilvl="6" w:tplc="8BFEF79A" w:tentative="1">
      <w:start w:val="1"/>
      <w:numFmt w:val="decimal"/>
      <w:lvlText w:val="%7."/>
      <w:lvlJc w:val="left"/>
      <w:pPr>
        <w:ind w:left="5040" w:hanging="360"/>
      </w:pPr>
    </w:lvl>
    <w:lvl w:ilvl="7" w:tplc="91B091AE" w:tentative="1">
      <w:start w:val="1"/>
      <w:numFmt w:val="lowerLetter"/>
      <w:lvlText w:val="%8."/>
      <w:lvlJc w:val="left"/>
      <w:pPr>
        <w:ind w:left="5760" w:hanging="360"/>
      </w:pPr>
    </w:lvl>
    <w:lvl w:ilvl="8" w:tplc="4AD4F768" w:tentative="1">
      <w:start w:val="1"/>
      <w:numFmt w:val="lowerRoman"/>
      <w:lvlText w:val="%9."/>
      <w:lvlJc w:val="right"/>
      <w:pPr>
        <w:ind w:left="6480" w:hanging="180"/>
      </w:pPr>
    </w:lvl>
  </w:abstractNum>
  <w:abstractNum w:abstractNumId="13" w15:restartNumberingAfterBreak="0">
    <w:nsid w:val="3F195614"/>
    <w:multiLevelType w:val="hybridMultilevel"/>
    <w:tmpl w:val="0B3E88B6"/>
    <w:lvl w:ilvl="0" w:tplc="39CA563C">
      <w:start w:val="1"/>
      <w:numFmt w:val="bullet"/>
      <w:lvlText w:val="-"/>
      <w:lvlJc w:val="left"/>
      <w:pPr>
        <w:tabs>
          <w:tab w:val="num" w:pos="720"/>
        </w:tabs>
        <w:ind w:left="720" w:hanging="360"/>
      </w:pPr>
      <w:rPr>
        <w:rFonts w:ascii="Times New Roman" w:hAnsi="Times New Roman" w:hint="default"/>
      </w:rPr>
    </w:lvl>
    <w:lvl w:ilvl="1" w:tplc="975E6B30" w:tentative="1">
      <w:start w:val="1"/>
      <w:numFmt w:val="bullet"/>
      <w:lvlText w:val="-"/>
      <w:lvlJc w:val="left"/>
      <w:pPr>
        <w:tabs>
          <w:tab w:val="num" w:pos="1440"/>
        </w:tabs>
        <w:ind w:left="1440" w:hanging="360"/>
      </w:pPr>
      <w:rPr>
        <w:rFonts w:ascii="Times New Roman" w:hAnsi="Times New Roman" w:hint="default"/>
      </w:rPr>
    </w:lvl>
    <w:lvl w:ilvl="2" w:tplc="69E840E8" w:tentative="1">
      <w:start w:val="1"/>
      <w:numFmt w:val="bullet"/>
      <w:lvlText w:val="-"/>
      <w:lvlJc w:val="left"/>
      <w:pPr>
        <w:tabs>
          <w:tab w:val="num" w:pos="2160"/>
        </w:tabs>
        <w:ind w:left="2160" w:hanging="360"/>
      </w:pPr>
      <w:rPr>
        <w:rFonts w:ascii="Times New Roman" w:hAnsi="Times New Roman" w:hint="default"/>
      </w:rPr>
    </w:lvl>
    <w:lvl w:ilvl="3" w:tplc="4FB409CC" w:tentative="1">
      <w:start w:val="1"/>
      <w:numFmt w:val="bullet"/>
      <w:lvlText w:val="-"/>
      <w:lvlJc w:val="left"/>
      <w:pPr>
        <w:tabs>
          <w:tab w:val="num" w:pos="2880"/>
        </w:tabs>
        <w:ind w:left="2880" w:hanging="360"/>
      </w:pPr>
      <w:rPr>
        <w:rFonts w:ascii="Times New Roman" w:hAnsi="Times New Roman" w:hint="default"/>
      </w:rPr>
    </w:lvl>
    <w:lvl w:ilvl="4" w:tplc="1F6CFC62" w:tentative="1">
      <w:start w:val="1"/>
      <w:numFmt w:val="bullet"/>
      <w:lvlText w:val="-"/>
      <w:lvlJc w:val="left"/>
      <w:pPr>
        <w:tabs>
          <w:tab w:val="num" w:pos="3600"/>
        </w:tabs>
        <w:ind w:left="3600" w:hanging="360"/>
      </w:pPr>
      <w:rPr>
        <w:rFonts w:ascii="Times New Roman" w:hAnsi="Times New Roman" w:hint="default"/>
      </w:rPr>
    </w:lvl>
    <w:lvl w:ilvl="5" w:tplc="058AC116" w:tentative="1">
      <w:start w:val="1"/>
      <w:numFmt w:val="bullet"/>
      <w:lvlText w:val="-"/>
      <w:lvlJc w:val="left"/>
      <w:pPr>
        <w:tabs>
          <w:tab w:val="num" w:pos="4320"/>
        </w:tabs>
        <w:ind w:left="4320" w:hanging="360"/>
      </w:pPr>
      <w:rPr>
        <w:rFonts w:ascii="Times New Roman" w:hAnsi="Times New Roman" w:hint="default"/>
      </w:rPr>
    </w:lvl>
    <w:lvl w:ilvl="6" w:tplc="18DAAF76" w:tentative="1">
      <w:start w:val="1"/>
      <w:numFmt w:val="bullet"/>
      <w:lvlText w:val="-"/>
      <w:lvlJc w:val="left"/>
      <w:pPr>
        <w:tabs>
          <w:tab w:val="num" w:pos="5040"/>
        </w:tabs>
        <w:ind w:left="5040" w:hanging="360"/>
      </w:pPr>
      <w:rPr>
        <w:rFonts w:ascii="Times New Roman" w:hAnsi="Times New Roman" w:hint="default"/>
      </w:rPr>
    </w:lvl>
    <w:lvl w:ilvl="7" w:tplc="C03C642A" w:tentative="1">
      <w:start w:val="1"/>
      <w:numFmt w:val="bullet"/>
      <w:lvlText w:val="-"/>
      <w:lvlJc w:val="left"/>
      <w:pPr>
        <w:tabs>
          <w:tab w:val="num" w:pos="5760"/>
        </w:tabs>
        <w:ind w:left="5760" w:hanging="360"/>
      </w:pPr>
      <w:rPr>
        <w:rFonts w:ascii="Times New Roman" w:hAnsi="Times New Roman" w:hint="default"/>
      </w:rPr>
    </w:lvl>
    <w:lvl w:ilvl="8" w:tplc="18EC6BB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1B1859"/>
    <w:multiLevelType w:val="hybridMultilevel"/>
    <w:tmpl w:val="B7003386"/>
    <w:lvl w:ilvl="0" w:tplc="03A2E16E">
      <w:numFmt w:val="bullet"/>
      <w:lvlText w:val="-"/>
      <w:lvlJc w:val="left"/>
      <w:pPr>
        <w:ind w:left="720" w:hanging="360"/>
      </w:pPr>
      <w:rPr>
        <w:rFonts w:ascii="Arial" w:eastAsia="Times New Roman" w:hAnsi="Arial" w:cs="Arial" w:hint="default"/>
      </w:rPr>
    </w:lvl>
    <w:lvl w:ilvl="1" w:tplc="D7241BE6" w:tentative="1">
      <w:start w:val="1"/>
      <w:numFmt w:val="bullet"/>
      <w:lvlText w:val="o"/>
      <w:lvlJc w:val="left"/>
      <w:pPr>
        <w:ind w:left="1440" w:hanging="360"/>
      </w:pPr>
      <w:rPr>
        <w:rFonts w:ascii="Courier New" w:hAnsi="Courier New" w:cs="Courier New" w:hint="default"/>
      </w:rPr>
    </w:lvl>
    <w:lvl w:ilvl="2" w:tplc="CF849406" w:tentative="1">
      <w:start w:val="1"/>
      <w:numFmt w:val="bullet"/>
      <w:lvlText w:val=""/>
      <w:lvlJc w:val="left"/>
      <w:pPr>
        <w:ind w:left="2160" w:hanging="360"/>
      </w:pPr>
      <w:rPr>
        <w:rFonts w:ascii="Wingdings" w:hAnsi="Wingdings" w:hint="default"/>
      </w:rPr>
    </w:lvl>
    <w:lvl w:ilvl="3" w:tplc="2B7827FA" w:tentative="1">
      <w:start w:val="1"/>
      <w:numFmt w:val="bullet"/>
      <w:lvlText w:val=""/>
      <w:lvlJc w:val="left"/>
      <w:pPr>
        <w:ind w:left="2880" w:hanging="360"/>
      </w:pPr>
      <w:rPr>
        <w:rFonts w:ascii="Symbol" w:hAnsi="Symbol" w:hint="default"/>
      </w:rPr>
    </w:lvl>
    <w:lvl w:ilvl="4" w:tplc="1E88D056" w:tentative="1">
      <w:start w:val="1"/>
      <w:numFmt w:val="bullet"/>
      <w:lvlText w:val="o"/>
      <w:lvlJc w:val="left"/>
      <w:pPr>
        <w:ind w:left="3600" w:hanging="360"/>
      </w:pPr>
      <w:rPr>
        <w:rFonts w:ascii="Courier New" w:hAnsi="Courier New" w:cs="Courier New" w:hint="default"/>
      </w:rPr>
    </w:lvl>
    <w:lvl w:ilvl="5" w:tplc="05B40C9A" w:tentative="1">
      <w:start w:val="1"/>
      <w:numFmt w:val="bullet"/>
      <w:lvlText w:val=""/>
      <w:lvlJc w:val="left"/>
      <w:pPr>
        <w:ind w:left="4320" w:hanging="360"/>
      </w:pPr>
      <w:rPr>
        <w:rFonts w:ascii="Wingdings" w:hAnsi="Wingdings" w:hint="default"/>
      </w:rPr>
    </w:lvl>
    <w:lvl w:ilvl="6" w:tplc="C2B89380" w:tentative="1">
      <w:start w:val="1"/>
      <w:numFmt w:val="bullet"/>
      <w:lvlText w:val=""/>
      <w:lvlJc w:val="left"/>
      <w:pPr>
        <w:ind w:left="5040" w:hanging="360"/>
      </w:pPr>
      <w:rPr>
        <w:rFonts w:ascii="Symbol" w:hAnsi="Symbol" w:hint="default"/>
      </w:rPr>
    </w:lvl>
    <w:lvl w:ilvl="7" w:tplc="17601F04" w:tentative="1">
      <w:start w:val="1"/>
      <w:numFmt w:val="bullet"/>
      <w:lvlText w:val="o"/>
      <w:lvlJc w:val="left"/>
      <w:pPr>
        <w:ind w:left="5760" w:hanging="360"/>
      </w:pPr>
      <w:rPr>
        <w:rFonts w:ascii="Courier New" w:hAnsi="Courier New" w:cs="Courier New" w:hint="default"/>
      </w:rPr>
    </w:lvl>
    <w:lvl w:ilvl="8" w:tplc="66403916" w:tentative="1">
      <w:start w:val="1"/>
      <w:numFmt w:val="bullet"/>
      <w:lvlText w:val=""/>
      <w:lvlJc w:val="left"/>
      <w:pPr>
        <w:ind w:left="6480" w:hanging="360"/>
      </w:pPr>
      <w:rPr>
        <w:rFonts w:ascii="Wingdings" w:hAnsi="Wingdings" w:hint="default"/>
      </w:rPr>
    </w:lvl>
  </w:abstractNum>
  <w:abstractNum w:abstractNumId="16" w15:restartNumberingAfterBreak="0">
    <w:nsid w:val="43CB0B0D"/>
    <w:multiLevelType w:val="hybridMultilevel"/>
    <w:tmpl w:val="8B9EC906"/>
    <w:lvl w:ilvl="0" w:tplc="FFFFFFFF">
      <w:start w:val="1"/>
      <w:numFmt w:val="bullet"/>
      <w:lvlText w:val=""/>
      <w:lvlJc w:val="left"/>
      <w:pPr>
        <w:ind w:left="720" w:hanging="360"/>
      </w:pPr>
      <w:rPr>
        <w:rFonts w:ascii="Symbol" w:hAnsi="Symbol" w:hint="default"/>
      </w:rPr>
    </w:lvl>
    <w:lvl w:ilvl="1" w:tplc="AE684216">
      <w:start w:val="1"/>
      <w:numFmt w:val="bullet"/>
      <w:lvlText w:val="o"/>
      <w:lvlJc w:val="left"/>
      <w:pPr>
        <w:ind w:left="1440" w:hanging="360"/>
      </w:pPr>
      <w:rPr>
        <w:rFonts w:ascii="Courier New" w:hAnsi="Courier New" w:cs="Courier New" w:hint="default"/>
      </w:rPr>
    </w:lvl>
    <w:lvl w:ilvl="2" w:tplc="A8C06D9E">
      <w:start w:val="1"/>
      <w:numFmt w:val="bullet"/>
      <w:lvlText w:val=""/>
      <w:lvlJc w:val="left"/>
      <w:pPr>
        <w:ind w:left="2160" w:hanging="360"/>
      </w:pPr>
      <w:rPr>
        <w:rFonts w:ascii="Wingdings" w:hAnsi="Wingdings" w:hint="default"/>
      </w:rPr>
    </w:lvl>
    <w:lvl w:ilvl="3" w:tplc="CE88B9AC">
      <w:start w:val="1"/>
      <w:numFmt w:val="bullet"/>
      <w:lvlText w:val=""/>
      <w:lvlJc w:val="left"/>
      <w:pPr>
        <w:ind w:left="2880" w:hanging="360"/>
      </w:pPr>
      <w:rPr>
        <w:rFonts w:ascii="Symbol" w:hAnsi="Symbol" w:hint="default"/>
      </w:rPr>
    </w:lvl>
    <w:lvl w:ilvl="4" w:tplc="97203122">
      <w:start w:val="1"/>
      <w:numFmt w:val="bullet"/>
      <w:lvlText w:val="o"/>
      <w:lvlJc w:val="left"/>
      <w:pPr>
        <w:ind w:left="3600" w:hanging="360"/>
      </w:pPr>
      <w:rPr>
        <w:rFonts w:ascii="Courier New" w:hAnsi="Courier New" w:cs="Courier New" w:hint="default"/>
      </w:rPr>
    </w:lvl>
    <w:lvl w:ilvl="5" w:tplc="6E24F8B0">
      <w:start w:val="1"/>
      <w:numFmt w:val="bullet"/>
      <w:lvlText w:val=""/>
      <w:lvlJc w:val="left"/>
      <w:pPr>
        <w:ind w:left="4320" w:hanging="360"/>
      </w:pPr>
      <w:rPr>
        <w:rFonts w:ascii="Wingdings" w:hAnsi="Wingdings" w:hint="default"/>
      </w:rPr>
    </w:lvl>
    <w:lvl w:ilvl="6" w:tplc="0C021B34">
      <w:start w:val="1"/>
      <w:numFmt w:val="bullet"/>
      <w:lvlText w:val=""/>
      <w:lvlJc w:val="left"/>
      <w:pPr>
        <w:ind w:left="5040" w:hanging="360"/>
      </w:pPr>
      <w:rPr>
        <w:rFonts w:ascii="Symbol" w:hAnsi="Symbol" w:hint="default"/>
      </w:rPr>
    </w:lvl>
    <w:lvl w:ilvl="7" w:tplc="FEACBB18">
      <w:start w:val="1"/>
      <w:numFmt w:val="bullet"/>
      <w:lvlText w:val="o"/>
      <w:lvlJc w:val="left"/>
      <w:pPr>
        <w:ind w:left="5760" w:hanging="360"/>
      </w:pPr>
      <w:rPr>
        <w:rFonts w:ascii="Courier New" w:hAnsi="Courier New" w:cs="Courier New" w:hint="default"/>
      </w:rPr>
    </w:lvl>
    <w:lvl w:ilvl="8" w:tplc="1A42A38C">
      <w:start w:val="1"/>
      <w:numFmt w:val="bullet"/>
      <w:lvlText w:val=""/>
      <w:lvlJc w:val="left"/>
      <w:pPr>
        <w:ind w:left="6480" w:hanging="360"/>
      </w:pPr>
      <w:rPr>
        <w:rFonts w:ascii="Wingdings" w:hAnsi="Wingdings" w:hint="default"/>
      </w:rPr>
    </w:lvl>
  </w:abstractNum>
  <w:abstractNum w:abstractNumId="17" w15:restartNumberingAfterBreak="0">
    <w:nsid w:val="4A944E07"/>
    <w:multiLevelType w:val="hybridMultilevel"/>
    <w:tmpl w:val="47E6D7F6"/>
    <w:lvl w:ilvl="0" w:tplc="F926ED4C">
      <w:start w:val="1"/>
      <w:numFmt w:val="decimal"/>
      <w:lvlText w:val="%1."/>
      <w:lvlJc w:val="left"/>
      <w:pPr>
        <w:ind w:left="720" w:hanging="360"/>
      </w:pPr>
    </w:lvl>
    <w:lvl w:ilvl="1" w:tplc="FAE6FDC0">
      <w:start w:val="1"/>
      <w:numFmt w:val="lowerLetter"/>
      <w:lvlText w:val="%2."/>
      <w:lvlJc w:val="left"/>
      <w:pPr>
        <w:ind w:left="1440" w:hanging="360"/>
      </w:pPr>
    </w:lvl>
    <w:lvl w:ilvl="2" w:tplc="5E0C678C">
      <w:start w:val="1"/>
      <w:numFmt w:val="lowerRoman"/>
      <w:lvlText w:val="%3."/>
      <w:lvlJc w:val="right"/>
      <w:pPr>
        <w:ind w:left="2160" w:hanging="180"/>
      </w:pPr>
    </w:lvl>
    <w:lvl w:ilvl="3" w:tplc="DB863B44">
      <w:start w:val="1"/>
      <w:numFmt w:val="decimal"/>
      <w:lvlText w:val="%4."/>
      <w:lvlJc w:val="left"/>
      <w:pPr>
        <w:ind w:left="2880" w:hanging="360"/>
      </w:pPr>
    </w:lvl>
    <w:lvl w:ilvl="4" w:tplc="16C84DE4">
      <w:start w:val="1"/>
      <w:numFmt w:val="lowerLetter"/>
      <w:lvlText w:val="%5."/>
      <w:lvlJc w:val="left"/>
      <w:pPr>
        <w:ind w:left="3600" w:hanging="360"/>
      </w:pPr>
    </w:lvl>
    <w:lvl w:ilvl="5" w:tplc="816467F4">
      <w:start w:val="1"/>
      <w:numFmt w:val="lowerRoman"/>
      <w:lvlText w:val="%6."/>
      <w:lvlJc w:val="right"/>
      <w:pPr>
        <w:ind w:left="4320" w:hanging="180"/>
      </w:pPr>
    </w:lvl>
    <w:lvl w:ilvl="6" w:tplc="879832CA">
      <w:start w:val="1"/>
      <w:numFmt w:val="decimal"/>
      <w:lvlText w:val="%7."/>
      <w:lvlJc w:val="left"/>
      <w:pPr>
        <w:ind w:left="5040" w:hanging="360"/>
      </w:pPr>
    </w:lvl>
    <w:lvl w:ilvl="7" w:tplc="EDF8E080">
      <w:start w:val="1"/>
      <w:numFmt w:val="lowerLetter"/>
      <w:lvlText w:val="%8."/>
      <w:lvlJc w:val="left"/>
      <w:pPr>
        <w:ind w:left="5760" w:hanging="360"/>
      </w:pPr>
    </w:lvl>
    <w:lvl w:ilvl="8" w:tplc="380218AE">
      <w:start w:val="1"/>
      <w:numFmt w:val="lowerRoman"/>
      <w:lvlText w:val="%9."/>
      <w:lvlJc w:val="right"/>
      <w:pPr>
        <w:ind w:left="6480" w:hanging="180"/>
      </w:pPr>
    </w:lvl>
  </w:abstractNum>
  <w:abstractNum w:abstractNumId="18" w15:restartNumberingAfterBreak="0">
    <w:nsid w:val="4E2F2DFA"/>
    <w:multiLevelType w:val="hybridMultilevel"/>
    <w:tmpl w:val="240ADB3E"/>
    <w:lvl w:ilvl="0" w:tplc="4E9052E8">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5C6F4EDC"/>
    <w:multiLevelType w:val="hybridMultilevel"/>
    <w:tmpl w:val="6BA4F684"/>
    <w:lvl w:ilvl="0" w:tplc="4DF87EB4">
      <w:start w:val="1"/>
      <w:numFmt w:val="decimal"/>
      <w:lvlText w:val="%1."/>
      <w:lvlJc w:val="left"/>
      <w:pPr>
        <w:ind w:left="720" w:hanging="360"/>
      </w:pPr>
      <w:rPr>
        <w:rFonts w:hint="default"/>
      </w:rPr>
    </w:lvl>
    <w:lvl w:ilvl="1" w:tplc="257C818C" w:tentative="1">
      <w:start w:val="1"/>
      <w:numFmt w:val="lowerLetter"/>
      <w:lvlText w:val="%2."/>
      <w:lvlJc w:val="left"/>
      <w:pPr>
        <w:ind w:left="1440" w:hanging="360"/>
      </w:pPr>
    </w:lvl>
    <w:lvl w:ilvl="2" w:tplc="6ECE5AF0" w:tentative="1">
      <w:start w:val="1"/>
      <w:numFmt w:val="lowerRoman"/>
      <w:lvlText w:val="%3."/>
      <w:lvlJc w:val="right"/>
      <w:pPr>
        <w:ind w:left="2160" w:hanging="180"/>
      </w:pPr>
    </w:lvl>
    <w:lvl w:ilvl="3" w:tplc="359C194A" w:tentative="1">
      <w:start w:val="1"/>
      <w:numFmt w:val="decimal"/>
      <w:lvlText w:val="%4."/>
      <w:lvlJc w:val="left"/>
      <w:pPr>
        <w:ind w:left="2880" w:hanging="360"/>
      </w:pPr>
    </w:lvl>
    <w:lvl w:ilvl="4" w:tplc="6AF01610" w:tentative="1">
      <w:start w:val="1"/>
      <w:numFmt w:val="lowerLetter"/>
      <w:lvlText w:val="%5."/>
      <w:lvlJc w:val="left"/>
      <w:pPr>
        <w:ind w:left="3600" w:hanging="360"/>
      </w:pPr>
    </w:lvl>
    <w:lvl w:ilvl="5" w:tplc="C4E4E5AE" w:tentative="1">
      <w:start w:val="1"/>
      <w:numFmt w:val="lowerRoman"/>
      <w:lvlText w:val="%6."/>
      <w:lvlJc w:val="right"/>
      <w:pPr>
        <w:ind w:left="4320" w:hanging="180"/>
      </w:pPr>
    </w:lvl>
    <w:lvl w:ilvl="6" w:tplc="CE647858" w:tentative="1">
      <w:start w:val="1"/>
      <w:numFmt w:val="decimal"/>
      <w:lvlText w:val="%7."/>
      <w:lvlJc w:val="left"/>
      <w:pPr>
        <w:ind w:left="5040" w:hanging="360"/>
      </w:pPr>
    </w:lvl>
    <w:lvl w:ilvl="7" w:tplc="328A4B94" w:tentative="1">
      <w:start w:val="1"/>
      <w:numFmt w:val="lowerLetter"/>
      <w:lvlText w:val="%8."/>
      <w:lvlJc w:val="left"/>
      <w:pPr>
        <w:ind w:left="5760" w:hanging="360"/>
      </w:pPr>
    </w:lvl>
    <w:lvl w:ilvl="8" w:tplc="BBAA14FC" w:tentative="1">
      <w:start w:val="1"/>
      <w:numFmt w:val="lowerRoman"/>
      <w:lvlText w:val="%9."/>
      <w:lvlJc w:val="right"/>
      <w:pPr>
        <w:ind w:left="6480" w:hanging="180"/>
      </w:pPr>
    </w:lvl>
  </w:abstractNum>
  <w:abstractNum w:abstractNumId="20" w15:restartNumberingAfterBreak="0">
    <w:nsid w:val="5E302F95"/>
    <w:multiLevelType w:val="hybridMultilevel"/>
    <w:tmpl w:val="6194D67E"/>
    <w:lvl w:ilvl="0" w:tplc="042AF7B6">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3AA4C44"/>
    <w:multiLevelType w:val="hybridMultilevel"/>
    <w:tmpl w:val="092E92F6"/>
    <w:lvl w:ilvl="0" w:tplc="E9E456D6">
      <w:start w:val="1"/>
      <w:numFmt w:val="decimal"/>
      <w:lvlText w:val="%1."/>
      <w:lvlJc w:val="left"/>
      <w:pPr>
        <w:tabs>
          <w:tab w:val="num" w:pos="720"/>
        </w:tabs>
        <w:ind w:left="720" w:hanging="360"/>
      </w:pPr>
    </w:lvl>
    <w:lvl w:ilvl="1" w:tplc="D81A0EB0" w:tentative="1">
      <w:start w:val="1"/>
      <w:numFmt w:val="lowerLetter"/>
      <w:lvlText w:val="%2."/>
      <w:lvlJc w:val="left"/>
      <w:pPr>
        <w:tabs>
          <w:tab w:val="num" w:pos="1440"/>
        </w:tabs>
        <w:ind w:left="1440" w:hanging="360"/>
      </w:pPr>
    </w:lvl>
    <w:lvl w:ilvl="2" w:tplc="D924FCF2" w:tentative="1">
      <w:start w:val="1"/>
      <w:numFmt w:val="lowerRoman"/>
      <w:lvlText w:val="%3."/>
      <w:lvlJc w:val="right"/>
      <w:pPr>
        <w:tabs>
          <w:tab w:val="num" w:pos="2160"/>
        </w:tabs>
        <w:ind w:left="2160" w:hanging="180"/>
      </w:pPr>
    </w:lvl>
    <w:lvl w:ilvl="3" w:tplc="8E34CC04" w:tentative="1">
      <w:start w:val="1"/>
      <w:numFmt w:val="decimal"/>
      <w:lvlText w:val="%4."/>
      <w:lvlJc w:val="left"/>
      <w:pPr>
        <w:tabs>
          <w:tab w:val="num" w:pos="2880"/>
        </w:tabs>
        <w:ind w:left="2880" w:hanging="360"/>
      </w:pPr>
    </w:lvl>
    <w:lvl w:ilvl="4" w:tplc="2E4C6548" w:tentative="1">
      <w:start w:val="1"/>
      <w:numFmt w:val="lowerLetter"/>
      <w:lvlText w:val="%5."/>
      <w:lvlJc w:val="left"/>
      <w:pPr>
        <w:tabs>
          <w:tab w:val="num" w:pos="3600"/>
        </w:tabs>
        <w:ind w:left="3600" w:hanging="360"/>
      </w:pPr>
    </w:lvl>
    <w:lvl w:ilvl="5" w:tplc="03B222D4" w:tentative="1">
      <w:start w:val="1"/>
      <w:numFmt w:val="lowerRoman"/>
      <w:lvlText w:val="%6."/>
      <w:lvlJc w:val="right"/>
      <w:pPr>
        <w:tabs>
          <w:tab w:val="num" w:pos="4320"/>
        </w:tabs>
        <w:ind w:left="4320" w:hanging="180"/>
      </w:pPr>
    </w:lvl>
    <w:lvl w:ilvl="6" w:tplc="97343F52" w:tentative="1">
      <w:start w:val="1"/>
      <w:numFmt w:val="decimal"/>
      <w:lvlText w:val="%7."/>
      <w:lvlJc w:val="left"/>
      <w:pPr>
        <w:tabs>
          <w:tab w:val="num" w:pos="5040"/>
        </w:tabs>
        <w:ind w:left="5040" w:hanging="360"/>
      </w:pPr>
    </w:lvl>
    <w:lvl w:ilvl="7" w:tplc="A7D8966C" w:tentative="1">
      <w:start w:val="1"/>
      <w:numFmt w:val="lowerLetter"/>
      <w:lvlText w:val="%8."/>
      <w:lvlJc w:val="left"/>
      <w:pPr>
        <w:tabs>
          <w:tab w:val="num" w:pos="5760"/>
        </w:tabs>
        <w:ind w:left="5760" w:hanging="360"/>
      </w:pPr>
    </w:lvl>
    <w:lvl w:ilvl="8" w:tplc="584608EC" w:tentative="1">
      <w:start w:val="1"/>
      <w:numFmt w:val="lowerRoman"/>
      <w:lvlText w:val="%9."/>
      <w:lvlJc w:val="right"/>
      <w:pPr>
        <w:tabs>
          <w:tab w:val="num" w:pos="6480"/>
        </w:tabs>
        <w:ind w:left="6480" w:hanging="180"/>
      </w:pPr>
    </w:lvl>
  </w:abstractNum>
  <w:abstractNum w:abstractNumId="22" w15:restartNumberingAfterBreak="0">
    <w:nsid w:val="70205A1A"/>
    <w:multiLevelType w:val="multilevel"/>
    <w:tmpl w:val="E2022946"/>
    <w:lvl w:ilvl="0">
      <w:numFmt w:val="bullet"/>
      <w:lvlText w:val="-"/>
      <w:lvlJc w:val="left"/>
      <w:pPr>
        <w:ind w:left="720" w:hanging="360"/>
      </w:pPr>
      <w:rPr>
        <w:rFonts w:ascii="Arial" w:eastAsia="Calibri" w:hAnsi="Arial" w:cs="Aria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1F51F4E"/>
    <w:multiLevelType w:val="hybridMultilevel"/>
    <w:tmpl w:val="64F21FFE"/>
    <w:lvl w:ilvl="0" w:tplc="C4C06BF0">
      <w:start w:val="1"/>
      <w:numFmt w:val="bullet"/>
      <w:lvlText w:val=""/>
      <w:lvlJc w:val="left"/>
      <w:pPr>
        <w:ind w:left="720" w:hanging="360"/>
      </w:pPr>
      <w:rPr>
        <w:rFonts w:ascii="Symbol" w:hAnsi="Symbol" w:hint="default"/>
      </w:rPr>
    </w:lvl>
    <w:lvl w:ilvl="1" w:tplc="6818E6CC">
      <w:start w:val="1"/>
      <w:numFmt w:val="bullet"/>
      <w:lvlText w:val=""/>
      <w:lvlJc w:val="left"/>
      <w:pPr>
        <w:ind w:left="1440" w:hanging="360"/>
      </w:pPr>
      <w:rPr>
        <w:rFonts w:ascii="Symbol" w:hAnsi="Symbol" w:hint="default"/>
      </w:rPr>
    </w:lvl>
    <w:lvl w:ilvl="2" w:tplc="E7681384">
      <w:start w:val="1"/>
      <w:numFmt w:val="bullet"/>
      <w:lvlText w:val=""/>
      <w:lvlJc w:val="left"/>
      <w:pPr>
        <w:ind w:left="2160" w:hanging="360"/>
      </w:pPr>
      <w:rPr>
        <w:rFonts w:ascii="Wingdings" w:hAnsi="Wingdings" w:hint="default"/>
      </w:rPr>
    </w:lvl>
    <w:lvl w:ilvl="3" w:tplc="2A961302">
      <w:start w:val="1"/>
      <w:numFmt w:val="bullet"/>
      <w:lvlText w:val=""/>
      <w:lvlJc w:val="left"/>
      <w:pPr>
        <w:ind w:left="2880" w:hanging="360"/>
      </w:pPr>
      <w:rPr>
        <w:rFonts w:ascii="Symbol" w:hAnsi="Symbol" w:hint="default"/>
      </w:rPr>
    </w:lvl>
    <w:lvl w:ilvl="4" w:tplc="92206600">
      <w:start w:val="1"/>
      <w:numFmt w:val="bullet"/>
      <w:lvlText w:val="o"/>
      <w:lvlJc w:val="left"/>
      <w:pPr>
        <w:ind w:left="3600" w:hanging="360"/>
      </w:pPr>
      <w:rPr>
        <w:rFonts w:ascii="Courier New" w:hAnsi="Courier New" w:hint="default"/>
      </w:rPr>
    </w:lvl>
    <w:lvl w:ilvl="5" w:tplc="75D4C850">
      <w:start w:val="1"/>
      <w:numFmt w:val="bullet"/>
      <w:lvlText w:val=""/>
      <w:lvlJc w:val="left"/>
      <w:pPr>
        <w:ind w:left="4320" w:hanging="360"/>
      </w:pPr>
      <w:rPr>
        <w:rFonts w:ascii="Wingdings" w:hAnsi="Wingdings" w:hint="default"/>
      </w:rPr>
    </w:lvl>
    <w:lvl w:ilvl="6" w:tplc="4986FF90">
      <w:start w:val="1"/>
      <w:numFmt w:val="bullet"/>
      <w:lvlText w:val=""/>
      <w:lvlJc w:val="left"/>
      <w:pPr>
        <w:ind w:left="5040" w:hanging="360"/>
      </w:pPr>
      <w:rPr>
        <w:rFonts w:ascii="Symbol" w:hAnsi="Symbol" w:hint="default"/>
      </w:rPr>
    </w:lvl>
    <w:lvl w:ilvl="7" w:tplc="D722B034">
      <w:start w:val="1"/>
      <w:numFmt w:val="bullet"/>
      <w:lvlText w:val="o"/>
      <w:lvlJc w:val="left"/>
      <w:pPr>
        <w:ind w:left="5760" w:hanging="360"/>
      </w:pPr>
      <w:rPr>
        <w:rFonts w:ascii="Courier New" w:hAnsi="Courier New" w:hint="default"/>
      </w:rPr>
    </w:lvl>
    <w:lvl w:ilvl="8" w:tplc="326CDE2A">
      <w:start w:val="1"/>
      <w:numFmt w:val="bullet"/>
      <w:lvlText w:val=""/>
      <w:lvlJc w:val="left"/>
      <w:pPr>
        <w:ind w:left="6480" w:hanging="360"/>
      </w:pPr>
      <w:rPr>
        <w:rFonts w:ascii="Wingdings" w:hAnsi="Wingdings" w:hint="default"/>
      </w:rPr>
    </w:lvl>
  </w:abstractNum>
  <w:abstractNum w:abstractNumId="24" w15:restartNumberingAfterBreak="0">
    <w:nsid w:val="72AC7D7A"/>
    <w:multiLevelType w:val="hybridMultilevel"/>
    <w:tmpl w:val="925C5D42"/>
    <w:lvl w:ilvl="0" w:tplc="E4CAB58E">
      <w:numFmt w:val="bullet"/>
      <w:lvlText w:val="-"/>
      <w:lvlJc w:val="left"/>
      <w:pPr>
        <w:ind w:left="0" w:firstLine="0"/>
      </w:pPr>
      <w:rPr>
        <w:rFonts w:ascii="Calibri" w:eastAsia="Calibri" w:hAnsi="Calibri" w:cs="Calibri" w:hint="default"/>
      </w:rPr>
    </w:lvl>
    <w:lvl w:ilvl="1" w:tplc="96ACAAF0">
      <w:numFmt w:val="bullet"/>
      <w:lvlText w:val="-"/>
      <w:lvlJc w:val="left"/>
      <w:pPr>
        <w:ind w:left="0" w:firstLine="0"/>
      </w:pPr>
      <w:rPr>
        <w:rFonts w:ascii="Calibri" w:eastAsia="Calibri" w:hAnsi="Calibri" w:cs="Calibri" w:hint="default"/>
      </w:rPr>
    </w:lvl>
    <w:lvl w:ilvl="2" w:tplc="58121604">
      <w:start w:val="1"/>
      <w:numFmt w:val="lowerRoman"/>
      <w:lvlText w:val="%3."/>
      <w:lvlJc w:val="right"/>
      <w:pPr>
        <w:ind w:left="4680" w:hanging="180"/>
      </w:pPr>
    </w:lvl>
    <w:lvl w:ilvl="3" w:tplc="D6369546">
      <w:start w:val="1"/>
      <w:numFmt w:val="decimal"/>
      <w:lvlText w:val="%4."/>
      <w:lvlJc w:val="left"/>
      <w:pPr>
        <w:ind w:left="5400" w:hanging="360"/>
      </w:pPr>
    </w:lvl>
    <w:lvl w:ilvl="4" w:tplc="03C4B228">
      <w:start w:val="1"/>
      <w:numFmt w:val="lowerLetter"/>
      <w:lvlText w:val="%5."/>
      <w:lvlJc w:val="left"/>
      <w:pPr>
        <w:ind w:left="6120" w:hanging="360"/>
      </w:pPr>
    </w:lvl>
    <w:lvl w:ilvl="5" w:tplc="340E5D0E">
      <w:start w:val="1"/>
      <w:numFmt w:val="lowerRoman"/>
      <w:lvlText w:val="%6."/>
      <w:lvlJc w:val="right"/>
      <w:pPr>
        <w:ind w:left="6840" w:hanging="180"/>
      </w:pPr>
    </w:lvl>
    <w:lvl w:ilvl="6" w:tplc="3CDC5478">
      <w:start w:val="1"/>
      <w:numFmt w:val="decimal"/>
      <w:lvlText w:val="%7."/>
      <w:lvlJc w:val="left"/>
      <w:pPr>
        <w:ind w:left="7560" w:hanging="360"/>
      </w:pPr>
    </w:lvl>
    <w:lvl w:ilvl="7" w:tplc="D2F0B90C">
      <w:start w:val="1"/>
      <w:numFmt w:val="lowerLetter"/>
      <w:lvlText w:val="%8."/>
      <w:lvlJc w:val="left"/>
      <w:pPr>
        <w:ind w:left="8280" w:hanging="360"/>
      </w:pPr>
    </w:lvl>
    <w:lvl w:ilvl="8" w:tplc="8C7633E6">
      <w:start w:val="1"/>
      <w:numFmt w:val="lowerRoman"/>
      <w:lvlText w:val="%9."/>
      <w:lvlJc w:val="right"/>
      <w:pPr>
        <w:ind w:left="9000" w:hanging="180"/>
      </w:pPr>
    </w:lvl>
  </w:abstractNum>
  <w:abstractNum w:abstractNumId="25" w15:restartNumberingAfterBreak="0">
    <w:nsid w:val="753C5517"/>
    <w:multiLevelType w:val="hybridMultilevel"/>
    <w:tmpl w:val="F8C41BF4"/>
    <w:lvl w:ilvl="0" w:tplc="5602F176">
      <w:numFmt w:val="bullet"/>
      <w:lvlText w:val="-"/>
      <w:lvlJc w:val="left"/>
      <w:pPr>
        <w:ind w:left="720" w:hanging="360"/>
      </w:pPr>
      <w:rPr>
        <w:rFonts w:ascii="Arial" w:eastAsia="Calibri" w:hAnsi="Arial" w:cs="Arial" w:hint="default"/>
      </w:rPr>
    </w:lvl>
    <w:lvl w:ilvl="1" w:tplc="DBDAEFA4" w:tentative="1">
      <w:start w:val="1"/>
      <w:numFmt w:val="bullet"/>
      <w:lvlText w:val="o"/>
      <w:lvlJc w:val="left"/>
      <w:pPr>
        <w:ind w:left="1440" w:hanging="360"/>
      </w:pPr>
      <w:rPr>
        <w:rFonts w:ascii="Courier New" w:hAnsi="Courier New" w:cs="Courier New" w:hint="default"/>
      </w:rPr>
    </w:lvl>
    <w:lvl w:ilvl="2" w:tplc="1FC2AD64" w:tentative="1">
      <w:start w:val="1"/>
      <w:numFmt w:val="bullet"/>
      <w:lvlText w:val=""/>
      <w:lvlJc w:val="left"/>
      <w:pPr>
        <w:ind w:left="2160" w:hanging="360"/>
      </w:pPr>
      <w:rPr>
        <w:rFonts w:ascii="Wingdings" w:hAnsi="Wingdings" w:hint="default"/>
      </w:rPr>
    </w:lvl>
    <w:lvl w:ilvl="3" w:tplc="600C36F8" w:tentative="1">
      <w:start w:val="1"/>
      <w:numFmt w:val="bullet"/>
      <w:lvlText w:val=""/>
      <w:lvlJc w:val="left"/>
      <w:pPr>
        <w:ind w:left="2880" w:hanging="360"/>
      </w:pPr>
      <w:rPr>
        <w:rFonts w:ascii="Symbol" w:hAnsi="Symbol" w:hint="default"/>
      </w:rPr>
    </w:lvl>
    <w:lvl w:ilvl="4" w:tplc="2ACE91DA" w:tentative="1">
      <w:start w:val="1"/>
      <w:numFmt w:val="bullet"/>
      <w:lvlText w:val="o"/>
      <w:lvlJc w:val="left"/>
      <w:pPr>
        <w:ind w:left="3600" w:hanging="360"/>
      </w:pPr>
      <w:rPr>
        <w:rFonts w:ascii="Courier New" w:hAnsi="Courier New" w:cs="Courier New" w:hint="default"/>
      </w:rPr>
    </w:lvl>
    <w:lvl w:ilvl="5" w:tplc="C63C9E76" w:tentative="1">
      <w:start w:val="1"/>
      <w:numFmt w:val="bullet"/>
      <w:lvlText w:val=""/>
      <w:lvlJc w:val="left"/>
      <w:pPr>
        <w:ind w:left="4320" w:hanging="360"/>
      </w:pPr>
      <w:rPr>
        <w:rFonts w:ascii="Wingdings" w:hAnsi="Wingdings" w:hint="default"/>
      </w:rPr>
    </w:lvl>
    <w:lvl w:ilvl="6" w:tplc="AF689EDE" w:tentative="1">
      <w:start w:val="1"/>
      <w:numFmt w:val="bullet"/>
      <w:lvlText w:val=""/>
      <w:lvlJc w:val="left"/>
      <w:pPr>
        <w:ind w:left="5040" w:hanging="360"/>
      </w:pPr>
      <w:rPr>
        <w:rFonts w:ascii="Symbol" w:hAnsi="Symbol" w:hint="default"/>
      </w:rPr>
    </w:lvl>
    <w:lvl w:ilvl="7" w:tplc="392CE0D4" w:tentative="1">
      <w:start w:val="1"/>
      <w:numFmt w:val="bullet"/>
      <w:lvlText w:val="o"/>
      <w:lvlJc w:val="left"/>
      <w:pPr>
        <w:ind w:left="5760" w:hanging="360"/>
      </w:pPr>
      <w:rPr>
        <w:rFonts w:ascii="Courier New" w:hAnsi="Courier New" w:cs="Courier New" w:hint="default"/>
      </w:rPr>
    </w:lvl>
    <w:lvl w:ilvl="8" w:tplc="E646B5B8" w:tentative="1">
      <w:start w:val="1"/>
      <w:numFmt w:val="bullet"/>
      <w:lvlText w:val=""/>
      <w:lvlJc w:val="left"/>
      <w:pPr>
        <w:ind w:left="6480" w:hanging="360"/>
      </w:pPr>
      <w:rPr>
        <w:rFonts w:ascii="Wingdings" w:hAnsi="Wingdings" w:hint="default"/>
      </w:rPr>
    </w:lvl>
  </w:abstractNum>
  <w:abstractNum w:abstractNumId="26" w15:restartNumberingAfterBreak="0">
    <w:nsid w:val="77390C63"/>
    <w:multiLevelType w:val="hybridMultilevel"/>
    <w:tmpl w:val="EF6808FC"/>
    <w:lvl w:ilvl="0" w:tplc="5ECC0CBE">
      <w:numFmt w:val="bullet"/>
      <w:lvlText w:val="-"/>
      <w:lvlJc w:val="left"/>
      <w:pPr>
        <w:ind w:left="720" w:hanging="360"/>
      </w:pPr>
      <w:rPr>
        <w:rFonts w:ascii="Arial" w:eastAsia="Times New Roman" w:hAnsi="Arial" w:cs="Arial" w:hint="default"/>
      </w:rPr>
    </w:lvl>
    <w:lvl w:ilvl="1" w:tplc="245AEBAA" w:tentative="1">
      <w:start w:val="1"/>
      <w:numFmt w:val="bullet"/>
      <w:lvlText w:val="o"/>
      <w:lvlJc w:val="left"/>
      <w:pPr>
        <w:ind w:left="1440" w:hanging="360"/>
      </w:pPr>
      <w:rPr>
        <w:rFonts w:ascii="Courier New" w:hAnsi="Courier New" w:cs="Courier New" w:hint="default"/>
      </w:rPr>
    </w:lvl>
    <w:lvl w:ilvl="2" w:tplc="722C7410" w:tentative="1">
      <w:start w:val="1"/>
      <w:numFmt w:val="bullet"/>
      <w:lvlText w:val=""/>
      <w:lvlJc w:val="left"/>
      <w:pPr>
        <w:ind w:left="2160" w:hanging="360"/>
      </w:pPr>
      <w:rPr>
        <w:rFonts w:ascii="Wingdings" w:hAnsi="Wingdings" w:hint="default"/>
      </w:rPr>
    </w:lvl>
    <w:lvl w:ilvl="3" w:tplc="05D644DE" w:tentative="1">
      <w:start w:val="1"/>
      <w:numFmt w:val="bullet"/>
      <w:lvlText w:val=""/>
      <w:lvlJc w:val="left"/>
      <w:pPr>
        <w:ind w:left="2880" w:hanging="360"/>
      </w:pPr>
      <w:rPr>
        <w:rFonts w:ascii="Symbol" w:hAnsi="Symbol" w:hint="default"/>
      </w:rPr>
    </w:lvl>
    <w:lvl w:ilvl="4" w:tplc="5BF88AF6" w:tentative="1">
      <w:start w:val="1"/>
      <w:numFmt w:val="bullet"/>
      <w:lvlText w:val="o"/>
      <w:lvlJc w:val="left"/>
      <w:pPr>
        <w:ind w:left="3600" w:hanging="360"/>
      </w:pPr>
      <w:rPr>
        <w:rFonts w:ascii="Courier New" w:hAnsi="Courier New" w:cs="Courier New" w:hint="default"/>
      </w:rPr>
    </w:lvl>
    <w:lvl w:ilvl="5" w:tplc="A044DEDE" w:tentative="1">
      <w:start w:val="1"/>
      <w:numFmt w:val="bullet"/>
      <w:lvlText w:val=""/>
      <w:lvlJc w:val="left"/>
      <w:pPr>
        <w:ind w:left="4320" w:hanging="360"/>
      </w:pPr>
      <w:rPr>
        <w:rFonts w:ascii="Wingdings" w:hAnsi="Wingdings" w:hint="default"/>
      </w:rPr>
    </w:lvl>
    <w:lvl w:ilvl="6" w:tplc="95CC5756" w:tentative="1">
      <w:start w:val="1"/>
      <w:numFmt w:val="bullet"/>
      <w:lvlText w:val=""/>
      <w:lvlJc w:val="left"/>
      <w:pPr>
        <w:ind w:left="5040" w:hanging="360"/>
      </w:pPr>
      <w:rPr>
        <w:rFonts w:ascii="Symbol" w:hAnsi="Symbol" w:hint="default"/>
      </w:rPr>
    </w:lvl>
    <w:lvl w:ilvl="7" w:tplc="1614492C" w:tentative="1">
      <w:start w:val="1"/>
      <w:numFmt w:val="bullet"/>
      <w:lvlText w:val="o"/>
      <w:lvlJc w:val="left"/>
      <w:pPr>
        <w:ind w:left="5760" w:hanging="360"/>
      </w:pPr>
      <w:rPr>
        <w:rFonts w:ascii="Courier New" w:hAnsi="Courier New" w:cs="Courier New" w:hint="default"/>
      </w:rPr>
    </w:lvl>
    <w:lvl w:ilvl="8" w:tplc="A352F4A4" w:tentative="1">
      <w:start w:val="1"/>
      <w:numFmt w:val="bullet"/>
      <w:lvlText w:val=""/>
      <w:lvlJc w:val="left"/>
      <w:pPr>
        <w:ind w:left="6480" w:hanging="360"/>
      </w:pPr>
      <w:rPr>
        <w:rFonts w:ascii="Wingdings" w:hAnsi="Wingdings" w:hint="default"/>
      </w:rPr>
    </w:lvl>
  </w:abstractNum>
  <w:abstractNum w:abstractNumId="27" w15:restartNumberingAfterBreak="0">
    <w:nsid w:val="79DF3950"/>
    <w:multiLevelType w:val="hybridMultilevel"/>
    <w:tmpl w:val="F750527C"/>
    <w:lvl w:ilvl="0" w:tplc="549C6688">
      <w:start w:val="1"/>
      <w:numFmt w:val="decimal"/>
      <w:lvlText w:val="%1."/>
      <w:lvlJc w:val="left"/>
      <w:pPr>
        <w:tabs>
          <w:tab w:val="num" w:pos="720"/>
        </w:tabs>
        <w:ind w:left="720" w:hanging="360"/>
      </w:pPr>
    </w:lvl>
    <w:lvl w:ilvl="1" w:tplc="FD987870" w:tentative="1">
      <w:start w:val="1"/>
      <w:numFmt w:val="decimal"/>
      <w:lvlText w:val="%2."/>
      <w:lvlJc w:val="left"/>
      <w:pPr>
        <w:tabs>
          <w:tab w:val="num" w:pos="1440"/>
        </w:tabs>
        <w:ind w:left="1440" w:hanging="360"/>
      </w:pPr>
    </w:lvl>
    <w:lvl w:ilvl="2" w:tplc="C518C218" w:tentative="1">
      <w:start w:val="1"/>
      <w:numFmt w:val="decimal"/>
      <w:lvlText w:val="%3."/>
      <w:lvlJc w:val="left"/>
      <w:pPr>
        <w:tabs>
          <w:tab w:val="num" w:pos="2160"/>
        </w:tabs>
        <w:ind w:left="2160" w:hanging="360"/>
      </w:pPr>
    </w:lvl>
    <w:lvl w:ilvl="3" w:tplc="9000C6A8" w:tentative="1">
      <w:start w:val="1"/>
      <w:numFmt w:val="decimal"/>
      <w:lvlText w:val="%4."/>
      <w:lvlJc w:val="left"/>
      <w:pPr>
        <w:tabs>
          <w:tab w:val="num" w:pos="2880"/>
        </w:tabs>
        <w:ind w:left="2880" w:hanging="360"/>
      </w:pPr>
    </w:lvl>
    <w:lvl w:ilvl="4" w:tplc="93AA6A9E" w:tentative="1">
      <w:start w:val="1"/>
      <w:numFmt w:val="decimal"/>
      <w:lvlText w:val="%5."/>
      <w:lvlJc w:val="left"/>
      <w:pPr>
        <w:tabs>
          <w:tab w:val="num" w:pos="3600"/>
        </w:tabs>
        <w:ind w:left="3600" w:hanging="360"/>
      </w:pPr>
    </w:lvl>
    <w:lvl w:ilvl="5" w:tplc="BDEA318E" w:tentative="1">
      <w:start w:val="1"/>
      <w:numFmt w:val="decimal"/>
      <w:lvlText w:val="%6."/>
      <w:lvlJc w:val="left"/>
      <w:pPr>
        <w:tabs>
          <w:tab w:val="num" w:pos="4320"/>
        </w:tabs>
        <w:ind w:left="4320" w:hanging="360"/>
      </w:pPr>
    </w:lvl>
    <w:lvl w:ilvl="6" w:tplc="882ECB0E" w:tentative="1">
      <w:start w:val="1"/>
      <w:numFmt w:val="decimal"/>
      <w:lvlText w:val="%7."/>
      <w:lvlJc w:val="left"/>
      <w:pPr>
        <w:tabs>
          <w:tab w:val="num" w:pos="5040"/>
        </w:tabs>
        <w:ind w:left="5040" w:hanging="360"/>
      </w:pPr>
    </w:lvl>
    <w:lvl w:ilvl="7" w:tplc="689A32AA" w:tentative="1">
      <w:start w:val="1"/>
      <w:numFmt w:val="decimal"/>
      <w:lvlText w:val="%8."/>
      <w:lvlJc w:val="left"/>
      <w:pPr>
        <w:tabs>
          <w:tab w:val="num" w:pos="5760"/>
        </w:tabs>
        <w:ind w:left="5760" w:hanging="360"/>
      </w:pPr>
    </w:lvl>
    <w:lvl w:ilvl="8" w:tplc="34CA7F14" w:tentative="1">
      <w:start w:val="1"/>
      <w:numFmt w:val="decimal"/>
      <w:lvlText w:val="%9."/>
      <w:lvlJc w:val="left"/>
      <w:pPr>
        <w:tabs>
          <w:tab w:val="num" w:pos="6480"/>
        </w:tabs>
        <w:ind w:left="6480" w:hanging="360"/>
      </w:pPr>
    </w:lvl>
  </w:abstractNum>
  <w:num w:numId="1">
    <w:abstractNumId w:val="21"/>
  </w:num>
  <w:num w:numId="2">
    <w:abstractNumId w:val="11"/>
  </w:num>
  <w:num w:numId="3">
    <w:abstractNumId w:val="14"/>
  </w:num>
  <w:num w:numId="4">
    <w:abstractNumId w:val="2"/>
  </w:num>
  <w:num w:numId="5">
    <w:abstractNumId w:val="7"/>
  </w:num>
  <w:num w:numId="6">
    <w:abstractNumId w:val="12"/>
  </w:num>
  <w:num w:numId="7">
    <w:abstractNumId w:val="6"/>
  </w:num>
  <w:num w:numId="8">
    <w:abstractNumId w:val="22"/>
  </w:num>
  <w:num w:numId="9">
    <w:abstractNumId w:val="25"/>
  </w:num>
  <w:num w:numId="10">
    <w:abstractNumId w:val="0"/>
  </w:num>
  <w:num w:numId="11">
    <w:abstractNumId w:val="16"/>
  </w:num>
  <w:num w:numId="1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1"/>
  </w:num>
  <w:num w:numId="16">
    <w:abstractNumId w:val="19"/>
  </w:num>
  <w:num w:numId="17">
    <w:abstractNumId w:val="0"/>
  </w:num>
  <w:num w:numId="18">
    <w:abstractNumId w:val="24"/>
  </w:num>
  <w:num w:numId="19">
    <w:abstractNumId w:val="26"/>
  </w:num>
  <w:num w:numId="20">
    <w:abstractNumId w:val="5"/>
  </w:num>
  <w:num w:numId="21">
    <w:abstractNumId w:val="10"/>
  </w:num>
  <w:num w:numId="22">
    <w:abstractNumId w:val="13"/>
  </w:num>
  <w:num w:numId="23">
    <w:abstractNumId w:val="27"/>
  </w:num>
  <w:num w:numId="24">
    <w:abstractNumId w:val="4"/>
  </w:num>
  <w:num w:numId="25">
    <w:abstractNumId w:val="17"/>
  </w:num>
  <w:num w:numId="26">
    <w:abstractNumId w:val="3"/>
  </w:num>
  <w:num w:numId="27">
    <w:abstractNumId w:val="23"/>
  </w:num>
  <w:num w:numId="28">
    <w:abstractNumId w:val="8"/>
  </w:num>
  <w:num w:numId="29">
    <w:abstractNumId w:val="1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12D3E"/>
    <w:rsid w:val="00013340"/>
    <w:rsid w:val="000206AE"/>
    <w:rsid w:val="00021079"/>
    <w:rsid w:val="00023A88"/>
    <w:rsid w:val="000256C4"/>
    <w:rsid w:val="00053309"/>
    <w:rsid w:val="000636E1"/>
    <w:rsid w:val="00066C37"/>
    <w:rsid w:val="0008352D"/>
    <w:rsid w:val="00083A74"/>
    <w:rsid w:val="00091CFD"/>
    <w:rsid w:val="000923AB"/>
    <w:rsid w:val="000A07CE"/>
    <w:rsid w:val="000A2C92"/>
    <w:rsid w:val="000A7238"/>
    <w:rsid w:val="000B0B21"/>
    <w:rsid w:val="000D08A9"/>
    <w:rsid w:val="000F062C"/>
    <w:rsid w:val="000F3D38"/>
    <w:rsid w:val="000F7113"/>
    <w:rsid w:val="00104E2D"/>
    <w:rsid w:val="001066F3"/>
    <w:rsid w:val="00110CBD"/>
    <w:rsid w:val="00111B51"/>
    <w:rsid w:val="001357B2"/>
    <w:rsid w:val="00136B97"/>
    <w:rsid w:val="00151388"/>
    <w:rsid w:val="00151872"/>
    <w:rsid w:val="00160E5F"/>
    <w:rsid w:val="00172375"/>
    <w:rsid w:val="00185F96"/>
    <w:rsid w:val="001A0532"/>
    <w:rsid w:val="001A3BA5"/>
    <w:rsid w:val="001B7D0B"/>
    <w:rsid w:val="001D2D63"/>
    <w:rsid w:val="001F3B21"/>
    <w:rsid w:val="001F3F0B"/>
    <w:rsid w:val="001F7BC0"/>
    <w:rsid w:val="00200809"/>
    <w:rsid w:val="00202A77"/>
    <w:rsid w:val="00232E47"/>
    <w:rsid w:val="002337C1"/>
    <w:rsid w:val="00261D99"/>
    <w:rsid w:val="00262960"/>
    <w:rsid w:val="00271CE5"/>
    <w:rsid w:val="002803F8"/>
    <w:rsid w:val="00282020"/>
    <w:rsid w:val="00282A2F"/>
    <w:rsid w:val="00285890"/>
    <w:rsid w:val="002927F2"/>
    <w:rsid w:val="002934F1"/>
    <w:rsid w:val="00296D93"/>
    <w:rsid w:val="00297F27"/>
    <w:rsid w:val="002A4B44"/>
    <w:rsid w:val="002B67BE"/>
    <w:rsid w:val="002C4796"/>
    <w:rsid w:val="002C7117"/>
    <w:rsid w:val="002C7EEB"/>
    <w:rsid w:val="002D1EF1"/>
    <w:rsid w:val="00304726"/>
    <w:rsid w:val="00306104"/>
    <w:rsid w:val="00307222"/>
    <w:rsid w:val="00315D82"/>
    <w:rsid w:val="003257FC"/>
    <w:rsid w:val="003372D2"/>
    <w:rsid w:val="00347D6D"/>
    <w:rsid w:val="00352109"/>
    <w:rsid w:val="003636BF"/>
    <w:rsid w:val="00370AA7"/>
    <w:rsid w:val="00371034"/>
    <w:rsid w:val="0037479F"/>
    <w:rsid w:val="00377950"/>
    <w:rsid w:val="003845B4"/>
    <w:rsid w:val="0038627B"/>
    <w:rsid w:val="00387B1A"/>
    <w:rsid w:val="003A650A"/>
    <w:rsid w:val="003B5CF4"/>
    <w:rsid w:val="003B7C1A"/>
    <w:rsid w:val="003C3B1D"/>
    <w:rsid w:val="003D0306"/>
    <w:rsid w:val="003D0A5D"/>
    <w:rsid w:val="003E1C74"/>
    <w:rsid w:val="003E7E9E"/>
    <w:rsid w:val="003F4966"/>
    <w:rsid w:val="003F59C3"/>
    <w:rsid w:val="003F7EF8"/>
    <w:rsid w:val="00416CED"/>
    <w:rsid w:val="004337CD"/>
    <w:rsid w:val="00484A06"/>
    <w:rsid w:val="00485587"/>
    <w:rsid w:val="00492342"/>
    <w:rsid w:val="0049503A"/>
    <w:rsid w:val="004A2490"/>
    <w:rsid w:val="004A4233"/>
    <w:rsid w:val="004A69B4"/>
    <w:rsid w:val="004A6A59"/>
    <w:rsid w:val="004B160E"/>
    <w:rsid w:val="004B74F8"/>
    <w:rsid w:val="004D144F"/>
    <w:rsid w:val="004D3F1A"/>
    <w:rsid w:val="005149DF"/>
    <w:rsid w:val="00521AD5"/>
    <w:rsid w:val="00521CBD"/>
    <w:rsid w:val="00525C18"/>
    <w:rsid w:val="00526246"/>
    <w:rsid w:val="0054391A"/>
    <w:rsid w:val="0055206D"/>
    <w:rsid w:val="00567106"/>
    <w:rsid w:val="00567275"/>
    <w:rsid w:val="005709F2"/>
    <w:rsid w:val="00571D81"/>
    <w:rsid w:val="005761EB"/>
    <w:rsid w:val="005916E5"/>
    <w:rsid w:val="005A42BB"/>
    <w:rsid w:val="005B0438"/>
    <w:rsid w:val="005C5430"/>
    <w:rsid w:val="005E1D3C"/>
    <w:rsid w:val="005F1C38"/>
    <w:rsid w:val="005F4CD6"/>
    <w:rsid w:val="005F504B"/>
    <w:rsid w:val="006268BE"/>
    <w:rsid w:val="0063132B"/>
    <w:rsid w:val="00632253"/>
    <w:rsid w:val="00633BCB"/>
    <w:rsid w:val="0064170E"/>
    <w:rsid w:val="00642714"/>
    <w:rsid w:val="00643C4E"/>
    <w:rsid w:val="006455CE"/>
    <w:rsid w:val="006720A8"/>
    <w:rsid w:val="00676F47"/>
    <w:rsid w:val="006A6969"/>
    <w:rsid w:val="006C7E31"/>
    <w:rsid w:val="006D4166"/>
    <w:rsid w:val="006D42D9"/>
    <w:rsid w:val="006E0551"/>
    <w:rsid w:val="006E6072"/>
    <w:rsid w:val="006F142E"/>
    <w:rsid w:val="006F778E"/>
    <w:rsid w:val="00704931"/>
    <w:rsid w:val="0071199E"/>
    <w:rsid w:val="00726463"/>
    <w:rsid w:val="00733017"/>
    <w:rsid w:val="00751D38"/>
    <w:rsid w:val="007620E6"/>
    <w:rsid w:val="007666C6"/>
    <w:rsid w:val="00775FED"/>
    <w:rsid w:val="00783310"/>
    <w:rsid w:val="00794B95"/>
    <w:rsid w:val="00794E63"/>
    <w:rsid w:val="007973AD"/>
    <w:rsid w:val="007A4A6D"/>
    <w:rsid w:val="007D1BCF"/>
    <w:rsid w:val="007D75CF"/>
    <w:rsid w:val="007E20B4"/>
    <w:rsid w:val="007E6DC5"/>
    <w:rsid w:val="007E7965"/>
    <w:rsid w:val="007F20C7"/>
    <w:rsid w:val="007F299D"/>
    <w:rsid w:val="007F7118"/>
    <w:rsid w:val="00830394"/>
    <w:rsid w:val="00836E61"/>
    <w:rsid w:val="0083774E"/>
    <w:rsid w:val="00866305"/>
    <w:rsid w:val="00866802"/>
    <w:rsid w:val="00875B20"/>
    <w:rsid w:val="0088043C"/>
    <w:rsid w:val="0088388C"/>
    <w:rsid w:val="00887E18"/>
    <w:rsid w:val="008906C9"/>
    <w:rsid w:val="008A5918"/>
    <w:rsid w:val="008B2E72"/>
    <w:rsid w:val="008C00F2"/>
    <w:rsid w:val="008C5738"/>
    <w:rsid w:val="008D04F0"/>
    <w:rsid w:val="008E2D84"/>
    <w:rsid w:val="008F3500"/>
    <w:rsid w:val="00900F3A"/>
    <w:rsid w:val="009022B3"/>
    <w:rsid w:val="0090645C"/>
    <w:rsid w:val="0091745A"/>
    <w:rsid w:val="00917707"/>
    <w:rsid w:val="00924E3C"/>
    <w:rsid w:val="00925A8B"/>
    <w:rsid w:val="00942B66"/>
    <w:rsid w:val="00944E4B"/>
    <w:rsid w:val="00951952"/>
    <w:rsid w:val="00960C52"/>
    <w:rsid w:val="009612BB"/>
    <w:rsid w:val="00974603"/>
    <w:rsid w:val="009841A5"/>
    <w:rsid w:val="009A6510"/>
    <w:rsid w:val="009B0295"/>
    <w:rsid w:val="009B4C3E"/>
    <w:rsid w:val="009C30B6"/>
    <w:rsid w:val="009C5340"/>
    <w:rsid w:val="009D2EB8"/>
    <w:rsid w:val="009E42F2"/>
    <w:rsid w:val="00A05DC7"/>
    <w:rsid w:val="00A125C5"/>
    <w:rsid w:val="00A12D5C"/>
    <w:rsid w:val="00A1444E"/>
    <w:rsid w:val="00A216AF"/>
    <w:rsid w:val="00A3267F"/>
    <w:rsid w:val="00A36906"/>
    <w:rsid w:val="00A45EAF"/>
    <w:rsid w:val="00A5039D"/>
    <w:rsid w:val="00A61FB9"/>
    <w:rsid w:val="00A65EE7"/>
    <w:rsid w:val="00A6757B"/>
    <w:rsid w:val="00A70133"/>
    <w:rsid w:val="00A72510"/>
    <w:rsid w:val="00A73CBE"/>
    <w:rsid w:val="00A954CD"/>
    <w:rsid w:val="00AA47FE"/>
    <w:rsid w:val="00AC05DE"/>
    <w:rsid w:val="00AC5C16"/>
    <w:rsid w:val="00AD5A5B"/>
    <w:rsid w:val="00AD6F35"/>
    <w:rsid w:val="00AE1792"/>
    <w:rsid w:val="00AF75C8"/>
    <w:rsid w:val="00B011EA"/>
    <w:rsid w:val="00B111F7"/>
    <w:rsid w:val="00B17141"/>
    <w:rsid w:val="00B31575"/>
    <w:rsid w:val="00B60F87"/>
    <w:rsid w:val="00B63BD4"/>
    <w:rsid w:val="00B677B6"/>
    <w:rsid w:val="00B70E47"/>
    <w:rsid w:val="00B73BC1"/>
    <w:rsid w:val="00B80EA9"/>
    <w:rsid w:val="00B8547D"/>
    <w:rsid w:val="00BB0FD9"/>
    <w:rsid w:val="00BC2517"/>
    <w:rsid w:val="00BC277C"/>
    <w:rsid w:val="00BC61EF"/>
    <w:rsid w:val="00BE022F"/>
    <w:rsid w:val="00BE423F"/>
    <w:rsid w:val="00C053D0"/>
    <w:rsid w:val="00C250D5"/>
    <w:rsid w:val="00C26F43"/>
    <w:rsid w:val="00C465C3"/>
    <w:rsid w:val="00C47F8D"/>
    <w:rsid w:val="00C50AB6"/>
    <w:rsid w:val="00C52DAE"/>
    <w:rsid w:val="00C57EED"/>
    <w:rsid w:val="00C75170"/>
    <w:rsid w:val="00C81391"/>
    <w:rsid w:val="00C92898"/>
    <w:rsid w:val="00C95B55"/>
    <w:rsid w:val="00C97222"/>
    <w:rsid w:val="00CA28CB"/>
    <w:rsid w:val="00CA5CE7"/>
    <w:rsid w:val="00CB446C"/>
    <w:rsid w:val="00CD2D01"/>
    <w:rsid w:val="00CE6207"/>
    <w:rsid w:val="00CE7514"/>
    <w:rsid w:val="00D00B8E"/>
    <w:rsid w:val="00D048D2"/>
    <w:rsid w:val="00D16EA6"/>
    <w:rsid w:val="00D21F27"/>
    <w:rsid w:val="00D248DE"/>
    <w:rsid w:val="00D25427"/>
    <w:rsid w:val="00D31B74"/>
    <w:rsid w:val="00D3564D"/>
    <w:rsid w:val="00D37ECC"/>
    <w:rsid w:val="00D5382D"/>
    <w:rsid w:val="00D56E97"/>
    <w:rsid w:val="00D67C1C"/>
    <w:rsid w:val="00D73601"/>
    <w:rsid w:val="00D816A6"/>
    <w:rsid w:val="00D8542D"/>
    <w:rsid w:val="00DA3A5A"/>
    <w:rsid w:val="00DA6383"/>
    <w:rsid w:val="00DB11E1"/>
    <w:rsid w:val="00DB4E6F"/>
    <w:rsid w:val="00DB5038"/>
    <w:rsid w:val="00DC62F6"/>
    <w:rsid w:val="00DC6A71"/>
    <w:rsid w:val="00DD6CC3"/>
    <w:rsid w:val="00DE5B46"/>
    <w:rsid w:val="00E0357D"/>
    <w:rsid w:val="00E135F4"/>
    <w:rsid w:val="00E20B34"/>
    <w:rsid w:val="00E24EC2"/>
    <w:rsid w:val="00E366F0"/>
    <w:rsid w:val="00E51C0F"/>
    <w:rsid w:val="00E8201C"/>
    <w:rsid w:val="00E94ECF"/>
    <w:rsid w:val="00ED00D1"/>
    <w:rsid w:val="00ED7E82"/>
    <w:rsid w:val="00EE0F1E"/>
    <w:rsid w:val="00EE4EFD"/>
    <w:rsid w:val="00EF3280"/>
    <w:rsid w:val="00F0025B"/>
    <w:rsid w:val="00F02E53"/>
    <w:rsid w:val="00F240BB"/>
    <w:rsid w:val="00F42CE8"/>
    <w:rsid w:val="00F4438F"/>
    <w:rsid w:val="00F46724"/>
    <w:rsid w:val="00F47F58"/>
    <w:rsid w:val="00F5423B"/>
    <w:rsid w:val="00F57FED"/>
    <w:rsid w:val="00F60C3F"/>
    <w:rsid w:val="00F66011"/>
    <w:rsid w:val="00F93C4B"/>
    <w:rsid w:val="00FA6E95"/>
    <w:rsid w:val="00FB6A9E"/>
    <w:rsid w:val="00FD6A3F"/>
    <w:rsid w:val="00FE26F4"/>
    <w:rsid w:val="00FE298E"/>
    <w:rsid w:val="00FE4103"/>
    <w:rsid w:val="00FE6E11"/>
    <w:rsid w:val="00FF3A15"/>
    <w:rsid w:val="00FF68BC"/>
    <w:rsid w:val="00FF782C"/>
    <w:rsid w:val="01AECF3D"/>
    <w:rsid w:val="01C81F77"/>
    <w:rsid w:val="02E82B2F"/>
    <w:rsid w:val="0453FE1E"/>
    <w:rsid w:val="0689A106"/>
    <w:rsid w:val="07936528"/>
    <w:rsid w:val="09CB1200"/>
    <w:rsid w:val="0A010EB3"/>
    <w:rsid w:val="0A0FB9D4"/>
    <w:rsid w:val="0A2CF98F"/>
    <w:rsid w:val="0A889EB1"/>
    <w:rsid w:val="0AB9F251"/>
    <w:rsid w:val="0AF9C8D9"/>
    <w:rsid w:val="0B874E1F"/>
    <w:rsid w:val="0C56F0A7"/>
    <w:rsid w:val="0D344DC4"/>
    <w:rsid w:val="0ED72BD6"/>
    <w:rsid w:val="129452A6"/>
    <w:rsid w:val="16C0D9B8"/>
    <w:rsid w:val="17377DFA"/>
    <w:rsid w:val="1830440F"/>
    <w:rsid w:val="183F3E4B"/>
    <w:rsid w:val="191D000F"/>
    <w:rsid w:val="1BCC14B4"/>
    <w:rsid w:val="1FC08371"/>
    <w:rsid w:val="2196901C"/>
    <w:rsid w:val="248570B1"/>
    <w:rsid w:val="24A1D56C"/>
    <w:rsid w:val="2A54C423"/>
    <w:rsid w:val="2AAA9142"/>
    <w:rsid w:val="2BB8B51F"/>
    <w:rsid w:val="2E812E8F"/>
    <w:rsid w:val="3461EFA9"/>
    <w:rsid w:val="357BFC20"/>
    <w:rsid w:val="397977E6"/>
    <w:rsid w:val="3BC9B97D"/>
    <w:rsid w:val="3E4D1ADF"/>
    <w:rsid w:val="4406087B"/>
    <w:rsid w:val="46CCF948"/>
    <w:rsid w:val="4BF77112"/>
    <w:rsid w:val="4C142544"/>
    <w:rsid w:val="4CF18261"/>
    <w:rsid w:val="4E052058"/>
    <w:rsid w:val="5072C9E3"/>
    <w:rsid w:val="54909EBA"/>
    <w:rsid w:val="549E4324"/>
    <w:rsid w:val="56133D21"/>
    <w:rsid w:val="56709129"/>
    <w:rsid w:val="56EBDF79"/>
    <w:rsid w:val="577834D4"/>
    <w:rsid w:val="57EFD047"/>
    <w:rsid w:val="58E20F85"/>
    <w:rsid w:val="5A00D7BC"/>
    <w:rsid w:val="5B1BCB22"/>
    <w:rsid w:val="5B418FDB"/>
    <w:rsid w:val="5BADD761"/>
    <w:rsid w:val="5C376098"/>
    <w:rsid w:val="5D7F8EE9"/>
    <w:rsid w:val="5EEE56D4"/>
    <w:rsid w:val="5F50E0CF"/>
    <w:rsid w:val="611C3F63"/>
    <w:rsid w:val="61E95DC8"/>
    <w:rsid w:val="61FAF252"/>
    <w:rsid w:val="624C7447"/>
    <w:rsid w:val="62EA8CF9"/>
    <w:rsid w:val="6759EA94"/>
    <w:rsid w:val="67841BE1"/>
    <w:rsid w:val="6A9AC246"/>
    <w:rsid w:val="6B20B415"/>
    <w:rsid w:val="6C5B3DFC"/>
    <w:rsid w:val="6C9911AE"/>
    <w:rsid w:val="6E60907D"/>
    <w:rsid w:val="6EC21365"/>
    <w:rsid w:val="6FAEB31B"/>
    <w:rsid w:val="6FCE673D"/>
    <w:rsid w:val="70BA5236"/>
    <w:rsid w:val="72D98F48"/>
    <w:rsid w:val="741A2029"/>
    <w:rsid w:val="766C59FE"/>
    <w:rsid w:val="7C963FE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20E3E0"/>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paragraph" w:styleId="Odstavekseznama">
    <w:name w:val="List Paragraph"/>
    <w:basedOn w:val="Navaden"/>
    <w:uiPriority w:val="34"/>
    <w:qFormat/>
    <w:rsid w:val="000923AB"/>
    <w:pPr>
      <w:ind w:left="720"/>
      <w:contextualSpacing/>
    </w:pPr>
  </w:style>
  <w:style w:type="paragraph" w:styleId="Sprotnaopomba-besedilo">
    <w:name w:val="footnote text"/>
    <w:basedOn w:val="Navaden"/>
    <w:link w:val="Sprotnaopomba-besediloZnak"/>
    <w:semiHidden/>
    <w:unhideWhenUsed/>
    <w:rsid w:val="000923AB"/>
    <w:pPr>
      <w:spacing w:line="240" w:lineRule="auto"/>
    </w:pPr>
    <w:rPr>
      <w:szCs w:val="20"/>
    </w:rPr>
  </w:style>
  <w:style w:type="character" w:customStyle="1" w:styleId="Sprotnaopomba-besediloZnak">
    <w:name w:val="Sprotna opomba - besedilo Znak"/>
    <w:basedOn w:val="Privzetapisavaodstavka"/>
    <w:link w:val="Sprotnaopomba-besedilo"/>
    <w:semiHidden/>
    <w:rsid w:val="000923AB"/>
    <w:rPr>
      <w:rFonts w:ascii="Arial" w:hAnsi="Arial"/>
      <w:lang w:val="en-US" w:eastAsia="en-US"/>
    </w:rPr>
  </w:style>
  <w:style w:type="character" w:styleId="Sprotnaopomba-sklic">
    <w:name w:val="footnote reference"/>
    <w:basedOn w:val="Privzetapisavaodstavka"/>
    <w:semiHidden/>
    <w:unhideWhenUsed/>
    <w:rsid w:val="000923AB"/>
    <w:rPr>
      <w:vertAlign w:val="superscript"/>
    </w:rPr>
  </w:style>
  <w:style w:type="paragraph" w:styleId="Navadensplet">
    <w:name w:val="Normal (Web)"/>
    <w:basedOn w:val="Navaden"/>
    <w:uiPriority w:val="99"/>
    <w:unhideWhenUsed/>
    <w:rsid w:val="00866305"/>
    <w:pPr>
      <w:spacing w:before="100" w:beforeAutospacing="1" w:after="100" w:afterAutospacing="1" w:line="240" w:lineRule="auto"/>
    </w:pPr>
    <w:rPr>
      <w:rFonts w:ascii="Times New Roman" w:hAnsi="Times New Roman"/>
      <w:sz w:val="24"/>
      <w:lang w:val="sl-SI" w:eastAsia="sl-SI"/>
    </w:rPr>
  </w:style>
  <w:style w:type="character" w:customStyle="1" w:styleId="Nerazreenaomemba1">
    <w:name w:val="Nerazrešena omemba1"/>
    <w:basedOn w:val="Privzetapisavaodstavka"/>
    <w:uiPriority w:val="99"/>
    <w:semiHidden/>
    <w:unhideWhenUsed/>
    <w:rsid w:val="00866305"/>
    <w:rPr>
      <w:color w:val="605E5C"/>
      <w:shd w:val="clear" w:color="auto" w:fill="E1DFDD"/>
    </w:rPr>
  </w:style>
  <w:style w:type="table" w:styleId="Tabelamrea">
    <w:name w:val="Table Grid"/>
    <w:basedOn w:val="Navadnatabela"/>
    <w:uiPriority w:val="59"/>
    <w:rsid w:val="004337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svetlamrea1poudarek1">
    <w:name w:val="Grid Table 1 Light Accent 1"/>
    <w:basedOn w:val="Navadnatabela"/>
    <w:uiPriority w:val="46"/>
    <w:rsid w:val="004337C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Pripombabesedilo">
    <w:name w:val="annotation text"/>
    <w:basedOn w:val="Navaden"/>
    <w:link w:val="PripombabesediloZnak"/>
    <w:semiHidden/>
    <w:unhideWhenUsed/>
    <w:rsid w:val="00FF3A15"/>
    <w:pPr>
      <w:spacing w:line="240" w:lineRule="auto"/>
    </w:pPr>
    <w:rPr>
      <w:szCs w:val="20"/>
    </w:rPr>
  </w:style>
  <w:style w:type="character" w:customStyle="1" w:styleId="PripombabesediloZnak">
    <w:name w:val="Pripomba – besedilo Znak"/>
    <w:basedOn w:val="Privzetapisavaodstavka"/>
    <w:link w:val="Pripombabesedilo"/>
    <w:semiHidden/>
    <w:rsid w:val="00FF3A15"/>
    <w:rPr>
      <w:rFonts w:ascii="Arial" w:hAnsi="Arial"/>
      <w:lang w:val="en-US" w:eastAsia="en-US"/>
    </w:rPr>
  </w:style>
  <w:style w:type="character" w:styleId="Pripombasklic">
    <w:name w:val="annotation reference"/>
    <w:basedOn w:val="Privzetapisavaodstavka"/>
    <w:semiHidden/>
    <w:unhideWhenUsed/>
    <w:rsid w:val="00FF3A15"/>
    <w:rPr>
      <w:sz w:val="16"/>
      <w:szCs w:val="16"/>
    </w:rPr>
  </w:style>
  <w:style w:type="paragraph" w:styleId="Revizija">
    <w:name w:val="Revision"/>
    <w:hidden/>
    <w:uiPriority w:val="99"/>
    <w:semiHidden/>
    <w:rsid w:val="00CB446C"/>
    <w:rPr>
      <w:rFonts w:ascii="Arial" w:hAnsi="Arial"/>
      <w:szCs w:val="24"/>
      <w:lang w:val="en-US" w:eastAsia="en-US"/>
    </w:rPr>
  </w:style>
  <w:style w:type="paragraph" w:styleId="Zadevapripombe">
    <w:name w:val="annotation subject"/>
    <w:basedOn w:val="Pripombabesedilo"/>
    <w:next w:val="Pripombabesedilo"/>
    <w:link w:val="ZadevapripombeZnak"/>
    <w:semiHidden/>
    <w:unhideWhenUsed/>
    <w:rsid w:val="00C75170"/>
    <w:rPr>
      <w:b/>
      <w:bCs/>
    </w:rPr>
  </w:style>
  <w:style w:type="character" w:customStyle="1" w:styleId="ZadevapripombeZnak">
    <w:name w:val="Zadeva pripombe Znak"/>
    <w:basedOn w:val="PripombabesediloZnak"/>
    <w:link w:val="Zadevapripombe"/>
    <w:semiHidden/>
    <w:rsid w:val="00C75170"/>
    <w:rPr>
      <w:rFonts w:ascii="Arial" w:hAnsi="Arial"/>
      <w:b/>
      <w:bCs/>
      <w:lang w:val="en-US" w:eastAsia="en-US"/>
    </w:rPr>
  </w:style>
  <w:style w:type="character" w:styleId="Nerazreenaomemba">
    <w:name w:val="Unresolved Mention"/>
    <w:basedOn w:val="Privzetapisavaodstavka"/>
    <w:uiPriority w:val="99"/>
    <w:semiHidden/>
    <w:unhideWhenUsed/>
    <w:rsid w:val="005F504B"/>
    <w:rPr>
      <w:color w:val="605E5C"/>
      <w:shd w:val="clear" w:color="auto" w:fill="E1DFDD"/>
    </w:rPr>
  </w:style>
  <w:style w:type="character" w:styleId="SledenaHiperpovezava">
    <w:name w:val="FollowedHyperlink"/>
    <w:basedOn w:val="Privzetapisavaodstavka"/>
    <w:semiHidden/>
    <w:unhideWhenUsed/>
    <w:rsid w:val="005F5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4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odaja.ulinfotok.si/data/sectionpdf?sectionid=2022-01-4017"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kument" ma:contentTypeID="0x01010034BD5B0F9DA9204BBCE75ED4EC097603" ma:contentTypeVersion="7" ma:contentTypeDescription="Ustvari nov dokument." ma:contentTypeScope="" ma:versionID="163082b4dce6c3ed61fcf42df10b8d5e">
  <xsd:schema xmlns:xsd="http://www.w3.org/2001/XMLSchema" xmlns:xs="http://www.w3.org/2001/XMLSchema" xmlns:p="http://schemas.microsoft.com/office/2006/metadata/properties" targetNamespace="http://schemas.microsoft.com/office/2006/metadata/properties" ma:root="true" ma:fieldsID="483bf157fd3958e37e033ad77f7f68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7"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23CAE-B465-4929-8784-267F2B730BF0}">
  <ds:schemaRefs>
    <ds:schemaRef ds:uri="http://schemas.microsoft.com/sharepoint/v3/contenttype/forms"/>
  </ds:schemaRefs>
</ds:datastoreItem>
</file>

<file path=customXml/itemProps2.xml><?xml version="1.0" encoding="utf-8"?>
<ds:datastoreItem xmlns:ds="http://schemas.openxmlformats.org/officeDocument/2006/customXml" ds:itemID="{DF30CE8F-21D5-4941-BBE4-BCB4842DB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F519C0-FFEE-4B08-B92F-6EC42F5446B8}">
  <ds:schemaRefs>
    <ds:schemaRef ds:uri="http://schemas.openxmlformats.org/officeDocument/2006/bibliography"/>
  </ds:schemaRefs>
</ds:datastoreItem>
</file>

<file path=customXml/itemProps4.xml><?xml version="1.0" encoding="utf-8"?>
<ds:datastoreItem xmlns:ds="http://schemas.openxmlformats.org/officeDocument/2006/customXml" ds:itemID="{6F0D296C-4B37-43B3-8E63-1D8BD7C022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GFU DT1</Template>
  <TotalTime>2</TotalTime>
  <Pages>5</Pages>
  <Words>2024</Words>
  <Characters>11537</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Andreja Šabec</cp:lastModifiedBy>
  <cp:revision>4</cp:revision>
  <cp:lastPrinted>2022-12-15T09:35:00Z</cp:lastPrinted>
  <dcterms:created xsi:type="dcterms:W3CDTF">2022-12-19T12:55:00Z</dcterms:created>
  <dcterms:modified xsi:type="dcterms:W3CDTF">2022-12-19T12:57:00Z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0x01010034BD5B0F9DA9204BBCE75ED4EC097603</vt:lpwstr>
  </property>
</Properties>
</file>