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28E1" w14:textId="77777777" w:rsidR="004876E9" w:rsidRDefault="00000000">
      <w:pPr>
        <w:spacing w:after="364" w:line="265" w:lineRule="auto"/>
        <w:ind w:left="250"/>
        <w:jc w:val="left"/>
      </w:pPr>
      <w:r>
        <w:rPr>
          <w:rFonts w:ascii="Cambria" w:eastAsia="Cambria" w:hAnsi="Cambria" w:cs="Cambria"/>
          <w:b/>
          <w:color w:val="365F91"/>
          <w:sz w:val="29"/>
          <w:u w:val="single" w:color="365F91"/>
        </w:rPr>
        <w:t>Splošne zahteve za registracijo strežniškega potrdila v sistemu eDavki</w:t>
      </w:r>
      <w:r>
        <w:rPr>
          <w:rFonts w:ascii="Cambria" w:eastAsia="Cambria" w:hAnsi="Cambria" w:cs="Cambria"/>
          <w:b/>
          <w:color w:val="365F91"/>
          <w:sz w:val="29"/>
        </w:rPr>
        <w:t xml:space="preserve"> </w:t>
      </w:r>
      <w:r>
        <w:t xml:space="preserve"> </w:t>
      </w:r>
    </w:p>
    <w:p w14:paraId="79F0153A" w14:textId="77777777" w:rsidR="004876E9" w:rsidRDefault="00000000">
      <w:pPr>
        <w:spacing w:after="234"/>
      </w:pPr>
      <w:r>
        <w:t xml:space="preserve">Strežniško potrdilo mora imeti vpisano davčno številko poslovnega subjekta.  </w:t>
      </w:r>
    </w:p>
    <w:p w14:paraId="0A6B5BF1" w14:textId="77777777" w:rsidR="004876E9" w:rsidRDefault="00000000">
      <w:pPr>
        <w:spacing w:after="234"/>
      </w:pPr>
      <w:r>
        <w:t xml:space="preserve">Registracijo strežniškega potrdila opravite potem, ko vstopite v sistem eDavki (z digitalnim potrdilom izdanim na poslovni subjekt). Prijavljena oseba, ki želi registrirati strežniško potrdilo, mora imeti vneseno veljavno notranje pooblastilo za obrazec EDP-PriSP (Prijava strežniškega potrdila za uporabo spletnih storitev). Če je prijavljena oseba zakoniti zastopnik poslovnega subjekta, notranjih pooblastil ne potrebuje. </w:t>
      </w:r>
    </w:p>
    <w:p w14:paraId="53B2E86B" w14:textId="77777777" w:rsidR="004876E9" w:rsidRDefault="00000000">
      <w:pPr>
        <w:spacing w:after="221"/>
      </w:pPr>
      <w:r>
        <w:t>Notranja pooblastila si urejate sami. Oseba, ki ureja notranja pooblastila mora biti pooblaščena s strani delodajalca (izpolnite obrazec na te</w:t>
      </w:r>
      <w:hyperlink r:id="rId5">
        <w:r>
          <w:t xml:space="preserve">j </w:t>
        </w:r>
      </w:hyperlink>
      <w:hyperlink r:id="rId6">
        <w:r>
          <w:rPr>
            <w:color w:val="0563C1"/>
            <w:u w:val="single" w:color="0000FF"/>
          </w:rPr>
          <w:t>povezav</w:t>
        </w:r>
      </w:hyperlink>
      <w:hyperlink r:id="rId7">
        <w:r>
          <w:rPr>
            <w:color w:val="0563C1"/>
            <w:u w:val="single" w:color="0000FF"/>
          </w:rPr>
          <w:t>i</w:t>
        </w:r>
      </w:hyperlink>
      <w:hyperlink r:id="rId8">
        <w:r>
          <w:t xml:space="preserve"> </w:t>
        </w:r>
      </w:hyperlink>
      <w:hyperlink r:id="rId9">
        <w:r>
          <w:t>i</w:t>
        </w:r>
      </w:hyperlink>
      <w:r>
        <w:t xml:space="preserve">n ga pošljite na pristojni urad).  </w:t>
      </w:r>
    </w:p>
    <w:p w14:paraId="118B2FBC" w14:textId="77777777" w:rsidR="004876E9" w:rsidRDefault="00000000">
      <w:pPr>
        <w:spacing w:after="234"/>
      </w:pPr>
      <w:r>
        <w:t xml:space="preserve">Po vnosu pooblastila lahko začnete s postopkom registracije strežniškega potrdila.  </w:t>
      </w:r>
    </w:p>
    <w:p w14:paraId="23B2F120" w14:textId="77777777" w:rsidR="004876E9" w:rsidRDefault="00000000">
      <w:pPr>
        <w:spacing w:after="304" w:line="259" w:lineRule="auto"/>
        <w:ind w:left="375" w:firstLine="0"/>
        <w:jc w:val="left"/>
      </w:pPr>
      <w:r>
        <w:t xml:space="preserve">  </w:t>
      </w:r>
    </w:p>
    <w:p w14:paraId="22D92A73" w14:textId="77777777" w:rsidR="004876E9" w:rsidRDefault="00000000">
      <w:pPr>
        <w:spacing w:after="459" w:line="265" w:lineRule="auto"/>
        <w:ind w:left="385"/>
        <w:jc w:val="left"/>
      </w:pPr>
      <w:r>
        <w:rPr>
          <w:rFonts w:ascii="Cambria" w:eastAsia="Cambria" w:hAnsi="Cambria" w:cs="Cambria"/>
          <w:b/>
          <w:color w:val="365F91"/>
          <w:sz w:val="29"/>
          <w:u w:val="single" w:color="365F91"/>
        </w:rPr>
        <w:t>Postopek registracije strežniškega potrdila v sistemu eDavki</w:t>
      </w:r>
      <w:r>
        <w:rPr>
          <w:rFonts w:ascii="Cambria" w:eastAsia="Cambria" w:hAnsi="Cambria" w:cs="Cambria"/>
          <w:b/>
          <w:color w:val="365F91"/>
          <w:sz w:val="29"/>
        </w:rPr>
        <w:t xml:space="preserve"> </w:t>
      </w:r>
      <w:r>
        <w:t xml:space="preserve"> </w:t>
      </w:r>
    </w:p>
    <w:p w14:paraId="003E3EBF" w14:textId="77777777" w:rsidR="004876E9" w:rsidRDefault="00000000">
      <w:pPr>
        <w:numPr>
          <w:ilvl w:val="0"/>
          <w:numId w:val="1"/>
        </w:numPr>
        <w:spacing w:after="313"/>
        <w:ind w:hanging="360"/>
      </w:pPr>
      <w:r>
        <w:t xml:space="preserve">vstopite v osebni portal eDavki (s certifikatom izdanim na zaposlenega),  </w:t>
      </w:r>
    </w:p>
    <w:p w14:paraId="1E855042" w14:textId="77777777" w:rsidR="00C52482" w:rsidRDefault="00000000">
      <w:pPr>
        <w:numPr>
          <w:ilvl w:val="0"/>
          <w:numId w:val="1"/>
        </w:numPr>
        <w:spacing w:line="503" w:lineRule="auto"/>
        <w:ind w:hanging="360"/>
      </w:pPr>
      <w:r>
        <w:t xml:space="preserve">izberite zavezanca (»Zamenjava zavezanca«) za katerega želite registrirati strežniško potrdilo, </w:t>
      </w:r>
    </w:p>
    <w:p w14:paraId="6EF9C501" w14:textId="0F2022CF" w:rsidR="004876E9" w:rsidRDefault="00000000">
      <w:pPr>
        <w:numPr>
          <w:ilvl w:val="0"/>
          <w:numId w:val="1"/>
        </w:numPr>
        <w:spacing w:line="503" w:lineRule="auto"/>
        <w:ind w:hanging="360"/>
      </w:pPr>
      <w:r>
        <w:t xml:space="preserve">v meniju (levo) izberite »Podatki o zavezancu« </w:t>
      </w:r>
      <w:r>
        <w:rPr>
          <w:rFonts w:ascii="Wingdings" w:eastAsia="Wingdings" w:hAnsi="Wingdings" w:cs="Wingdings"/>
        </w:rPr>
        <w:t></w:t>
      </w:r>
      <w:r>
        <w:t xml:space="preserve"> »Strežniška potrdila«,  </w:t>
      </w:r>
    </w:p>
    <w:p w14:paraId="7F07AA3A" w14:textId="77777777" w:rsidR="004876E9" w:rsidRDefault="00000000">
      <w:pPr>
        <w:spacing w:after="188" w:line="259" w:lineRule="auto"/>
        <w:ind w:left="374" w:firstLine="0"/>
        <w:jc w:val="left"/>
      </w:pPr>
      <w:r>
        <w:rPr>
          <w:noProof/>
        </w:rPr>
        <w:drawing>
          <wp:inline distT="0" distB="0" distL="0" distR="0" wp14:anchorId="4A5A7239" wp14:editId="0ADCDFB5">
            <wp:extent cx="1609725" cy="2552700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681D8AAC" w14:textId="77777777" w:rsidR="00B303B0" w:rsidRDefault="00B303B0">
      <w:pPr>
        <w:spacing w:after="188" w:line="259" w:lineRule="auto"/>
        <w:ind w:left="374" w:firstLine="0"/>
        <w:jc w:val="left"/>
      </w:pPr>
    </w:p>
    <w:p w14:paraId="38DAB17B" w14:textId="77777777" w:rsidR="00B303B0" w:rsidRDefault="00B303B0">
      <w:pPr>
        <w:spacing w:after="188" w:line="259" w:lineRule="auto"/>
        <w:ind w:left="374" w:firstLine="0"/>
        <w:jc w:val="left"/>
      </w:pPr>
    </w:p>
    <w:p w14:paraId="3E14EF71" w14:textId="77777777" w:rsidR="00B303B0" w:rsidRDefault="00B303B0">
      <w:pPr>
        <w:spacing w:after="188" w:line="259" w:lineRule="auto"/>
        <w:ind w:left="374" w:firstLine="0"/>
        <w:jc w:val="left"/>
      </w:pPr>
    </w:p>
    <w:p w14:paraId="663CB85C" w14:textId="77777777" w:rsidR="00B303B0" w:rsidRDefault="00B303B0">
      <w:pPr>
        <w:spacing w:after="188" w:line="259" w:lineRule="auto"/>
        <w:ind w:left="374" w:firstLine="0"/>
        <w:jc w:val="left"/>
      </w:pPr>
    </w:p>
    <w:p w14:paraId="641A6CD4" w14:textId="77777777" w:rsidR="004876E9" w:rsidRDefault="00000000">
      <w:pPr>
        <w:numPr>
          <w:ilvl w:val="0"/>
          <w:numId w:val="2"/>
        </w:numPr>
        <w:ind w:hanging="360"/>
      </w:pPr>
      <w:r>
        <w:lastRenderedPageBreak/>
        <w:t xml:space="preserve">izberite »Prijavi novo strežniško potrdilo«,  </w:t>
      </w:r>
    </w:p>
    <w:p w14:paraId="00AFC7D6" w14:textId="77777777" w:rsidR="00B303B0" w:rsidRDefault="00B303B0" w:rsidP="00B303B0">
      <w:pPr>
        <w:ind w:left="360" w:firstLine="0"/>
      </w:pPr>
    </w:p>
    <w:p w14:paraId="64CDE14C" w14:textId="77777777" w:rsidR="004876E9" w:rsidRDefault="00000000">
      <w:pPr>
        <w:spacing w:after="0" w:line="259" w:lineRule="auto"/>
        <w:ind w:left="0" w:right="3474" w:firstLine="0"/>
        <w:jc w:val="center"/>
      </w:pPr>
      <w:r>
        <w:rPr>
          <w:noProof/>
        </w:rPr>
        <w:drawing>
          <wp:inline distT="0" distB="0" distL="0" distR="0" wp14:anchorId="567EE4EA" wp14:editId="5D20CDC2">
            <wp:extent cx="3724275" cy="971550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9FEC510" w14:textId="77777777" w:rsidR="00B303B0" w:rsidRDefault="00B303B0">
      <w:pPr>
        <w:spacing w:after="0" w:line="259" w:lineRule="auto"/>
        <w:ind w:left="0" w:right="3474" w:firstLine="0"/>
        <w:jc w:val="center"/>
      </w:pPr>
    </w:p>
    <w:p w14:paraId="49490A1C" w14:textId="170768A3" w:rsidR="004876E9" w:rsidRDefault="00000000">
      <w:pPr>
        <w:numPr>
          <w:ilvl w:val="0"/>
          <w:numId w:val="2"/>
        </w:numPr>
        <w:ind w:hanging="360"/>
      </w:pPr>
      <w:r>
        <w:t>uvozite datoteko ali prekopirajte vsebino digitalnega potrdila v predpisani obliki</w:t>
      </w:r>
      <w:r w:rsidR="00B303B0">
        <w:t>,</w:t>
      </w:r>
    </w:p>
    <w:p w14:paraId="22217BC3" w14:textId="77777777" w:rsidR="00B303B0" w:rsidRDefault="00B303B0" w:rsidP="00B303B0">
      <w:pPr>
        <w:ind w:left="360" w:firstLine="0"/>
      </w:pPr>
    </w:p>
    <w:p w14:paraId="1215A46C" w14:textId="77777777" w:rsidR="004876E9" w:rsidRDefault="00000000">
      <w:pPr>
        <w:spacing w:after="188" w:line="259" w:lineRule="auto"/>
        <w:ind w:left="0" w:right="740" w:firstLine="0"/>
        <w:jc w:val="right"/>
      </w:pPr>
      <w:r>
        <w:rPr>
          <w:noProof/>
        </w:rPr>
        <w:drawing>
          <wp:inline distT="0" distB="0" distL="0" distR="0" wp14:anchorId="4E8262C4" wp14:editId="7B13EA7E">
            <wp:extent cx="5457825" cy="2800350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63518B50" w14:textId="77777777" w:rsidR="004876E9" w:rsidRDefault="00000000">
      <w:pPr>
        <w:numPr>
          <w:ilvl w:val="0"/>
          <w:numId w:val="2"/>
        </w:numPr>
        <w:ind w:hanging="360"/>
      </w:pPr>
      <w:r>
        <w:t xml:space="preserve">kliknite »Naprej« in zaključite s prijavo.  </w:t>
      </w:r>
    </w:p>
    <w:sectPr w:rsidR="004876E9" w:rsidSect="00A73078">
      <w:pgSz w:w="11910" w:h="16845"/>
      <w:pgMar w:top="1455" w:right="1403" w:bottom="1135" w:left="10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16C2"/>
    <w:multiLevelType w:val="hybridMultilevel"/>
    <w:tmpl w:val="A3DEFDB0"/>
    <w:lvl w:ilvl="0" w:tplc="FF0AC6B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D8BBA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328FA6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81C6596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C8EB22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53C8EC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6527156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952CE0C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AC3668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9C1F5B"/>
    <w:multiLevelType w:val="hybridMultilevel"/>
    <w:tmpl w:val="47E0ABAA"/>
    <w:lvl w:ilvl="0" w:tplc="21180796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A4CB88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8C893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68140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EEEBF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D8D2E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9C4F5C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71AAAE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90DAF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9613896">
    <w:abstractNumId w:val="0"/>
  </w:num>
  <w:num w:numId="2" w16cid:durableId="364867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9"/>
    <w:rsid w:val="002B39DD"/>
    <w:rsid w:val="004876E9"/>
    <w:rsid w:val="00704D84"/>
    <w:rsid w:val="00A73078"/>
    <w:rsid w:val="00B303B0"/>
    <w:rsid w:val="00C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D75E"/>
  <w15:docId w15:val="{847AB1FF-07BF-4C67-9834-762A757F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4" w:lineRule="auto"/>
      <w:ind w:left="10" w:hanging="10"/>
      <w:jc w:val="both"/>
    </w:pPr>
    <w:rPr>
      <w:rFonts w:ascii="Calibri" w:eastAsia="Calibri" w:hAnsi="Calibri" w:cs="Calibri"/>
      <w:color w:val="000000"/>
      <w:sz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OpenPortal/Dokumenti/edp_pi.i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avki.durs.si/OpenPortal/Dokumenti/edp_pi.i.docx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avki.durs.si/OpenPortal/Dokumenti/edp_pi.i.docx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edavki.durs.si/OpenPortal/Dokumenti/edp_pi.i.docx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edavki.durs.si/OpenPortal/Dokumenti/edp_pi.i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Mihalj</dc:creator>
  <cp:keywords/>
  <cp:lastModifiedBy>Jurij Terglav</cp:lastModifiedBy>
  <cp:revision>7</cp:revision>
  <dcterms:created xsi:type="dcterms:W3CDTF">2024-02-26T12:17:00Z</dcterms:created>
  <dcterms:modified xsi:type="dcterms:W3CDTF">2024-02-26T12:19:00Z</dcterms:modified>
</cp:coreProperties>
</file>