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5DC" w:rsidRPr="00F95814" w:rsidRDefault="001C55DC">
      <w:pPr>
        <w:pStyle w:val="Telobesedila"/>
        <w:ind w:left="0"/>
        <w:rPr>
          <w:bCs/>
        </w:rPr>
      </w:pPr>
    </w:p>
    <w:p w:rsidR="001C55DC" w:rsidRPr="00F95814" w:rsidRDefault="001C55DC">
      <w:pPr>
        <w:pStyle w:val="Telobesedila"/>
        <w:ind w:left="142" w:right="7229"/>
      </w:pPr>
    </w:p>
    <w:p w:rsidR="001C55DC" w:rsidRPr="00F95814" w:rsidRDefault="0027675F" w:rsidP="0027675F">
      <w:pPr>
        <w:pStyle w:val="Telobesedila"/>
        <w:tabs>
          <w:tab w:val="left" w:pos="3948"/>
        </w:tabs>
      </w:pPr>
      <w:r>
        <w:tab/>
      </w:r>
      <w:r>
        <w:tab/>
      </w:r>
    </w:p>
    <w:p w:rsidR="001C55DC" w:rsidRPr="00F95814" w:rsidRDefault="001C55DC" w:rsidP="00875029">
      <w:pPr>
        <w:pStyle w:val="Telobesedila"/>
        <w:ind w:left="0" w:right="879"/>
        <w:rPr>
          <w:sz w:val="16"/>
        </w:rPr>
      </w:pPr>
    </w:p>
    <w:p w:rsidR="001C55DC" w:rsidRPr="00F95814" w:rsidRDefault="001C55DC">
      <w:pPr>
        <w:pStyle w:val="Telobesedila"/>
        <w:rPr>
          <w:sz w:val="16"/>
        </w:rPr>
      </w:pPr>
    </w:p>
    <w:p w:rsidR="002C36B7" w:rsidRPr="00F95814" w:rsidRDefault="002C36B7">
      <w:pPr>
        <w:pStyle w:val="Telobesedila"/>
        <w:rPr>
          <w:sz w:val="16"/>
        </w:rPr>
      </w:pPr>
    </w:p>
    <w:p w:rsidR="002C36B7" w:rsidRPr="00F95814" w:rsidRDefault="002C36B7" w:rsidP="00577EB2">
      <w:pPr>
        <w:pStyle w:val="Telobesedila"/>
        <w:jc w:val="right"/>
        <w:rPr>
          <w:sz w:val="16"/>
        </w:rPr>
      </w:pPr>
    </w:p>
    <w:p w:rsidR="002C36B7" w:rsidRPr="00F95814" w:rsidRDefault="002C36B7">
      <w:pPr>
        <w:pStyle w:val="Telobesedila"/>
        <w:rPr>
          <w:sz w:val="16"/>
        </w:rPr>
      </w:pPr>
    </w:p>
    <w:p w:rsidR="001C55DC" w:rsidRPr="00F95814" w:rsidRDefault="00B44CC1" w:rsidP="00875029">
      <w:pPr>
        <w:pStyle w:val="TitleCover"/>
        <w:pBdr>
          <w:top w:val="none" w:sz="0" w:space="0" w:color="auto"/>
        </w:pBdr>
        <w:tabs>
          <w:tab w:val="clear" w:pos="0"/>
        </w:tabs>
        <w:spacing w:before="170" w:after="0" w:line="240" w:lineRule="auto"/>
        <w:ind w:right="1021"/>
        <w:jc w:val="center"/>
        <w:rPr>
          <w:rFonts w:ascii="Arial Black" w:hAnsi="Arial Black"/>
          <w:b w:val="0"/>
          <w:bCs/>
          <w:spacing w:val="0"/>
          <w:sz w:val="72"/>
        </w:rPr>
      </w:pPr>
      <w:r w:rsidRPr="00F95814">
        <w:rPr>
          <w:rFonts w:ascii="Arial Black" w:hAnsi="Arial Black"/>
          <w:b w:val="0"/>
          <w:bCs/>
          <w:spacing w:val="0"/>
          <w:sz w:val="72"/>
        </w:rPr>
        <w:t>SIAIS2</w:t>
      </w:r>
    </w:p>
    <w:p w:rsidR="001E599B" w:rsidRPr="00F95814" w:rsidRDefault="001E599B" w:rsidP="00875029">
      <w:pPr>
        <w:pStyle w:val="SubtitleCover"/>
        <w:ind w:right="1021"/>
      </w:pPr>
    </w:p>
    <w:p w:rsidR="004553A3" w:rsidRPr="00F95814" w:rsidRDefault="008F42A5" w:rsidP="004C5B5E">
      <w:pPr>
        <w:pStyle w:val="Cover"/>
        <w:ind w:left="0" w:right="1"/>
        <w:jc w:val="center"/>
        <w:rPr>
          <w:sz w:val="44"/>
          <w:szCs w:val="44"/>
        </w:rPr>
      </w:pPr>
      <w:r w:rsidRPr="00F95814">
        <w:rPr>
          <w:sz w:val="44"/>
          <w:szCs w:val="44"/>
        </w:rPr>
        <w:t>Šifranti</w:t>
      </w:r>
    </w:p>
    <w:p w:rsidR="005A377B" w:rsidRPr="00F95814" w:rsidRDefault="005A377B" w:rsidP="005A377B">
      <w:pPr>
        <w:pStyle w:val="Cover"/>
      </w:pPr>
    </w:p>
    <w:p w:rsidR="005A377B" w:rsidRPr="00F95814" w:rsidRDefault="005A377B" w:rsidP="005A377B">
      <w:pPr>
        <w:pStyle w:val="Telobesedila"/>
      </w:pPr>
    </w:p>
    <w:p w:rsidR="005A377B" w:rsidRPr="00F95814" w:rsidRDefault="005A377B" w:rsidP="005A377B">
      <w:pPr>
        <w:pStyle w:val="Telobesedila"/>
      </w:pPr>
    </w:p>
    <w:p w:rsidR="00647350" w:rsidRPr="00F95814" w:rsidRDefault="00647350" w:rsidP="005A377B">
      <w:pPr>
        <w:pStyle w:val="Telobesedila"/>
      </w:pPr>
    </w:p>
    <w:p w:rsidR="00647350" w:rsidRPr="00F95814" w:rsidRDefault="00647350" w:rsidP="005A377B">
      <w:pPr>
        <w:pStyle w:val="Telobesedila"/>
      </w:pPr>
    </w:p>
    <w:p w:rsidR="00647350" w:rsidRPr="00F95814" w:rsidRDefault="00647350" w:rsidP="005A377B">
      <w:pPr>
        <w:pStyle w:val="Telobesedila"/>
      </w:pPr>
    </w:p>
    <w:p w:rsidR="00EF6271" w:rsidRDefault="00EF6271" w:rsidP="00EF6271">
      <w:pPr>
        <w:pStyle w:val="podpisi"/>
        <w:jc w:val="center"/>
        <w:rPr>
          <w:rFonts w:cs="Arial"/>
          <w:b/>
          <w:sz w:val="28"/>
          <w:lang w:val="sl-SI"/>
        </w:rPr>
      </w:pPr>
    </w:p>
    <w:p w:rsidR="00647350" w:rsidRDefault="00647350" w:rsidP="005A377B">
      <w:pPr>
        <w:pStyle w:val="Telobesedila"/>
      </w:pPr>
    </w:p>
    <w:p w:rsidR="00EF6271" w:rsidRDefault="00EF6271" w:rsidP="005A377B">
      <w:pPr>
        <w:pStyle w:val="Telobesedila"/>
      </w:pPr>
    </w:p>
    <w:p w:rsidR="00EF6271" w:rsidRPr="000936F3" w:rsidRDefault="00C2239A" w:rsidP="00EF6271">
      <w:pPr>
        <w:pStyle w:val="podpisi"/>
        <w:jc w:val="center"/>
        <w:rPr>
          <w:rFonts w:cs="Arial"/>
          <w:b/>
          <w:sz w:val="28"/>
          <w:lang w:val="sl-SI"/>
        </w:rPr>
      </w:pPr>
      <w:r>
        <w:rPr>
          <w:rFonts w:cs="Arial"/>
          <w:b/>
          <w:sz w:val="28"/>
          <w:lang w:val="sl-SI"/>
        </w:rPr>
        <w:t>8</w:t>
      </w:r>
      <w:r w:rsidR="00EF6271" w:rsidRPr="000936F3">
        <w:rPr>
          <w:rFonts w:cs="Arial"/>
          <w:b/>
          <w:sz w:val="28"/>
          <w:lang w:val="sl-SI"/>
        </w:rPr>
        <w:t xml:space="preserve">. izdaja, </w:t>
      </w:r>
      <w:r>
        <w:rPr>
          <w:rFonts w:cs="Arial"/>
          <w:b/>
          <w:sz w:val="28"/>
          <w:lang w:val="sl-SI"/>
        </w:rPr>
        <w:t xml:space="preserve">SEPTEMBER </w:t>
      </w:r>
      <w:r w:rsidR="00EF6271">
        <w:rPr>
          <w:rFonts w:cs="Arial"/>
          <w:b/>
          <w:sz w:val="28"/>
          <w:lang w:val="sl-SI"/>
        </w:rPr>
        <w:t>202</w:t>
      </w:r>
      <w:r>
        <w:rPr>
          <w:rFonts w:cs="Arial"/>
          <w:b/>
          <w:sz w:val="28"/>
          <w:lang w:val="sl-SI"/>
        </w:rPr>
        <w:t>3</w:t>
      </w:r>
    </w:p>
    <w:p w:rsidR="00EF6271" w:rsidRPr="00F95814" w:rsidRDefault="00EF6271" w:rsidP="005A377B">
      <w:pPr>
        <w:pStyle w:val="Telobesedila"/>
      </w:pPr>
    </w:p>
    <w:p w:rsidR="00647350" w:rsidRPr="00F95814" w:rsidRDefault="00647350" w:rsidP="005A377B">
      <w:pPr>
        <w:pStyle w:val="Telobesedila"/>
      </w:pPr>
    </w:p>
    <w:p w:rsidR="005A377B" w:rsidRPr="00F95814" w:rsidRDefault="005A377B" w:rsidP="005A377B">
      <w:pPr>
        <w:pStyle w:val="Telobesedila"/>
        <w:ind w:left="0"/>
        <w:rPr>
          <w:sz w:val="22"/>
        </w:rPr>
        <w:sectPr w:rsidR="005A377B" w:rsidRPr="00F95814" w:rsidSect="00647350">
          <w:headerReference w:type="default" r:id="rId8"/>
          <w:footerReference w:type="default" r:id="rId9"/>
          <w:headerReference w:type="first" r:id="rId10"/>
          <w:footerReference w:type="first" r:id="rId11"/>
          <w:type w:val="continuous"/>
          <w:pgSz w:w="11907" w:h="16840" w:code="9"/>
          <w:pgMar w:top="1417" w:right="1417" w:bottom="1417" w:left="1417" w:header="708" w:footer="1161" w:gutter="0"/>
          <w:cols w:space="708"/>
          <w:docGrid w:linePitch="272"/>
        </w:sectPr>
      </w:pPr>
    </w:p>
    <w:p w:rsidR="00647350" w:rsidRPr="00F95814" w:rsidRDefault="00647350" w:rsidP="00647350">
      <w:pPr>
        <w:pStyle w:val="podpisi"/>
        <w:rPr>
          <w:rFonts w:cs="Arial"/>
          <w:b/>
          <w:lang w:val="sl-SI"/>
        </w:rPr>
      </w:pPr>
      <w:r w:rsidRPr="00F95814">
        <w:rPr>
          <w:rFonts w:cs="Arial"/>
          <w:b/>
          <w:lang w:val="sl-SI"/>
        </w:rPr>
        <w:t>Zgodovina dokumenta</w:t>
      </w:r>
    </w:p>
    <w:p w:rsidR="00647350" w:rsidRPr="00F95814" w:rsidRDefault="00647350" w:rsidP="00647350">
      <w:pPr>
        <w:pStyle w:val="podpisi"/>
        <w:rPr>
          <w:rFonts w:cs="Arial"/>
          <w:b/>
          <w:lang w:val="sl-SI"/>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095"/>
        <w:gridCol w:w="1452"/>
        <w:gridCol w:w="2451"/>
        <w:gridCol w:w="3497"/>
      </w:tblGrid>
      <w:tr w:rsidR="00647350" w:rsidRPr="00F95814" w:rsidTr="00577EB2">
        <w:tc>
          <w:tcPr>
            <w:tcW w:w="1095" w:type="dxa"/>
            <w:tcBorders>
              <w:top w:val="nil"/>
              <w:left w:val="single" w:sz="4" w:space="0" w:color="A5A5A5"/>
              <w:bottom w:val="single" w:sz="4" w:space="0" w:color="A5A5A5"/>
              <w:right w:val="nil"/>
            </w:tcBorders>
            <w:shd w:val="clear" w:color="auto" w:fill="A5A5A5"/>
          </w:tcPr>
          <w:p w:rsidR="00647350" w:rsidRPr="00F95814" w:rsidRDefault="00647350" w:rsidP="00577EB2">
            <w:pPr>
              <w:pStyle w:val="podpisi"/>
              <w:rPr>
                <w:rFonts w:cs="Arial"/>
                <w:b/>
                <w:bCs/>
                <w:color w:val="FFFFFF"/>
                <w:lang w:val="sl-SI"/>
              </w:rPr>
            </w:pPr>
            <w:r w:rsidRPr="00F95814">
              <w:rPr>
                <w:rFonts w:cs="Arial"/>
                <w:b/>
                <w:bCs/>
                <w:color w:val="FFFFFF"/>
                <w:lang w:val="sl-SI"/>
              </w:rPr>
              <w:t>Verzija</w:t>
            </w:r>
          </w:p>
        </w:tc>
        <w:tc>
          <w:tcPr>
            <w:tcW w:w="1452" w:type="dxa"/>
            <w:tcBorders>
              <w:top w:val="nil"/>
              <w:left w:val="nil"/>
              <w:bottom w:val="single" w:sz="4" w:space="0" w:color="A5A5A5"/>
              <w:right w:val="nil"/>
            </w:tcBorders>
            <w:shd w:val="clear" w:color="auto" w:fill="A5A5A5"/>
          </w:tcPr>
          <w:p w:rsidR="00647350" w:rsidRPr="00F95814" w:rsidRDefault="00647350" w:rsidP="00577EB2">
            <w:pPr>
              <w:pStyle w:val="podpisi"/>
              <w:rPr>
                <w:rFonts w:cs="Arial"/>
                <w:b/>
                <w:bCs/>
                <w:color w:val="FFFFFF"/>
                <w:lang w:val="sl-SI"/>
              </w:rPr>
            </w:pPr>
            <w:r w:rsidRPr="00F95814">
              <w:rPr>
                <w:rFonts w:cs="Arial"/>
                <w:b/>
                <w:bCs/>
                <w:color w:val="FFFFFF"/>
                <w:lang w:val="sl-SI"/>
              </w:rPr>
              <w:t>Datum</w:t>
            </w:r>
          </w:p>
        </w:tc>
        <w:tc>
          <w:tcPr>
            <w:tcW w:w="2451" w:type="dxa"/>
            <w:tcBorders>
              <w:top w:val="nil"/>
              <w:left w:val="nil"/>
              <w:bottom w:val="single" w:sz="4" w:space="0" w:color="A5A5A5"/>
              <w:right w:val="nil"/>
            </w:tcBorders>
            <w:shd w:val="clear" w:color="auto" w:fill="A5A5A5"/>
          </w:tcPr>
          <w:p w:rsidR="00647350" w:rsidRPr="00F95814" w:rsidRDefault="00647350" w:rsidP="00577EB2">
            <w:pPr>
              <w:pStyle w:val="podpisi"/>
              <w:rPr>
                <w:rFonts w:cs="Arial"/>
                <w:b/>
                <w:bCs/>
                <w:color w:val="FFFFFF"/>
                <w:lang w:val="sl-SI"/>
              </w:rPr>
            </w:pPr>
            <w:r w:rsidRPr="00F95814">
              <w:rPr>
                <w:rFonts w:cs="Arial"/>
                <w:b/>
                <w:bCs/>
                <w:color w:val="FFFFFF"/>
                <w:lang w:val="sl-SI"/>
              </w:rPr>
              <w:t>Avtor</w:t>
            </w:r>
          </w:p>
        </w:tc>
        <w:tc>
          <w:tcPr>
            <w:tcW w:w="3497" w:type="dxa"/>
            <w:tcBorders>
              <w:top w:val="nil"/>
              <w:left w:val="nil"/>
              <w:bottom w:val="single" w:sz="4" w:space="0" w:color="A5A5A5"/>
              <w:right w:val="single" w:sz="4" w:space="0" w:color="A5A5A5"/>
            </w:tcBorders>
            <w:shd w:val="clear" w:color="auto" w:fill="A5A5A5"/>
          </w:tcPr>
          <w:p w:rsidR="00647350" w:rsidRPr="00F95814" w:rsidRDefault="00647350" w:rsidP="00577EB2">
            <w:pPr>
              <w:pStyle w:val="podpisi"/>
              <w:rPr>
                <w:rFonts w:cs="Arial"/>
                <w:b/>
                <w:bCs/>
                <w:color w:val="FFFFFF"/>
                <w:lang w:val="sl-SI"/>
              </w:rPr>
            </w:pPr>
            <w:r w:rsidRPr="00F95814">
              <w:rPr>
                <w:rFonts w:cs="Arial"/>
                <w:b/>
                <w:bCs/>
                <w:color w:val="FFFFFF"/>
                <w:lang w:val="sl-SI"/>
              </w:rPr>
              <w:t>Kratek opis sprememb</w:t>
            </w:r>
          </w:p>
        </w:tc>
      </w:tr>
      <w:tr w:rsidR="00647350" w:rsidRPr="00F95814" w:rsidTr="00577EB2">
        <w:tc>
          <w:tcPr>
            <w:tcW w:w="1095" w:type="dxa"/>
            <w:shd w:val="clear" w:color="auto" w:fill="EDEDED"/>
          </w:tcPr>
          <w:p w:rsidR="00647350" w:rsidRPr="00F95814" w:rsidRDefault="00647350" w:rsidP="00577EB2">
            <w:pPr>
              <w:pStyle w:val="podpisi"/>
              <w:rPr>
                <w:rFonts w:cs="Arial"/>
                <w:b/>
                <w:bCs/>
                <w:lang w:val="sl-SI"/>
              </w:rPr>
            </w:pPr>
            <w:r w:rsidRPr="00F95814">
              <w:rPr>
                <w:rFonts w:cs="Arial"/>
                <w:b/>
                <w:bCs/>
                <w:lang w:val="sl-SI"/>
              </w:rPr>
              <w:t>1.izdaja</w:t>
            </w:r>
          </w:p>
        </w:tc>
        <w:tc>
          <w:tcPr>
            <w:tcW w:w="1452" w:type="dxa"/>
            <w:shd w:val="clear" w:color="auto" w:fill="EDEDED"/>
          </w:tcPr>
          <w:p w:rsidR="00647350" w:rsidRPr="00F95814" w:rsidRDefault="00647350" w:rsidP="00577EB2">
            <w:pPr>
              <w:pStyle w:val="podpisi"/>
              <w:rPr>
                <w:rFonts w:cs="Arial"/>
                <w:lang w:val="sl-SI"/>
              </w:rPr>
            </w:pPr>
          </w:p>
        </w:tc>
        <w:tc>
          <w:tcPr>
            <w:tcW w:w="2451" w:type="dxa"/>
            <w:shd w:val="clear" w:color="auto" w:fill="EDEDED"/>
          </w:tcPr>
          <w:p w:rsidR="00647350" w:rsidRPr="00F95814" w:rsidRDefault="00647350" w:rsidP="00577EB2">
            <w:pPr>
              <w:pStyle w:val="podpisi"/>
              <w:rPr>
                <w:rFonts w:cs="Arial"/>
                <w:lang w:val="sl-SI"/>
              </w:rPr>
            </w:pPr>
            <w:r w:rsidRPr="00F95814">
              <w:rPr>
                <w:rFonts w:cs="Arial"/>
                <w:lang w:val="sl-SI"/>
              </w:rPr>
              <w:t>DS za prenovo SIAIS2</w:t>
            </w:r>
          </w:p>
        </w:tc>
        <w:tc>
          <w:tcPr>
            <w:tcW w:w="3497" w:type="dxa"/>
            <w:shd w:val="clear" w:color="auto" w:fill="EDEDED"/>
          </w:tcPr>
          <w:p w:rsidR="00647350" w:rsidRPr="00F95814" w:rsidRDefault="00647350" w:rsidP="00577EB2">
            <w:pPr>
              <w:pStyle w:val="podpisi"/>
              <w:rPr>
                <w:rFonts w:cs="Arial"/>
                <w:lang w:val="sl-SI"/>
              </w:rPr>
            </w:pPr>
          </w:p>
        </w:tc>
      </w:tr>
      <w:tr w:rsidR="00647350" w:rsidRPr="00F95814" w:rsidTr="00577EB2">
        <w:tc>
          <w:tcPr>
            <w:tcW w:w="1095" w:type="dxa"/>
          </w:tcPr>
          <w:p w:rsidR="00647350" w:rsidRPr="00F95814" w:rsidRDefault="002F2B7F" w:rsidP="00577EB2">
            <w:pPr>
              <w:pStyle w:val="podpisi"/>
              <w:rPr>
                <w:rFonts w:cs="Arial"/>
                <w:b/>
                <w:bCs/>
                <w:lang w:val="sl-SI"/>
              </w:rPr>
            </w:pPr>
            <w:r>
              <w:rPr>
                <w:rFonts w:cs="Arial"/>
                <w:b/>
                <w:bCs/>
                <w:lang w:val="sl-SI"/>
              </w:rPr>
              <w:t>2.izdaja</w:t>
            </w:r>
          </w:p>
        </w:tc>
        <w:tc>
          <w:tcPr>
            <w:tcW w:w="1452" w:type="dxa"/>
          </w:tcPr>
          <w:p w:rsidR="00647350" w:rsidRPr="00F95814" w:rsidRDefault="00F37718" w:rsidP="00577EB2">
            <w:pPr>
              <w:pStyle w:val="podpisi"/>
              <w:rPr>
                <w:rFonts w:cs="Arial"/>
                <w:lang w:val="sl-SI"/>
              </w:rPr>
            </w:pPr>
            <w:r>
              <w:rPr>
                <w:rFonts w:cs="Arial"/>
                <w:lang w:val="sl-SI"/>
              </w:rPr>
              <w:t>avgust</w:t>
            </w:r>
            <w:r w:rsidR="002F2B7F">
              <w:rPr>
                <w:rFonts w:cs="Arial"/>
                <w:lang w:val="sl-SI"/>
              </w:rPr>
              <w:t xml:space="preserve"> 2020</w:t>
            </w:r>
          </w:p>
        </w:tc>
        <w:tc>
          <w:tcPr>
            <w:tcW w:w="2451" w:type="dxa"/>
          </w:tcPr>
          <w:p w:rsidR="00647350" w:rsidRPr="00F95814" w:rsidRDefault="002F2B7F" w:rsidP="00577EB2">
            <w:pPr>
              <w:pStyle w:val="podpisi"/>
              <w:rPr>
                <w:rFonts w:cs="Arial"/>
                <w:lang w:val="sl-SI"/>
              </w:rPr>
            </w:pPr>
            <w:r>
              <w:rPr>
                <w:rFonts w:cs="Arial"/>
                <w:lang w:val="sl-SI"/>
              </w:rPr>
              <w:t>DS za prenovo SIAIS2</w:t>
            </w:r>
          </w:p>
        </w:tc>
        <w:tc>
          <w:tcPr>
            <w:tcW w:w="3497" w:type="dxa"/>
          </w:tcPr>
          <w:p w:rsidR="00647350" w:rsidRPr="00F95814" w:rsidRDefault="00F37718" w:rsidP="00577EB2">
            <w:pPr>
              <w:pStyle w:val="podpisi"/>
              <w:rPr>
                <w:rFonts w:cs="Arial"/>
                <w:lang w:val="sl-SI"/>
              </w:rPr>
            </w:pPr>
            <w:r w:rsidRPr="00EF6271">
              <w:rPr>
                <w:rFonts w:cs="Arial"/>
                <w:lang w:val="sl-SI"/>
              </w:rPr>
              <w:t>Dopolnitve šifrantov</w:t>
            </w:r>
          </w:p>
        </w:tc>
      </w:tr>
      <w:tr w:rsidR="00647350" w:rsidRPr="00F95814" w:rsidTr="00577EB2">
        <w:tc>
          <w:tcPr>
            <w:tcW w:w="1095" w:type="dxa"/>
            <w:shd w:val="clear" w:color="auto" w:fill="EDEDED"/>
          </w:tcPr>
          <w:p w:rsidR="00647350" w:rsidRPr="00F95814" w:rsidRDefault="00EF6271" w:rsidP="00577EB2">
            <w:pPr>
              <w:pStyle w:val="podpisi"/>
              <w:rPr>
                <w:rFonts w:cs="Arial"/>
                <w:b/>
                <w:bCs/>
                <w:lang w:val="sl-SI"/>
              </w:rPr>
            </w:pPr>
            <w:r>
              <w:rPr>
                <w:rFonts w:cs="Arial"/>
                <w:b/>
                <w:bCs/>
                <w:lang w:val="sl-SI"/>
              </w:rPr>
              <w:t>3. izdaja</w:t>
            </w:r>
          </w:p>
        </w:tc>
        <w:tc>
          <w:tcPr>
            <w:tcW w:w="1452" w:type="dxa"/>
            <w:shd w:val="clear" w:color="auto" w:fill="EDEDED"/>
          </w:tcPr>
          <w:p w:rsidR="00647350" w:rsidRPr="00F95814" w:rsidRDefault="00EF6271" w:rsidP="00577EB2">
            <w:pPr>
              <w:pStyle w:val="podpisi"/>
              <w:rPr>
                <w:rFonts w:cs="Arial"/>
                <w:lang w:val="sl-SI"/>
              </w:rPr>
            </w:pPr>
            <w:r>
              <w:rPr>
                <w:rFonts w:cs="Arial"/>
                <w:lang w:val="sl-SI"/>
              </w:rPr>
              <w:t>29.1.2021</w:t>
            </w:r>
          </w:p>
        </w:tc>
        <w:tc>
          <w:tcPr>
            <w:tcW w:w="2451" w:type="dxa"/>
            <w:shd w:val="clear" w:color="auto" w:fill="EDEDED"/>
          </w:tcPr>
          <w:p w:rsidR="00647350" w:rsidRPr="00F95814" w:rsidRDefault="00EF6271" w:rsidP="00577EB2">
            <w:pPr>
              <w:pStyle w:val="podpisi"/>
              <w:rPr>
                <w:rFonts w:cs="Arial"/>
                <w:lang w:val="sl-SI"/>
              </w:rPr>
            </w:pPr>
            <w:r>
              <w:rPr>
                <w:rFonts w:cs="Arial"/>
                <w:lang w:val="sl-SI"/>
              </w:rPr>
              <w:t>DS za prenovo SIAIS2</w:t>
            </w:r>
          </w:p>
        </w:tc>
        <w:tc>
          <w:tcPr>
            <w:tcW w:w="3497" w:type="dxa"/>
            <w:shd w:val="clear" w:color="auto" w:fill="EDEDED"/>
          </w:tcPr>
          <w:p w:rsidR="00647350" w:rsidRPr="00F95814" w:rsidRDefault="00EF6271" w:rsidP="00577EB2">
            <w:pPr>
              <w:pStyle w:val="podpisi"/>
              <w:rPr>
                <w:rFonts w:cs="Arial"/>
                <w:lang w:val="sl-SI"/>
              </w:rPr>
            </w:pPr>
            <w:r w:rsidRPr="00103D89">
              <w:rPr>
                <w:rFonts w:cs="Arial"/>
                <w:color w:val="538135" w:themeColor="accent6" w:themeShade="BF"/>
                <w:lang w:val="sl-SI"/>
              </w:rPr>
              <w:t xml:space="preserve">Označitev sprememb v 2.izdaji glede na 1. izdajo </w:t>
            </w:r>
            <w:r w:rsidRPr="00103D89">
              <w:rPr>
                <w:rFonts w:cs="Arial"/>
                <w:color w:val="538135" w:themeColor="accent6" w:themeShade="BF"/>
                <w:lang w:val="sl-SI"/>
              </w:rPr>
              <w:sym w:font="Wingdings" w:char="F0E0"/>
            </w:r>
            <w:r w:rsidRPr="00103D89">
              <w:rPr>
                <w:rFonts w:cs="Arial"/>
                <w:color w:val="538135" w:themeColor="accent6" w:themeShade="BF"/>
                <w:lang w:val="sl-SI"/>
              </w:rPr>
              <w:t xml:space="preserve"> spremembe označene z zeleno.</w:t>
            </w:r>
          </w:p>
        </w:tc>
      </w:tr>
      <w:tr w:rsidR="00647350" w:rsidRPr="00F95814" w:rsidTr="00577EB2">
        <w:tc>
          <w:tcPr>
            <w:tcW w:w="1095" w:type="dxa"/>
          </w:tcPr>
          <w:p w:rsidR="00647350" w:rsidRPr="00F95814" w:rsidRDefault="00CB3C3F" w:rsidP="00577EB2">
            <w:pPr>
              <w:pStyle w:val="podpisi"/>
              <w:rPr>
                <w:rFonts w:cs="Arial"/>
                <w:b/>
                <w:bCs/>
                <w:lang w:val="sl-SI"/>
              </w:rPr>
            </w:pPr>
            <w:r>
              <w:rPr>
                <w:rFonts w:cs="Arial"/>
                <w:b/>
                <w:bCs/>
                <w:lang w:val="sl-SI"/>
              </w:rPr>
              <w:t>4. izdaja</w:t>
            </w:r>
          </w:p>
        </w:tc>
        <w:tc>
          <w:tcPr>
            <w:tcW w:w="1452" w:type="dxa"/>
          </w:tcPr>
          <w:p w:rsidR="00647350" w:rsidRPr="00F95814" w:rsidRDefault="00CB3C3F" w:rsidP="00190AEF">
            <w:pPr>
              <w:pStyle w:val="podpisi"/>
              <w:rPr>
                <w:rFonts w:cs="Arial"/>
                <w:lang w:val="sl-SI"/>
              </w:rPr>
            </w:pPr>
            <w:r>
              <w:rPr>
                <w:rFonts w:cs="Arial"/>
                <w:lang w:val="sl-SI"/>
              </w:rPr>
              <w:t>1</w:t>
            </w:r>
            <w:r w:rsidR="00190AEF">
              <w:rPr>
                <w:rFonts w:cs="Arial"/>
                <w:lang w:val="sl-SI"/>
              </w:rPr>
              <w:t>2</w:t>
            </w:r>
            <w:r>
              <w:rPr>
                <w:rFonts w:cs="Arial"/>
                <w:lang w:val="sl-SI"/>
              </w:rPr>
              <w:t>.5.2021</w:t>
            </w:r>
          </w:p>
        </w:tc>
        <w:tc>
          <w:tcPr>
            <w:tcW w:w="2451" w:type="dxa"/>
          </w:tcPr>
          <w:p w:rsidR="00647350" w:rsidRPr="00F95814" w:rsidRDefault="00CB3C3F" w:rsidP="00577EB2">
            <w:pPr>
              <w:pStyle w:val="podpisi"/>
              <w:rPr>
                <w:rFonts w:cs="Arial"/>
                <w:lang w:val="sl-SI"/>
              </w:rPr>
            </w:pPr>
            <w:r>
              <w:rPr>
                <w:rFonts w:cs="Arial"/>
                <w:lang w:val="sl-SI"/>
              </w:rPr>
              <w:t>DS za prenovo SIAIS2</w:t>
            </w:r>
          </w:p>
        </w:tc>
        <w:tc>
          <w:tcPr>
            <w:tcW w:w="3497" w:type="dxa"/>
          </w:tcPr>
          <w:p w:rsidR="00CB3C3F" w:rsidRDefault="00CB3C3F" w:rsidP="00CB3C3F">
            <w:pPr>
              <w:pStyle w:val="podpisi"/>
              <w:rPr>
                <w:rFonts w:cs="Arial"/>
                <w:color w:val="FF0000"/>
                <w:lang w:val="sl-SI"/>
              </w:rPr>
            </w:pPr>
            <w:r w:rsidRPr="000B11CF">
              <w:rPr>
                <w:rFonts w:cs="Arial"/>
                <w:color w:val="FF0000"/>
                <w:lang w:val="sl-SI"/>
              </w:rPr>
              <w:t>Šifre D0500, D0510, D0520, D0530, D0920, D0930, M0010 in M0040 iz šifranta EUNL039, so bile prestavljene v šifrant  EUNL013 v novem formatu 3D50, 3D51, 3D52, 3D53, 3D92, 3D93, 3M01 in 3M04</w:t>
            </w:r>
            <w:r>
              <w:rPr>
                <w:rFonts w:cs="Arial"/>
                <w:color w:val="FF0000"/>
                <w:lang w:val="sl-SI"/>
              </w:rPr>
              <w:t>.</w:t>
            </w:r>
          </w:p>
          <w:p w:rsidR="00647350" w:rsidRDefault="00CB3C3F" w:rsidP="00CB3C3F">
            <w:pPr>
              <w:pStyle w:val="podpisi"/>
              <w:rPr>
                <w:rFonts w:cs="Arial"/>
                <w:color w:val="FF0000"/>
                <w:lang w:val="sl-SI"/>
              </w:rPr>
            </w:pPr>
            <w:r>
              <w:rPr>
                <w:rFonts w:cs="Arial"/>
                <w:color w:val="FF0000"/>
                <w:lang w:val="sl-SI"/>
              </w:rPr>
              <w:t>V šifrant EUNL039 je bila dodana nova šifra P0200.</w:t>
            </w:r>
          </w:p>
          <w:p w:rsidR="00DF797A" w:rsidRDefault="00DF797A" w:rsidP="00CB3C3F">
            <w:pPr>
              <w:pStyle w:val="podpisi"/>
              <w:rPr>
                <w:rFonts w:cs="Arial"/>
                <w:color w:val="FF0000"/>
                <w:lang w:val="sl-SI"/>
              </w:rPr>
            </w:pPr>
            <w:r>
              <w:rPr>
                <w:rFonts w:cs="Arial"/>
                <w:color w:val="FF0000"/>
                <w:lang w:val="sl-SI"/>
              </w:rPr>
              <w:t xml:space="preserve">V šifrant </w:t>
            </w:r>
            <w:r w:rsidR="000A079A">
              <w:rPr>
                <w:rFonts w:cs="Arial"/>
                <w:color w:val="FF0000"/>
                <w:lang w:val="sl-SI"/>
              </w:rPr>
              <w:t>EUNL039 sta bili dodani šifri M0450 in M0460.</w:t>
            </w:r>
          </w:p>
          <w:p w:rsidR="007B6433" w:rsidRPr="00F95814" w:rsidRDefault="007B6433" w:rsidP="007B6433">
            <w:pPr>
              <w:pStyle w:val="podpisi"/>
              <w:rPr>
                <w:rFonts w:cs="Arial"/>
                <w:lang w:val="sl-SI"/>
              </w:rPr>
            </w:pPr>
            <w:r>
              <w:rPr>
                <w:rFonts w:cs="Arial"/>
                <w:color w:val="FF0000"/>
                <w:lang w:val="sl-SI"/>
              </w:rPr>
              <w:t xml:space="preserve">V šifrantu NLPOB se zamenja indikator in sicer za vložnika = 1 in za carinski organ po uradni dolžnosti = 0. </w:t>
            </w:r>
          </w:p>
        </w:tc>
      </w:tr>
      <w:tr w:rsidR="00647350" w:rsidRPr="00F95814" w:rsidTr="00577EB2">
        <w:tc>
          <w:tcPr>
            <w:tcW w:w="1095" w:type="dxa"/>
            <w:shd w:val="clear" w:color="auto" w:fill="EDEDED"/>
          </w:tcPr>
          <w:p w:rsidR="00647350" w:rsidRPr="00F95814" w:rsidRDefault="0027675F" w:rsidP="00577EB2">
            <w:pPr>
              <w:pStyle w:val="podpisi"/>
              <w:rPr>
                <w:rFonts w:cs="Arial"/>
                <w:b/>
                <w:bCs/>
                <w:lang w:val="sl-SI"/>
              </w:rPr>
            </w:pPr>
            <w:r>
              <w:rPr>
                <w:rFonts w:cs="Arial"/>
                <w:b/>
                <w:bCs/>
                <w:lang w:val="sl-SI"/>
              </w:rPr>
              <w:t>5. izdaja</w:t>
            </w:r>
          </w:p>
        </w:tc>
        <w:tc>
          <w:tcPr>
            <w:tcW w:w="1452" w:type="dxa"/>
            <w:shd w:val="clear" w:color="auto" w:fill="EDEDED"/>
          </w:tcPr>
          <w:p w:rsidR="00647350" w:rsidRPr="00F95814" w:rsidRDefault="0027675F" w:rsidP="00577EB2">
            <w:pPr>
              <w:pStyle w:val="podpisi"/>
              <w:rPr>
                <w:rFonts w:cs="Arial"/>
                <w:lang w:val="sl-SI"/>
              </w:rPr>
            </w:pPr>
            <w:r>
              <w:rPr>
                <w:rFonts w:cs="Arial"/>
                <w:lang w:val="sl-SI"/>
              </w:rPr>
              <w:t>26.11.2021</w:t>
            </w:r>
          </w:p>
        </w:tc>
        <w:tc>
          <w:tcPr>
            <w:tcW w:w="2451" w:type="dxa"/>
            <w:shd w:val="clear" w:color="auto" w:fill="EDEDED"/>
          </w:tcPr>
          <w:p w:rsidR="00647350" w:rsidRPr="00F95814" w:rsidRDefault="0027675F" w:rsidP="00577EB2">
            <w:pPr>
              <w:pStyle w:val="podpisi"/>
              <w:rPr>
                <w:rFonts w:cs="Arial"/>
                <w:lang w:val="sl-SI"/>
              </w:rPr>
            </w:pPr>
            <w:r>
              <w:rPr>
                <w:rFonts w:cs="Arial"/>
                <w:lang w:val="sl-SI"/>
              </w:rPr>
              <w:t>DS za prenovo SIAIS2</w:t>
            </w:r>
          </w:p>
        </w:tc>
        <w:tc>
          <w:tcPr>
            <w:tcW w:w="3497" w:type="dxa"/>
            <w:shd w:val="clear" w:color="auto" w:fill="EDEDED"/>
          </w:tcPr>
          <w:p w:rsidR="00647350" w:rsidRPr="00D511B1" w:rsidRDefault="00F71479" w:rsidP="00F71479">
            <w:pPr>
              <w:pStyle w:val="podpisi"/>
              <w:rPr>
                <w:rFonts w:cs="Arial"/>
                <w:color w:val="0099FF"/>
                <w:lang w:val="sl-SI"/>
              </w:rPr>
            </w:pPr>
            <w:r w:rsidRPr="00D511B1">
              <w:rPr>
                <w:rFonts w:cs="Arial"/>
                <w:color w:val="0099FF"/>
                <w:lang w:val="sl-SI"/>
              </w:rPr>
              <w:t>V šifrantu NLZAH se zamenja indikator in sicer 0 = DA in 1 = NE.</w:t>
            </w:r>
          </w:p>
          <w:p w:rsidR="00F71479" w:rsidRPr="00EA5C86" w:rsidRDefault="00F71479" w:rsidP="00F71479">
            <w:pPr>
              <w:pStyle w:val="podpisi"/>
              <w:rPr>
                <w:iCs/>
                <w:color w:val="0099FF"/>
                <w:lang w:val="sl-SI"/>
              </w:rPr>
            </w:pPr>
            <w:r w:rsidRPr="00EA5C86">
              <w:rPr>
                <w:iCs/>
                <w:color w:val="0099FF"/>
                <w:lang w:val="sl-SI"/>
              </w:rPr>
              <w:t>Dodan je šifrant NLRAZ - Odločitev o zahtevku za izrek neveljavnosti.</w:t>
            </w:r>
          </w:p>
          <w:p w:rsidR="00F71479" w:rsidRPr="00EA5C86" w:rsidRDefault="00F71479" w:rsidP="00F71479">
            <w:pPr>
              <w:pStyle w:val="podpisi"/>
              <w:rPr>
                <w:rFonts w:cs="Arial"/>
                <w:color w:val="0099FF"/>
                <w:lang w:val="sl-SI"/>
              </w:rPr>
            </w:pPr>
            <w:r w:rsidRPr="00EA5C86">
              <w:rPr>
                <w:rFonts w:cs="Arial"/>
                <w:color w:val="0099FF"/>
                <w:lang w:val="sl-SI"/>
              </w:rPr>
              <w:t>V  šifrantu EUNL039 se briše šifra I0800.</w:t>
            </w:r>
          </w:p>
          <w:p w:rsidR="00F71479" w:rsidRPr="00EA5C86" w:rsidRDefault="00F71479" w:rsidP="00F71479">
            <w:pPr>
              <w:pStyle w:val="podpisi"/>
              <w:rPr>
                <w:rFonts w:cs="Arial"/>
                <w:color w:val="0099FF"/>
                <w:lang w:val="sl-SI"/>
              </w:rPr>
            </w:pPr>
            <w:r w:rsidRPr="00EA5C86">
              <w:rPr>
                <w:rFonts w:cs="Arial"/>
                <w:color w:val="0099FF"/>
                <w:lang w:val="sl-SI"/>
              </w:rPr>
              <w:t>V šifrantu NL013 se doda šifra 3I80.</w:t>
            </w:r>
          </w:p>
          <w:p w:rsidR="00F71479" w:rsidRPr="00EA5C86" w:rsidRDefault="00F71479" w:rsidP="00F71479">
            <w:pPr>
              <w:pStyle w:val="podpisi"/>
              <w:rPr>
                <w:rFonts w:cs="Arial"/>
                <w:color w:val="0099FF"/>
                <w:lang w:val="sl-SI"/>
              </w:rPr>
            </w:pPr>
            <w:r w:rsidRPr="00EA5C86">
              <w:rPr>
                <w:rFonts w:cs="Arial"/>
                <w:color w:val="0099FF"/>
                <w:lang w:val="sl-SI"/>
              </w:rPr>
              <w:t xml:space="preserve">V  šifrantu EUNL039 se brišejo šifre M0010, M0020 in M0030. </w:t>
            </w:r>
          </w:p>
          <w:p w:rsidR="00EA5C86" w:rsidRPr="00D511B1" w:rsidRDefault="00EA5C86" w:rsidP="00F71479">
            <w:pPr>
              <w:pStyle w:val="podpisi"/>
              <w:rPr>
                <w:rFonts w:cs="Arial"/>
                <w:color w:val="0099FF"/>
                <w:lang w:val="sl-SI"/>
              </w:rPr>
            </w:pPr>
            <w:r>
              <w:rPr>
                <w:rFonts w:cs="Arial"/>
                <w:color w:val="0099FF"/>
                <w:lang w:val="sl-SI"/>
              </w:rPr>
              <w:t>V šifrantu EUNL039 dopolnjen opis za šifro P0200 (Tehnični dogovor med EU in Izraelom)</w:t>
            </w:r>
          </w:p>
          <w:p w:rsidR="00F71479" w:rsidRPr="00F95814" w:rsidRDefault="00F71479" w:rsidP="00F71479">
            <w:pPr>
              <w:pStyle w:val="podpisi"/>
              <w:rPr>
                <w:rFonts w:cs="Arial"/>
                <w:lang w:val="sl-SI"/>
              </w:rPr>
            </w:pPr>
          </w:p>
        </w:tc>
      </w:tr>
      <w:tr w:rsidR="009B3996" w:rsidRPr="00F95814" w:rsidTr="00577EB2">
        <w:tc>
          <w:tcPr>
            <w:tcW w:w="1095" w:type="dxa"/>
            <w:shd w:val="clear" w:color="auto" w:fill="EDEDED"/>
          </w:tcPr>
          <w:p w:rsidR="009B3996" w:rsidRDefault="002E268C" w:rsidP="002E268C">
            <w:pPr>
              <w:pStyle w:val="podpisi"/>
              <w:rPr>
                <w:rFonts w:cs="Arial"/>
                <w:b/>
                <w:bCs/>
                <w:lang w:val="sl-SI"/>
              </w:rPr>
            </w:pPr>
            <w:r>
              <w:rPr>
                <w:rFonts w:cs="Arial"/>
                <w:b/>
                <w:bCs/>
                <w:lang w:val="sl-SI"/>
              </w:rPr>
              <w:t>6</w:t>
            </w:r>
            <w:r w:rsidR="009B3996">
              <w:rPr>
                <w:rFonts w:cs="Arial"/>
                <w:b/>
                <w:bCs/>
                <w:lang w:val="sl-SI"/>
              </w:rPr>
              <w:t>. izdaja</w:t>
            </w:r>
          </w:p>
        </w:tc>
        <w:tc>
          <w:tcPr>
            <w:tcW w:w="1452" w:type="dxa"/>
            <w:shd w:val="clear" w:color="auto" w:fill="EDEDED"/>
          </w:tcPr>
          <w:p w:rsidR="009B3996" w:rsidRDefault="009B3996" w:rsidP="00577EB2">
            <w:pPr>
              <w:pStyle w:val="podpisi"/>
              <w:rPr>
                <w:rFonts w:cs="Arial"/>
                <w:lang w:val="sl-SI"/>
              </w:rPr>
            </w:pPr>
            <w:r>
              <w:rPr>
                <w:rFonts w:cs="Arial"/>
                <w:lang w:val="sl-SI"/>
              </w:rPr>
              <w:t>9.12.2021</w:t>
            </w:r>
          </w:p>
        </w:tc>
        <w:tc>
          <w:tcPr>
            <w:tcW w:w="2451" w:type="dxa"/>
            <w:shd w:val="clear" w:color="auto" w:fill="EDEDED"/>
          </w:tcPr>
          <w:p w:rsidR="009B3996" w:rsidRDefault="009B3996" w:rsidP="00577EB2">
            <w:pPr>
              <w:pStyle w:val="podpisi"/>
              <w:rPr>
                <w:rFonts w:cs="Arial"/>
                <w:lang w:val="sl-SI"/>
              </w:rPr>
            </w:pPr>
            <w:r>
              <w:rPr>
                <w:rFonts w:cs="Arial"/>
                <w:lang w:val="sl-SI"/>
              </w:rPr>
              <w:t>DS za prenovo SIAIS2</w:t>
            </w:r>
          </w:p>
        </w:tc>
        <w:tc>
          <w:tcPr>
            <w:tcW w:w="3497" w:type="dxa"/>
            <w:shd w:val="clear" w:color="auto" w:fill="EDEDED"/>
          </w:tcPr>
          <w:p w:rsidR="009B3996" w:rsidRDefault="009B3996" w:rsidP="00F71479">
            <w:pPr>
              <w:pStyle w:val="podpisi"/>
              <w:rPr>
                <w:rFonts w:cs="Arial"/>
                <w:color w:val="00B050"/>
                <w:lang w:val="sl-SI"/>
              </w:rPr>
            </w:pPr>
            <w:r w:rsidRPr="009B3996">
              <w:rPr>
                <w:rFonts w:cs="Arial"/>
                <w:color w:val="00B050"/>
                <w:lang w:val="sl-SI"/>
              </w:rPr>
              <w:t>Nov šifrant CL091 – Vrsta transakcije za podatkovni element PE 8/5</w:t>
            </w:r>
          </w:p>
          <w:p w:rsidR="008362FC" w:rsidRPr="00D511B1" w:rsidRDefault="008362FC" w:rsidP="00F71479">
            <w:pPr>
              <w:pStyle w:val="podpisi"/>
              <w:rPr>
                <w:rFonts w:cs="Arial"/>
                <w:color w:val="0099FF"/>
                <w:lang w:val="sl-SI"/>
              </w:rPr>
            </w:pPr>
            <w:r>
              <w:rPr>
                <w:rFonts w:cs="Arial"/>
                <w:color w:val="00B050"/>
                <w:lang w:val="sl-SI"/>
              </w:rPr>
              <w:t>V šifrant NLMCD – Vrsta morebitnega carinskega dolga dodana oznaka B00</w:t>
            </w:r>
          </w:p>
        </w:tc>
      </w:tr>
      <w:tr w:rsidR="00C5188D" w:rsidRPr="00F95814" w:rsidTr="00577EB2">
        <w:tc>
          <w:tcPr>
            <w:tcW w:w="1095" w:type="dxa"/>
            <w:shd w:val="clear" w:color="auto" w:fill="EDEDED"/>
          </w:tcPr>
          <w:p w:rsidR="00C5188D" w:rsidRDefault="00C5188D" w:rsidP="002E268C">
            <w:pPr>
              <w:pStyle w:val="podpisi"/>
              <w:rPr>
                <w:rFonts w:cs="Arial"/>
                <w:b/>
                <w:bCs/>
                <w:lang w:val="sl-SI"/>
              </w:rPr>
            </w:pPr>
            <w:r>
              <w:rPr>
                <w:rFonts w:cs="Arial"/>
                <w:b/>
                <w:bCs/>
                <w:lang w:val="sl-SI"/>
              </w:rPr>
              <w:t>7. izdaja</w:t>
            </w:r>
          </w:p>
        </w:tc>
        <w:tc>
          <w:tcPr>
            <w:tcW w:w="1452" w:type="dxa"/>
            <w:shd w:val="clear" w:color="auto" w:fill="EDEDED"/>
          </w:tcPr>
          <w:p w:rsidR="00C5188D" w:rsidRDefault="00C5188D" w:rsidP="00577EB2">
            <w:pPr>
              <w:pStyle w:val="podpisi"/>
              <w:rPr>
                <w:rFonts w:cs="Arial"/>
                <w:lang w:val="sl-SI"/>
              </w:rPr>
            </w:pPr>
            <w:r>
              <w:rPr>
                <w:rFonts w:cs="Arial"/>
                <w:lang w:val="sl-SI"/>
              </w:rPr>
              <w:t>4.3.2022</w:t>
            </w:r>
          </w:p>
        </w:tc>
        <w:tc>
          <w:tcPr>
            <w:tcW w:w="2451" w:type="dxa"/>
            <w:shd w:val="clear" w:color="auto" w:fill="EDEDED"/>
          </w:tcPr>
          <w:p w:rsidR="00C5188D" w:rsidRDefault="00C5188D" w:rsidP="00577EB2">
            <w:pPr>
              <w:pStyle w:val="podpisi"/>
              <w:rPr>
                <w:rFonts w:cs="Arial"/>
                <w:lang w:val="sl-SI"/>
              </w:rPr>
            </w:pPr>
            <w:r>
              <w:rPr>
                <w:rFonts w:cs="Arial"/>
                <w:lang w:val="sl-SI"/>
              </w:rPr>
              <w:t>Poslovni skrbnik SIAIS2</w:t>
            </w:r>
          </w:p>
        </w:tc>
        <w:tc>
          <w:tcPr>
            <w:tcW w:w="3497" w:type="dxa"/>
            <w:shd w:val="clear" w:color="auto" w:fill="EDEDED"/>
          </w:tcPr>
          <w:p w:rsidR="00C5188D" w:rsidRDefault="00C5188D" w:rsidP="00C5188D">
            <w:pPr>
              <w:pStyle w:val="Golobesedilo"/>
              <w:ind w:left="0"/>
              <w:rPr>
                <w:rFonts w:ascii="Arial" w:hAnsi="Arial" w:cs="Arial"/>
                <w:color w:val="FF0000"/>
              </w:rPr>
            </w:pPr>
            <w:r w:rsidRPr="00C5188D">
              <w:rPr>
                <w:rFonts w:ascii="Arial" w:hAnsi="Arial" w:cs="Arial"/>
                <w:color w:val="FF0000"/>
              </w:rPr>
              <w:t>V šifrant CL102 za podatkovni element PE1/11 dodana nova šifra A10 (Uničenja blaga v postopku aktivnega oplemenitenja).</w:t>
            </w:r>
          </w:p>
          <w:p w:rsidR="00EA430B" w:rsidRPr="003612A3" w:rsidRDefault="00EA430B" w:rsidP="00EA430B">
            <w:pPr>
              <w:pStyle w:val="Golobesedilo"/>
              <w:ind w:left="0"/>
              <w:rPr>
                <w:rFonts w:ascii="Arial" w:hAnsi="Arial" w:cs="Arial"/>
                <w:color w:val="0070C0"/>
              </w:rPr>
            </w:pPr>
            <w:r w:rsidRPr="00EA430B">
              <w:rPr>
                <w:rFonts w:ascii="Arial" w:hAnsi="Arial" w:cs="Arial"/>
                <w:color w:val="FF0000"/>
              </w:rPr>
              <w:t>V šifrantu držav</w:t>
            </w:r>
            <w:r w:rsidR="00EE30F2">
              <w:rPr>
                <w:rFonts w:ascii="Arial" w:hAnsi="Arial" w:cs="Arial"/>
                <w:color w:val="FF0000"/>
              </w:rPr>
              <w:t xml:space="preserve"> CL008</w:t>
            </w:r>
            <w:r w:rsidRPr="00EA430B">
              <w:rPr>
                <w:rFonts w:ascii="Arial" w:hAnsi="Arial" w:cs="Arial"/>
                <w:color w:val="FF0000"/>
              </w:rPr>
              <w:t xml:space="preserve"> smo odstranili šifro RS za Srbijo</w:t>
            </w:r>
            <w:r>
              <w:rPr>
                <w:rFonts w:ascii="Arial" w:hAnsi="Arial" w:cs="Arial"/>
                <w:color w:val="0070C0"/>
              </w:rPr>
              <w:t>.</w:t>
            </w:r>
          </w:p>
          <w:p w:rsidR="00EA430B" w:rsidRPr="00C5188D" w:rsidRDefault="00EA430B" w:rsidP="00C5188D">
            <w:pPr>
              <w:pStyle w:val="Golobesedilo"/>
              <w:ind w:left="0"/>
              <w:rPr>
                <w:rFonts w:ascii="Arial" w:hAnsi="Arial" w:cs="Arial"/>
                <w:color w:val="FF0000"/>
              </w:rPr>
            </w:pPr>
          </w:p>
          <w:p w:rsidR="00C5188D" w:rsidRPr="009B3996" w:rsidRDefault="00C5188D" w:rsidP="00F71479">
            <w:pPr>
              <w:pStyle w:val="podpisi"/>
              <w:rPr>
                <w:rFonts w:cs="Arial"/>
                <w:color w:val="00B050"/>
                <w:lang w:val="sl-SI"/>
              </w:rPr>
            </w:pPr>
          </w:p>
        </w:tc>
      </w:tr>
      <w:tr w:rsidR="00C2239A" w:rsidRPr="00F95814" w:rsidTr="00577EB2">
        <w:tc>
          <w:tcPr>
            <w:tcW w:w="1095" w:type="dxa"/>
            <w:shd w:val="clear" w:color="auto" w:fill="EDEDED"/>
          </w:tcPr>
          <w:p w:rsidR="00C2239A" w:rsidRPr="00C2239A" w:rsidRDefault="00C2239A" w:rsidP="00C2239A">
            <w:pPr>
              <w:pStyle w:val="podpisi"/>
              <w:rPr>
                <w:rFonts w:cs="Arial"/>
                <w:b/>
                <w:bCs/>
                <w:lang w:val="sl-SI"/>
              </w:rPr>
            </w:pPr>
            <w:r w:rsidRPr="00C2239A">
              <w:rPr>
                <w:rFonts w:cs="Arial"/>
                <w:b/>
                <w:bCs/>
                <w:lang w:val="sl-SI"/>
              </w:rPr>
              <w:t>8. izdaja</w:t>
            </w:r>
          </w:p>
        </w:tc>
        <w:tc>
          <w:tcPr>
            <w:tcW w:w="1452" w:type="dxa"/>
            <w:shd w:val="clear" w:color="auto" w:fill="EDEDED"/>
          </w:tcPr>
          <w:p w:rsidR="00C2239A" w:rsidRPr="00C2239A" w:rsidRDefault="00C2239A" w:rsidP="00C2239A">
            <w:pPr>
              <w:pStyle w:val="podpisi"/>
              <w:rPr>
                <w:rFonts w:cs="Arial"/>
                <w:lang w:val="sl-SI"/>
              </w:rPr>
            </w:pPr>
            <w:r w:rsidRPr="00C2239A">
              <w:rPr>
                <w:rFonts w:cs="Arial"/>
                <w:lang w:val="sl-SI"/>
              </w:rPr>
              <w:t>07.09.2023</w:t>
            </w:r>
          </w:p>
        </w:tc>
        <w:tc>
          <w:tcPr>
            <w:tcW w:w="2451" w:type="dxa"/>
            <w:shd w:val="clear" w:color="auto" w:fill="EDEDED"/>
          </w:tcPr>
          <w:p w:rsidR="00C2239A" w:rsidRPr="00C2239A" w:rsidRDefault="00C2239A" w:rsidP="00C2239A">
            <w:pPr>
              <w:pStyle w:val="podpisi"/>
              <w:rPr>
                <w:rFonts w:cs="Arial"/>
                <w:lang w:val="sl-SI"/>
              </w:rPr>
            </w:pPr>
            <w:r w:rsidRPr="00C2239A">
              <w:rPr>
                <w:rFonts w:cs="Arial"/>
                <w:lang w:val="sl-SI"/>
              </w:rPr>
              <w:t>Poslovni skrbnik SIAIS2</w:t>
            </w:r>
          </w:p>
        </w:tc>
        <w:tc>
          <w:tcPr>
            <w:tcW w:w="3497" w:type="dxa"/>
            <w:shd w:val="clear" w:color="auto" w:fill="EDEDED"/>
          </w:tcPr>
          <w:p w:rsidR="00C2239A" w:rsidRPr="00C2239A" w:rsidRDefault="00C2239A" w:rsidP="00C2239A">
            <w:pPr>
              <w:pStyle w:val="Golobesedilo"/>
              <w:ind w:left="0"/>
              <w:rPr>
                <w:rFonts w:ascii="Arial" w:hAnsi="Arial" w:cs="Arial"/>
                <w:color w:val="FF0000"/>
              </w:rPr>
            </w:pPr>
            <w:r w:rsidRPr="00C2239A">
              <w:rPr>
                <w:rFonts w:ascii="Arial" w:hAnsi="Arial" w:cs="Arial"/>
                <w:color w:val="ED7D31" w:themeColor="accent2"/>
              </w:rPr>
              <w:t>V šifrant NL013 za podatkovni element PE2/3 dodana nova šifra 3D55 za posebno znižano stopnjo za uvoz gasilske opreme</w:t>
            </w:r>
          </w:p>
        </w:tc>
      </w:tr>
      <w:tr w:rsidR="00FA3233" w:rsidRPr="00F95814" w:rsidTr="00577EB2">
        <w:tc>
          <w:tcPr>
            <w:tcW w:w="1095" w:type="dxa"/>
            <w:shd w:val="clear" w:color="auto" w:fill="EDEDED"/>
          </w:tcPr>
          <w:p w:rsidR="00FA3233" w:rsidRPr="00C2239A" w:rsidRDefault="00FA3233" w:rsidP="00FA3233">
            <w:pPr>
              <w:pStyle w:val="podpisi"/>
              <w:rPr>
                <w:rFonts w:cs="Arial"/>
                <w:b/>
                <w:bCs/>
                <w:lang w:val="sl-SI"/>
              </w:rPr>
            </w:pPr>
            <w:r w:rsidRPr="00C2239A">
              <w:rPr>
                <w:rFonts w:cs="Arial"/>
                <w:b/>
                <w:bCs/>
                <w:lang w:val="sl-SI"/>
              </w:rPr>
              <w:t>8. izdaja</w:t>
            </w:r>
          </w:p>
        </w:tc>
        <w:tc>
          <w:tcPr>
            <w:tcW w:w="1452" w:type="dxa"/>
            <w:shd w:val="clear" w:color="auto" w:fill="EDEDED"/>
          </w:tcPr>
          <w:p w:rsidR="00FA3233" w:rsidRPr="00C2239A" w:rsidRDefault="00FA3233" w:rsidP="00FA3233">
            <w:pPr>
              <w:pStyle w:val="podpisi"/>
              <w:rPr>
                <w:rFonts w:cs="Arial"/>
                <w:lang w:val="sl-SI"/>
              </w:rPr>
            </w:pPr>
            <w:r>
              <w:rPr>
                <w:rFonts w:cs="Arial"/>
                <w:lang w:val="sl-SI"/>
              </w:rPr>
              <w:t>10</w:t>
            </w:r>
            <w:r w:rsidRPr="00C2239A">
              <w:rPr>
                <w:rFonts w:cs="Arial"/>
                <w:lang w:val="sl-SI"/>
              </w:rPr>
              <w:t>.0</w:t>
            </w:r>
            <w:r>
              <w:rPr>
                <w:rFonts w:cs="Arial"/>
                <w:lang w:val="sl-SI"/>
              </w:rPr>
              <w:t>6</w:t>
            </w:r>
            <w:r w:rsidRPr="00C2239A">
              <w:rPr>
                <w:rFonts w:cs="Arial"/>
                <w:lang w:val="sl-SI"/>
              </w:rPr>
              <w:t>.202</w:t>
            </w:r>
            <w:r>
              <w:rPr>
                <w:rFonts w:cs="Arial"/>
                <w:lang w:val="sl-SI"/>
              </w:rPr>
              <w:t>4</w:t>
            </w:r>
          </w:p>
        </w:tc>
        <w:tc>
          <w:tcPr>
            <w:tcW w:w="2451" w:type="dxa"/>
            <w:shd w:val="clear" w:color="auto" w:fill="EDEDED"/>
          </w:tcPr>
          <w:p w:rsidR="00FA3233" w:rsidRPr="00C2239A" w:rsidRDefault="00FA3233" w:rsidP="00FA3233">
            <w:pPr>
              <w:pStyle w:val="podpisi"/>
              <w:rPr>
                <w:rFonts w:cs="Arial"/>
                <w:lang w:val="sl-SI"/>
              </w:rPr>
            </w:pPr>
            <w:r w:rsidRPr="00C2239A">
              <w:rPr>
                <w:rFonts w:cs="Arial"/>
                <w:lang w:val="sl-SI"/>
              </w:rPr>
              <w:t>Poslovni skrbnik SIAIS2</w:t>
            </w:r>
          </w:p>
        </w:tc>
        <w:tc>
          <w:tcPr>
            <w:tcW w:w="3497" w:type="dxa"/>
            <w:shd w:val="clear" w:color="auto" w:fill="EDEDED"/>
          </w:tcPr>
          <w:p w:rsidR="00FA3233" w:rsidRPr="00560DF1" w:rsidRDefault="00FA3233" w:rsidP="00FA3233">
            <w:pPr>
              <w:pStyle w:val="Golobesedilo"/>
              <w:rPr>
                <w:rFonts w:ascii="Arial" w:hAnsi="Arial" w:cs="Arial"/>
                <w:b/>
                <w:bCs/>
                <w:color w:val="00B050"/>
              </w:rPr>
            </w:pPr>
            <w:r w:rsidRPr="00560DF1">
              <w:rPr>
                <w:rFonts w:ascii="Arial" w:hAnsi="Arial" w:cs="Arial"/>
                <w:color w:val="00B050"/>
              </w:rPr>
              <w:t xml:space="preserve">Uskladitev šifrantov NL013 in EUNL039 v skladu s Pravilnikom </w:t>
            </w:r>
            <w:r w:rsidRPr="00560DF1">
              <w:rPr>
                <w:rFonts w:ascii="Arial" w:hAnsi="Arial" w:cs="Arial"/>
                <w:b/>
                <w:bCs/>
                <w:color w:val="242021"/>
              </w:rPr>
              <w:br/>
            </w:r>
            <w:r w:rsidRPr="00560DF1">
              <w:rPr>
                <w:rStyle w:val="fontstyle01"/>
                <w:rFonts w:ascii="Arial" w:hAnsi="Arial" w:cs="Arial"/>
                <w:b/>
                <w:bCs/>
                <w:color w:val="00B050"/>
              </w:rPr>
              <w:t>o izpolnjevanju carinske deklaracije (</w:t>
            </w:r>
            <w:r w:rsidRPr="00560DF1">
              <w:rPr>
                <w:rFonts w:ascii="Arial" w:hAnsi="Arial" w:cs="Arial"/>
                <w:color w:val="00B050"/>
              </w:rPr>
              <w:t>Uradni list RS, št. </w:t>
            </w:r>
            <w:hyperlink r:id="rId12" w:tgtFrame="_blank" w:tooltip="Pravilnik o izpolnjevanju carinske deklaracije, elektronskem poslovanju s Finančno upravo Republike Slovenije in o drugih obrazcih, ki se uporabljajo pri izvajanju carinskih formalnosti" w:history="1">
              <w:r w:rsidRPr="00560DF1">
                <w:rPr>
                  <w:rStyle w:val="Hiperpovezava"/>
                  <w:rFonts w:ascii="Arial" w:hAnsi="Arial" w:cs="Arial"/>
                  <w:color w:val="00B050"/>
                </w:rPr>
                <w:t>14/23</w:t>
              </w:r>
            </w:hyperlink>
            <w:r w:rsidRPr="00560DF1">
              <w:rPr>
                <w:rFonts w:ascii="Arial" w:hAnsi="Arial" w:cs="Arial"/>
                <w:color w:val="00B050"/>
              </w:rPr>
              <w:t> in </w:t>
            </w:r>
            <w:hyperlink r:id="rId13" w:tgtFrame="_blank" w:tooltip="Pravilnik o dopolnitvi Pravilnika o izpolnjevanju carinske deklaracije, elektronskem poslovanju s Finančno upravo Republike Slovenije in o drugih obrazcih, ki se uporabljajo pri izvajanju carinskih formalnosti" w:history="1">
              <w:r w:rsidRPr="00560DF1">
                <w:rPr>
                  <w:rStyle w:val="Hiperpovezava"/>
                  <w:rFonts w:ascii="Arial" w:hAnsi="Arial" w:cs="Arial"/>
                  <w:color w:val="00B050"/>
                </w:rPr>
                <w:t>100/23</w:t>
              </w:r>
            </w:hyperlink>
            <w:r w:rsidRPr="00560DF1">
              <w:rPr>
                <w:rFonts w:ascii="Arial" w:hAnsi="Arial" w:cs="Arial"/>
                <w:color w:val="00B050"/>
              </w:rPr>
              <w:t>)</w:t>
            </w:r>
            <w:r>
              <w:rPr>
                <w:rFonts w:ascii="Arial" w:hAnsi="Arial" w:cs="Arial"/>
                <w:color w:val="00B050"/>
              </w:rPr>
              <w:t>.</w:t>
            </w:r>
          </w:p>
          <w:p w:rsidR="00FA3233" w:rsidRDefault="00FA3233" w:rsidP="00FA3233">
            <w:pPr>
              <w:pStyle w:val="Golobesedilo"/>
              <w:rPr>
                <w:rFonts w:ascii="Arial" w:hAnsi="Arial" w:cs="Arial"/>
                <w:color w:val="00B050"/>
              </w:rPr>
            </w:pPr>
          </w:p>
          <w:p w:rsidR="00FA3233" w:rsidRPr="00560DF1" w:rsidRDefault="00FA3233" w:rsidP="00FA3233">
            <w:pPr>
              <w:pStyle w:val="Golobesedilo"/>
              <w:rPr>
                <w:rFonts w:ascii="Arial" w:hAnsi="Arial" w:cs="Arial"/>
                <w:color w:val="00B050"/>
              </w:rPr>
            </w:pPr>
            <w:r w:rsidRPr="00560DF1">
              <w:rPr>
                <w:rFonts w:ascii="Arial" w:hAnsi="Arial" w:cs="Arial"/>
                <w:color w:val="00B050"/>
              </w:rPr>
              <w:t>V šifrantu NL013 za podatkovni element PE2/3 dodana šifra 3I40 (Izjava o vrednosti blaga),</w:t>
            </w:r>
          </w:p>
          <w:p w:rsidR="00FA3233" w:rsidRPr="00560DF1" w:rsidRDefault="00FA3233" w:rsidP="00FA3233">
            <w:pPr>
              <w:pStyle w:val="Golobesedilo"/>
              <w:rPr>
                <w:rFonts w:ascii="Arial" w:hAnsi="Arial" w:cs="Arial"/>
                <w:color w:val="00B050"/>
              </w:rPr>
            </w:pPr>
            <w:r w:rsidRPr="00560DF1">
              <w:rPr>
                <w:rFonts w:ascii="Arial" w:hAnsi="Arial" w:cs="Arial"/>
                <w:color w:val="00B050"/>
              </w:rPr>
              <w:t>v šifrantu EUNL039 za podatkovni element PE2/2 dodani šifri T0000 (Predhodno določena kontrola za hitre pošiljke) in T0001 (Deklarant predlaga kontrolo pošiljke).</w:t>
            </w:r>
          </w:p>
          <w:p w:rsidR="00FA3233" w:rsidRPr="00560DF1" w:rsidRDefault="00FA3233" w:rsidP="00FA3233">
            <w:pPr>
              <w:pStyle w:val="Golobesedilo"/>
              <w:rPr>
                <w:rFonts w:ascii="Arial" w:hAnsi="Arial" w:cs="Arial"/>
                <w:color w:val="00B050"/>
              </w:rPr>
            </w:pPr>
            <w:r w:rsidRPr="00560DF1">
              <w:rPr>
                <w:rFonts w:ascii="Arial" w:hAnsi="Arial" w:cs="Arial"/>
                <w:color w:val="00B050"/>
              </w:rPr>
              <w:t>V šifrantu NL013 za podatkovni element PE2/3 odstranjene šifre 3K20, 3K60, 3K99, 3060</w:t>
            </w:r>
            <w:r w:rsidR="00C34404">
              <w:rPr>
                <w:rFonts w:ascii="Arial" w:hAnsi="Arial" w:cs="Arial"/>
                <w:color w:val="00B050"/>
              </w:rPr>
              <w:t>, 3F20</w:t>
            </w:r>
            <w:r w:rsidR="00B07CA4">
              <w:rPr>
                <w:rFonts w:ascii="Arial" w:hAnsi="Arial" w:cs="Arial"/>
                <w:color w:val="00B050"/>
              </w:rPr>
              <w:t>, 3S13, 3S14</w:t>
            </w:r>
            <w:r w:rsidRPr="00560DF1">
              <w:rPr>
                <w:rFonts w:ascii="Arial" w:hAnsi="Arial" w:cs="Arial"/>
                <w:color w:val="00B050"/>
              </w:rPr>
              <w:t xml:space="preserve"> in 3D99</w:t>
            </w:r>
            <w:r>
              <w:rPr>
                <w:rFonts w:ascii="Arial" w:hAnsi="Arial" w:cs="Arial"/>
                <w:color w:val="00B050"/>
              </w:rPr>
              <w:t>.</w:t>
            </w:r>
          </w:p>
          <w:p w:rsidR="00FA3233" w:rsidRDefault="00FA3233" w:rsidP="00FA3233">
            <w:pPr>
              <w:rPr>
                <w:rFonts w:cs="Arial"/>
                <w:color w:val="00B050"/>
              </w:rPr>
            </w:pPr>
            <w:r>
              <w:rPr>
                <w:rFonts w:cs="Arial"/>
                <w:color w:val="00B050"/>
              </w:rPr>
              <w:t>V</w:t>
            </w:r>
            <w:r w:rsidRPr="00560DF1">
              <w:rPr>
                <w:rFonts w:cs="Arial"/>
                <w:color w:val="00B050"/>
              </w:rPr>
              <w:t xml:space="preserve"> šifrantu EUNL039 za podatkovni element PE2/2 odstranjen</w:t>
            </w:r>
            <w:r>
              <w:rPr>
                <w:rFonts w:cs="Arial"/>
                <w:color w:val="00B050"/>
              </w:rPr>
              <w:t>a</w:t>
            </w:r>
            <w:r w:rsidRPr="00560DF1">
              <w:rPr>
                <w:rFonts w:cs="Arial"/>
                <w:color w:val="00B050"/>
              </w:rPr>
              <w:t xml:space="preserve"> šifr</w:t>
            </w:r>
            <w:r>
              <w:rPr>
                <w:rFonts w:cs="Arial"/>
                <w:color w:val="00B050"/>
              </w:rPr>
              <w:t>a</w:t>
            </w:r>
            <w:r w:rsidRPr="00560DF1">
              <w:rPr>
                <w:rFonts w:cs="Arial"/>
                <w:color w:val="00B050"/>
              </w:rPr>
              <w:t xml:space="preserve"> E0990</w:t>
            </w:r>
            <w:r>
              <w:rPr>
                <w:rFonts w:cs="Arial"/>
                <w:color w:val="00B050"/>
              </w:rPr>
              <w:t>.</w:t>
            </w:r>
          </w:p>
          <w:p w:rsidR="00FA3233" w:rsidRDefault="00FA3233" w:rsidP="00FA3233">
            <w:pPr>
              <w:rPr>
                <w:rFonts w:cs="Arial"/>
                <w:color w:val="00B050"/>
              </w:rPr>
            </w:pPr>
            <w:r>
              <w:rPr>
                <w:rFonts w:cs="Arial"/>
                <w:color w:val="00B050"/>
              </w:rPr>
              <w:t>V</w:t>
            </w:r>
            <w:r w:rsidRPr="00560DF1">
              <w:rPr>
                <w:rFonts w:cs="Arial"/>
                <w:color w:val="00B050"/>
              </w:rPr>
              <w:t xml:space="preserve"> šifrantu EUNL039 za podatkovni element PE2/2 odstranjen</w:t>
            </w:r>
            <w:r>
              <w:rPr>
                <w:rFonts w:cs="Arial"/>
                <w:color w:val="00B050"/>
              </w:rPr>
              <w:t xml:space="preserve">e </w:t>
            </w:r>
            <w:r w:rsidRPr="00560DF1">
              <w:rPr>
                <w:rFonts w:cs="Arial"/>
                <w:color w:val="00B050"/>
              </w:rPr>
              <w:t>šifr</w:t>
            </w:r>
            <w:r>
              <w:rPr>
                <w:rFonts w:cs="Arial"/>
                <w:color w:val="00B050"/>
              </w:rPr>
              <w:t>e</w:t>
            </w:r>
            <w:r w:rsidRPr="00560DF1">
              <w:rPr>
                <w:rFonts w:cs="Arial"/>
                <w:color w:val="00B050"/>
              </w:rPr>
              <w:t xml:space="preserve"> S0100, S0400 in S0990 (s 1.7.2024 ob predhodnem obvestilu carinskih zastopnikov).</w:t>
            </w:r>
          </w:p>
          <w:p w:rsidR="00FA3233" w:rsidRPr="00560DF1" w:rsidRDefault="00FA3233" w:rsidP="00FA3233">
            <w:pPr>
              <w:rPr>
                <w:rFonts w:cs="Arial"/>
                <w:color w:val="00B050"/>
              </w:rPr>
            </w:pPr>
            <w:r>
              <w:rPr>
                <w:rFonts w:cs="Arial"/>
                <w:color w:val="00B050"/>
              </w:rPr>
              <w:t xml:space="preserve">Šifri 3S12 in 3S15 v šifrantu NL013 zaenkrat ostaneta še naprej v uporabi (dodani bosta v spremembo Pravilnika o izpolnjevanju carinske deklaracije). </w:t>
            </w:r>
          </w:p>
          <w:p w:rsidR="00FA3233" w:rsidRPr="00C2239A" w:rsidRDefault="00FA3233" w:rsidP="00FA3233">
            <w:pPr>
              <w:pStyle w:val="Golobesedilo"/>
              <w:ind w:left="0"/>
              <w:rPr>
                <w:rFonts w:ascii="Arial" w:hAnsi="Arial" w:cs="Arial"/>
                <w:color w:val="ED7D31" w:themeColor="accent2"/>
              </w:rPr>
            </w:pPr>
          </w:p>
        </w:tc>
      </w:tr>
    </w:tbl>
    <w:p w:rsidR="001C55DC" w:rsidRPr="00F95814" w:rsidRDefault="001C55DC">
      <w:pPr>
        <w:pStyle w:val="Telobesedila"/>
      </w:pPr>
    </w:p>
    <w:p w:rsidR="003D1C87" w:rsidRPr="00F95814" w:rsidRDefault="003D1C87">
      <w:pPr>
        <w:pStyle w:val="Telobesedila"/>
      </w:pPr>
    </w:p>
    <w:p w:rsidR="003D1C87" w:rsidRPr="00F95814" w:rsidRDefault="003D1C87" w:rsidP="003D1C87"/>
    <w:p w:rsidR="003D1C87" w:rsidRPr="00F95814" w:rsidRDefault="003D1C87" w:rsidP="003D1C87"/>
    <w:p w:rsidR="003D1C87" w:rsidRPr="00F95814" w:rsidRDefault="003D1C87" w:rsidP="003D1C87"/>
    <w:p w:rsidR="003D1C87" w:rsidRPr="00F95814" w:rsidRDefault="003D1C87" w:rsidP="003D1C87"/>
    <w:p w:rsidR="003D1C87" w:rsidRPr="00F95814" w:rsidRDefault="003D1C87" w:rsidP="003D1C87"/>
    <w:p w:rsidR="003D1C87" w:rsidRPr="00F95814" w:rsidRDefault="003D1C87" w:rsidP="003D1C87"/>
    <w:p w:rsidR="003D1C87" w:rsidRPr="00F95814" w:rsidRDefault="003D1C87" w:rsidP="003D1C87"/>
    <w:p w:rsidR="003D1C87" w:rsidRPr="00F95814" w:rsidRDefault="003D1C87" w:rsidP="003D1C87"/>
    <w:p w:rsidR="003D1C87" w:rsidRPr="00F95814" w:rsidRDefault="003D1C87" w:rsidP="003D1C87"/>
    <w:p w:rsidR="003D1C87" w:rsidRPr="00F95814" w:rsidRDefault="001E599B" w:rsidP="001E599B">
      <w:pPr>
        <w:tabs>
          <w:tab w:val="left" w:pos="2495"/>
        </w:tabs>
      </w:pPr>
      <w:r w:rsidRPr="00F95814">
        <w:tab/>
      </w:r>
    </w:p>
    <w:p w:rsidR="003D1C87" w:rsidRPr="00F95814" w:rsidRDefault="003D1C87" w:rsidP="003D1C87"/>
    <w:p w:rsidR="003D1C87" w:rsidRPr="00F95814" w:rsidRDefault="003D1C87" w:rsidP="003D1C87">
      <w:pPr>
        <w:tabs>
          <w:tab w:val="left" w:pos="6210"/>
        </w:tabs>
      </w:pPr>
      <w:r w:rsidRPr="00F95814">
        <w:tab/>
      </w:r>
    </w:p>
    <w:p w:rsidR="001C55DC" w:rsidRPr="00F95814" w:rsidRDefault="003D1C87" w:rsidP="003D1C87">
      <w:pPr>
        <w:tabs>
          <w:tab w:val="left" w:pos="6210"/>
        </w:tabs>
        <w:sectPr w:rsidR="001C55DC" w:rsidRPr="00F95814" w:rsidSect="00B44CC1">
          <w:headerReference w:type="default" r:id="rId14"/>
          <w:footerReference w:type="default" r:id="rId15"/>
          <w:headerReference w:type="first" r:id="rId16"/>
          <w:type w:val="continuous"/>
          <w:pgSz w:w="11907" w:h="16840" w:code="9"/>
          <w:pgMar w:top="1418" w:right="1701" w:bottom="1418" w:left="1701" w:header="708" w:footer="542" w:gutter="0"/>
          <w:cols w:space="708"/>
          <w:titlePg/>
          <w:docGrid w:linePitch="272"/>
        </w:sectPr>
      </w:pPr>
      <w:r w:rsidRPr="00F95814">
        <w:tab/>
      </w:r>
    </w:p>
    <w:p w:rsidR="001C55DC" w:rsidRPr="00F95814" w:rsidRDefault="007F2D07" w:rsidP="002C36B7">
      <w:pPr>
        <w:pStyle w:val="Naslov"/>
      </w:pPr>
      <w:r w:rsidRPr="00F95814">
        <w:t>KAZALO</w:t>
      </w:r>
    </w:p>
    <w:p w:rsidR="006F148C" w:rsidRDefault="007C2FAF">
      <w:pPr>
        <w:pStyle w:val="Kazalovsebine1"/>
        <w:tabs>
          <w:tab w:val="left" w:pos="400"/>
          <w:tab w:val="right" w:leader="dot" w:pos="8608"/>
        </w:tabs>
        <w:rPr>
          <w:rFonts w:eastAsiaTheme="minorEastAsia" w:cstheme="minorBidi"/>
          <w:b w:val="0"/>
          <w:bCs w:val="0"/>
          <w:caps w:val="0"/>
          <w:noProof/>
          <w:spacing w:val="0"/>
          <w:kern w:val="2"/>
          <w:sz w:val="24"/>
          <w:szCs w:val="24"/>
          <w:lang w:eastAsia="sl-SI"/>
          <w14:ligatures w14:val="standardContextual"/>
        </w:rPr>
      </w:pPr>
      <w:r w:rsidRPr="00A278ED">
        <w:rPr>
          <w:rFonts w:ascii="Arial" w:hAnsi="Arial" w:cs="Arial"/>
          <w:b w:val="0"/>
          <w:caps w:val="0"/>
          <w:spacing w:val="0"/>
          <w:sz w:val="22"/>
          <w:szCs w:val="22"/>
        </w:rPr>
        <w:fldChar w:fldCharType="begin"/>
      </w:r>
      <w:r w:rsidRPr="00A278ED">
        <w:rPr>
          <w:rFonts w:ascii="Arial" w:hAnsi="Arial" w:cs="Arial"/>
          <w:b w:val="0"/>
          <w:caps w:val="0"/>
          <w:spacing w:val="0"/>
          <w:sz w:val="22"/>
          <w:szCs w:val="22"/>
        </w:rPr>
        <w:instrText xml:space="preserve"> TOC \o "1-2" \h \z \u </w:instrText>
      </w:r>
      <w:r w:rsidRPr="00A278ED">
        <w:rPr>
          <w:rFonts w:ascii="Arial" w:hAnsi="Arial" w:cs="Arial"/>
          <w:b w:val="0"/>
          <w:caps w:val="0"/>
          <w:spacing w:val="0"/>
          <w:sz w:val="22"/>
          <w:szCs w:val="22"/>
        </w:rPr>
        <w:fldChar w:fldCharType="separate"/>
      </w:r>
      <w:hyperlink w:anchor="_Toc198539858" w:history="1">
        <w:r w:rsidR="006F148C" w:rsidRPr="00335CD2">
          <w:rPr>
            <w:rStyle w:val="Hiperpovezava"/>
            <w:noProof/>
          </w:rPr>
          <w:t>1</w:t>
        </w:r>
        <w:r w:rsidR="006F148C">
          <w:rPr>
            <w:rFonts w:eastAsiaTheme="minorEastAsia" w:cstheme="minorBidi"/>
            <w:b w:val="0"/>
            <w:bCs w:val="0"/>
            <w:caps w:val="0"/>
            <w:noProof/>
            <w:spacing w:val="0"/>
            <w:kern w:val="2"/>
            <w:sz w:val="24"/>
            <w:szCs w:val="24"/>
            <w:lang w:eastAsia="sl-SI"/>
            <w14:ligatures w14:val="standardContextual"/>
          </w:rPr>
          <w:tab/>
        </w:r>
        <w:r w:rsidR="006F148C" w:rsidRPr="00335CD2">
          <w:rPr>
            <w:rStyle w:val="Hiperpovezava"/>
            <w:noProof/>
          </w:rPr>
          <w:t>EVROPSKI ŠIFRANTI – znotraj CS/RD2</w:t>
        </w:r>
        <w:r w:rsidR="006F148C">
          <w:rPr>
            <w:noProof/>
            <w:webHidden/>
          </w:rPr>
          <w:tab/>
        </w:r>
        <w:r w:rsidR="006F148C">
          <w:rPr>
            <w:noProof/>
            <w:webHidden/>
          </w:rPr>
          <w:fldChar w:fldCharType="begin"/>
        </w:r>
        <w:r w:rsidR="006F148C">
          <w:rPr>
            <w:noProof/>
            <w:webHidden/>
          </w:rPr>
          <w:instrText xml:space="preserve"> PAGEREF _Toc198539858 \h </w:instrText>
        </w:r>
        <w:r w:rsidR="006F148C">
          <w:rPr>
            <w:noProof/>
            <w:webHidden/>
          </w:rPr>
        </w:r>
        <w:r w:rsidR="006F148C">
          <w:rPr>
            <w:noProof/>
            <w:webHidden/>
          </w:rPr>
          <w:fldChar w:fldCharType="separate"/>
        </w:r>
        <w:r w:rsidR="006F148C">
          <w:rPr>
            <w:noProof/>
            <w:webHidden/>
          </w:rPr>
          <w:t>5</w:t>
        </w:r>
        <w:r w:rsidR="006F148C">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59" w:history="1">
        <w:r w:rsidRPr="00335CD2">
          <w:rPr>
            <w:rStyle w:val="Hiperpovezava"/>
            <w:noProof/>
          </w:rPr>
          <w:t>1.1</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CL008 – Države</w:t>
        </w:r>
        <w:r>
          <w:rPr>
            <w:noProof/>
            <w:webHidden/>
          </w:rPr>
          <w:tab/>
        </w:r>
        <w:r>
          <w:rPr>
            <w:noProof/>
            <w:webHidden/>
          </w:rPr>
          <w:fldChar w:fldCharType="begin"/>
        </w:r>
        <w:r>
          <w:rPr>
            <w:noProof/>
            <w:webHidden/>
          </w:rPr>
          <w:instrText xml:space="preserve"> PAGEREF _Toc198539859 \h </w:instrText>
        </w:r>
        <w:r>
          <w:rPr>
            <w:noProof/>
            <w:webHidden/>
          </w:rPr>
        </w:r>
        <w:r>
          <w:rPr>
            <w:noProof/>
            <w:webHidden/>
          </w:rPr>
          <w:fldChar w:fldCharType="separate"/>
        </w:r>
        <w:r>
          <w:rPr>
            <w:noProof/>
            <w:webHidden/>
          </w:rPr>
          <w:t>5</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0" w:history="1">
        <w:r w:rsidRPr="00335CD2">
          <w:rPr>
            <w:rStyle w:val="Hiperpovezava"/>
            <w:noProof/>
          </w:rPr>
          <w:t>1.2</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CL010 – Države EU</w:t>
        </w:r>
        <w:r>
          <w:rPr>
            <w:noProof/>
            <w:webHidden/>
          </w:rPr>
          <w:tab/>
        </w:r>
        <w:r>
          <w:rPr>
            <w:noProof/>
            <w:webHidden/>
          </w:rPr>
          <w:fldChar w:fldCharType="begin"/>
        </w:r>
        <w:r>
          <w:rPr>
            <w:noProof/>
            <w:webHidden/>
          </w:rPr>
          <w:instrText xml:space="preserve"> PAGEREF _Toc198539860 \h </w:instrText>
        </w:r>
        <w:r>
          <w:rPr>
            <w:noProof/>
            <w:webHidden/>
          </w:rPr>
        </w:r>
        <w:r>
          <w:rPr>
            <w:noProof/>
            <w:webHidden/>
          </w:rPr>
          <w:fldChar w:fldCharType="separate"/>
        </w:r>
        <w:r>
          <w:rPr>
            <w:noProof/>
            <w:webHidden/>
          </w:rPr>
          <w:t>11</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1" w:history="1">
        <w:r w:rsidRPr="00335CD2">
          <w:rPr>
            <w:rStyle w:val="Hiperpovezava"/>
            <w:noProof/>
          </w:rPr>
          <w:t>1.3</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CL017 – Vrsta pakiranja</w:t>
        </w:r>
        <w:r>
          <w:rPr>
            <w:noProof/>
            <w:webHidden/>
          </w:rPr>
          <w:tab/>
        </w:r>
        <w:r>
          <w:rPr>
            <w:noProof/>
            <w:webHidden/>
          </w:rPr>
          <w:fldChar w:fldCharType="begin"/>
        </w:r>
        <w:r>
          <w:rPr>
            <w:noProof/>
            <w:webHidden/>
          </w:rPr>
          <w:instrText xml:space="preserve"> PAGEREF _Toc198539861 \h </w:instrText>
        </w:r>
        <w:r>
          <w:rPr>
            <w:noProof/>
            <w:webHidden/>
          </w:rPr>
        </w:r>
        <w:r>
          <w:rPr>
            <w:noProof/>
            <w:webHidden/>
          </w:rPr>
          <w:fldChar w:fldCharType="separate"/>
        </w:r>
        <w:r>
          <w:rPr>
            <w:noProof/>
            <w:webHidden/>
          </w:rPr>
          <w:t>12</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2" w:history="1">
        <w:r w:rsidRPr="00335CD2">
          <w:rPr>
            <w:rStyle w:val="Hiperpovezava"/>
            <w:noProof/>
          </w:rPr>
          <w:t>1.4</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CL018 – Vrste transporta</w:t>
        </w:r>
        <w:r>
          <w:rPr>
            <w:noProof/>
            <w:webHidden/>
          </w:rPr>
          <w:tab/>
        </w:r>
        <w:r>
          <w:rPr>
            <w:noProof/>
            <w:webHidden/>
          </w:rPr>
          <w:fldChar w:fldCharType="begin"/>
        </w:r>
        <w:r>
          <w:rPr>
            <w:noProof/>
            <w:webHidden/>
          </w:rPr>
          <w:instrText xml:space="preserve"> PAGEREF _Toc198539862 \h </w:instrText>
        </w:r>
        <w:r>
          <w:rPr>
            <w:noProof/>
            <w:webHidden/>
          </w:rPr>
        </w:r>
        <w:r>
          <w:rPr>
            <w:noProof/>
            <w:webHidden/>
          </w:rPr>
          <w:fldChar w:fldCharType="separate"/>
        </w:r>
        <w:r>
          <w:rPr>
            <w:noProof/>
            <w:webHidden/>
          </w:rPr>
          <w:t>22</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3" w:history="1">
        <w:r w:rsidRPr="00335CD2">
          <w:rPr>
            <w:rStyle w:val="Hiperpovezava"/>
            <w:noProof/>
          </w:rPr>
          <w:t>1.5</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CL027 – Znak za kontejner</w:t>
        </w:r>
        <w:r>
          <w:rPr>
            <w:noProof/>
            <w:webHidden/>
          </w:rPr>
          <w:tab/>
        </w:r>
        <w:r>
          <w:rPr>
            <w:noProof/>
            <w:webHidden/>
          </w:rPr>
          <w:fldChar w:fldCharType="begin"/>
        </w:r>
        <w:r>
          <w:rPr>
            <w:noProof/>
            <w:webHidden/>
          </w:rPr>
          <w:instrText xml:space="preserve"> PAGEREF _Toc198539863 \h </w:instrText>
        </w:r>
        <w:r>
          <w:rPr>
            <w:noProof/>
            <w:webHidden/>
          </w:rPr>
        </w:r>
        <w:r>
          <w:rPr>
            <w:noProof/>
            <w:webHidden/>
          </w:rPr>
          <w:fldChar w:fldCharType="separate"/>
        </w:r>
        <w:r>
          <w:rPr>
            <w:noProof/>
            <w:webHidden/>
          </w:rPr>
          <w:t>22</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4" w:history="1">
        <w:r w:rsidRPr="00335CD2">
          <w:rPr>
            <w:rStyle w:val="Hiperpovezava"/>
            <w:noProof/>
          </w:rPr>
          <w:t>1.6</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CL045 – Razlog zavrnitve sprememb</w:t>
        </w:r>
        <w:r>
          <w:rPr>
            <w:noProof/>
            <w:webHidden/>
          </w:rPr>
          <w:tab/>
        </w:r>
        <w:r>
          <w:rPr>
            <w:noProof/>
            <w:webHidden/>
          </w:rPr>
          <w:fldChar w:fldCharType="begin"/>
        </w:r>
        <w:r>
          <w:rPr>
            <w:noProof/>
            <w:webHidden/>
          </w:rPr>
          <w:instrText xml:space="preserve"> PAGEREF _Toc198539864 \h </w:instrText>
        </w:r>
        <w:r>
          <w:rPr>
            <w:noProof/>
            <w:webHidden/>
          </w:rPr>
        </w:r>
        <w:r>
          <w:rPr>
            <w:noProof/>
            <w:webHidden/>
          </w:rPr>
          <w:fldChar w:fldCharType="separate"/>
        </w:r>
        <w:r>
          <w:rPr>
            <w:noProof/>
            <w:webHidden/>
          </w:rPr>
          <w:t>22</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5" w:history="1">
        <w:r w:rsidRPr="00335CD2">
          <w:rPr>
            <w:rStyle w:val="Hiperpovezava"/>
            <w:noProof/>
          </w:rPr>
          <w:t>1.7</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CL047 – Rezultat kontrole</w:t>
        </w:r>
        <w:r>
          <w:rPr>
            <w:noProof/>
            <w:webHidden/>
          </w:rPr>
          <w:tab/>
        </w:r>
        <w:r>
          <w:rPr>
            <w:noProof/>
            <w:webHidden/>
          </w:rPr>
          <w:fldChar w:fldCharType="begin"/>
        </w:r>
        <w:r>
          <w:rPr>
            <w:noProof/>
            <w:webHidden/>
          </w:rPr>
          <w:instrText xml:space="preserve"> PAGEREF _Toc198539865 \h </w:instrText>
        </w:r>
        <w:r>
          <w:rPr>
            <w:noProof/>
            <w:webHidden/>
          </w:rPr>
        </w:r>
        <w:r>
          <w:rPr>
            <w:noProof/>
            <w:webHidden/>
          </w:rPr>
          <w:fldChar w:fldCharType="separate"/>
        </w:r>
        <w:r>
          <w:rPr>
            <w:noProof/>
            <w:webHidden/>
          </w:rPr>
          <w:t>23</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6" w:history="1">
        <w:r w:rsidRPr="00335CD2">
          <w:rPr>
            <w:rStyle w:val="Hiperpovezava"/>
            <w:noProof/>
          </w:rPr>
          <w:t>1.8</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CL087 – Dodatne vrste deklaracij</w:t>
        </w:r>
        <w:r>
          <w:rPr>
            <w:noProof/>
            <w:webHidden/>
          </w:rPr>
          <w:tab/>
        </w:r>
        <w:r>
          <w:rPr>
            <w:noProof/>
            <w:webHidden/>
          </w:rPr>
          <w:fldChar w:fldCharType="begin"/>
        </w:r>
        <w:r>
          <w:rPr>
            <w:noProof/>
            <w:webHidden/>
          </w:rPr>
          <w:instrText xml:space="preserve"> PAGEREF _Toc198539866 \h </w:instrText>
        </w:r>
        <w:r>
          <w:rPr>
            <w:noProof/>
            <w:webHidden/>
          </w:rPr>
        </w:r>
        <w:r>
          <w:rPr>
            <w:noProof/>
            <w:webHidden/>
          </w:rPr>
          <w:fldChar w:fldCharType="separate"/>
        </w:r>
        <w:r>
          <w:rPr>
            <w:noProof/>
            <w:webHidden/>
          </w:rPr>
          <w:t>24</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7" w:history="1">
        <w:r w:rsidRPr="00335CD2">
          <w:rPr>
            <w:rStyle w:val="Hiperpovezava"/>
            <w:noProof/>
          </w:rPr>
          <w:t>1.9</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CL090 – Incoterms oznaka</w:t>
        </w:r>
        <w:r>
          <w:rPr>
            <w:noProof/>
            <w:webHidden/>
          </w:rPr>
          <w:tab/>
        </w:r>
        <w:r>
          <w:rPr>
            <w:noProof/>
            <w:webHidden/>
          </w:rPr>
          <w:fldChar w:fldCharType="begin"/>
        </w:r>
        <w:r>
          <w:rPr>
            <w:noProof/>
            <w:webHidden/>
          </w:rPr>
          <w:instrText xml:space="preserve"> PAGEREF _Toc198539867 \h </w:instrText>
        </w:r>
        <w:r>
          <w:rPr>
            <w:noProof/>
            <w:webHidden/>
          </w:rPr>
        </w:r>
        <w:r>
          <w:rPr>
            <w:noProof/>
            <w:webHidden/>
          </w:rPr>
          <w:fldChar w:fldCharType="separate"/>
        </w:r>
        <w:r>
          <w:rPr>
            <w:noProof/>
            <w:webHidden/>
          </w:rPr>
          <w:t>25</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8" w:history="1">
        <w:r w:rsidRPr="00335CD2">
          <w:rPr>
            <w:rStyle w:val="Hiperpovezava"/>
            <w:noProof/>
          </w:rPr>
          <w:t>1.10</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CL091 – Vrsta transakcije</w:t>
        </w:r>
        <w:r>
          <w:rPr>
            <w:noProof/>
            <w:webHidden/>
          </w:rPr>
          <w:tab/>
        </w:r>
        <w:r>
          <w:rPr>
            <w:noProof/>
            <w:webHidden/>
          </w:rPr>
          <w:fldChar w:fldCharType="begin"/>
        </w:r>
        <w:r>
          <w:rPr>
            <w:noProof/>
            <w:webHidden/>
          </w:rPr>
          <w:instrText xml:space="preserve"> PAGEREF _Toc198539868 \h </w:instrText>
        </w:r>
        <w:r>
          <w:rPr>
            <w:noProof/>
            <w:webHidden/>
          </w:rPr>
        </w:r>
        <w:r>
          <w:rPr>
            <w:noProof/>
            <w:webHidden/>
          </w:rPr>
          <w:fldChar w:fldCharType="separate"/>
        </w:r>
        <w:r>
          <w:rPr>
            <w:noProof/>
            <w:webHidden/>
          </w:rPr>
          <w:t>26</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69" w:history="1">
        <w:r w:rsidRPr="00335CD2">
          <w:rPr>
            <w:rStyle w:val="Hiperpovezava"/>
            <w:noProof/>
          </w:rPr>
          <w:t>1.11</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CL093 – Vrsta zahtevanega/predhodnega postopka</w:t>
        </w:r>
        <w:r>
          <w:rPr>
            <w:noProof/>
            <w:webHidden/>
          </w:rPr>
          <w:tab/>
        </w:r>
        <w:r>
          <w:rPr>
            <w:noProof/>
            <w:webHidden/>
          </w:rPr>
          <w:fldChar w:fldCharType="begin"/>
        </w:r>
        <w:r>
          <w:rPr>
            <w:noProof/>
            <w:webHidden/>
          </w:rPr>
          <w:instrText xml:space="preserve"> PAGEREF _Toc198539869 \h </w:instrText>
        </w:r>
        <w:r>
          <w:rPr>
            <w:noProof/>
            <w:webHidden/>
          </w:rPr>
        </w:r>
        <w:r>
          <w:rPr>
            <w:noProof/>
            <w:webHidden/>
          </w:rPr>
          <w:fldChar w:fldCharType="separate"/>
        </w:r>
        <w:r>
          <w:rPr>
            <w:noProof/>
            <w:webHidden/>
          </w:rPr>
          <w:t>27</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0" w:history="1">
        <w:r w:rsidRPr="00335CD2">
          <w:rPr>
            <w:rStyle w:val="Hiperpovezava"/>
            <w:noProof/>
          </w:rPr>
          <w:t>1.12</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CL094 – Status zastopnika</w:t>
        </w:r>
        <w:r>
          <w:rPr>
            <w:noProof/>
            <w:webHidden/>
          </w:rPr>
          <w:tab/>
        </w:r>
        <w:r>
          <w:rPr>
            <w:noProof/>
            <w:webHidden/>
          </w:rPr>
          <w:fldChar w:fldCharType="begin"/>
        </w:r>
        <w:r>
          <w:rPr>
            <w:noProof/>
            <w:webHidden/>
          </w:rPr>
          <w:instrText xml:space="preserve"> PAGEREF _Toc198539870 \h </w:instrText>
        </w:r>
        <w:r>
          <w:rPr>
            <w:noProof/>
            <w:webHidden/>
          </w:rPr>
        </w:r>
        <w:r>
          <w:rPr>
            <w:noProof/>
            <w:webHidden/>
          </w:rPr>
          <w:fldChar w:fldCharType="separate"/>
        </w:r>
        <w:r>
          <w:rPr>
            <w:noProof/>
            <w:webHidden/>
          </w:rPr>
          <w:t>29</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1" w:history="1">
        <w:r w:rsidRPr="00335CD2">
          <w:rPr>
            <w:rStyle w:val="Hiperpovezava"/>
            <w:noProof/>
          </w:rPr>
          <w:t>1.13</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CL099 – Tip skladišča</w:t>
        </w:r>
        <w:r>
          <w:rPr>
            <w:noProof/>
            <w:webHidden/>
          </w:rPr>
          <w:tab/>
        </w:r>
        <w:r>
          <w:rPr>
            <w:noProof/>
            <w:webHidden/>
          </w:rPr>
          <w:fldChar w:fldCharType="begin"/>
        </w:r>
        <w:r>
          <w:rPr>
            <w:noProof/>
            <w:webHidden/>
          </w:rPr>
          <w:instrText xml:space="preserve"> PAGEREF _Toc198539871 \h </w:instrText>
        </w:r>
        <w:r>
          <w:rPr>
            <w:noProof/>
            <w:webHidden/>
          </w:rPr>
        </w:r>
        <w:r>
          <w:rPr>
            <w:noProof/>
            <w:webHidden/>
          </w:rPr>
          <w:fldChar w:fldCharType="separate"/>
        </w:r>
        <w:r>
          <w:rPr>
            <w:noProof/>
            <w:webHidden/>
          </w:rPr>
          <w:t>29</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2" w:history="1">
        <w:r w:rsidRPr="00335CD2">
          <w:rPr>
            <w:rStyle w:val="Hiperpovezava"/>
            <w:noProof/>
          </w:rPr>
          <w:t>1.14</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CL102 – Vrsta dodatnega  postopka</w:t>
        </w:r>
        <w:r>
          <w:rPr>
            <w:noProof/>
            <w:webHidden/>
          </w:rPr>
          <w:tab/>
        </w:r>
        <w:r>
          <w:rPr>
            <w:noProof/>
            <w:webHidden/>
          </w:rPr>
          <w:fldChar w:fldCharType="begin"/>
        </w:r>
        <w:r>
          <w:rPr>
            <w:noProof/>
            <w:webHidden/>
          </w:rPr>
          <w:instrText xml:space="preserve"> PAGEREF _Toc198539872 \h </w:instrText>
        </w:r>
        <w:r>
          <w:rPr>
            <w:noProof/>
            <w:webHidden/>
          </w:rPr>
        </w:r>
        <w:r>
          <w:rPr>
            <w:noProof/>
            <w:webHidden/>
          </w:rPr>
          <w:fldChar w:fldCharType="separate"/>
        </w:r>
        <w:r>
          <w:rPr>
            <w:noProof/>
            <w:webHidden/>
          </w:rPr>
          <w:t>29</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3" w:history="1">
        <w:r w:rsidRPr="00335CD2">
          <w:rPr>
            <w:rStyle w:val="Hiperpovezava"/>
            <w:noProof/>
          </w:rPr>
          <w:t>1.15</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CL104 – Načini plačila</w:t>
        </w:r>
        <w:r>
          <w:rPr>
            <w:noProof/>
            <w:webHidden/>
          </w:rPr>
          <w:tab/>
        </w:r>
        <w:r>
          <w:rPr>
            <w:noProof/>
            <w:webHidden/>
          </w:rPr>
          <w:fldChar w:fldCharType="begin"/>
        </w:r>
        <w:r>
          <w:rPr>
            <w:noProof/>
            <w:webHidden/>
          </w:rPr>
          <w:instrText xml:space="preserve"> PAGEREF _Toc198539873 \h </w:instrText>
        </w:r>
        <w:r>
          <w:rPr>
            <w:noProof/>
            <w:webHidden/>
          </w:rPr>
        </w:r>
        <w:r>
          <w:rPr>
            <w:noProof/>
            <w:webHidden/>
          </w:rPr>
          <w:fldChar w:fldCharType="separate"/>
        </w:r>
        <w:r>
          <w:rPr>
            <w:noProof/>
            <w:webHidden/>
          </w:rPr>
          <w:t>36</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4" w:history="1">
        <w:r w:rsidRPr="00335CD2">
          <w:rPr>
            <w:rStyle w:val="Hiperpovezava"/>
            <w:noProof/>
          </w:rPr>
          <w:t>1.16</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CL141 – Carinski uradi</w:t>
        </w:r>
        <w:r>
          <w:rPr>
            <w:noProof/>
            <w:webHidden/>
          </w:rPr>
          <w:tab/>
        </w:r>
        <w:r>
          <w:rPr>
            <w:noProof/>
            <w:webHidden/>
          </w:rPr>
          <w:fldChar w:fldCharType="begin"/>
        </w:r>
        <w:r>
          <w:rPr>
            <w:noProof/>
            <w:webHidden/>
          </w:rPr>
          <w:instrText xml:space="preserve"> PAGEREF _Toc198539874 \h </w:instrText>
        </w:r>
        <w:r>
          <w:rPr>
            <w:noProof/>
            <w:webHidden/>
          </w:rPr>
        </w:r>
        <w:r>
          <w:rPr>
            <w:noProof/>
            <w:webHidden/>
          </w:rPr>
          <w:fldChar w:fldCharType="separate"/>
        </w:r>
        <w:r>
          <w:rPr>
            <w:noProof/>
            <w:webHidden/>
          </w:rPr>
          <w:t>36</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5" w:history="1">
        <w:r w:rsidRPr="00335CD2">
          <w:rPr>
            <w:rStyle w:val="Hiperpovezava"/>
            <w:noProof/>
            <w:lang w:eastAsia="sl-SI"/>
          </w:rPr>
          <w:t>1.17</w:t>
        </w:r>
        <w:r>
          <w:rPr>
            <w:rFonts w:eastAsiaTheme="minorEastAsia" w:cstheme="minorBidi"/>
            <w:smallCaps w:val="0"/>
            <w:noProof/>
            <w:spacing w:val="0"/>
            <w:kern w:val="2"/>
            <w:sz w:val="24"/>
            <w:szCs w:val="24"/>
            <w:lang w:eastAsia="sl-SI"/>
            <w14:ligatures w14:val="standardContextual"/>
          </w:rPr>
          <w:tab/>
        </w:r>
        <w:r w:rsidRPr="00335CD2">
          <w:rPr>
            <w:rStyle w:val="Hiperpovezava"/>
            <w:noProof/>
            <w:lang w:eastAsia="sl-SI"/>
          </w:rPr>
          <w:t>CL180 – Koda napake</w:t>
        </w:r>
        <w:r>
          <w:rPr>
            <w:noProof/>
            <w:webHidden/>
          </w:rPr>
          <w:tab/>
        </w:r>
        <w:r>
          <w:rPr>
            <w:noProof/>
            <w:webHidden/>
          </w:rPr>
          <w:fldChar w:fldCharType="begin"/>
        </w:r>
        <w:r>
          <w:rPr>
            <w:noProof/>
            <w:webHidden/>
          </w:rPr>
          <w:instrText xml:space="preserve"> PAGEREF _Toc198539875 \h </w:instrText>
        </w:r>
        <w:r>
          <w:rPr>
            <w:noProof/>
            <w:webHidden/>
          </w:rPr>
        </w:r>
        <w:r>
          <w:rPr>
            <w:noProof/>
            <w:webHidden/>
          </w:rPr>
          <w:fldChar w:fldCharType="separate"/>
        </w:r>
        <w:r>
          <w:rPr>
            <w:noProof/>
            <w:webHidden/>
          </w:rPr>
          <w:t>37</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6" w:history="1">
        <w:r w:rsidRPr="00335CD2">
          <w:rPr>
            <w:rStyle w:val="Hiperpovezava"/>
            <w:noProof/>
            <w:highlight w:val="yellow"/>
          </w:rPr>
          <w:t>1.18</w:t>
        </w:r>
        <w:r>
          <w:rPr>
            <w:rFonts w:eastAsiaTheme="minorEastAsia" w:cstheme="minorBidi"/>
            <w:smallCaps w:val="0"/>
            <w:noProof/>
            <w:spacing w:val="0"/>
            <w:kern w:val="2"/>
            <w:sz w:val="24"/>
            <w:szCs w:val="24"/>
            <w:lang w:eastAsia="sl-SI"/>
            <w14:ligatures w14:val="standardContextual"/>
          </w:rPr>
          <w:tab/>
        </w:r>
        <w:r w:rsidRPr="00335CD2">
          <w:rPr>
            <w:rStyle w:val="Hiperpovezava"/>
            <w:noProof/>
            <w:highlight w:val="yellow"/>
          </w:rPr>
          <w:t>CL231 – Vrsta deklaracije</w:t>
        </w:r>
        <w:r>
          <w:rPr>
            <w:noProof/>
            <w:webHidden/>
          </w:rPr>
          <w:tab/>
        </w:r>
        <w:r>
          <w:rPr>
            <w:noProof/>
            <w:webHidden/>
          </w:rPr>
          <w:fldChar w:fldCharType="begin"/>
        </w:r>
        <w:r>
          <w:rPr>
            <w:noProof/>
            <w:webHidden/>
          </w:rPr>
          <w:instrText xml:space="preserve"> PAGEREF _Toc198539876 \h </w:instrText>
        </w:r>
        <w:r>
          <w:rPr>
            <w:noProof/>
            <w:webHidden/>
          </w:rPr>
        </w:r>
        <w:r>
          <w:rPr>
            <w:noProof/>
            <w:webHidden/>
          </w:rPr>
          <w:fldChar w:fldCharType="separate"/>
        </w:r>
        <w:r>
          <w:rPr>
            <w:noProof/>
            <w:webHidden/>
          </w:rPr>
          <w:t>38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7" w:history="1">
        <w:r w:rsidRPr="00335CD2">
          <w:rPr>
            <w:rStyle w:val="Hiperpovezava"/>
            <w:noProof/>
            <w:highlight w:val="yellow"/>
          </w:rPr>
          <w:t>1.19</w:t>
        </w:r>
        <w:r>
          <w:rPr>
            <w:rFonts w:eastAsiaTheme="minorEastAsia" w:cstheme="minorBidi"/>
            <w:smallCaps w:val="0"/>
            <w:noProof/>
            <w:spacing w:val="0"/>
            <w:kern w:val="2"/>
            <w:sz w:val="24"/>
            <w:szCs w:val="24"/>
            <w:lang w:eastAsia="sl-SI"/>
            <w14:ligatures w14:val="standardContextual"/>
          </w:rPr>
          <w:tab/>
        </w:r>
        <w:r w:rsidRPr="00335CD2">
          <w:rPr>
            <w:rStyle w:val="Hiperpovezava"/>
            <w:noProof/>
            <w:highlight w:val="yellow"/>
          </w:rPr>
          <w:t>CL239 – Vrsta dodatne informacije</w:t>
        </w:r>
        <w:r>
          <w:rPr>
            <w:noProof/>
            <w:webHidden/>
          </w:rPr>
          <w:tab/>
        </w:r>
        <w:r>
          <w:rPr>
            <w:noProof/>
            <w:webHidden/>
          </w:rPr>
          <w:fldChar w:fldCharType="begin"/>
        </w:r>
        <w:r>
          <w:rPr>
            <w:noProof/>
            <w:webHidden/>
          </w:rPr>
          <w:instrText xml:space="preserve"> PAGEREF _Toc198539877 \h </w:instrText>
        </w:r>
        <w:r>
          <w:rPr>
            <w:noProof/>
            <w:webHidden/>
          </w:rPr>
        </w:r>
        <w:r>
          <w:rPr>
            <w:noProof/>
            <w:webHidden/>
          </w:rPr>
          <w:fldChar w:fldCharType="separate"/>
        </w:r>
        <w:r>
          <w:rPr>
            <w:noProof/>
            <w:webHidden/>
          </w:rPr>
          <w:t>38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8" w:history="1">
        <w:r w:rsidRPr="00335CD2">
          <w:rPr>
            <w:rStyle w:val="Hiperpovezava"/>
            <w:noProof/>
          </w:rPr>
          <w:t>1.20</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CL326 – Kvalifikator lokacije</w:t>
        </w:r>
        <w:r>
          <w:rPr>
            <w:noProof/>
            <w:webHidden/>
          </w:rPr>
          <w:tab/>
        </w:r>
        <w:r>
          <w:rPr>
            <w:noProof/>
            <w:webHidden/>
          </w:rPr>
          <w:fldChar w:fldCharType="begin"/>
        </w:r>
        <w:r>
          <w:rPr>
            <w:noProof/>
            <w:webHidden/>
          </w:rPr>
          <w:instrText xml:space="preserve"> PAGEREF _Toc198539878 \h </w:instrText>
        </w:r>
        <w:r>
          <w:rPr>
            <w:noProof/>
            <w:webHidden/>
          </w:rPr>
        </w:r>
        <w:r>
          <w:rPr>
            <w:noProof/>
            <w:webHidden/>
          </w:rPr>
          <w:fldChar w:fldCharType="separate"/>
        </w:r>
        <w:r>
          <w:rPr>
            <w:noProof/>
            <w:webHidden/>
          </w:rPr>
          <w:t>38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79" w:history="1">
        <w:r w:rsidRPr="00335CD2">
          <w:rPr>
            <w:rStyle w:val="Hiperpovezava"/>
            <w:noProof/>
          </w:rPr>
          <w:t>1.21</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CL347 – Vrsta lokacije</w:t>
        </w:r>
        <w:r>
          <w:rPr>
            <w:noProof/>
            <w:webHidden/>
          </w:rPr>
          <w:tab/>
        </w:r>
        <w:r>
          <w:rPr>
            <w:noProof/>
            <w:webHidden/>
          </w:rPr>
          <w:fldChar w:fldCharType="begin"/>
        </w:r>
        <w:r>
          <w:rPr>
            <w:noProof/>
            <w:webHidden/>
          </w:rPr>
          <w:instrText xml:space="preserve"> PAGEREF _Toc198539879 \h </w:instrText>
        </w:r>
        <w:r>
          <w:rPr>
            <w:noProof/>
            <w:webHidden/>
          </w:rPr>
        </w:r>
        <w:r>
          <w:rPr>
            <w:noProof/>
            <w:webHidden/>
          </w:rPr>
          <w:fldChar w:fldCharType="separate"/>
        </w:r>
        <w:r>
          <w:rPr>
            <w:noProof/>
            <w:webHidden/>
          </w:rPr>
          <w:t>38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0" w:history="1">
        <w:r w:rsidRPr="00335CD2">
          <w:rPr>
            <w:rStyle w:val="Hiperpovezava"/>
            <w:rFonts w:cs="Arial"/>
            <w:bCs/>
            <w:noProof/>
            <w:lang w:eastAsia="sl-SI"/>
          </w:rPr>
          <w:t>1.22</w:t>
        </w:r>
        <w:r>
          <w:rPr>
            <w:rFonts w:eastAsiaTheme="minorEastAsia" w:cstheme="minorBidi"/>
            <w:smallCaps w:val="0"/>
            <w:noProof/>
            <w:spacing w:val="0"/>
            <w:kern w:val="2"/>
            <w:sz w:val="24"/>
            <w:szCs w:val="24"/>
            <w:lang w:eastAsia="sl-SI"/>
            <w14:ligatures w14:val="standardContextual"/>
          </w:rPr>
          <w:tab/>
        </w:r>
        <w:r w:rsidRPr="00335CD2">
          <w:rPr>
            <w:rStyle w:val="Hiperpovezava"/>
            <w:noProof/>
            <w:highlight w:val="yellow"/>
          </w:rPr>
          <w:t>CL380  - Vrsta dodatne reference</w:t>
        </w:r>
        <w:r>
          <w:rPr>
            <w:noProof/>
            <w:webHidden/>
          </w:rPr>
          <w:tab/>
        </w:r>
        <w:r>
          <w:rPr>
            <w:noProof/>
            <w:webHidden/>
          </w:rPr>
          <w:fldChar w:fldCharType="begin"/>
        </w:r>
        <w:r>
          <w:rPr>
            <w:noProof/>
            <w:webHidden/>
          </w:rPr>
          <w:instrText xml:space="preserve"> PAGEREF _Toc198539880 \h </w:instrText>
        </w:r>
        <w:r>
          <w:rPr>
            <w:noProof/>
            <w:webHidden/>
          </w:rPr>
        </w:r>
        <w:r>
          <w:rPr>
            <w:noProof/>
            <w:webHidden/>
          </w:rPr>
          <w:fldChar w:fldCharType="separate"/>
        </w:r>
        <w:r>
          <w:rPr>
            <w:noProof/>
            <w:webHidden/>
          </w:rPr>
          <w:t>38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1" w:history="1">
        <w:r w:rsidRPr="00335CD2">
          <w:rPr>
            <w:rStyle w:val="Hiperpovezava"/>
            <w:noProof/>
          </w:rPr>
          <w:t>1.23</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CL352 – Valute</w:t>
        </w:r>
        <w:r>
          <w:rPr>
            <w:noProof/>
            <w:webHidden/>
          </w:rPr>
          <w:tab/>
        </w:r>
        <w:r>
          <w:rPr>
            <w:noProof/>
            <w:webHidden/>
          </w:rPr>
          <w:fldChar w:fldCharType="begin"/>
        </w:r>
        <w:r>
          <w:rPr>
            <w:noProof/>
            <w:webHidden/>
          </w:rPr>
          <w:instrText xml:space="preserve"> PAGEREF _Toc198539881 \h </w:instrText>
        </w:r>
        <w:r>
          <w:rPr>
            <w:noProof/>
            <w:webHidden/>
          </w:rPr>
        </w:r>
        <w:r>
          <w:rPr>
            <w:noProof/>
            <w:webHidden/>
          </w:rPr>
          <w:fldChar w:fldCharType="separate"/>
        </w:r>
        <w:r>
          <w:rPr>
            <w:noProof/>
            <w:webHidden/>
          </w:rPr>
          <w:t>39</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2" w:history="1">
        <w:r w:rsidRPr="00335CD2">
          <w:rPr>
            <w:rStyle w:val="Hiperpovezava"/>
            <w:noProof/>
          </w:rPr>
          <w:t>1.24</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CL603 – Ugodnosti</w:t>
        </w:r>
        <w:r>
          <w:rPr>
            <w:noProof/>
            <w:webHidden/>
          </w:rPr>
          <w:tab/>
        </w:r>
        <w:r>
          <w:rPr>
            <w:noProof/>
            <w:webHidden/>
          </w:rPr>
          <w:fldChar w:fldCharType="begin"/>
        </w:r>
        <w:r>
          <w:rPr>
            <w:noProof/>
            <w:webHidden/>
          </w:rPr>
          <w:instrText xml:space="preserve"> PAGEREF _Toc198539882 \h </w:instrText>
        </w:r>
        <w:r>
          <w:rPr>
            <w:noProof/>
            <w:webHidden/>
          </w:rPr>
        </w:r>
        <w:r>
          <w:rPr>
            <w:noProof/>
            <w:webHidden/>
          </w:rPr>
          <w:fldChar w:fldCharType="separate"/>
        </w:r>
        <w:r>
          <w:rPr>
            <w:noProof/>
            <w:webHidden/>
          </w:rPr>
          <w:t>43</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3" w:history="1">
        <w:r w:rsidRPr="00335CD2">
          <w:rPr>
            <w:rStyle w:val="Hiperpovezava"/>
            <w:noProof/>
          </w:rPr>
          <w:t>1.25</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CL604 Metoda vrednotenja</w:t>
        </w:r>
        <w:r>
          <w:rPr>
            <w:noProof/>
            <w:webHidden/>
          </w:rPr>
          <w:tab/>
        </w:r>
        <w:r>
          <w:rPr>
            <w:noProof/>
            <w:webHidden/>
          </w:rPr>
          <w:fldChar w:fldCharType="begin"/>
        </w:r>
        <w:r>
          <w:rPr>
            <w:noProof/>
            <w:webHidden/>
          </w:rPr>
          <w:instrText xml:space="preserve"> PAGEREF _Toc198539883 \h </w:instrText>
        </w:r>
        <w:r>
          <w:rPr>
            <w:noProof/>
            <w:webHidden/>
          </w:rPr>
        </w:r>
        <w:r>
          <w:rPr>
            <w:noProof/>
            <w:webHidden/>
          </w:rPr>
          <w:fldChar w:fldCharType="separate"/>
        </w:r>
        <w:r>
          <w:rPr>
            <w:noProof/>
            <w:webHidden/>
          </w:rPr>
          <w:t>43</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4" w:history="1">
        <w:r w:rsidRPr="00335CD2">
          <w:rPr>
            <w:rStyle w:val="Hiperpovezava"/>
            <w:noProof/>
          </w:rPr>
          <w:t>1.26</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CL605  - Vrsta dovoljenja</w:t>
        </w:r>
        <w:r>
          <w:rPr>
            <w:noProof/>
            <w:webHidden/>
          </w:rPr>
          <w:tab/>
        </w:r>
        <w:r>
          <w:rPr>
            <w:noProof/>
            <w:webHidden/>
          </w:rPr>
          <w:fldChar w:fldCharType="begin"/>
        </w:r>
        <w:r>
          <w:rPr>
            <w:noProof/>
            <w:webHidden/>
          </w:rPr>
          <w:instrText xml:space="preserve"> PAGEREF _Toc198539884 \h </w:instrText>
        </w:r>
        <w:r>
          <w:rPr>
            <w:noProof/>
            <w:webHidden/>
          </w:rPr>
        </w:r>
        <w:r>
          <w:rPr>
            <w:noProof/>
            <w:webHidden/>
          </w:rPr>
          <w:fldChar w:fldCharType="separate"/>
        </w:r>
        <w:r>
          <w:rPr>
            <w:noProof/>
            <w:webHidden/>
          </w:rPr>
          <w:t>44</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5" w:history="1">
        <w:r w:rsidRPr="00335CD2">
          <w:rPr>
            <w:rStyle w:val="Hiperpovezava"/>
            <w:noProof/>
          </w:rPr>
          <w:t>1.27</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CL704 – Oznake vlog dodatnih udeležencev dobavne verige</w:t>
        </w:r>
        <w:r>
          <w:rPr>
            <w:noProof/>
            <w:webHidden/>
          </w:rPr>
          <w:tab/>
        </w:r>
        <w:r>
          <w:rPr>
            <w:noProof/>
            <w:webHidden/>
          </w:rPr>
          <w:fldChar w:fldCharType="begin"/>
        </w:r>
        <w:r>
          <w:rPr>
            <w:noProof/>
            <w:webHidden/>
          </w:rPr>
          <w:instrText xml:space="preserve"> PAGEREF _Toc198539885 \h </w:instrText>
        </w:r>
        <w:r>
          <w:rPr>
            <w:noProof/>
            <w:webHidden/>
          </w:rPr>
        </w:r>
        <w:r>
          <w:rPr>
            <w:noProof/>
            <w:webHidden/>
          </w:rPr>
          <w:fldChar w:fldCharType="separate"/>
        </w:r>
        <w:r>
          <w:rPr>
            <w:noProof/>
            <w:webHidden/>
          </w:rPr>
          <w:t>45</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6" w:history="1">
        <w:r w:rsidRPr="00335CD2">
          <w:rPr>
            <w:rStyle w:val="Hiperpovezava"/>
            <w:noProof/>
          </w:rPr>
          <w:t>1.28</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CL791 – Oznaka dodatka/odbitka</w:t>
        </w:r>
        <w:r>
          <w:rPr>
            <w:noProof/>
            <w:webHidden/>
          </w:rPr>
          <w:tab/>
        </w:r>
        <w:r>
          <w:rPr>
            <w:noProof/>
            <w:webHidden/>
          </w:rPr>
          <w:fldChar w:fldCharType="begin"/>
        </w:r>
        <w:r>
          <w:rPr>
            <w:noProof/>
            <w:webHidden/>
          </w:rPr>
          <w:instrText xml:space="preserve"> PAGEREF _Toc198539886 \h </w:instrText>
        </w:r>
        <w:r>
          <w:rPr>
            <w:noProof/>
            <w:webHidden/>
          </w:rPr>
        </w:r>
        <w:r>
          <w:rPr>
            <w:noProof/>
            <w:webHidden/>
          </w:rPr>
          <w:fldChar w:fldCharType="separate"/>
        </w:r>
        <w:r>
          <w:rPr>
            <w:noProof/>
            <w:webHidden/>
          </w:rPr>
          <w:t>45</w:t>
        </w:r>
        <w:r>
          <w:rPr>
            <w:noProof/>
            <w:webHidden/>
          </w:rPr>
          <w:fldChar w:fldCharType="end"/>
        </w:r>
      </w:hyperlink>
    </w:p>
    <w:p w:rsidR="006F148C" w:rsidRDefault="006F148C">
      <w:pPr>
        <w:pStyle w:val="Kazalovsebine1"/>
        <w:tabs>
          <w:tab w:val="left" w:pos="400"/>
          <w:tab w:val="right" w:leader="dot" w:pos="8608"/>
        </w:tabs>
        <w:rPr>
          <w:rFonts w:eastAsiaTheme="minorEastAsia" w:cstheme="minorBidi"/>
          <w:b w:val="0"/>
          <w:bCs w:val="0"/>
          <w:caps w:val="0"/>
          <w:noProof/>
          <w:spacing w:val="0"/>
          <w:kern w:val="2"/>
          <w:sz w:val="24"/>
          <w:szCs w:val="24"/>
          <w:lang w:eastAsia="sl-SI"/>
          <w14:ligatures w14:val="standardContextual"/>
        </w:rPr>
      </w:pPr>
      <w:hyperlink w:anchor="_Toc198539887" w:history="1">
        <w:r w:rsidRPr="00335CD2">
          <w:rPr>
            <w:rStyle w:val="Hiperpovezava"/>
            <w:noProof/>
          </w:rPr>
          <w:t>2</w:t>
        </w:r>
        <w:r>
          <w:rPr>
            <w:rFonts w:eastAsiaTheme="minorEastAsia" w:cstheme="minorBidi"/>
            <w:b w:val="0"/>
            <w:bCs w:val="0"/>
            <w:caps w:val="0"/>
            <w:noProof/>
            <w:spacing w:val="0"/>
            <w:kern w:val="2"/>
            <w:sz w:val="24"/>
            <w:szCs w:val="24"/>
            <w:lang w:eastAsia="sl-SI"/>
            <w14:ligatures w14:val="standardContextual"/>
          </w:rPr>
          <w:tab/>
        </w:r>
        <w:r w:rsidRPr="00335CD2">
          <w:rPr>
            <w:rStyle w:val="Hiperpovezava"/>
            <w:noProof/>
          </w:rPr>
          <w:t>Šifranti – izven CS/RD2</w:t>
        </w:r>
        <w:r>
          <w:rPr>
            <w:noProof/>
            <w:webHidden/>
          </w:rPr>
          <w:tab/>
        </w:r>
        <w:r>
          <w:rPr>
            <w:noProof/>
            <w:webHidden/>
          </w:rPr>
          <w:fldChar w:fldCharType="begin"/>
        </w:r>
        <w:r>
          <w:rPr>
            <w:noProof/>
            <w:webHidden/>
          </w:rPr>
          <w:instrText xml:space="preserve"> PAGEREF _Toc198539887 \h </w:instrText>
        </w:r>
        <w:r>
          <w:rPr>
            <w:noProof/>
            <w:webHidden/>
          </w:rPr>
        </w:r>
        <w:r>
          <w:rPr>
            <w:noProof/>
            <w:webHidden/>
          </w:rPr>
          <w:fldChar w:fldCharType="separate"/>
        </w:r>
        <w:r>
          <w:rPr>
            <w:noProof/>
            <w:webHidden/>
          </w:rPr>
          <w:t>47</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8" w:history="1">
        <w:r w:rsidRPr="00335CD2">
          <w:rPr>
            <w:rStyle w:val="Hiperpovezava"/>
            <w:noProof/>
          </w:rPr>
          <w:t>2.1</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EU3/40 – vloga dodatne davčne reference</w:t>
        </w:r>
        <w:r>
          <w:rPr>
            <w:noProof/>
            <w:webHidden/>
          </w:rPr>
          <w:tab/>
        </w:r>
        <w:r>
          <w:rPr>
            <w:noProof/>
            <w:webHidden/>
          </w:rPr>
          <w:fldChar w:fldCharType="begin"/>
        </w:r>
        <w:r>
          <w:rPr>
            <w:noProof/>
            <w:webHidden/>
          </w:rPr>
          <w:instrText xml:space="preserve"> PAGEREF _Toc198539888 \h </w:instrText>
        </w:r>
        <w:r>
          <w:rPr>
            <w:noProof/>
            <w:webHidden/>
          </w:rPr>
        </w:r>
        <w:r>
          <w:rPr>
            <w:noProof/>
            <w:webHidden/>
          </w:rPr>
          <w:fldChar w:fldCharType="separate"/>
        </w:r>
        <w:r>
          <w:rPr>
            <w:noProof/>
            <w:webHidden/>
          </w:rPr>
          <w:t>47</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89" w:history="1">
        <w:r w:rsidRPr="00335CD2">
          <w:rPr>
            <w:rStyle w:val="Hiperpovezava"/>
            <w:noProof/>
          </w:rPr>
          <w:t>2.2</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EU4/13 – Kazalniki vrednotenja</w:t>
        </w:r>
        <w:r>
          <w:rPr>
            <w:noProof/>
            <w:webHidden/>
          </w:rPr>
          <w:tab/>
        </w:r>
        <w:r>
          <w:rPr>
            <w:noProof/>
            <w:webHidden/>
          </w:rPr>
          <w:fldChar w:fldCharType="begin"/>
        </w:r>
        <w:r>
          <w:rPr>
            <w:noProof/>
            <w:webHidden/>
          </w:rPr>
          <w:instrText xml:space="preserve"> PAGEREF _Toc198539889 \h </w:instrText>
        </w:r>
        <w:r>
          <w:rPr>
            <w:noProof/>
            <w:webHidden/>
          </w:rPr>
        </w:r>
        <w:r>
          <w:rPr>
            <w:noProof/>
            <w:webHidden/>
          </w:rPr>
          <w:fldChar w:fldCharType="separate"/>
        </w:r>
        <w:r>
          <w:rPr>
            <w:noProof/>
            <w:webHidden/>
          </w:rPr>
          <w:t>47</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0" w:history="1">
        <w:r w:rsidRPr="00335CD2">
          <w:rPr>
            <w:rStyle w:val="Hiperpovezava"/>
            <w:noProof/>
          </w:rPr>
          <w:t>2.3</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U031 – Vrsta deklaracije</w:t>
        </w:r>
        <w:r>
          <w:rPr>
            <w:noProof/>
            <w:webHidden/>
          </w:rPr>
          <w:tab/>
        </w:r>
        <w:r>
          <w:rPr>
            <w:noProof/>
            <w:webHidden/>
          </w:rPr>
          <w:fldChar w:fldCharType="begin"/>
        </w:r>
        <w:r>
          <w:rPr>
            <w:noProof/>
            <w:webHidden/>
          </w:rPr>
          <w:instrText xml:space="preserve"> PAGEREF _Toc198539890 \h </w:instrText>
        </w:r>
        <w:r>
          <w:rPr>
            <w:noProof/>
            <w:webHidden/>
          </w:rPr>
        </w:r>
        <w:r>
          <w:rPr>
            <w:noProof/>
            <w:webHidden/>
          </w:rPr>
          <w:fldChar w:fldCharType="separate"/>
        </w:r>
        <w:r>
          <w:rPr>
            <w:noProof/>
            <w:webHidden/>
          </w:rPr>
          <w:t>48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1" w:history="1">
        <w:r w:rsidRPr="00335CD2">
          <w:rPr>
            <w:rStyle w:val="Hiperpovezava"/>
            <w:noProof/>
          </w:rPr>
          <w:t>2.4</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EU051 – Vrsta zavarovanja</w:t>
        </w:r>
        <w:r>
          <w:rPr>
            <w:noProof/>
            <w:webHidden/>
          </w:rPr>
          <w:tab/>
        </w:r>
        <w:r>
          <w:rPr>
            <w:noProof/>
            <w:webHidden/>
          </w:rPr>
          <w:fldChar w:fldCharType="begin"/>
        </w:r>
        <w:r>
          <w:rPr>
            <w:noProof/>
            <w:webHidden/>
          </w:rPr>
          <w:instrText xml:space="preserve"> PAGEREF _Toc198539891 \h </w:instrText>
        </w:r>
        <w:r>
          <w:rPr>
            <w:noProof/>
            <w:webHidden/>
          </w:rPr>
        </w:r>
        <w:r>
          <w:rPr>
            <w:noProof/>
            <w:webHidden/>
          </w:rPr>
          <w:fldChar w:fldCharType="separate"/>
        </w:r>
        <w:r>
          <w:rPr>
            <w:noProof/>
            <w:webHidden/>
          </w:rPr>
          <w:t>48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2" w:history="1">
        <w:r w:rsidRPr="00335CD2">
          <w:rPr>
            <w:rStyle w:val="Hiperpovezava"/>
            <w:noProof/>
          </w:rPr>
          <w:t>2.5</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EU750 – Vrsta identifikacije prevoznega sredstva</w:t>
        </w:r>
        <w:r>
          <w:rPr>
            <w:noProof/>
            <w:webHidden/>
          </w:rPr>
          <w:tab/>
        </w:r>
        <w:r>
          <w:rPr>
            <w:noProof/>
            <w:webHidden/>
          </w:rPr>
          <w:fldChar w:fldCharType="begin"/>
        </w:r>
        <w:r>
          <w:rPr>
            <w:noProof/>
            <w:webHidden/>
          </w:rPr>
          <w:instrText xml:space="preserve"> PAGEREF _Toc198539892 \h </w:instrText>
        </w:r>
        <w:r>
          <w:rPr>
            <w:noProof/>
            <w:webHidden/>
          </w:rPr>
        </w:r>
        <w:r>
          <w:rPr>
            <w:noProof/>
            <w:webHidden/>
          </w:rPr>
          <w:fldChar w:fldCharType="separate"/>
        </w:r>
        <w:r>
          <w:rPr>
            <w:noProof/>
            <w:webHidden/>
          </w:rPr>
          <w:t>49</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3" w:history="1">
        <w:r w:rsidRPr="00335CD2">
          <w:rPr>
            <w:rStyle w:val="Hiperpovezava"/>
            <w:noProof/>
          </w:rPr>
          <w:t>2.6</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EUUPU – Vrste blaga po standardu UPU</w:t>
        </w:r>
        <w:r>
          <w:rPr>
            <w:noProof/>
            <w:webHidden/>
          </w:rPr>
          <w:tab/>
        </w:r>
        <w:r>
          <w:rPr>
            <w:noProof/>
            <w:webHidden/>
          </w:rPr>
          <w:fldChar w:fldCharType="begin"/>
        </w:r>
        <w:r>
          <w:rPr>
            <w:noProof/>
            <w:webHidden/>
          </w:rPr>
          <w:instrText xml:space="preserve"> PAGEREF _Toc198539893 \h </w:instrText>
        </w:r>
        <w:r>
          <w:rPr>
            <w:noProof/>
            <w:webHidden/>
          </w:rPr>
        </w:r>
        <w:r>
          <w:rPr>
            <w:noProof/>
            <w:webHidden/>
          </w:rPr>
          <w:fldChar w:fldCharType="separate"/>
        </w:r>
        <w:r>
          <w:rPr>
            <w:noProof/>
            <w:webHidden/>
          </w:rPr>
          <w:t>50</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4" w:history="1">
        <w:r w:rsidRPr="00335CD2">
          <w:rPr>
            <w:rStyle w:val="Hiperpovezava"/>
            <w:noProof/>
          </w:rPr>
          <w:t>2.7</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NL013 – Vrste dokumentov</w:t>
        </w:r>
        <w:r>
          <w:rPr>
            <w:noProof/>
            <w:webHidden/>
          </w:rPr>
          <w:tab/>
        </w:r>
        <w:r>
          <w:rPr>
            <w:noProof/>
            <w:webHidden/>
          </w:rPr>
          <w:fldChar w:fldCharType="begin"/>
        </w:r>
        <w:r>
          <w:rPr>
            <w:noProof/>
            <w:webHidden/>
          </w:rPr>
          <w:instrText xml:space="preserve"> PAGEREF _Toc198539894 \h </w:instrText>
        </w:r>
        <w:r>
          <w:rPr>
            <w:noProof/>
            <w:webHidden/>
          </w:rPr>
        </w:r>
        <w:r>
          <w:rPr>
            <w:noProof/>
            <w:webHidden/>
          </w:rPr>
          <w:fldChar w:fldCharType="separate"/>
        </w:r>
        <w:r>
          <w:rPr>
            <w:noProof/>
            <w:webHidden/>
          </w:rPr>
          <w:t>50</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5" w:history="1">
        <w:r w:rsidRPr="00335CD2">
          <w:rPr>
            <w:rStyle w:val="Hiperpovezava"/>
            <w:noProof/>
          </w:rPr>
          <w:t>2.8</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EUNL014 – Vrsta predhodnih dokumentov</w:t>
        </w:r>
        <w:r>
          <w:rPr>
            <w:noProof/>
            <w:webHidden/>
          </w:rPr>
          <w:tab/>
        </w:r>
        <w:r>
          <w:rPr>
            <w:noProof/>
            <w:webHidden/>
          </w:rPr>
          <w:fldChar w:fldCharType="begin"/>
        </w:r>
        <w:r>
          <w:rPr>
            <w:noProof/>
            <w:webHidden/>
          </w:rPr>
          <w:instrText xml:space="preserve"> PAGEREF _Toc198539895 \h </w:instrText>
        </w:r>
        <w:r>
          <w:rPr>
            <w:noProof/>
            <w:webHidden/>
          </w:rPr>
        </w:r>
        <w:r>
          <w:rPr>
            <w:noProof/>
            <w:webHidden/>
          </w:rPr>
          <w:fldChar w:fldCharType="separate"/>
        </w:r>
        <w:r>
          <w:rPr>
            <w:noProof/>
            <w:webHidden/>
          </w:rPr>
          <w:t>52</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6" w:history="1">
        <w:r w:rsidRPr="00335CD2">
          <w:rPr>
            <w:rStyle w:val="Hiperpovezava"/>
            <w:noProof/>
          </w:rPr>
          <w:t>2.9</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EUNL039 - Oznaka dodatne informacije</w:t>
        </w:r>
        <w:r>
          <w:rPr>
            <w:noProof/>
            <w:webHidden/>
          </w:rPr>
          <w:tab/>
        </w:r>
        <w:r>
          <w:rPr>
            <w:noProof/>
            <w:webHidden/>
          </w:rPr>
          <w:fldChar w:fldCharType="begin"/>
        </w:r>
        <w:r>
          <w:rPr>
            <w:noProof/>
            <w:webHidden/>
          </w:rPr>
          <w:instrText xml:space="preserve"> PAGEREF _Toc198539896 \h </w:instrText>
        </w:r>
        <w:r>
          <w:rPr>
            <w:noProof/>
            <w:webHidden/>
          </w:rPr>
        </w:r>
        <w:r>
          <w:rPr>
            <w:noProof/>
            <w:webHidden/>
          </w:rPr>
          <w:fldChar w:fldCharType="separate"/>
        </w:r>
        <w:r>
          <w:rPr>
            <w:noProof/>
            <w:webHidden/>
          </w:rPr>
          <w:t>53</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7" w:history="1">
        <w:r w:rsidRPr="00335CD2">
          <w:rPr>
            <w:rStyle w:val="Hiperpovezava"/>
            <w:noProof/>
          </w:rPr>
          <w:t>2.10</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EUNL098 – Vrsta dajatve</w:t>
        </w:r>
        <w:r>
          <w:rPr>
            <w:noProof/>
            <w:webHidden/>
          </w:rPr>
          <w:tab/>
        </w:r>
        <w:r>
          <w:rPr>
            <w:noProof/>
            <w:webHidden/>
          </w:rPr>
          <w:fldChar w:fldCharType="begin"/>
        </w:r>
        <w:r>
          <w:rPr>
            <w:noProof/>
            <w:webHidden/>
          </w:rPr>
          <w:instrText xml:space="preserve"> PAGEREF _Toc198539897 \h </w:instrText>
        </w:r>
        <w:r>
          <w:rPr>
            <w:noProof/>
            <w:webHidden/>
          </w:rPr>
        </w:r>
        <w:r>
          <w:rPr>
            <w:noProof/>
            <w:webHidden/>
          </w:rPr>
          <w:fldChar w:fldCharType="separate"/>
        </w:r>
        <w:r>
          <w:rPr>
            <w:noProof/>
            <w:webHidden/>
          </w:rPr>
          <w:t>55</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8" w:history="1">
        <w:r w:rsidRPr="00335CD2">
          <w:rPr>
            <w:rStyle w:val="Hiperpovezava"/>
            <w:noProof/>
          </w:rPr>
          <w:t>2.11</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NL6/8 - Meursing – posebne oznake</w:t>
        </w:r>
        <w:r>
          <w:rPr>
            <w:noProof/>
            <w:webHidden/>
          </w:rPr>
          <w:tab/>
        </w:r>
        <w:r>
          <w:rPr>
            <w:noProof/>
            <w:webHidden/>
          </w:rPr>
          <w:fldChar w:fldCharType="begin"/>
        </w:r>
        <w:r>
          <w:rPr>
            <w:noProof/>
            <w:webHidden/>
          </w:rPr>
          <w:instrText xml:space="preserve"> PAGEREF _Toc198539898 \h </w:instrText>
        </w:r>
        <w:r>
          <w:rPr>
            <w:noProof/>
            <w:webHidden/>
          </w:rPr>
        </w:r>
        <w:r>
          <w:rPr>
            <w:noProof/>
            <w:webHidden/>
          </w:rPr>
          <w:fldChar w:fldCharType="separate"/>
        </w:r>
        <w:r>
          <w:rPr>
            <w:noProof/>
            <w:webHidden/>
          </w:rPr>
          <w:t>56</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899" w:history="1">
        <w:r w:rsidRPr="00335CD2">
          <w:rPr>
            <w:rStyle w:val="Hiperpovezava"/>
            <w:noProof/>
          </w:rPr>
          <w:t>2.12</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NL130 – Vrsta kontrole</w:t>
        </w:r>
        <w:r>
          <w:rPr>
            <w:noProof/>
            <w:webHidden/>
          </w:rPr>
          <w:tab/>
        </w:r>
        <w:r>
          <w:rPr>
            <w:noProof/>
            <w:webHidden/>
          </w:rPr>
          <w:fldChar w:fldCharType="begin"/>
        </w:r>
        <w:r>
          <w:rPr>
            <w:noProof/>
            <w:webHidden/>
          </w:rPr>
          <w:instrText xml:space="preserve"> PAGEREF _Toc198539899 \h </w:instrText>
        </w:r>
        <w:r>
          <w:rPr>
            <w:noProof/>
            <w:webHidden/>
          </w:rPr>
        </w:r>
        <w:r>
          <w:rPr>
            <w:noProof/>
            <w:webHidden/>
          </w:rPr>
          <w:fldChar w:fldCharType="separate"/>
        </w:r>
        <w:r>
          <w:rPr>
            <w:noProof/>
            <w:webHidden/>
          </w:rPr>
          <w:t>58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900" w:history="1">
        <w:r w:rsidRPr="00335CD2">
          <w:rPr>
            <w:rStyle w:val="Hiperpovezava"/>
            <w:noProof/>
          </w:rPr>
          <w:t>2.13</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NL145 - Dodatne TARIC kode</w:t>
        </w:r>
        <w:r>
          <w:rPr>
            <w:noProof/>
            <w:webHidden/>
          </w:rPr>
          <w:tab/>
        </w:r>
        <w:r>
          <w:rPr>
            <w:noProof/>
            <w:webHidden/>
          </w:rPr>
          <w:fldChar w:fldCharType="begin"/>
        </w:r>
        <w:r>
          <w:rPr>
            <w:noProof/>
            <w:webHidden/>
          </w:rPr>
          <w:instrText xml:space="preserve"> PAGEREF _Toc198539900 \h </w:instrText>
        </w:r>
        <w:r>
          <w:rPr>
            <w:noProof/>
            <w:webHidden/>
          </w:rPr>
        </w:r>
        <w:r>
          <w:rPr>
            <w:noProof/>
            <w:webHidden/>
          </w:rPr>
          <w:fldChar w:fldCharType="separate"/>
        </w:r>
        <w:r>
          <w:rPr>
            <w:noProof/>
            <w:webHidden/>
          </w:rPr>
          <w:t>58</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901" w:history="1">
        <w:r w:rsidRPr="00335CD2">
          <w:rPr>
            <w:rStyle w:val="Hiperpovezava"/>
            <w:noProof/>
          </w:rPr>
          <w:t>2.14</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NLMCD – Vrsta morebitnega carinskega dolga</w:t>
        </w:r>
        <w:r>
          <w:rPr>
            <w:noProof/>
            <w:webHidden/>
          </w:rPr>
          <w:tab/>
        </w:r>
        <w:r>
          <w:rPr>
            <w:noProof/>
            <w:webHidden/>
          </w:rPr>
          <w:fldChar w:fldCharType="begin"/>
        </w:r>
        <w:r>
          <w:rPr>
            <w:noProof/>
            <w:webHidden/>
          </w:rPr>
          <w:instrText xml:space="preserve"> PAGEREF _Toc198539901 \h </w:instrText>
        </w:r>
        <w:r>
          <w:rPr>
            <w:noProof/>
            <w:webHidden/>
          </w:rPr>
        </w:r>
        <w:r>
          <w:rPr>
            <w:noProof/>
            <w:webHidden/>
          </w:rPr>
          <w:fldChar w:fldCharType="separate"/>
        </w:r>
        <w:r>
          <w:rPr>
            <w:noProof/>
            <w:webHidden/>
          </w:rPr>
          <w:t>60</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902" w:history="1">
        <w:r w:rsidRPr="00335CD2">
          <w:rPr>
            <w:rStyle w:val="Hiperpovezava"/>
            <w:noProof/>
            <w:lang w:eastAsia="sl-SI"/>
          </w:rPr>
          <w:t>2.15</w:t>
        </w:r>
        <w:r>
          <w:rPr>
            <w:rFonts w:eastAsiaTheme="minorEastAsia" w:cstheme="minorBidi"/>
            <w:smallCaps w:val="0"/>
            <w:noProof/>
            <w:spacing w:val="0"/>
            <w:kern w:val="2"/>
            <w:sz w:val="24"/>
            <w:szCs w:val="24"/>
            <w:lang w:eastAsia="sl-SI"/>
            <w14:ligatures w14:val="standardContextual"/>
          </w:rPr>
          <w:tab/>
        </w:r>
        <w:r w:rsidRPr="00335CD2">
          <w:rPr>
            <w:rStyle w:val="Hiperpovezava"/>
            <w:noProof/>
            <w:lang w:eastAsia="sl-SI"/>
          </w:rPr>
          <w:t>NLRAZ – Odločitev o zahtevku za izrek neveljavnosti</w:t>
        </w:r>
        <w:r>
          <w:rPr>
            <w:noProof/>
            <w:webHidden/>
          </w:rPr>
          <w:tab/>
        </w:r>
        <w:r>
          <w:rPr>
            <w:noProof/>
            <w:webHidden/>
          </w:rPr>
          <w:fldChar w:fldCharType="begin"/>
        </w:r>
        <w:r>
          <w:rPr>
            <w:noProof/>
            <w:webHidden/>
          </w:rPr>
          <w:instrText xml:space="preserve"> PAGEREF _Toc198539902 \h </w:instrText>
        </w:r>
        <w:r>
          <w:rPr>
            <w:noProof/>
            <w:webHidden/>
          </w:rPr>
        </w:r>
        <w:r>
          <w:rPr>
            <w:noProof/>
            <w:webHidden/>
          </w:rPr>
          <w:fldChar w:fldCharType="separate"/>
        </w:r>
        <w:r>
          <w:rPr>
            <w:noProof/>
            <w:webHidden/>
          </w:rPr>
          <w:t>61</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903" w:history="1">
        <w:r w:rsidRPr="00335CD2">
          <w:rPr>
            <w:rStyle w:val="Hiperpovezava"/>
            <w:noProof/>
          </w:rPr>
          <w:t>2.16</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NLPOB - Pobudnik za razveljavitev</w:t>
        </w:r>
        <w:r>
          <w:rPr>
            <w:noProof/>
            <w:webHidden/>
          </w:rPr>
          <w:tab/>
        </w:r>
        <w:r>
          <w:rPr>
            <w:noProof/>
            <w:webHidden/>
          </w:rPr>
          <w:fldChar w:fldCharType="begin"/>
        </w:r>
        <w:r>
          <w:rPr>
            <w:noProof/>
            <w:webHidden/>
          </w:rPr>
          <w:instrText xml:space="preserve"> PAGEREF _Toc198539903 \h </w:instrText>
        </w:r>
        <w:r>
          <w:rPr>
            <w:noProof/>
            <w:webHidden/>
          </w:rPr>
        </w:r>
        <w:r>
          <w:rPr>
            <w:noProof/>
            <w:webHidden/>
          </w:rPr>
          <w:fldChar w:fldCharType="separate"/>
        </w:r>
        <w:r>
          <w:rPr>
            <w:noProof/>
            <w:webHidden/>
          </w:rPr>
          <w:t>61</w:t>
        </w:r>
        <w:r>
          <w:rPr>
            <w:noProof/>
            <w:webHidden/>
          </w:rPr>
          <w:fldChar w:fldCharType="end"/>
        </w:r>
      </w:hyperlink>
    </w:p>
    <w:p w:rsidR="006F148C" w:rsidRDefault="006F148C">
      <w:pPr>
        <w:pStyle w:val="Kazalovsebine2"/>
        <w:tabs>
          <w:tab w:val="left" w:pos="800"/>
          <w:tab w:val="right" w:leader="dot" w:pos="8608"/>
        </w:tabs>
        <w:rPr>
          <w:rFonts w:eastAsiaTheme="minorEastAsia" w:cstheme="minorBidi"/>
          <w:smallCaps w:val="0"/>
          <w:noProof/>
          <w:spacing w:val="0"/>
          <w:kern w:val="2"/>
          <w:sz w:val="24"/>
          <w:szCs w:val="24"/>
          <w:lang w:eastAsia="sl-SI"/>
          <w14:ligatures w14:val="standardContextual"/>
        </w:rPr>
      </w:pPr>
      <w:hyperlink w:anchor="_Toc198539904" w:history="1">
        <w:r w:rsidRPr="00335CD2">
          <w:rPr>
            <w:rStyle w:val="Hiperpovezava"/>
            <w:noProof/>
          </w:rPr>
          <w:t>2.17</w:t>
        </w:r>
        <w:r>
          <w:rPr>
            <w:rFonts w:eastAsiaTheme="minorEastAsia" w:cstheme="minorBidi"/>
            <w:smallCaps w:val="0"/>
            <w:noProof/>
            <w:spacing w:val="0"/>
            <w:kern w:val="2"/>
            <w:sz w:val="24"/>
            <w:szCs w:val="24"/>
            <w:lang w:eastAsia="sl-SI"/>
            <w14:ligatures w14:val="standardContextual"/>
          </w:rPr>
          <w:tab/>
        </w:r>
        <w:r w:rsidRPr="00335CD2">
          <w:rPr>
            <w:rStyle w:val="Hiperpovezava"/>
            <w:noProof/>
          </w:rPr>
          <w:t>NLZAH - Koda zahtevka za prepustitev</w:t>
        </w:r>
        <w:r>
          <w:rPr>
            <w:noProof/>
            <w:webHidden/>
          </w:rPr>
          <w:tab/>
        </w:r>
        <w:r>
          <w:rPr>
            <w:noProof/>
            <w:webHidden/>
          </w:rPr>
          <w:fldChar w:fldCharType="begin"/>
        </w:r>
        <w:r>
          <w:rPr>
            <w:noProof/>
            <w:webHidden/>
          </w:rPr>
          <w:instrText xml:space="preserve"> PAGEREF _Toc198539904 \h </w:instrText>
        </w:r>
        <w:r>
          <w:rPr>
            <w:noProof/>
            <w:webHidden/>
          </w:rPr>
        </w:r>
        <w:r>
          <w:rPr>
            <w:noProof/>
            <w:webHidden/>
          </w:rPr>
          <w:fldChar w:fldCharType="separate"/>
        </w:r>
        <w:r>
          <w:rPr>
            <w:noProof/>
            <w:webHidden/>
          </w:rPr>
          <w:t>62</w:t>
        </w:r>
        <w:r>
          <w:rPr>
            <w:noProof/>
            <w:webHidden/>
          </w:rPr>
          <w:fldChar w:fldCharType="end"/>
        </w:r>
      </w:hyperlink>
    </w:p>
    <w:p w:rsidR="00D34E25" w:rsidRPr="00CF0F6C" w:rsidRDefault="007C2FAF" w:rsidP="00F65409">
      <w:pPr>
        <w:pStyle w:val="Naslov1"/>
      </w:pPr>
      <w:r w:rsidRPr="00A278ED">
        <w:rPr>
          <w:rFonts w:cs="Arial"/>
          <w:sz w:val="22"/>
          <w:szCs w:val="22"/>
        </w:rPr>
        <w:fldChar w:fldCharType="end"/>
      </w:r>
      <w:bookmarkStart w:id="0" w:name="_Toc198539858"/>
      <w:r w:rsidR="00D34E25" w:rsidRPr="00CF0F6C">
        <w:t>EVROPSKI ŠIFRANTI</w:t>
      </w:r>
      <w:r w:rsidR="00AA5DFF" w:rsidRPr="00CF0F6C">
        <w:t xml:space="preserve"> – znotraj CS/RD2</w:t>
      </w:r>
      <w:bookmarkEnd w:id="0"/>
    </w:p>
    <w:p w:rsidR="00AA5DFF" w:rsidRPr="00AA5DFF" w:rsidRDefault="00AA5DFF" w:rsidP="00AA5DFF">
      <w:pPr>
        <w:pStyle w:val="Telobesedila"/>
        <w:ind w:left="0"/>
      </w:pPr>
      <w:r>
        <w:t>V tem pogl</w:t>
      </w:r>
      <w:r w:rsidR="008F4051">
        <w:t>avju so navedeni šifranti, ki so definirani na evropskem nivoju in se</w:t>
      </w:r>
      <w:r>
        <w:t xml:space="preserve"> nahajajo v evropski centralni bazi CS/RD2.</w:t>
      </w:r>
    </w:p>
    <w:p w:rsidR="00B44CC1" w:rsidRPr="00F95814" w:rsidRDefault="00B44CC1" w:rsidP="00450BB5">
      <w:pPr>
        <w:pStyle w:val="Naslov2"/>
      </w:pPr>
      <w:bookmarkStart w:id="1" w:name="_Toc1736005"/>
      <w:bookmarkStart w:id="2" w:name="_Toc1736206"/>
      <w:bookmarkStart w:id="3" w:name="_Toc15380995"/>
      <w:bookmarkStart w:id="4" w:name="_Toc198539859"/>
      <w:r w:rsidRPr="00F95814">
        <w:t xml:space="preserve">CL008 – </w:t>
      </w:r>
      <w:r w:rsidR="00602076">
        <w:t>D</w:t>
      </w:r>
      <w:r w:rsidRPr="00F95814">
        <w:t>ržave</w:t>
      </w:r>
      <w:bookmarkEnd w:id="1"/>
      <w:bookmarkEnd w:id="2"/>
      <w:bookmarkEnd w:id="3"/>
      <w:bookmarkEnd w:id="4"/>
    </w:p>
    <w:p w:rsidR="00B44CC1" w:rsidRPr="00577EB2" w:rsidRDefault="00B44CC1" w:rsidP="00577EB2">
      <w:pPr>
        <w:ind w:left="0"/>
        <w:rPr>
          <w:b/>
        </w:rPr>
      </w:pPr>
      <w:bookmarkStart w:id="5" w:name="_Toc534818533"/>
      <w:bookmarkStart w:id="6" w:name="_Toc1736006"/>
      <w:bookmarkStart w:id="7" w:name="_Toc1736207"/>
      <w:r w:rsidRPr="00577EB2">
        <w:rPr>
          <w:b/>
        </w:rPr>
        <w:t>Uporaba v podatkovnih elementih</w:t>
      </w:r>
      <w:bookmarkEnd w:id="5"/>
      <w:bookmarkEnd w:id="6"/>
      <w:bookmarkEnd w:id="7"/>
      <w:r w:rsidR="005D03EF" w:rsidRP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B44CC1" w:rsidRPr="00F95814" w:rsidTr="00A573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B44CC1" w:rsidRPr="00F95814" w:rsidRDefault="00B3073A" w:rsidP="00A573FA">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B44CC1" w:rsidRPr="00F95814" w:rsidRDefault="00B44CC1" w:rsidP="00B44CC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B44CC1"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3/1</w:t>
            </w:r>
          </w:p>
        </w:tc>
        <w:tc>
          <w:tcPr>
            <w:tcW w:w="7374" w:type="dxa"/>
            <w:vAlign w:val="center"/>
          </w:tcPr>
          <w:p w:rsidR="00B44CC1" w:rsidRPr="00F95814" w:rsidRDefault="00B44CC1" w:rsidP="00B44CC1">
            <w:pPr>
              <w:jc w:val="both"/>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Izvoznik - naslov - država</w:t>
            </w:r>
          </w:p>
        </w:tc>
      </w:tr>
      <w:tr w:rsidR="00B44CC1"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3/15</w:t>
            </w:r>
          </w:p>
        </w:tc>
        <w:tc>
          <w:tcPr>
            <w:tcW w:w="7374" w:type="dxa"/>
            <w:vAlign w:val="center"/>
            <w:hideMark/>
          </w:tcPr>
          <w:p w:rsidR="00B44CC1" w:rsidRPr="00F95814" w:rsidRDefault="00B44CC1" w:rsidP="00B44CC1">
            <w:pPr>
              <w:jc w:val="both"/>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Uvoznik - naslov - država</w:t>
            </w:r>
          </w:p>
        </w:tc>
      </w:tr>
      <w:tr w:rsidR="00B44CC1"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3/17</w:t>
            </w:r>
          </w:p>
        </w:tc>
        <w:tc>
          <w:tcPr>
            <w:tcW w:w="7374" w:type="dxa"/>
            <w:vAlign w:val="center"/>
            <w:hideMark/>
          </w:tcPr>
          <w:p w:rsidR="00B44CC1" w:rsidRPr="00F95814" w:rsidRDefault="00B44CC1" w:rsidP="00B44CC1">
            <w:pPr>
              <w:jc w:val="both"/>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Deklarant - naslov - država</w:t>
            </w:r>
          </w:p>
        </w:tc>
      </w:tr>
      <w:tr w:rsidR="00B44CC1"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3/19</w:t>
            </w:r>
          </w:p>
        </w:tc>
        <w:tc>
          <w:tcPr>
            <w:tcW w:w="7374" w:type="dxa"/>
            <w:vAlign w:val="center"/>
            <w:hideMark/>
          </w:tcPr>
          <w:p w:rsidR="00B44CC1" w:rsidRPr="00F95814" w:rsidRDefault="00B44CC1" w:rsidP="00B44CC1">
            <w:pPr>
              <w:jc w:val="both"/>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Zastopnik - naslov - država</w:t>
            </w:r>
          </w:p>
        </w:tc>
      </w:tr>
      <w:tr w:rsidR="00B44CC1"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3/24</w:t>
            </w:r>
          </w:p>
        </w:tc>
        <w:tc>
          <w:tcPr>
            <w:tcW w:w="7374" w:type="dxa"/>
            <w:vAlign w:val="center"/>
            <w:hideMark/>
          </w:tcPr>
          <w:p w:rsidR="00B44CC1" w:rsidRPr="00F95814" w:rsidRDefault="00B44CC1" w:rsidP="00B44CC1">
            <w:pPr>
              <w:jc w:val="both"/>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Prodajalec - naslov - država</w:t>
            </w:r>
          </w:p>
        </w:tc>
      </w:tr>
      <w:tr w:rsidR="00B44CC1"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3/26</w:t>
            </w:r>
          </w:p>
        </w:tc>
        <w:tc>
          <w:tcPr>
            <w:tcW w:w="7374" w:type="dxa"/>
            <w:vAlign w:val="center"/>
            <w:hideMark/>
          </w:tcPr>
          <w:p w:rsidR="00B44CC1" w:rsidRPr="00F95814" w:rsidRDefault="00B44CC1" w:rsidP="00B44CC1">
            <w:pPr>
              <w:jc w:val="both"/>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Kupec - naslov - država</w:t>
            </w:r>
          </w:p>
        </w:tc>
      </w:tr>
      <w:tr w:rsidR="00B44CC1"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4/1</w:t>
            </w:r>
          </w:p>
        </w:tc>
        <w:tc>
          <w:tcPr>
            <w:tcW w:w="7374" w:type="dxa"/>
            <w:vAlign w:val="center"/>
            <w:hideMark/>
          </w:tcPr>
          <w:p w:rsidR="00B44CC1" w:rsidRPr="00F95814" w:rsidRDefault="00B44CC1" w:rsidP="00B44CC1">
            <w:pPr>
              <w:jc w:val="both"/>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Oznaka države   </w:t>
            </w:r>
          </w:p>
        </w:tc>
      </w:tr>
      <w:tr w:rsidR="00B44CC1"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5/14</w:t>
            </w:r>
          </w:p>
        </w:tc>
        <w:tc>
          <w:tcPr>
            <w:tcW w:w="7374" w:type="dxa"/>
            <w:vAlign w:val="center"/>
            <w:hideMark/>
          </w:tcPr>
          <w:p w:rsidR="00B44CC1" w:rsidRPr="00F95814" w:rsidRDefault="00B44CC1" w:rsidP="00B44CC1">
            <w:pPr>
              <w:jc w:val="both"/>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Oznaka države odpreme/izvoza </w:t>
            </w:r>
          </w:p>
        </w:tc>
      </w:tr>
      <w:tr w:rsidR="00B44CC1"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5/15</w:t>
            </w:r>
          </w:p>
        </w:tc>
        <w:tc>
          <w:tcPr>
            <w:tcW w:w="7374" w:type="dxa"/>
            <w:vAlign w:val="center"/>
            <w:hideMark/>
          </w:tcPr>
          <w:p w:rsidR="00B44CC1" w:rsidRPr="00F95814" w:rsidRDefault="00B44CC1" w:rsidP="00B44CC1">
            <w:pPr>
              <w:jc w:val="both"/>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Oznaka države porekla</w:t>
            </w:r>
          </w:p>
        </w:tc>
      </w:tr>
      <w:tr w:rsidR="00D369B5" w:rsidRPr="00F95814" w:rsidTr="00A573FA">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369B5" w:rsidRPr="00577EB2" w:rsidRDefault="00D369B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5/16</w:t>
            </w:r>
          </w:p>
        </w:tc>
        <w:tc>
          <w:tcPr>
            <w:tcW w:w="7374" w:type="dxa"/>
            <w:vAlign w:val="center"/>
          </w:tcPr>
          <w:p w:rsidR="00D369B5" w:rsidRPr="00577EB2" w:rsidRDefault="00D369B5" w:rsidP="00B44CC1">
            <w:pPr>
              <w:jc w:val="both"/>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577EB2">
              <w:rPr>
                <w:rFonts w:cs="Arial"/>
                <w:color w:val="538135" w:themeColor="accent6" w:themeShade="BF"/>
                <w:spacing w:val="0"/>
                <w:sz w:val="22"/>
                <w:szCs w:val="22"/>
                <w:lang w:eastAsia="sl-SI"/>
              </w:rPr>
              <w:t>Oznaka države preferencialnega porekla</w:t>
            </w:r>
          </w:p>
        </w:tc>
      </w:tr>
      <w:tr w:rsidR="00B44CC1"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B44CC1" w:rsidRPr="00F95814" w:rsidRDefault="00B44CC1" w:rsidP="00A573FA">
            <w:pPr>
              <w:rPr>
                <w:rFonts w:cs="Arial"/>
                <w:b w:val="0"/>
                <w:color w:val="000000"/>
                <w:spacing w:val="0"/>
                <w:sz w:val="22"/>
                <w:szCs w:val="22"/>
                <w:lang w:eastAsia="sl-SI"/>
              </w:rPr>
            </w:pPr>
            <w:r w:rsidRPr="00F95814">
              <w:rPr>
                <w:rFonts w:cs="Arial"/>
                <w:b w:val="0"/>
                <w:color w:val="000000"/>
                <w:spacing w:val="0"/>
                <w:sz w:val="22"/>
                <w:szCs w:val="22"/>
                <w:lang w:eastAsia="sl-SI"/>
              </w:rPr>
              <w:t>7/15</w:t>
            </w:r>
          </w:p>
        </w:tc>
        <w:tc>
          <w:tcPr>
            <w:tcW w:w="7374" w:type="dxa"/>
            <w:vAlign w:val="center"/>
            <w:hideMark/>
          </w:tcPr>
          <w:p w:rsidR="00B44CC1" w:rsidRPr="00F95814" w:rsidRDefault="00B44CC1" w:rsidP="00B44CC1">
            <w:pPr>
              <w:jc w:val="both"/>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Država aktivnega prevoznega sredstva ob prehodu meje</w:t>
            </w:r>
          </w:p>
        </w:tc>
      </w:tr>
    </w:tbl>
    <w:p w:rsidR="00B44CC1" w:rsidRPr="00F95814" w:rsidRDefault="00B44CC1" w:rsidP="00450BB5">
      <w:pPr>
        <w:pStyle w:val="Naslov2"/>
        <w:numPr>
          <w:ilvl w:val="0"/>
          <w:numId w:val="0"/>
        </w:numPr>
        <w:ind w:left="576"/>
      </w:pPr>
    </w:p>
    <w:p w:rsidR="001C55DC" w:rsidRPr="005D03EF" w:rsidRDefault="00F64266" w:rsidP="005D03EF">
      <w:pPr>
        <w:ind w:left="0"/>
        <w:rPr>
          <w:b/>
        </w:rPr>
      </w:pPr>
      <w:r w:rsidRPr="00577EB2">
        <w:rPr>
          <w:b/>
        </w:rPr>
        <w:t>Vsebina</w:t>
      </w:r>
      <w:r w:rsidR="005D03EF" w:rsidRP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776"/>
        <w:gridCol w:w="6871"/>
      </w:tblGrid>
      <w:tr w:rsidR="00AD13C0" w:rsidRPr="00F95814" w:rsidTr="00577EB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bottom w:val="none" w:sz="0" w:space="0" w:color="auto"/>
            </w:tcBorders>
            <w:vAlign w:val="center"/>
          </w:tcPr>
          <w:p w:rsidR="00AD13C0" w:rsidRPr="00F95814" w:rsidRDefault="00A04280" w:rsidP="00A573FA">
            <w:pPr>
              <w:rPr>
                <w:rFonts w:cs="Arial"/>
                <w:color w:val="000000"/>
                <w:spacing w:val="0"/>
                <w:sz w:val="22"/>
                <w:szCs w:val="22"/>
                <w:lang w:eastAsia="sl-SI"/>
              </w:rPr>
            </w:pPr>
            <w:r w:rsidRPr="00F95814">
              <w:rPr>
                <w:rFonts w:cs="Arial"/>
                <w:color w:val="000000"/>
                <w:spacing w:val="0"/>
                <w:sz w:val="22"/>
                <w:szCs w:val="22"/>
                <w:lang w:eastAsia="sl-SI"/>
              </w:rPr>
              <w:t>Oznaka</w:t>
            </w:r>
          </w:p>
        </w:tc>
        <w:tc>
          <w:tcPr>
            <w:tcW w:w="6871" w:type="dxa"/>
            <w:tcBorders>
              <w:top w:val="none" w:sz="0" w:space="0" w:color="auto"/>
              <w:bottom w:val="none" w:sz="0" w:space="0" w:color="auto"/>
              <w:right w:val="none" w:sz="0" w:space="0" w:color="auto"/>
            </w:tcBorders>
            <w:vAlign w:val="center"/>
          </w:tcPr>
          <w:p w:rsidR="00AD13C0" w:rsidRPr="00F95814" w:rsidRDefault="00577EB2" w:rsidP="001F71BF">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Opis</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AD</w:t>
            </w:r>
          </w:p>
        </w:tc>
        <w:tc>
          <w:tcPr>
            <w:tcW w:w="6871" w:type="dxa"/>
            <w:vAlign w:val="center"/>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Andora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AE</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Združeni Arabski Emirati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AF</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Afganistan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AG</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Antigva In Barbuda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AI</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Angvila</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Albanija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Armenija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AO</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Angola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AQ</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Antarktika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Argentina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AS</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Ameriška Samoa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AT</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Avstrija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Avstralija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AW</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Aruba</w:t>
            </w:r>
          </w:p>
        </w:tc>
      </w:tr>
      <w:tr w:rsidR="00AB53C5" w:rsidRPr="00F95814" w:rsidTr="000A6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B53C5" w:rsidRPr="00577EB2" w:rsidRDefault="00AB53C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AX</w:t>
            </w:r>
          </w:p>
        </w:tc>
        <w:tc>
          <w:tcPr>
            <w:tcW w:w="6871" w:type="dxa"/>
            <w:vAlign w:val="center"/>
          </w:tcPr>
          <w:p w:rsidR="00AB53C5" w:rsidRPr="00577EB2" w:rsidRDefault="00645CF7" w:rsidP="001F71BF">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577EB2">
              <w:rPr>
                <w:rFonts w:cs="Arial"/>
                <w:color w:val="538135" w:themeColor="accent6" w:themeShade="BF"/>
                <w:spacing w:val="0"/>
                <w:sz w:val="22"/>
                <w:szCs w:val="22"/>
                <w:lang w:eastAsia="sl-SI"/>
              </w:rPr>
              <w:t xml:space="preserve">Otoki </w:t>
            </w:r>
            <w:proofErr w:type="spellStart"/>
            <w:r w:rsidRPr="00577EB2">
              <w:rPr>
                <w:rFonts w:cs="Arial"/>
                <w:color w:val="538135" w:themeColor="accent6" w:themeShade="BF"/>
                <w:spacing w:val="0"/>
                <w:sz w:val="22"/>
                <w:szCs w:val="22"/>
                <w:lang w:eastAsia="sl-SI"/>
              </w:rPr>
              <w:t>Aland</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AZ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Azerbajdžan</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BA</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Bosna In Hercegovina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BB</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Barbados</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BD</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Bangladeš</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BE</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Belgija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BF</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Burkina Faso</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BG</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Bolgarija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BH</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Bahrajn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BI</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Burundi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BJ</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Benin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Čezmorska Skupnost </w:t>
            </w:r>
            <w:proofErr w:type="spellStart"/>
            <w:r w:rsidRPr="00F95814">
              <w:rPr>
                <w:rFonts w:cs="Arial"/>
                <w:color w:val="000000"/>
                <w:spacing w:val="0"/>
                <w:sz w:val="22"/>
                <w:szCs w:val="22"/>
                <w:lang w:eastAsia="sl-SI"/>
              </w:rPr>
              <w:t>Saint-Barthélemy</w:t>
            </w:r>
            <w:proofErr w:type="spellEnd"/>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Bermudi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Država Brunej</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Večnacionalna Država Bolivija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BQ</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Bonaire</w:t>
            </w:r>
            <w:proofErr w:type="spellEnd"/>
            <w:r w:rsidRPr="00F95814">
              <w:rPr>
                <w:rFonts w:cs="Arial"/>
                <w:color w:val="000000"/>
                <w:spacing w:val="0"/>
                <w:sz w:val="22"/>
                <w:szCs w:val="22"/>
                <w:lang w:eastAsia="sl-SI"/>
              </w:rPr>
              <w:t xml:space="preserve">, St. </w:t>
            </w:r>
            <w:proofErr w:type="spellStart"/>
            <w:r w:rsidRPr="00F95814">
              <w:rPr>
                <w:rFonts w:cs="Arial"/>
                <w:color w:val="000000"/>
                <w:spacing w:val="0"/>
                <w:sz w:val="22"/>
                <w:szCs w:val="22"/>
                <w:lang w:eastAsia="sl-SI"/>
              </w:rPr>
              <w:t>Eustatius</w:t>
            </w:r>
            <w:proofErr w:type="spellEnd"/>
            <w:r w:rsidRPr="00F95814">
              <w:rPr>
                <w:rFonts w:cs="Arial"/>
                <w:color w:val="000000"/>
                <w:spacing w:val="0"/>
                <w:sz w:val="22"/>
                <w:szCs w:val="22"/>
                <w:lang w:eastAsia="sl-SI"/>
              </w:rPr>
              <w:t xml:space="preserve"> In Saba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BR</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Brazilija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BS</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Bahami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BT</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Butan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BV</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Bouvetov</w:t>
            </w:r>
            <w:proofErr w:type="spellEnd"/>
            <w:r w:rsidRPr="00F95814">
              <w:rPr>
                <w:rFonts w:cs="Arial"/>
                <w:color w:val="000000"/>
                <w:spacing w:val="0"/>
                <w:sz w:val="22"/>
                <w:szCs w:val="22"/>
                <w:lang w:eastAsia="sl-SI"/>
              </w:rPr>
              <w:t xml:space="preserve"> Otok</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BW</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Bocvana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BY</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Belorusija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BZ</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Belize</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CA</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Kanada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CC</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Kokosovi (</w:t>
            </w:r>
            <w:proofErr w:type="spellStart"/>
            <w:r w:rsidRPr="00F95814">
              <w:rPr>
                <w:rFonts w:cs="Arial"/>
                <w:color w:val="000000"/>
                <w:spacing w:val="0"/>
                <w:sz w:val="22"/>
                <w:szCs w:val="22"/>
                <w:lang w:eastAsia="sl-SI"/>
              </w:rPr>
              <w:t>Keeling</w:t>
            </w:r>
            <w:proofErr w:type="spellEnd"/>
            <w:r w:rsidRPr="00F95814">
              <w:rPr>
                <w:rFonts w:cs="Arial"/>
                <w:color w:val="000000"/>
                <w:spacing w:val="0"/>
                <w:sz w:val="22"/>
                <w:szCs w:val="22"/>
                <w:lang w:eastAsia="sl-SI"/>
              </w:rPr>
              <w:t>) Otoki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CD</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Demokratična Republika Kongo</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CF</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Srednjeafriška Republika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CG</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Kongo</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CH</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Švica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CI</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Slonokoščena Obala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Cookovi Otoki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Čile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Kamerun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Kitajska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Kolumbija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Kostarika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Kuba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CV</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Zelenortski Otoki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CW</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Curaçao</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CX</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Božični Otok</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CY</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Ciper</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CZ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Češka Republika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DE</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Nemčija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DJ</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Džibuti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DK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Danska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DM</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Dominika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DO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Dominikanska Republika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DZ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Alžirija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EC</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Ekvador</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EE</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Estonija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EG</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Egipt</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EH</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Zahodna Sahara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ER</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Eritreja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ES</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Španija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ET</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Etiopija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EU</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577EB2">
              <w:rPr>
                <w:spacing w:val="0"/>
                <w:sz w:val="22"/>
              </w:rPr>
              <w:t xml:space="preserve">Evropska </w:t>
            </w:r>
            <w:r w:rsidR="000A6DA9" w:rsidRPr="00577EB2">
              <w:rPr>
                <w:rFonts w:cs="Arial"/>
                <w:color w:val="538135" w:themeColor="accent6" w:themeShade="BF"/>
                <w:spacing w:val="0"/>
                <w:sz w:val="22"/>
                <w:szCs w:val="22"/>
                <w:lang w:eastAsia="sl-SI"/>
              </w:rPr>
              <w:t>unija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FI</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Finska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FJ</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Fidži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FK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Falklandski Otoki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FM</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Mikronezija (Federativne Države)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FO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Ferski Otoki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FR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Francija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GA</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Gabon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GB</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Združeno Kraljestvo</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GD</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Grenada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GE</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Gruzija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GH</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Gana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GI</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Gibraltar</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GL</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Grenlandija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GM</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Gambija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GN</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Gvineja</w:t>
            </w:r>
          </w:p>
        </w:tc>
      </w:tr>
      <w:tr w:rsidR="00AB53C5" w:rsidRPr="00F95814" w:rsidTr="000A6D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B53C5" w:rsidRPr="00577EB2" w:rsidRDefault="00AB53C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GP</w:t>
            </w:r>
          </w:p>
        </w:tc>
        <w:tc>
          <w:tcPr>
            <w:tcW w:w="6871" w:type="dxa"/>
            <w:vAlign w:val="center"/>
          </w:tcPr>
          <w:p w:rsidR="00AB53C5" w:rsidRPr="00577EB2" w:rsidRDefault="00645CF7" w:rsidP="001F71BF">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577EB2">
              <w:rPr>
                <w:rFonts w:cs="Arial"/>
                <w:color w:val="538135" w:themeColor="accent6" w:themeShade="BF"/>
                <w:spacing w:val="0"/>
                <w:sz w:val="22"/>
                <w:szCs w:val="22"/>
                <w:lang w:eastAsia="sl-SI"/>
              </w:rPr>
              <w:t>Guadelupe</w:t>
            </w:r>
            <w:proofErr w:type="spellEnd"/>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GQ</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Ekvatorialna Gvineja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Grčija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GS</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Južna Georgia In Otoki Južni </w:t>
            </w:r>
            <w:proofErr w:type="spellStart"/>
            <w:r w:rsidRPr="00577EB2">
              <w:rPr>
                <w:rFonts w:cs="Arial"/>
                <w:color w:val="538135" w:themeColor="accent6" w:themeShade="BF"/>
                <w:spacing w:val="0"/>
                <w:sz w:val="22"/>
                <w:szCs w:val="22"/>
                <w:lang w:eastAsia="sl-SI"/>
              </w:rPr>
              <w:t>San</w:t>
            </w:r>
            <w:r w:rsidR="00A42DCD" w:rsidRPr="00577EB2">
              <w:rPr>
                <w:rFonts w:cs="Arial"/>
                <w:color w:val="538135" w:themeColor="accent6" w:themeShade="BF"/>
                <w:spacing w:val="0"/>
                <w:sz w:val="22"/>
                <w:szCs w:val="22"/>
                <w:lang w:eastAsia="sl-SI"/>
              </w:rPr>
              <w:t>dwich</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GT</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Gvatemala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Guam</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GW</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Gvineja Bissau</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GY</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Gvajana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HK</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Hongkong</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HM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Heardov</w:t>
            </w:r>
            <w:proofErr w:type="spellEnd"/>
            <w:r w:rsidRPr="00F95814">
              <w:rPr>
                <w:rFonts w:cs="Arial"/>
                <w:color w:val="000000"/>
                <w:spacing w:val="0"/>
                <w:sz w:val="22"/>
                <w:szCs w:val="22"/>
                <w:lang w:eastAsia="sl-SI"/>
              </w:rPr>
              <w:t xml:space="preserve"> Otok In </w:t>
            </w:r>
            <w:proofErr w:type="spellStart"/>
            <w:r w:rsidRPr="00F95814">
              <w:rPr>
                <w:rFonts w:cs="Arial"/>
                <w:color w:val="000000"/>
                <w:spacing w:val="0"/>
                <w:sz w:val="22"/>
                <w:szCs w:val="22"/>
                <w:lang w:eastAsia="sl-SI"/>
              </w:rPr>
              <w:t>Mcdonaldovi</w:t>
            </w:r>
            <w:proofErr w:type="spellEnd"/>
            <w:r w:rsidRPr="00F95814">
              <w:rPr>
                <w:rFonts w:cs="Arial"/>
                <w:color w:val="000000"/>
                <w:spacing w:val="0"/>
                <w:sz w:val="22"/>
                <w:szCs w:val="22"/>
                <w:lang w:eastAsia="sl-SI"/>
              </w:rPr>
              <w:t xml:space="preserve"> Otoki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HN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Honduras</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HR</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Hrvaška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HT</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Haiti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HU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Madžarska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ID</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Indonezija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IE</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Irska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Izrael</w:t>
            </w:r>
          </w:p>
        </w:tc>
      </w:tr>
      <w:tr w:rsidR="00AB53C5" w:rsidRPr="00F95814" w:rsidTr="000A6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B53C5" w:rsidRPr="00577EB2" w:rsidRDefault="00AB53C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IM</w:t>
            </w:r>
          </w:p>
        </w:tc>
        <w:tc>
          <w:tcPr>
            <w:tcW w:w="6871" w:type="dxa"/>
            <w:vAlign w:val="center"/>
          </w:tcPr>
          <w:p w:rsidR="00AB53C5" w:rsidRPr="00577EB2" w:rsidRDefault="00645CF7" w:rsidP="001F71BF">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577EB2">
              <w:rPr>
                <w:rFonts w:cs="Arial"/>
                <w:color w:val="538135" w:themeColor="accent6" w:themeShade="BF"/>
                <w:spacing w:val="0"/>
                <w:sz w:val="22"/>
                <w:szCs w:val="22"/>
                <w:lang w:eastAsia="sl-SI"/>
              </w:rPr>
              <w:t>Otok Man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Indija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Britansko Ozemlje Indijskega Oceana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IQ</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Irak</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IR</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Iran (Islamska Republika)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IS</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Islandija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IT</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Italija</w:t>
            </w:r>
          </w:p>
        </w:tc>
      </w:tr>
      <w:tr w:rsidR="00AB53C5" w:rsidRPr="00F95814" w:rsidTr="000A6D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B53C5" w:rsidRPr="00577EB2" w:rsidRDefault="00AB53C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JE</w:t>
            </w:r>
          </w:p>
        </w:tc>
        <w:tc>
          <w:tcPr>
            <w:tcW w:w="6871" w:type="dxa"/>
            <w:vAlign w:val="center"/>
          </w:tcPr>
          <w:p w:rsidR="00AB53C5" w:rsidRPr="00577EB2" w:rsidRDefault="00645CF7" w:rsidP="001F71BF">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577EB2">
              <w:rPr>
                <w:rFonts w:cs="Arial"/>
                <w:color w:val="538135" w:themeColor="accent6" w:themeShade="BF"/>
                <w:spacing w:val="0"/>
                <w:sz w:val="22"/>
                <w:szCs w:val="22"/>
                <w:lang w:eastAsia="sl-SI"/>
              </w:rPr>
              <w:t>Otok Jersey</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JM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Jamajka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JO</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Jordanija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JP</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Japonska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KE</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Kenija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KG</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Kirgiška Republika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KH</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Kambodža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KI</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Kiribati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KM</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Komori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KN</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Saint</w:t>
            </w:r>
            <w:proofErr w:type="spellEnd"/>
            <w:r w:rsidRPr="00F95814">
              <w:rPr>
                <w:rFonts w:cs="Arial"/>
                <w:color w:val="000000"/>
                <w:spacing w:val="0"/>
                <w:sz w:val="22"/>
                <w:szCs w:val="22"/>
                <w:lang w:eastAsia="sl-SI"/>
              </w:rPr>
              <w:t xml:space="preserve"> Kitts In Nevis</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KP</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Demokratična Ljudska Republika </w:t>
            </w:r>
            <w:r w:rsidRPr="00577EB2">
              <w:rPr>
                <w:rFonts w:cs="Arial"/>
                <w:color w:val="538135" w:themeColor="accent6" w:themeShade="BF"/>
                <w:spacing w:val="0"/>
                <w:sz w:val="22"/>
                <w:szCs w:val="22"/>
                <w:lang w:eastAsia="sl-SI"/>
              </w:rPr>
              <w:t>Kor</w:t>
            </w:r>
            <w:r w:rsidR="00A42DCD" w:rsidRPr="00577EB2">
              <w:rPr>
                <w:rFonts w:cs="Arial"/>
                <w:color w:val="538135" w:themeColor="accent6" w:themeShade="BF"/>
                <w:spacing w:val="0"/>
                <w:sz w:val="22"/>
                <w:szCs w:val="22"/>
                <w:lang w:eastAsia="sl-SI"/>
              </w:rPr>
              <w:t>eja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KR</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Republika Koreja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KW</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Kuvajt</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KY</w:t>
            </w:r>
          </w:p>
        </w:tc>
        <w:tc>
          <w:tcPr>
            <w:tcW w:w="6871" w:type="dxa"/>
            <w:vAlign w:val="center"/>
            <w:hideMark/>
          </w:tcPr>
          <w:p w:rsidR="00AD13C0" w:rsidRPr="00F95814" w:rsidRDefault="00BB45F2"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Pr>
                <w:rFonts w:cs="Arial"/>
                <w:color w:val="000000"/>
                <w:spacing w:val="0"/>
                <w:sz w:val="22"/>
                <w:szCs w:val="22"/>
                <w:lang w:eastAsia="sl-SI"/>
              </w:rPr>
              <w:t>Kajmanski</w:t>
            </w:r>
            <w:proofErr w:type="spellEnd"/>
            <w:r>
              <w:rPr>
                <w:rFonts w:cs="Arial"/>
                <w:color w:val="000000"/>
                <w:spacing w:val="0"/>
                <w:sz w:val="22"/>
                <w:szCs w:val="22"/>
                <w:lang w:eastAsia="sl-SI"/>
              </w:rPr>
              <w:t xml:space="preserve"> o</w:t>
            </w:r>
            <w:r w:rsidR="00197081" w:rsidRPr="00F95814">
              <w:rPr>
                <w:rFonts w:cs="Arial"/>
                <w:color w:val="000000"/>
                <w:spacing w:val="0"/>
                <w:sz w:val="22"/>
                <w:szCs w:val="22"/>
                <w:lang w:eastAsia="sl-SI"/>
              </w:rPr>
              <w:t>toki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KZ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Kazahstan</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LA</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Laoška Ljudska Demokratična </w:t>
            </w:r>
            <w:r w:rsidRPr="00577EB2">
              <w:rPr>
                <w:rFonts w:cs="Arial"/>
                <w:color w:val="538135" w:themeColor="accent6" w:themeShade="BF"/>
                <w:spacing w:val="0"/>
                <w:sz w:val="22"/>
                <w:szCs w:val="22"/>
                <w:lang w:eastAsia="sl-SI"/>
              </w:rPr>
              <w:t>Repub</w:t>
            </w:r>
            <w:r w:rsidR="006517D3" w:rsidRPr="00577EB2">
              <w:rPr>
                <w:rFonts w:cs="Arial"/>
                <w:color w:val="538135" w:themeColor="accent6" w:themeShade="BF"/>
                <w:spacing w:val="0"/>
                <w:sz w:val="22"/>
                <w:szCs w:val="22"/>
                <w:lang w:eastAsia="sl-SI"/>
              </w:rPr>
              <w:t>lika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LB</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Libanon</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LC</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Saint</w:t>
            </w:r>
            <w:proofErr w:type="spellEnd"/>
            <w:r w:rsidRPr="00F95814">
              <w:rPr>
                <w:rFonts w:cs="Arial"/>
                <w:color w:val="000000"/>
                <w:spacing w:val="0"/>
                <w:sz w:val="22"/>
                <w:szCs w:val="22"/>
                <w:lang w:eastAsia="sl-SI"/>
              </w:rPr>
              <w:t xml:space="preserve"> </w:t>
            </w:r>
            <w:proofErr w:type="spellStart"/>
            <w:r w:rsidRPr="00F95814">
              <w:rPr>
                <w:rFonts w:cs="Arial"/>
                <w:color w:val="000000"/>
                <w:spacing w:val="0"/>
                <w:sz w:val="22"/>
                <w:szCs w:val="22"/>
                <w:lang w:eastAsia="sl-SI"/>
              </w:rPr>
              <w:t>Lucia</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LI</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Lihtenštajn</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Šrilanka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Liberija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LS</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Lesoto</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LT</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Litva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Luksemburg</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LV</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Latvija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LY</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Libija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MA</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Maroko</w:t>
            </w:r>
          </w:p>
        </w:tc>
      </w:tr>
      <w:tr w:rsidR="00AB53C5" w:rsidRPr="00F95814" w:rsidTr="000A6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B53C5" w:rsidRPr="00577EB2" w:rsidRDefault="00AB53C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MC</w:t>
            </w:r>
          </w:p>
        </w:tc>
        <w:tc>
          <w:tcPr>
            <w:tcW w:w="6871" w:type="dxa"/>
            <w:vAlign w:val="center"/>
          </w:tcPr>
          <w:p w:rsidR="00AB53C5" w:rsidRPr="00577EB2" w:rsidRDefault="00645CF7" w:rsidP="001F71BF">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577EB2">
              <w:rPr>
                <w:rFonts w:cs="Arial"/>
                <w:color w:val="538135" w:themeColor="accent6" w:themeShade="BF"/>
                <w:spacing w:val="0"/>
                <w:sz w:val="22"/>
                <w:szCs w:val="22"/>
                <w:lang w:eastAsia="sl-SI"/>
              </w:rPr>
              <w:t>Monaco</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MD</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Republika Moldavija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ME</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Črna Gora</w:t>
            </w:r>
          </w:p>
        </w:tc>
      </w:tr>
      <w:tr w:rsidR="00AB53C5" w:rsidRPr="00F95814" w:rsidTr="000A6D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B53C5" w:rsidRPr="00577EB2" w:rsidRDefault="00AB53C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MF</w:t>
            </w:r>
          </w:p>
        </w:tc>
        <w:tc>
          <w:tcPr>
            <w:tcW w:w="6871" w:type="dxa"/>
            <w:vAlign w:val="center"/>
          </w:tcPr>
          <w:p w:rsidR="00AB53C5" w:rsidRPr="00577EB2" w:rsidRDefault="00645CF7" w:rsidP="001F71BF">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577EB2">
              <w:rPr>
                <w:rFonts w:cs="Arial"/>
                <w:color w:val="538135" w:themeColor="accent6" w:themeShade="BF"/>
                <w:spacing w:val="0"/>
                <w:sz w:val="22"/>
                <w:szCs w:val="22"/>
                <w:lang w:eastAsia="sl-SI"/>
              </w:rPr>
              <w:t>Otok svetega Martina (francoski del)</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MG</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Madagaskar</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MH</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Marshallovi Otoki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MK</w:t>
            </w:r>
          </w:p>
        </w:tc>
        <w:tc>
          <w:tcPr>
            <w:tcW w:w="6871" w:type="dxa"/>
            <w:vAlign w:val="center"/>
            <w:hideMark/>
          </w:tcPr>
          <w:p w:rsidR="00AD13C0" w:rsidRPr="00F95814" w:rsidRDefault="00645CF7"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577EB2">
              <w:rPr>
                <w:rFonts w:cs="Arial"/>
                <w:color w:val="538135" w:themeColor="accent6" w:themeShade="BF"/>
                <w:spacing w:val="0"/>
                <w:sz w:val="22"/>
                <w:szCs w:val="22"/>
                <w:lang w:eastAsia="sl-SI"/>
              </w:rPr>
              <w:t xml:space="preserve">Severna </w:t>
            </w:r>
            <w:r w:rsidR="00197081" w:rsidRPr="00577EB2">
              <w:rPr>
                <w:color w:val="538135" w:themeColor="accent6" w:themeShade="BF"/>
                <w:spacing w:val="0"/>
                <w:sz w:val="22"/>
              </w:rPr>
              <w:t>Makedonija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Mali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Mjanmar</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Mongolija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Macao</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MP</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Severni Marianski Otoki</w:t>
            </w:r>
          </w:p>
        </w:tc>
      </w:tr>
      <w:tr w:rsidR="00AB53C5" w:rsidRPr="00F95814" w:rsidTr="000A6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B53C5" w:rsidRPr="00577EB2" w:rsidRDefault="00AB53C5" w:rsidP="00A573FA">
            <w:pPr>
              <w:rPr>
                <w:rFonts w:cs="Arial"/>
                <w:b w:val="0"/>
                <w:color w:val="538135" w:themeColor="accent6" w:themeShade="BF"/>
                <w:spacing w:val="0"/>
                <w:sz w:val="22"/>
                <w:szCs w:val="22"/>
                <w:lang w:eastAsia="sl-SI"/>
              </w:rPr>
            </w:pPr>
            <w:r w:rsidRPr="00577EB2">
              <w:rPr>
                <w:rFonts w:cs="Arial"/>
                <w:b w:val="0"/>
                <w:color w:val="538135" w:themeColor="accent6" w:themeShade="BF"/>
                <w:spacing w:val="0"/>
                <w:sz w:val="22"/>
                <w:szCs w:val="22"/>
                <w:lang w:eastAsia="sl-SI"/>
              </w:rPr>
              <w:t>MQ</w:t>
            </w:r>
          </w:p>
        </w:tc>
        <w:tc>
          <w:tcPr>
            <w:tcW w:w="6871" w:type="dxa"/>
            <w:vAlign w:val="center"/>
          </w:tcPr>
          <w:p w:rsidR="00AB53C5" w:rsidRPr="00577EB2" w:rsidRDefault="00645CF7" w:rsidP="001F71BF">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577EB2">
              <w:rPr>
                <w:rFonts w:cs="Arial"/>
                <w:color w:val="538135" w:themeColor="accent6" w:themeShade="BF"/>
                <w:spacing w:val="0"/>
                <w:sz w:val="22"/>
                <w:szCs w:val="22"/>
                <w:lang w:eastAsia="sl-SI"/>
              </w:rPr>
              <w:t>Martinik</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Mavretanija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MS</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Montserrat</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MT</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Malta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Mauritius</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MV</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Maldivi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MW</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Malavi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MX</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Mehika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MY</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Malezija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MZ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Mozambik</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NA</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Namibija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NC</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Nova Kaledonija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NE</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Niger</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NF</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Norfolški Otok</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NG</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Nigerija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NI</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Nikaragva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NL</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Nizozemska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NO</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Norveška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NP</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Nepal</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Nauru</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Niue</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NZ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Nova Zelandija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OM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Oman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PA</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Panama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PE</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Peru</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PF</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Francoska Polinezija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PG</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Papua Nova Gvineja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PH</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Filipini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Pakistan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Poljska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Saint</w:t>
            </w:r>
            <w:proofErr w:type="spellEnd"/>
            <w:r w:rsidRPr="00F95814">
              <w:rPr>
                <w:rFonts w:cs="Arial"/>
                <w:color w:val="000000"/>
                <w:spacing w:val="0"/>
                <w:sz w:val="22"/>
                <w:szCs w:val="22"/>
                <w:lang w:eastAsia="sl-SI"/>
              </w:rPr>
              <w:t xml:space="preserve"> Pierre In </w:t>
            </w:r>
            <w:proofErr w:type="spellStart"/>
            <w:r w:rsidRPr="00F95814">
              <w:rPr>
                <w:rFonts w:cs="Arial"/>
                <w:color w:val="000000"/>
                <w:spacing w:val="0"/>
                <w:sz w:val="22"/>
                <w:szCs w:val="22"/>
                <w:lang w:eastAsia="sl-SI"/>
              </w:rPr>
              <w:t>Miquelon</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Pitcairn</w:t>
            </w:r>
            <w:proofErr w:type="spellEnd"/>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PR</w:t>
            </w:r>
          </w:p>
        </w:tc>
        <w:tc>
          <w:tcPr>
            <w:tcW w:w="6871" w:type="dxa"/>
            <w:vAlign w:val="center"/>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Portoriko</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PS</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Zasedeno Palestinsko Ozemlje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PT</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Portugalska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PW</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Palau</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PY</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Paragvaj</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QA</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Katar</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QQ</w:t>
            </w:r>
          </w:p>
        </w:tc>
        <w:tc>
          <w:tcPr>
            <w:tcW w:w="6871" w:type="dxa"/>
            <w:vAlign w:val="center"/>
            <w:hideMark/>
          </w:tcPr>
          <w:p w:rsidR="00AD13C0" w:rsidRPr="00577EB2" w:rsidRDefault="00197081" w:rsidP="00BB45F2">
            <w:pPr>
              <w:cnfStyle w:val="000000100000" w:firstRow="0" w:lastRow="0" w:firstColumn="0" w:lastColumn="0" w:oddVBand="0" w:evenVBand="0" w:oddHBand="1" w:evenHBand="0" w:firstRowFirstColumn="0" w:firstRowLastColumn="0" w:lastRowFirstColumn="0" w:lastRowLastColumn="0"/>
              <w:rPr>
                <w:color w:val="538135" w:themeColor="accent6" w:themeShade="BF"/>
                <w:spacing w:val="0"/>
                <w:sz w:val="22"/>
              </w:rPr>
            </w:pPr>
            <w:r w:rsidRPr="00577EB2">
              <w:rPr>
                <w:color w:val="538135" w:themeColor="accent6" w:themeShade="BF"/>
                <w:spacing w:val="0"/>
                <w:sz w:val="22"/>
              </w:rPr>
              <w:t xml:space="preserve">Zaloge </w:t>
            </w:r>
            <w:r w:rsidR="00BB45F2" w:rsidRPr="00577EB2">
              <w:rPr>
                <w:color w:val="538135" w:themeColor="accent6" w:themeShade="BF"/>
                <w:spacing w:val="0"/>
                <w:sz w:val="22"/>
              </w:rPr>
              <w:t>i</w:t>
            </w:r>
            <w:r w:rsidRPr="00577EB2">
              <w:rPr>
                <w:color w:val="538135" w:themeColor="accent6" w:themeShade="BF"/>
                <w:spacing w:val="0"/>
                <w:sz w:val="22"/>
              </w:rPr>
              <w:t xml:space="preserve">n </w:t>
            </w:r>
            <w:r w:rsidR="00BB45F2" w:rsidRPr="00577EB2">
              <w:rPr>
                <w:color w:val="538135" w:themeColor="accent6" w:themeShade="BF"/>
                <w:spacing w:val="0"/>
                <w:sz w:val="22"/>
              </w:rPr>
              <w:t>o</w:t>
            </w:r>
            <w:r w:rsidRPr="00577EB2">
              <w:rPr>
                <w:color w:val="538135" w:themeColor="accent6" w:themeShade="BF"/>
                <w:spacing w:val="0"/>
                <w:sz w:val="22"/>
              </w:rPr>
              <w:t>skrba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QR</w:t>
            </w:r>
          </w:p>
        </w:tc>
        <w:tc>
          <w:tcPr>
            <w:tcW w:w="6871" w:type="dxa"/>
            <w:vAlign w:val="center"/>
            <w:hideMark/>
          </w:tcPr>
          <w:p w:rsidR="00AD13C0" w:rsidRPr="00577EB2" w:rsidRDefault="00BB45F2" w:rsidP="001F71BF">
            <w:pPr>
              <w:cnfStyle w:val="000000000000" w:firstRow="0" w:lastRow="0" w:firstColumn="0" w:lastColumn="0" w:oddVBand="0" w:evenVBand="0" w:oddHBand="0" w:evenHBand="0" w:firstRowFirstColumn="0" w:firstRowLastColumn="0" w:lastRowFirstColumn="0" w:lastRowLastColumn="0"/>
              <w:rPr>
                <w:color w:val="538135" w:themeColor="accent6" w:themeShade="BF"/>
                <w:spacing w:val="0"/>
                <w:sz w:val="22"/>
              </w:rPr>
            </w:pPr>
            <w:r w:rsidRPr="00577EB2">
              <w:rPr>
                <w:color w:val="538135" w:themeColor="accent6" w:themeShade="BF"/>
                <w:spacing w:val="0"/>
                <w:sz w:val="22"/>
              </w:rPr>
              <w:t xml:space="preserve">Zaloge in oskrba </w:t>
            </w:r>
            <w:r w:rsidR="000A6DA9" w:rsidRPr="00577EB2">
              <w:rPr>
                <w:rFonts w:cs="Arial"/>
                <w:color w:val="538135" w:themeColor="accent6" w:themeShade="BF"/>
                <w:spacing w:val="0"/>
                <w:sz w:val="22"/>
                <w:szCs w:val="22"/>
                <w:lang w:eastAsia="sl-SI"/>
              </w:rPr>
              <w:t>v okviru trgovine</w:t>
            </w:r>
            <w:r w:rsidRPr="00577EB2">
              <w:rPr>
                <w:rFonts w:cs="Arial"/>
                <w:color w:val="538135" w:themeColor="accent6" w:themeShade="BF"/>
                <w:spacing w:val="0"/>
                <w:sz w:val="22"/>
                <w:szCs w:val="22"/>
                <w:lang w:eastAsia="sl-SI"/>
              </w:rPr>
              <w:t xml:space="preserve"> </w:t>
            </w:r>
            <w:r w:rsidRPr="00577EB2">
              <w:rPr>
                <w:color w:val="538135" w:themeColor="accent6" w:themeShade="BF"/>
                <w:spacing w:val="0"/>
                <w:sz w:val="22"/>
              </w:rPr>
              <w:t>z</w:t>
            </w:r>
            <w:r w:rsidR="00197081" w:rsidRPr="00577EB2">
              <w:rPr>
                <w:color w:val="538135" w:themeColor="accent6" w:themeShade="BF"/>
                <w:spacing w:val="0"/>
                <w:sz w:val="22"/>
              </w:rPr>
              <w:t xml:space="preserve">notraj </w:t>
            </w:r>
            <w:r w:rsidR="000A6DA9" w:rsidRPr="00577EB2">
              <w:rPr>
                <w:rFonts w:cs="Arial"/>
                <w:color w:val="538135" w:themeColor="accent6" w:themeShade="BF"/>
                <w:spacing w:val="0"/>
                <w:sz w:val="22"/>
                <w:szCs w:val="22"/>
                <w:lang w:eastAsia="sl-SI"/>
              </w:rPr>
              <w:t>Unije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QS</w:t>
            </w:r>
          </w:p>
        </w:tc>
        <w:tc>
          <w:tcPr>
            <w:tcW w:w="6871" w:type="dxa"/>
            <w:vAlign w:val="center"/>
            <w:hideMark/>
          </w:tcPr>
          <w:p w:rsidR="00AD13C0" w:rsidRPr="00577EB2" w:rsidRDefault="00BB45F2" w:rsidP="00BB45F2">
            <w:pPr>
              <w:cnfStyle w:val="000000100000" w:firstRow="0" w:lastRow="0" w:firstColumn="0" w:lastColumn="0" w:oddVBand="0" w:evenVBand="0" w:oddHBand="1" w:evenHBand="0" w:firstRowFirstColumn="0" w:firstRowLastColumn="0" w:lastRowFirstColumn="0" w:lastRowLastColumn="0"/>
              <w:rPr>
                <w:color w:val="538135" w:themeColor="accent6" w:themeShade="BF"/>
                <w:spacing w:val="0"/>
                <w:sz w:val="22"/>
              </w:rPr>
            </w:pPr>
            <w:r w:rsidRPr="00577EB2">
              <w:rPr>
                <w:color w:val="538135" w:themeColor="accent6" w:themeShade="BF"/>
                <w:spacing w:val="0"/>
                <w:sz w:val="22"/>
              </w:rPr>
              <w:t xml:space="preserve">Zaloge in oskrba </w:t>
            </w:r>
            <w:r w:rsidR="000A6DA9" w:rsidRPr="00577EB2">
              <w:rPr>
                <w:rFonts w:cs="Arial"/>
                <w:color w:val="538135" w:themeColor="accent6" w:themeShade="BF"/>
                <w:spacing w:val="0"/>
                <w:sz w:val="22"/>
                <w:szCs w:val="22"/>
                <w:lang w:eastAsia="sl-SI"/>
              </w:rPr>
              <w:t>v okviru trgovine s tretjimi državami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QU</w:t>
            </w:r>
          </w:p>
        </w:tc>
        <w:tc>
          <w:tcPr>
            <w:tcW w:w="6871" w:type="dxa"/>
            <w:vAlign w:val="center"/>
            <w:hideMark/>
          </w:tcPr>
          <w:p w:rsidR="00AD13C0" w:rsidRPr="00577EB2" w:rsidRDefault="00BB45F2" w:rsidP="00BB45F2">
            <w:pPr>
              <w:cnfStyle w:val="000000000000" w:firstRow="0" w:lastRow="0" w:firstColumn="0" w:lastColumn="0" w:oddVBand="0" w:evenVBand="0" w:oddHBand="0" w:evenHBand="0" w:firstRowFirstColumn="0" w:firstRowLastColumn="0" w:lastRowFirstColumn="0" w:lastRowLastColumn="0"/>
              <w:rPr>
                <w:color w:val="538135" w:themeColor="accent6" w:themeShade="BF"/>
                <w:spacing w:val="0"/>
                <w:sz w:val="22"/>
              </w:rPr>
            </w:pPr>
            <w:r w:rsidRPr="00577EB2">
              <w:rPr>
                <w:color w:val="538135" w:themeColor="accent6" w:themeShade="BF"/>
                <w:spacing w:val="0"/>
                <w:sz w:val="22"/>
              </w:rPr>
              <w:t>Države i</w:t>
            </w:r>
            <w:r w:rsidR="00197081" w:rsidRPr="00577EB2">
              <w:rPr>
                <w:color w:val="538135" w:themeColor="accent6" w:themeShade="BF"/>
                <w:spacing w:val="0"/>
                <w:sz w:val="22"/>
              </w:rPr>
              <w:t xml:space="preserve">n </w:t>
            </w:r>
            <w:r w:rsidRPr="00577EB2">
              <w:rPr>
                <w:color w:val="538135" w:themeColor="accent6" w:themeShade="BF"/>
                <w:spacing w:val="0"/>
                <w:sz w:val="22"/>
              </w:rPr>
              <w:t>o</w:t>
            </w:r>
            <w:r w:rsidR="00197081" w:rsidRPr="00577EB2">
              <w:rPr>
                <w:color w:val="538135" w:themeColor="accent6" w:themeShade="BF"/>
                <w:spacing w:val="0"/>
                <w:sz w:val="22"/>
              </w:rPr>
              <w:t xml:space="preserve">zemlja, </w:t>
            </w:r>
            <w:r w:rsidRPr="00577EB2">
              <w:rPr>
                <w:color w:val="538135" w:themeColor="accent6" w:themeShade="BF"/>
                <w:spacing w:val="0"/>
                <w:sz w:val="22"/>
              </w:rPr>
              <w:t>k</w:t>
            </w:r>
            <w:r w:rsidR="00197081" w:rsidRPr="00577EB2">
              <w:rPr>
                <w:color w:val="538135" w:themeColor="accent6" w:themeShade="BF"/>
                <w:spacing w:val="0"/>
                <w:sz w:val="22"/>
              </w:rPr>
              <w:t xml:space="preserve">i </w:t>
            </w:r>
            <w:r w:rsidRPr="00577EB2">
              <w:rPr>
                <w:color w:val="538135" w:themeColor="accent6" w:themeShade="BF"/>
                <w:spacing w:val="0"/>
                <w:sz w:val="22"/>
              </w:rPr>
              <w:t>n</w:t>
            </w:r>
            <w:r w:rsidR="00197081" w:rsidRPr="00577EB2">
              <w:rPr>
                <w:color w:val="538135" w:themeColor="accent6" w:themeShade="BF"/>
                <w:spacing w:val="0"/>
                <w:sz w:val="22"/>
              </w:rPr>
              <w:t xml:space="preserve">iso </w:t>
            </w:r>
            <w:r w:rsidRPr="00577EB2">
              <w:rPr>
                <w:rFonts w:cs="Arial"/>
                <w:color w:val="538135" w:themeColor="accent6" w:themeShade="BF"/>
                <w:spacing w:val="0"/>
                <w:sz w:val="22"/>
                <w:szCs w:val="22"/>
                <w:lang w:eastAsia="sl-SI"/>
              </w:rPr>
              <w:t>n</w:t>
            </w:r>
            <w:r w:rsidR="00197081" w:rsidRPr="00577EB2">
              <w:rPr>
                <w:rFonts w:cs="Arial"/>
                <w:color w:val="538135" w:themeColor="accent6" w:themeShade="BF"/>
                <w:spacing w:val="0"/>
                <w:sz w:val="22"/>
                <w:szCs w:val="22"/>
                <w:lang w:eastAsia="sl-SI"/>
              </w:rPr>
              <w:t>aveden</w:t>
            </w:r>
            <w:r w:rsidR="000A6DA9" w:rsidRPr="00577EB2">
              <w:rPr>
                <w:rFonts w:cs="Arial"/>
                <w:color w:val="538135" w:themeColor="accent6" w:themeShade="BF"/>
                <w:spacing w:val="0"/>
                <w:sz w:val="22"/>
                <w:szCs w:val="22"/>
                <w:lang w:eastAsia="sl-SI"/>
              </w:rPr>
              <w:t>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QV</w:t>
            </w:r>
          </w:p>
        </w:tc>
        <w:tc>
          <w:tcPr>
            <w:tcW w:w="6871" w:type="dxa"/>
            <w:vAlign w:val="center"/>
            <w:hideMark/>
          </w:tcPr>
          <w:p w:rsidR="00AD13C0" w:rsidRPr="00577EB2" w:rsidRDefault="00197081" w:rsidP="00BB45F2">
            <w:pPr>
              <w:cnfStyle w:val="000000100000" w:firstRow="0" w:lastRow="0" w:firstColumn="0" w:lastColumn="0" w:oddVBand="0" w:evenVBand="0" w:oddHBand="1" w:evenHBand="0" w:firstRowFirstColumn="0" w:firstRowLastColumn="0" w:lastRowFirstColumn="0" w:lastRowLastColumn="0"/>
              <w:rPr>
                <w:color w:val="538135" w:themeColor="accent6" w:themeShade="BF"/>
                <w:spacing w:val="0"/>
                <w:sz w:val="22"/>
              </w:rPr>
            </w:pPr>
            <w:r w:rsidRPr="00577EB2">
              <w:rPr>
                <w:color w:val="538135" w:themeColor="accent6" w:themeShade="BF"/>
                <w:spacing w:val="0"/>
                <w:sz w:val="22"/>
              </w:rPr>
              <w:t xml:space="preserve">Države </w:t>
            </w:r>
            <w:r w:rsidR="00BB45F2" w:rsidRPr="00577EB2">
              <w:rPr>
                <w:color w:val="538135" w:themeColor="accent6" w:themeShade="BF"/>
                <w:spacing w:val="0"/>
                <w:sz w:val="22"/>
              </w:rPr>
              <w:t>i</w:t>
            </w:r>
            <w:r w:rsidRPr="00577EB2">
              <w:rPr>
                <w:color w:val="538135" w:themeColor="accent6" w:themeShade="BF"/>
                <w:spacing w:val="0"/>
                <w:sz w:val="22"/>
              </w:rPr>
              <w:t xml:space="preserve">n </w:t>
            </w:r>
            <w:r w:rsidR="00BB45F2" w:rsidRPr="00577EB2">
              <w:rPr>
                <w:color w:val="538135" w:themeColor="accent6" w:themeShade="BF"/>
                <w:spacing w:val="0"/>
                <w:sz w:val="22"/>
              </w:rPr>
              <w:t>o</w:t>
            </w:r>
            <w:r w:rsidRPr="00577EB2">
              <w:rPr>
                <w:color w:val="538135" w:themeColor="accent6" w:themeShade="BF"/>
                <w:spacing w:val="0"/>
                <w:sz w:val="22"/>
              </w:rPr>
              <w:t xml:space="preserve">zemlja, </w:t>
            </w:r>
            <w:r w:rsidR="000A6DA9" w:rsidRPr="00577EB2">
              <w:rPr>
                <w:rFonts w:cs="Arial"/>
                <w:color w:val="538135" w:themeColor="accent6" w:themeShade="BF"/>
                <w:spacing w:val="0"/>
                <w:sz w:val="22"/>
                <w:szCs w:val="22"/>
                <w:lang w:eastAsia="sl-SI"/>
              </w:rPr>
              <w:t>ki niso navedena v okviru trgovine znotraj Unije</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QW</w:t>
            </w:r>
          </w:p>
        </w:tc>
        <w:tc>
          <w:tcPr>
            <w:tcW w:w="6871" w:type="dxa"/>
            <w:vAlign w:val="center"/>
            <w:hideMark/>
          </w:tcPr>
          <w:p w:rsidR="00AD13C0" w:rsidRPr="00577EB2" w:rsidRDefault="00BB45F2" w:rsidP="00BB45F2">
            <w:pPr>
              <w:cnfStyle w:val="000000000000" w:firstRow="0" w:lastRow="0" w:firstColumn="0" w:lastColumn="0" w:oddVBand="0" w:evenVBand="0" w:oddHBand="0" w:evenHBand="0" w:firstRowFirstColumn="0" w:firstRowLastColumn="0" w:lastRowFirstColumn="0" w:lastRowLastColumn="0"/>
              <w:rPr>
                <w:color w:val="538135" w:themeColor="accent6" w:themeShade="BF"/>
                <w:spacing w:val="0"/>
                <w:sz w:val="22"/>
              </w:rPr>
            </w:pPr>
            <w:r w:rsidRPr="00577EB2">
              <w:rPr>
                <w:color w:val="538135" w:themeColor="accent6" w:themeShade="BF"/>
                <w:spacing w:val="0"/>
                <w:sz w:val="22"/>
              </w:rPr>
              <w:t>Države i</w:t>
            </w:r>
            <w:r w:rsidR="00197081" w:rsidRPr="00577EB2">
              <w:rPr>
                <w:color w:val="538135" w:themeColor="accent6" w:themeShade="BF"/>
                <w:spacing w:val="0"/>
                <w:sz w:val="22"/>
              </w:rPr>
              <w:t xml:space="preserve">n </w:t>
            </w:r>
            <w:r w:rsidRPr="00577EB2">
              <w:rPr>
                <w:color w:val="538135" w:themeColor="accent6" w:themeShade="BF"/>
                <w:spacing w:val="0"/>
                <w:sz w:val="22"/>
              </w:rPr>
              <w:t>o</w:t>
            </w:r>
            <w:r w:rsidR="00197081" w:rsidRPr="00577EB2">
              <w:rPr>
                <w:color w:val="538135" w:themeColor="accent6" w:themeShade="BF"/>
                <w:spacing w:val="0"/>
                <w:sz w:val="22"/>
              </w:rPr>
              <w:t xml:space="preserve">zemlja, </w:t>
            </w:r>
            <w:r w:rsidR="000A6DA9" w:rsidRPr="00577EB2">
              <w:rPr>
                <w:rFonts w:cs="Arial"/>
                <w:color w:val="538135" w:themeColor="accent6" w:themeShade="BF"/>
                <w:spacing w:val="0"/>
                <w:sz w:val="22"/>
                <w:szCs w:val="22"/>
                <w:lang w:eastAsia="sl-SI"/>
              </w:rPr>
              <w:t>ki niso navedena v okviru trgovine s tretjimi državami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QX</w:t>
            </w:r>
          </w:p>
        </w:tc>
        <w:tc>
          <w:tcPr>
            <w:tcW w:w="6871" w:type="dxa"/>
            <w:vAlign w:val="center"/>
            <w:hideMark/>
          </w:tcPr>
          <w:p w:rsidR="00AD13C0" w:rsidRPr="00577EB2" w:rsidRDefault="00BB45F2" w:rsidP="001F71BF">
            <w:pPr>
              <w:cnfStyle w:val="000000100000" w:firstRow="0" w:lastRow="0" w:firstColumn="0" w:lastColumn="0" w:oddVBand="0" w:evenVBand="0" w:oddHBand="1" w:evenHBand="0" w:firstRowFirstColumn="0" w:firstRowLastColumn="0" w:lastRowFirstColumn="0" w:lastRowLastColumn="0"/>
              <w:rPr>
                <w:color w:val="538135" w:themeColor="accent6" w:themeShade="BF"/>
                <w:spacing w:val="0"/>
                <w:sz w:val="22"/>
              </w:rPr>
            </w:pPr>
            <w:r w:rsidRPr="00577EB2">
              <w:rPr>
                <w:color w:val="538135" w:themeColor="accent6" w:themeShade="BF"/>
                <w:spacing w:val="0"/>
                <w:sz w:val="22"/>
              </w:rPr>
              <w:t>Države i</w:t>
            </w:r>
            <w:r w:rsidR="00197081" w:rsidRPr="00577EB2">
              <w:rPr>
                <w:color w:val="538135" w:themeColor="accent6" w:themeShade="BF"/>
                <w:spacing w:val="0"/>
                <w:sz w:val="22"/>
              </w:rPr>
              <w:t xml:space="preserve">n </w:t>
            </w:r>
            <w:r w:rsidRPr="00577EB2">
              <w:rPr>
                <w:color w:val="538135" w:themeColor="accent6" w:themeShade="BF"/>
                <w:spacing w:val="0"/>
                <w:sz w:val="22"/>
              </w:rPr>
              <w:t>o</w:t>
            </w:r>
            <w:r w:rsidR="00197081" w:rsidRPr="00577EB2">
              <w:rPr>
                <w:color w:val="538135" w:themeColor="accent6" w:themeShade="BF"/>
                <w:spacing w:val="0"/>
                <w:sz w:val="22"/>
              </w:rPr>
              <w:t xml:space="preserve">zemlja, </w:t>
            </w:r>
            <w:r w:rsidR="000A6DA9" w:rsidRPr="00577EB2">
              <w:rPr>
                <w:rFonts w:cs="Arial"/>
                <w:color w:val="538135" w:themeColor="accent6" w:themeShade="BF"/>
                <w:spacing w:val="0"/>
                <w:sz w:val="22"/>
                <w:szCs w:val="22"/>
                <w:lang w:eastAsia="sl-SI"/>
              </w:rPr>
              <w:t>ki niso navedena iz komercialnih ali vojaških razlogov</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QY</w:t>
            </w:r>
          </w:p>
        </w:tc>
        <w:tc>
          <w:tcPr>
            <w:tcW w:w="6871" w:type="dxa"/>
            <w:vAlign w:val="center"/>
            <w:hideMark/>
          </w:tcPr>
          <w:p w:rsidR="00AD13C0" w:rsidRPr="00577EB2" w:rsidRDefault="00BB45F2" w:rsidP="001F71BF">
            <w:pPr>
              <w:cnfStyle w:val="000000000000" w:firstRow="0" w:lastRow="0" w:firstColumn="0" w:lastColumn="0" w:oddVBand="0" w:evenVBand="0" w:oddHBand="0" w:evenHBand="0" w:firstRowFirstColumn="0" w:firstRowLastColumn="0" w:lastRowFirstColumn="0" w:lastRowLastColumn="0"/>
              <w:rPr>
                <w:color w:val="538135" w:themeColor="accent6" w:themeShade="BF"/>
                <w:spacing w:val="0"/>
                <w:sz w:val="22"/>
              </w:rPr>
            </w:pPr>
            <w:r w:rsidRPr="00577EB2">
              <w:rPr>
                <w:rFonts w:cs="Arial"/>
                <w:color w:val="538135" w:themeColor="accent6" w:themeShade="BF"/>
                <w:spacing w:val="0"/>
                <w:sz w:val="22"/>
                <w:szCs w:val="22"/>
                <w:lang w:eastAsia="sl-SI"/>
              </w:rPr>
              <w:t>Drž. in o</w:t>
            </w:r>
            <w:r w:rsidR="00197081" w:rsidRPr="00577EB2">
              <w:rPr>
                <w:rFonts w:cs="Arial"/>
                <w:color w:val="538135" w:themeColor="accent6" w:themeShade="BF"/>
                <w:spacing w:val="0"/>
                <w:sz w:val="22"/>
                <w:szCs w:val="22"/>
                <w:lang w:eastAsia="sl-SI"/>
              </w:rPr>
              <w:t>z</w:t>
            </w:r>
            <w:r w:rsidR="000A6DA9" w:rsidRPr="00577EB2">
              <w:rPr>
                <w:rFonts w:cs="Arial"/>
                <w:color w:val="538135" w:themeColor="accent6" w:themeShade="BF"/>
                <w:spacing w:val="0"/>
                <w:sz w:val="22"/>
                <w:szCs w:val="22"/>
                <w:lang w:eastAsia="sl-SI"/>
              </w:rPr>
              <w:t>emlja, ki niso navedena</w:t>
            </w:r>
            <w:r w:rsidR="006517D3" w:rsidRPr="00577EB2">
              <w:rPr>
                <w:rFonts w:cs="Arial"/>
                <w:color w:val="538135" w:themeColor="accent6" w:themeShade="BF"/>
                <w:spacing w:val="0"/>
                <w:sz w:val="22"/>
                <w:szCs w:val="22"/>
                <w:lang w:eastAsia="sl-SI"/>
              </w:rPr>
              <w:t xml:space="preserve"> </w:t>
            </w:r>
            <w:r w:rsidR="000A6DA9" w:rsidRPr="00577EB2">
              <w:rPr>
                <w:rFonts w:cs="Arial"/>
                <w:color w:val="538135" w:themeColor="accent6" w:themeShade="BF"/>
                <w:spacing w:val="0"/>
                <w:sz w:val="22"/>
                <w:szCs w:val="22"/>
                <w:lang w:eastAsia="sl-SI"/>
              </w:rPr>
              <w:t>iz komercialnih ali vojaških razlogov v okviru trgovine znotraj Unije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577EB2" w:rsidRDefault="00AD13C0" w:rsidP="00A573FA">
            <w:pPr>
              <w:rPr>
                <w:b w:val="0"/>
                <w:spacing w:val="0"/>
                <w:sz w:val="22"/>
              </w:rPr>
            </w:pPr>
            <w:r w:rsidRPr="00577EB2">
              <w:rPr>
                <w:b w:val="0"/>
                <w:spacing w:val="0"/>
                <w:sz w:val="22"/>
              </w:rPr>
              <w:t>QZ</w:t>
            </w:r>
          </w:p>
        </w:tc>
        <w:tc>
          <w:tcPr>
            <w:tcW w:w="6871" w:type="dxa"/>
            <w:vAlign w:val="center"/>
            <w:hideMark/>
          </w:tcPr>
          <w:p w:rsidR="00AD13C0" w:rsidRPr="00577EB2" w:rsidRDefault="00BB45F2" w:rsidP="001F71BF">
            <w:pPr>
              <w:cnfStyle w:val="000000100000" w:firstRow="0" w:lastRow="0" w:firstColumn="0" w:lastColumn="0" w:oddVBand="0" w:evenVBand="0" w:oddHBand="1" w:evenHBand="0" w:firstRowFirstColumn="0" w:firstRowLastColumn="0" w:lastRowFirstColumn="0" w:lastRowLastColumn="0"/>
              <w:rPr>
                <w:color w:val="538135" w:themeColor="accent6" w:themeShade="BF"/>
                <w:spacing w:val="0"/>
                <w:sz w:val="22"/>
              </w:rPr>
            </w:pPr>
            <w:r w:rsidRPr="00577EB2">
              <w:rPr>
                <w:rFonts w:cs="Arial"/>
                <w:color w:val="538135" w:themeColor="accent6" w:themeShade="BF"/>
                <w:spacing w:val="0"/>
                <w:sz w:val="22"/>
                <w:szCs w:val="22"/>
                <w:lang w:eastAsia="sl-SI"/>
              </w:rPr>
              <w:t>Drž. in oz</w:t>
            </w:r>
            <w:r w:rsidR="000A6DA9" w:rsidRPr="00577EB2">
              <w:rPr>
                <w:rFonts w:cs="Arial"/>
                <w:color w:val="538135" w:themeColor="accent6" w:themeShade="BF"/>
                <w:spacing w:val="0"/>
                <w:sz w:val="22"/>
                <w:szCs w:val="22"/>
                <w:lang w:eastAsia="sl-SI"/>
              </w:rPr>
              <w:t>emlja, ki niso navedena iz komercialnih ali vojaških razlogov v okviru trgovine s tretjimi državami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D13C0" w:rsidRPr="00577EB2" w:rsidRDefault="00AD13C0" w:rsidP="00A573FA">
            <w:pPr>
              <w:rPr>
                <w:b w:val="0"/>
                <w:spacing w:val="0"/>
                <w:sz w:val="22"/>
              </w:rPr>
            </w:pPr>
            <w:r w:rsidRPr="00577EB2">
              <w:rPr>
                <w:b w:val="0"/>
                <w:spacing w:val="0"/>
                <w:sz w:val="22"/>
              </w:rPr>
              <w:t>RE</w:t>
            </w:r>
          </w:p>
        </w:tc>
        <w:tc>
          <w:tcPr>
            <w:tcW w:w="6871" w:type="dxa"/>
            <w:vAlign w:val="center"/>
          </w:tcPr>
          <w:p w:rsidR="00AD13C0" w:rsidRPr="00577EB2" w:rsidRDefault="00197081" w:rsidP="001F71BF">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577EB2">
              <w:rPr>
                <w:spacing w:val="0"/>
                <w:sz w:val="22"/>
              </w:rPr>
              <w:t>Reunion</w:t>
            </w:r>
            <w:proofErr w:type="spellEnd"/>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RO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Romunija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RU</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Ruska Federacija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RW</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Ruanda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SA</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Saudova</w:t>
            </w:r>
            <w:proofErr w:type="spellEnd"/>
            <w:r w:rsidRPr="00F95814">
              <w:rPr>
                <w:rFonts w:cs="Arial"/>
                <w:color w:val="000000"/>
                <w:spacing w:val="0"/>
                <w:sz w:val="22"/>
                <w:szCs w:val="22"/>
                <w:lang w:eastAsia="sl-SI"/>
              </w:rPr>
              <w:t xml:space="preserve"> Arabija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SB</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Salomonovi Otoki</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SC</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Sejšeli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SD</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Sudan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SE</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Švedska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SG</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Singapur</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SH</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Saint</w:t>
            </w:r>
            <w:proofErr w:type="spellEnd"/>
            <w:r w:rsidRPr="00F95814">
              <w:rPr>
                <w:rFonts w:cs="Arial"/>
                <w:color w:val="000000"/>
                <w:spacing w:val="0"/>
                <w:sz w:val="22"/>
                <w:szCs w:val="22"/>
                <w:lang w:eastAsia="sl-SI"/>
              </w:rPr>
              <w:t xml:space="preserve"> Helena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SI</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Slovenija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SJ</w:t>
            </w:r>
          </w:p>
        </w:tc>
        <w:tc>
          <w:tcPr>
            <w:tcW w:w="6871" w:type="dxa"/>
            <w:vAlign w:val="center"/>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Svalbard</w:t>
            </w:r>
            <w:proofErr w:type="spellEnd"/>
            <w:r w:rsidRPr="00F95814">
              <w:rPr>
                <w:rFonts w:cs="Arial"/>
                <w:color w:val="000000"/>
                <w:spacing w:val="0"/>
                <w:sz w:val="22"/>
                <w:szCs w:val="22"/>
                <w:lang w:eastAsia="sl-SI"/>
              </w:rPr>
              <w:t xml:space="preserve"> In Jan </w:t>
            </w:r>
            <w:proofErr w:type="spellStart"/>
            <w:r w:rsidRPr="00F95814">
              <w:rPr>
                <w:rFonts w:cs="Arial"/>
                <w:color w:val="000000"/>
                <w:spacing w:val="0"/>
                <w:sz w:val="22"/>
                <w:szCs w:val="22"/>
                <w:lang w:eastAsia="sl-SI"/>
              </w:rPr>
              <w:t>Mayen</w:t>
            </w:r>
            <w:proofErr w:type="spellEnd"/>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Slovaška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Sierra Leone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San Marino</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Senegal</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Somalija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Surinam</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SS</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Južni Sudan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ST</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Sao Tome In Principe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SV</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Salvador</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SX</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Sint</w:t>
            </w:r>
            <w:proofErr w:type="spellEnd"/>
            <w:r w:rsidRPr="00F95814">
              <w:rPr>
                <w:rFonts w:cs="Arial"/>
                <w:color w:val="000000"/>
                <w:spacing w:val="0"/>
                <w:sz w:val="22"/>
                <w:szCs w:val="22"/>
                <w:lang w:eastAsia="sl-SI"/>
              </w:rPr>
              <w:t xml:space="preserve"> </w:t>
            </w:r>
            <w:proofErr w:type="spellStart"/>
            <w:r w:rsidRPr="00F95814">
              <w:rPr>
                <w:rFonts w:cs="Arial"/>
                <w:color w:val="000000"/>
                <w:spacing w:val="0"/>
                <w:sz w:val="22"/>
                <w:szCs w:val="22"/>
                <w:lang w:eastAsia="sl-SI"/>
              </w:rPr>
              <w:t>Maarten</w:t>
            </w:r>
            <w:proofErr w:type="spellEnd"/>
            <w:r w:rsidRPr="00F95814">
              <w:rPr>
                <w:rFonts w:cs="Arial"/>
                <w:color w:val="000000"/>
                <w:spacing w:val="0"/>
                <w:sz w:val="22"/>
                <w:szCs w:val="22"/>
                <w:lang w:eastAsia="sl-SI"/>
              </w:rPr>
              <w:t xml:space="preserve"> (Nizozemski Del)</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SY</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Sirska Arabska Republika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SZ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Svazi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TC</w:t>
            </w:r>
          </w:p>
        </w:tc>
        <w:tc>
          <w:tcPr>
            <w:tcW w:w="6871" w:type="dxa"/>
            <w:vAlign w:val="center"/>
            <w:hideMark/>
          </w:tcPr>
          <w:p w:rsidR="00AD13C0" w:rsidRPr="00F95814" w:rsidRDefault="00BB45F2"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 xml:space="preserve">Otoki </w:t>
            </w:r>
            <w:proofErr w:type="spellStart"/>
            <w:r>
              <w:rPr>
                <w:rFonts w:cs="Arial"/>
                <w:color w:val="000000"/>
                <w:spacing w:val="0"/>
                <w:sz w:val="22"/>
                <w:szCs w:val="22"/>
                <w:lang w:eastAsia="sl-SI"/>
              </w:rPr>
              <w:t>Turks</w:t>
            </w:r>
            <w:proofErr w:type="spellEnd"/>
            <w:r>
              <w:rPr>
                <w:rFonts w:cs="Arial"/>
                <w:color w:val="000000"/>
                <w:spacing w:val="0"/>
                <w:sz w:val="22"/>
                <w:szCs w:val="22"/>
                <w:lang w:eastAsia="sl-SI"/>
              </w:rPr>
              <w:t xml:space="preserve"> i</w:t>
            </w:r>
            <w:r w:rsidR="00197081" w:rsidRPr="00F95814">
              <w:rPr>
                <w:rFonts w:cs="Arial"/>
                <w:color w:val="000000"/>
                <w:spacing w:val="0"/>
                <w:sz w:val="22"/>
                <w:szCs w:val="22"/>
                <w:lang w:eastAsia="sl-SI"/>
              </w:rPr>
              <w:t xml:space="preserve">n </w:t>
            </w:r>
            <w:proofErr w:type="spellStart"/>
            <w:r w:rsidR="00197081" w:rsidRPr="00F95814">
              <w:rPr>
                <w:rFonts w:cs="Arial"/>
                <w:color w:val="000000"/>
                <w:spacing w:val="0"/>
                <w:sz w:val="22"/>
                <w:szCs w:val="22"/>
                <w:lang w:eastAsia="sl-SI"/>
              </w:rPr>
              <w:t>Caicos</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TD</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Čad</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TF</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Francosko Južno Ozemlje</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TG</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Togo</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TH</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Tajska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TJ</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Tadžikistan</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Tokelau</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Vzhodni Timor</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Turkmenistan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Tunizija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TO</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Tonga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TR</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Turčija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TT</w:t>
            </w:r>
          </w:p>
        </w:tc>
        <w:tc>
          <w:tcPr>
            <w:tcW w:w="6871" w:type="dxa"/>
            <w:vAlign w:val="center"/>
            <w:hideMark/>
          </w:tcPr>
          <w:p w:rsidR="00AD13C0" w:rsidRPr="00F95814" w:rsidRDefault="00BB45F2"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Trinidad i</w:t>
            </w:r>
            <w:r w:rsidR="00197081" w:rsidRPr="00F95814">
              <w:rPr>
                <w:rFonts w:cs="Arial"/>
                <w:color w:val="000000"/>
                <w:spacing w:val="0"/>
                <w:sz w:val="22"/>
                <w:szCs w:val="22"/>
                <w:lang w:eastAsia="sl-SI"/>
              </w:rPr>
              <w:t>n Tobago</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TV</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Tuvalu</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TW</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Tajvan</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TZ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Združena Republika Tanzanija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UA</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Ukrajina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UG</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Uganda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UM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Stranski Zunanji Otoki Združenih</w:t>
            </w:r>
            <w:r w:rsidR="000A6DA9">
              <w:rPr>
                <w:rFonts w:cs="Arial"/>
                <w:color w:val="000000"/>
                <w:spacing w:val="0"/>
                <w:sz w:val="22"/>
                <w:szCs w:val="22"/>
                <w:lang w:eastAsia="sl-SI"/>
              </w:rPr>
              <w:t xml:space="preserve"> </w:t>
            </w:r>
            <w:r w:rsidR="000A6DA9" w:rsidRPr="00577EB2">
              <w:rPr>
                <w:rFonts w:cs="Arial"/>
                <w:color w:val="538135" w:themeColor="accent6" w:themeShade="BF"/>
                <w:spacing w:val="0"/>
                <w:sz w:val="22"/>
                <w:szCs w:val="22"/>
                <w:lang w:eastAsia="sl-SI"/>
              </w:rPr>
              <w:t>držav</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US</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Združene Države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UY</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Urugvaj</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UZ</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Uzbekistan</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VA</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Sveti Sedež (Vatikanska Mestna</w:t>
            </w:r>
            <w:r w:rsidR="000A6DA9">
              <w:rPr>
                <w:rFonts w:cs="Arial"/>
                <w:color w:val="000000"/>
                <w:spacing w:val="0"/>
                <w:sz w:val="22"/>
                <w:szCs w:val="22"/>
                <w:lang w:eastAsia="sl-SI"/>
              </w:rPr>
              <w:t xml:space="preserve"> </w:t>
            </w:r>
            <w:r w:rsidR="000A6DA9" w:rsidRPr="00046AC0">
              <w:rPr>
                <w:rFonts w:cs="Arial"/>
                <w:color w:val="538135" w:themeColor="accent6" w:themeShade="BF"/>
                <w:spacing w:val="0"/>
                <w:sz w:val="22"/>
                <w:szCs w:val="22"/>
                <w:lang w:eastAsia="sl-SI"/>
              </w:rPr>
              <w:t>država</w:t>
            </w:r>
            <w:r w:rsidR="000A6DA9">
              <w:rPr>
                <w:rFonts w:cs="Arial"/>
                <w:color w:val="000000"/>
                <w:spacing w:val="0"/>
                <w:sz w:val="22"/>
                <w:szCs w:val="22"/>
                <w:lang w:eastAsia="sl-SI"/>
              </w:rPr>
              <w:t>)</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VC</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Saint</w:t>
            </w:r>
            <w:proofErr w:type="spellEnd"/>
            <w:r w:rsidRPr="00F95814">
              <w:rPr>
                <w:rFonts w:cs="Arial"/>
                <w:color w:val="000000"/>
                <w:spacing w:val="0"/>
                <w:sz w:val="22"/>
                <w:szCs w:val="22"/>
                <w:lang w:eastAsia="sl-SI"/>
              </w:rPr>
              <w:t xml:space="preserve"> Vincent In Grenadine</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VE</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Bolivarska</w:t>
            </w:r>
            <w:proofErr w:type="spellEnd"/>
            <w:r w:rsidRPr="00F95814">
              <w:rPr>
                <w:rFonts w:cs="Arial"/>
                <w:color w:val="000000"/>
                <w:spacing w:val="0"/>
                <w:sz w:val="22"/>
                <w:szCs w:val="22"/>
                <w:lang w:eastAsia="sl-SI"/>
              </w:rPr>
              <w:t xml:space="preserve"> Republika Venezuela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VG</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Deviški Otoki (Britanski)</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VI</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Deviški Otoki (</w:t>
            </w:r>
            <w:r w:rsidR="00F3376D">
              <w:rPr>
                <w:rFonts w:cs="Arial"/>
                <w:color w:val="000000"/>
                <w:spacing w:val="0"/>
                <w:sz w:val="22"/>
                <w:szCs w:val="22"/>
                <w:lang w:eastAsia="sl-SI"/>
              </w:rPr>
              <w:t>ZDA</w:t>
            </w:r>
            <w:r w:rsidRPr="00F95814">
              <w:rPr>
                <w:rFonts w:cs="Arial"/>
                <w:color w:val="000000"/>
                <w:spacing w:val="0"/>
                <w:sz w:val="22"/>
                <w:szCs w:val="22"/>
                <w:lang w:eastAsia="sl-SI"/>
              </w:rPr>
              <w:t>)</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VN</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Vietnam</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VU</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Vanuatu</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WF</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Otoki Wallis In </w:t>
            </w:r>
            <w:proofErr w:type="spellStart"/>
            <w:r w:rsidRPr="00F95814">
              <w:rPr>
                <w:rFonts w:cs="Arial"/>
                <w:color w:val="000000"/>
                <w:spacing w:val="0"/>
                <w:sz w:val="22"/>
                <w:szCs w:val="22"/>
                <w:lang w:eastAsia="sl-SI"/>
              </w:rPr>
              <w:t>Futuna</w:t>
            </w:r>
            <w:proofErr w:type="spellEnd"/>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WS</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Samoa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XC</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Ceuta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XK</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Kosovo</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XL</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Melilla</w:t>
            </w:r>
            <w:proofErr w:type="spellEnd"/>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XS</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Srbija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YE</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Jemen</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YT</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sidRPr="00F95814">
              <w:rPr>
                <w:rFonts w:cs="Arial"/>
                <w:color w:val="000000"/>
                <w:spacing w:val="0"/>
                <w:sz w:val="22"/>
                <w:szCs w:val="22"/>
                <w:lang w:eastAsia="sl-SI"/>
              </w:rPr>
              <w:t>Mayotte</w:t>
            </w:r>
            <w:proofErr w:type="spellEnd"/>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ZA</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Južna Afrika</w:t>
            </w:r>
          </w:p>
        </w:tc>
      </w:tr>
      <w:tr w:rsidR="00AD13C0"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ZM</w:t>
            </w:r>
          </w:p>
        </w:tc>
        <w:tc>
          <w:tcPr>
            <w:tcW w:w="6871" w:type="dxa"/>
            <w:vAlign w:val="center"/>
            <w:hideMark/>
          </w:tcPr>
          <w:p w:rsidR="00AD13C0" w:rsidRPr="00F95814" w:rsidRDefault="00197081" w:rsidP="001F71B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Zambija</w:t>
            </w:r>
          </w:p>
        </w:tc>
      </w:tr>
      <w:tr w:rsidR="00AD13C0"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hideMark/>
          </w:tcPr>
          <w:p w:rsidR="00AD13C0" w:rsidRPr="00F95814" w:rsidRDefault="00AD13C0" w:rsidP="00A573FA">
            <w:pPr>
              <w:rPr>
                <w:rFonts w:cs="Arial"/>
                <w:b w:val="0"/>
                <w:color w:val="000000"/>
                <w:spacing w:val="0"/>
                <w:sz w:val="22"/>
                <w:szCs w:val="22"/>
                <w:lang w:eastAsia="sl-SI"/>
              </w:rPr>
            </w:pPr>
            <w:r w:rsidRPr="00F95814">
              <w:rPr>
                <w:rFonts w:cs="Arial"/>
                <w:b w:val="0"/>
                <w:color w:val="000000"/>
                <w:spacing w:val="0"/>
                <w:sz w:val="22"/>
                <w:szCs w:val="22"/>
                <w:lang w:eastAsia="sl-SI"/>
              </w:rPr>
              <w:t>ZW</w:t>
            </w:r>
          </w:p>
        </w:tc>
        <w:tc>
          <w:tcPr>
            <w:tcW w:w="6871" w:type="dxa"/>
            <w:vAlign w:val="center"/>
            <w:hideMark/>
          </w:tcPr>
          <w:p w:rsidR="00AD13C0" w:rsidRPr="00F95814" w:rsidRDefault="00197081" w:rsidP="001F71B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Zimbabve</w:t>
            </w:r>
          </w:p>
        </w:tc>
      </w:tr>
    </w:tbl>
    <w:p w:rsidR="001C55DC" w:rsidRPr="00F95814" w:rsidRDefault="00B372ED" w:rsidP="00450BB5">
      <w:pPr>
        <w:pStyle w:val="Naslov2"/>
      </w:pPr>
      <w:bookmarkStart w:id="8" w:name="_Toc1736008"/>
      <w:bookmarkStart w:id="9" w:name="_Toc1736209"/>
      <w:bookmarkStart w:id="10" w:name="_Toc15380996"/>
      <w:bookmarkStart w:id="11" w:name="_Toc198539860"/>
      <w:r>
        <w:t>C</w:t>
      </w:r>
      <w:r w:rsidR="00D03C04" w:rsidRPr="00F95814">
        <w:t xml:space="preserve">L010 – </w:t>
      </w:r>
      <w:r w:rsidR="00FC437C">
        <w:t>Države EU</w:t>
      </w:r>
      <w:bookmarkEnd w:id="8"/>
      <w:bookmarkEnd w:id="9"/>
      <w:bookmarkEnd w:id="10"/>
      <w:bookmarkEnd w:id="11"/>
    </w:p>
    <w:p w:rsidR="00D03C04" w:rsidRPr="00046AC0" w:rsidRDefault="00D03C04" w:rsidP="00046AC0">
      <w:pPr>
        <w:ind w:left="0"/>
        <w:rPr>
          <w:b/>
        </w:rPr>
      </w:pPr>
      <w:bookmarkStart w:id="12" w:name="_Toc1736009"/>
      <w:bookmarkStart w:id="13" w:name="_Toc1736210"/>
      <w:r w:rsidRPr="00046AC0">
        <w:rPr>
          <w:b/>
        </w:rPr>
        <w:t>Uporaba v podatkovnih elementih</w:t>
      </w:r>
      <w:bookmarkEnd w:id="12"/>
      <w:bookmarkEnd w:id="13"/>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D03C04" w:rsidRPr="00F95814" w:rsidTr="00A042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D03C04" w:rsidRPr="00F95814" w:rsidRDefault="00B3073A" w:rsidP="00A573FA">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D03C04" w:rsidRPr="00F95814" w:rsidRDefault="00D03C04" w:rsidP="0042690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03C04" w:rsidRPr="00046AC0" w:rsidRDefault="00D03C04" w:rsidP="00A573FA">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 xml:space="preserve">5/8 </w:t>
            </w:r>
          </w:p>
        </w:tc>
        <w:tc>
          <w:tcPr>
            <w:tcW w:w="7374" w:type="dxa"/>
            <w:vAlign w:val="center"/>
          </w:tcPr>
          <w:p w:rsidR="00D03C04" w:rsidRPr="00046AC0" w:rsidRDefault="00D03C04" w:rsidP="00D03C04">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46AC0">
              <w:rPr>
                <w:rFonts w:cs="Arial"/>
                <w:color w:val="538135" w:themeColor="accent6" w:themeShade="BF"/>
                <w:spacing w:val="0"/>
                <w:sz w:val="22"/>
                <w:szCs w:val="22"/>
                <w:lang w:eastAsia="sl-SI"/>
              </w:rPr>
              <w:t>Oznaka namembne države</w:t>
            </w:r>
          </w:p>
        </w:tc>
      </w:tr>
      <w:tr w:rsidR="00D03C04" w:rsidRPr="00F95814" w:rsidTr="00A0428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color w:val="538135" w:themeColor="accent6" w:themeShade="BF"/>
                <w:spacing w:val="0"/>
                <w:sz w:val="22"/>
              </w:rPr>
            </w:pPr>
            <w:r w:rsidRPr="00046AC0">
              <w:rPr>
                <w:rFonts w:cs="Arial"/>
                <w:b w:val="0"/>
                <w:color w:val="538135" w:themeColor="accent6" w:themeShade="BF"/>
                <w:spacing w:val="0"/>
                <w:sz w:val="22"/>
                <w:szCs w:val="22"/>
                <w:lang w:eastAsia="sl-SI"/>
              </w:rPr>
              <w:t>5/23</w:t>
            </w:r>
          </w:p>
        </w:tc>
        <w:tc>
          <w:tcPr>
            <w:tcW w:w="7374" w:type="dxa"/>
            <w:vAlign w:val="center"/>
            <w:hideMark/>
          </w:tcPr>
          <w:p w:rsidR="00D03C04" w:rsidRPr="00046AC0" w:rsidRDefault="00D03C04" w:rsidP="00D03C04">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46AC0">
              <w:rPr>
                <w:rFonts w:cs="Arial"/>
                <w:color w:val="538135" w:themeColor="accent6" w:themeShade="BF"/>
                <w:spacing w:val="0"/>
                <w:sz w:val="22"/>
                <w:szCs w:val="22"/>
                <w:lang w:eastAsia="sl-SI"/>
              </w:rPr>
              <w:t>Lokacija - Država</w:t>
            </w:r>
          </w:p>
        </w:tc>
      </w:tr>
    </w:tbl>
    <w:p w:rsidR="00D03C04" w:rsidRPr="00F95814" w:rsidRDefault="00D03C04" w:rsidP="00D03C04">
      <w:pPr>
        <w:pStyle w:val="Telobesedila"/>
      </w:pPr>
    </w:p>
    <w:p w:rsidR="001C55DC" w:rsidRPr="005D03EF" w:rsidRDefault="00426901" w:rsidP="005D03EF">
      <w:pPr>
        <w:ind w:left="0"/>
        <w:rPr>
          <w:b/>
        </w:rPr>
      </w:pPr>
      <w:r w:rsidRPr="00046AC0">
        <w:rPr>
          <w:b/>
        </w:rPr>
        <w:t>Vsebina</w:t>
      </w:r>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FC437C" w:rsidRPr="00FC437C" w:rsidTr="00A042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FC437C" w:rsidRDefault="00B3073A" w:rsidP="00A573FA">
            <w:pPr>
              <w:rPr>
                <w:rFonts w:cs="Arial"/>
                <w:color w:val="auto"/>
                <w:spacing w:val="0"/>
                <w:sz w:val="22"/>
                <w:szCs w:val="22"/>
                <w:lang w:eastAsia="sl-SI"/>
              </w:rPr>
            </w:pPr>
            <w:r w:rsidRPr="00FC437C">
              <w:rPr>
                <w:rFonts w:cs="Arial"/>
                <w:color w:val="auto"/>
                <w:spacing w:val="0"/>
                <w:sz w:val="22"/>
                <w:szCs w:val="22"/>
                <w:lang w:eastAsia="sl-SI"/>
              </w:rPr>
              <w:t>Oznaka</w:t>
            </w:r>
          </w:p>
        </w:tc>
        <w:tc>
          <w:tcPr>
            <w:tcW w:w="7374" w:type="dxa"/>
            <w:vAlign w:val="center"/>
            <w:hideMark/>
          </w:tcPr>
          <w:p w:rsidR="00D03C04" w:rsidRPr="00FC437C" w:rsidRDefault="00B3073A" w:rsidP="00D03C04">
            <w:pPr>
              <w:cnfStyle w:val="100000000000" w:firstRow="1" w:lastRow="0" w:firstColumn="0" w:lastColumn="0" w:oddVBand="0" w:evenVBand="0" w:oddHBand="0" w:evenHBand="0" w:firstRowFirstColumn="0" w:firstRowLastColumn="0" w:lastRowFirstColumn="0" w:lastRowLastColumn="0"/>
              <w:rPr>
                <w:rFonts w:cs="Arial"/>
                <w:color w:val="auto"/>
                <w:spacing w:val="0"/>
                <w:sz w:val="22"/>
                <w:szCs w:val="22"/>
                <w:lang w:eastAsia="sl-SI"/>
              </w:rPr>
            </w:pPr>
            <w:r w:rsidRPr="00FC437C">
              <w:rPr>
                <w:rFonts w:cs="Arial"/>
                <w:color w:val="auto"/>
                <w:spacing w:val="0"/>
                <w:sz w:val="22"/>
                <w:szCs w:val="22"/>
                <w:lang w:eastAsia="sl-SI"/>
              </w:rPr>
              <w:t>Opis oznake</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AT</w:t>
            </w:r>
          </w:p>
        </w:tc>
        <w:tc>
          <w:tcPr>
            <w:tcW w:w="7374" w:type="dxa"/>
            <w:vAlign w:val="center"/>
            <w:hideMark/>
          </w:tcPr>
          <w:p w:rsidR="00D03C04" w:rsidRPr="00046AC0" w:rsidRDefault="00D03C04" w:rsidP="00D03C04">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Avstrija</w:t>
            </w:r>
          </w:p>
        </w:tc>
      </w:tr>
      <w:tr w:rsidR="00FC437C" w:rsidRPr="00FC437C" w:rsidTr="00A0428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046AC0" w:rsidRDefault="00FA6ADD" w:rsidP="00A573FA">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AX</w:t>
            </w:r>
          </w:p>
        </w:tc>
        <w:tc>
          <w:tcPr>
            <w:tcW w:w="7374" w:type="dxa"/>
            <w:vAlign w:val="center"/>
          </w:tcPr>
          <w:p w:rsidR="00FA6ADD" w:rsidRPr="00046AC0" w:rsidRDefault="00FA6ADD" w:rsidP="00D03C04">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46AC0">
              <w:rPr>
                <w:rFonts w:cs="Arial"/>
                <w:color w:val="538135" w:themeColor="accent6" w:themeShade="BF"/>
                <w:spacing w:val="0"/>
                <w:sz w:val="22"/>
                <w:szCs w:val="22"/>
                <w:lang w:eastAsia="sl-SI"/>
              </w:rPr>
              <w:t xml:space="preserve">Otoki </w:t>
            </w:r>
            <w:proofErr w:type="spellStart"/>
            <w:r w:rsidRPr="00046AC0">
              <w:rPr>
                <w:rFonts w:cs="Arial"/>
                <w:color w:val="538135" w:themeColor="accent6" w:themeShade="BF"/>
                <w:spacing w:val="0"/>
                <w:sz w:val="22"/>
                <w:szCs w:val="22"/>
                <w:lang w:eastAsia="sl-SI"/>
              </w:rPr>
              <w:t>Aland</w:t>
            </w:r>
            <w:proofErr w:type="spellEnd"/>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BE</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Belgija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BG</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Bolgarija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CY</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Ciper</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CZ</w:t>
            </w:r>
          </w:p>
        </w:tc>
        <w:tc>
          <w:tcPr>
            <w:tcW w:w="7374" w:type="dxa"/>
            <w:vAlign w:val="center"/>
            <w:hideMark/>
          </w:tcPr>
          <w:p w:rsidR="00D03C04" w:rsidRPr="00046AC0" w:rsidRDefault="008357D7"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Češka republika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DE</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Nemčija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DK</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Danska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EE</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Estonija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ES</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Španija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FI</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Finska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FR</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Francija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4A531A" w:rsidRDefault="00D03C04" w:rsidP="00A573FA">
            <w:pPr>
              <w:rPr>
                <w:b w:val="0"/>
                <w:strike/>
                <w:spacing w:val="0"/>
                <w:sz w:val="22"/>
              </w:rPr>
            </w:pPr>
            <w:r w:rsidRPr="004A531A">
              <w:rPr>
                <w:b w:val="0"/>
                <w:strike/>
                <w:spacing w:val="0"/>
                <w:sz w:val="22"/>
              </w:rPr>
              <w:t>GB</w:t>
            </w:r>
          </w:p>
        </w:tc>
        <w:tc>
          <w:tcPr>
            <w:tcW w:w="7374" w:type="dxa"/>
            <w:vAlign w:val="center"/>
            <w:hideMark/>
          </w:tcPr>
          <w:p w:rsidR="00D03C04" w:rsidRPr="004A531A" w:rsidRDefault="008357D7" w:rsidP="00A04280">
            <w:pPr>
              <w:cnfStyle w:val="000000100000" w:firstRow="0" w:lastRow="0" w:firstColumn="0" w:lastColumn="0" w:oddVBand="0" w:evenVBand="0" w:oddHBand="1" w:evenHBand="0" w:firstRowFirstColumn="0" w:firstRowLastColumn="0" w:lastRowFirstColumn="0" w:lastRowLastColumn="0"/>
              <w:rPr>
                <w:strike/>
                <w:spacing w:val="0"/>
                <w:sz w:val="22"/>
              </w:rPr>
            </w:pPr>
            <w:r w:rsidRPr="004A531A">
              <w:rPr>
                <w:strike/>
                <w:spacing w:val="0"/>
                <w:sz w:val="22"/>
              </w:rPr>
              <w:t>Združeno kraljestvo</w:t>
            </w:r>
          </w:p>
        </w:tc>
      </w:tr>
      <w:tr w:rsidR="00FC437C" w:rsidRPr="00FC437C" w:rsidTr="00A0428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046AC0" w:rsidRDefault="00FA6ADD" w:rsidP="00A573FA">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GF</w:t>
            </w:r>
          </w:p>
        </w:tc>
        <w:tc>
          <w:tcPr>
            <w:tcW w:w="7374" w:type="dxa"/>
            <w:vAlign w:val="center"/>
          </w:tcPr>
          <w:p w:rsidR="00FA6ADD" w:rsidRPr="00046AC0" w:rsidRDefault="00FA6ADD" w:rsidP="00A04280">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46AC0">
              <w:rPr>
                <w:rFonts w:cs="Arial"/>
                <w:color w:val="538135" w:themeColor="accent6" w:themeShade="BF"/>
                <w:spacing w:val="0"/>
                <w:sz w:val="22"/>
                <w:szCs w:val="22"/>
                <w:lang w:eastAsia="sl-SI"/>
              </w:rPr>
              <w:t>Francoska Gvajana</w:t>
            </w:r>
          </w:p>
        </w:tc>
      </w:tr>
      <w:tr w:rsidR="00FC437C" w:rsidRPr="00FC437C" w:rsidTr="00A042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6F148C" w:rsidRDefault="00FA6ADD" w:rsidP="00A573FA">
            <w:pPr>
              <w:rPr>
                <w:rFonts w:cs="Arial"/>
                <w:b w:val="0"/>
                <w:strike/>
                <w:color w:val="538135" w:themeColor="accent6" w:themeShade="BF"/>
                <w:spacing w:val="0"/>
                <w:sz w:val="22"/>
                <w:szCs w:val="22"/>
                <w:highlight w:val="yellow"/>
                <w:lang w:eastAsia="sl-SI"/>
              </w:rPr>
            </w:pPr>
            <w:r w:rsidRPr="006F148C">
              <w:rPr>
                <w:rFonts w:cs="Arial"/>
                <w:b w:val="0"/>
                <w:strike/>
                <w:color w:val="538135" w:themeColor="accent6" w:themeShade="BF"/>
                <w:spacing w:val="0"/>
                <w:sz w:val="22"/>
                <w:szCs w:val="22"/>
                <w:highlight w:val="yellow"/>
                <w:lang w:eastAsia="sl-SI"/>
              </w:rPr>
              <w:t>GG</w:t>
            </w:r>
          </w:p>
        </w:tc>
        <w:tc>
          <w:tcPr>
            <w:tcW w:w="7374" w:type="dxa"/>
            <w:vAlign w:val="center"/>
          </w:tcPr>
          <w:p w:rsidR="00FA6ADD" w:rsidRPr="006F148C" w:rsidRDefault="00FA6ADD" w:rsidP="00A04280">
            <w:pPr>
              <w:cnfStyle w:val="000000100000" w:firstRow="0" w:lastRow="0" w:firstColumn="0" w:lastColumn="0" w:oddVBand="0" w:evenVBand="0" w:oddHBand="1" w:evenHBand="0" w:firstRowFirstColumn="0" w:firstRowLastColumn="0" w:lastRowFirstColumn="0" w:lastRowLastColumn="0"/>
              <w:rPr>
                <w:rFonts w:cs="Arial"/>
                <w:strike/>
                <w:color w:val="538135" w:themeColor="accent6" w:themeShade="BF"/>
                <w:spacing w:val="0"/>
                <w:sz w:val="22"/>
                <w:szCs w:val="22"/>
                <w:highlight w:val="yellow"/>
                <w:lang w:eastAsia="sl-SI"/>
              </w:rPr>
            </w:pPr>
            <w:r w:rsidRPr="006F148C">
              <w:rPr>
                <w:rFonts w:cs="Arial"/>
                <w:strike/>
                <w:color w:val="538135" w:themeColor="accent6" w:themeShade="BF"/>
                <w:spacing w:val="0"/>
                <w:sz w:val="22"/>
                <w:szCs w:val="22"/>
                <w:highlight w:val="yellow"/>
                <w:lang w:eastAsia="sl-SI"/>
              </w:rPr>
              <w:t xml:space="preserve">Otok </w:t>
            </w:r>
            <w:proofErr w:type="spellStart"/>
            <w:r w:rsidRPr="006F148C">
              <w:rPr>
                <w:rFonts w:cs="Arial"/>
                <w:strike/>
                <w:color w:val="538135" w:themeColor="accent6" w:themeShade="BF"/>
                <w:spacing w:val="0"/>
                <w:sz w:val="22"/>
                <w:szCs w:val="22"/>
                <w:highlight w:val="yellow"/>
                <w:lang w:eastAsia="sl-SI"/>
              </w:rPr>
              <w:t>Guernsey</w:t>
            </w:r>
            <w:proofErr w:type="spellEnd"/>
          </w:p>
        </w:tc>
      </w:tr>
      <w:tr w:rsidR="00FC437C" w:rsidRPr="00FC437C" w:rsidTr="00A0428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046AC0" w:rsidRDefault="00FA6ADD" w:rsidP="00A573FA">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GP</w:t>
            </w:r>
          </w:p>
        </w:tc>
        <w:tc>
          <w:tcPr>
            <w:tcW w:w="7374" w:type="dxa"/>
            <w:vAlign w:val="center"/>
          </w:tcPr>
          <w:p w:rsidR="00FA6ADD" w:rsidRPr="00046AC0" w:rsidRDefault="00FA6ADD" w:rsidP="00A04280">
            <w:pPr>
              <w:cnfStyle w:val="000000000000" w:firstRow="0" w:lastRow="0" w:firstColumn="0" w:lastColumn="0" w:oddVBand="0" w:evenVBand="0" w:oddHBand="0" w:evenHBand="0" w:firstRowFirstColumn="0" w:firstRowLastColumn="0" w:lastRowFirstColumn="0" w:lastRowLastColumn="0"/>
              <w:rPr>
                <w:rFonts w:cs="Arial"/>
                <w:bCs/>
                <w:color w:val="538135" w:themeColor="accent6" w:themeShade="BF"/>
                <w:spacing w:val="0"/>
                <w:sz w:val="22"/>
                <w:szCs w:val="22"/>
                <w:lang w:eastAsia="sl-SI"/>
              </w:rPr>
            </w:pPr>
            <w:proofErr w:type="spellStart"/>
            <w:r w:rsidRPr="00046AC0">
              <w:rPr>
                <w:rFonts w:cs="Arial"/>
                <w:bCs/>
                <w:color w:val="538135" w:themeColor="accent6" w:themeShade="BF"/>
                <w:spacing w:val="0"/>
                <w:sz w:val="22"/>
                <w:szCs w:val="22"/>
                <w:lang w:eastAsia="sl-SI"/>
              </w:rPr>
              <w:t>Guadelupe</w:t>
            </w:r>
            <w:proofErr w:type="spellEnd"/>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GR</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Grčija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HR</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Hrvaška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HU</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Madžarska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IE</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Irska</w:t>
            </w:r>
          </w:p>
        </w:tc>
      </w:tr>
      <w:tr w:rsidR="00FC437C" w:rsidRPr="00FC437C" w:rsidTr="00A042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4A531A" w:rsidRDefault="00FA6ADD" w:rsidP="00A573FA">
            <w:pPr>
              <w:rPr>
                <w:rFonts w:cs="Arial"/>
                <w:strike/>
                <w:color w:val="538135" w:themeColor="accent6" w:themeShade="BF"/>
                <w:spacing w:val="0"/>
                <w:sz w:val="22"/>
                <w:szCs w:val="22"/>
                <w:lang w:eastAsia="sl-SI"/>
              </w:rPr>
            </w:pPr>
            <w:r w:rsidRPr="004A531A">
              <w:rPr>
                <w:rFonts w:cs="Arial"/>
                <w:b w:val="0"/>
                <w:strike/>
                <w:color w:val="538135" w:themeColor="accent6" w:themeShade="BF"/>
                <w:spacing w:val="0"/>
                <w:sz w:val="22"/>
                <w:szCs w:val="22"/>
                <w:lang w:eastAsia="sl-SI"/>
              </w:rPr>
              <w:t>IM</w:t>
            </w:r>
          </w:p>
        </w:tc>
        <w:tc>
          <w:tcPr>
            <w:tcW w:w="7374" w:type="dxa"/>
            <w:vAlign w:val="center"/>
          </w:tcPr>
          <w:p w:rsidR="00FA6ADD" w:rsidRPr="004A531A" w:rsidRDefault="00FA6ADD" w:rsidP="00A04280">
            <w:pPr>
              <w:cnfStyle w:val="000000100000" w:firstRow="0" w:lastRow="0" w:firstColumn="0" w:lastColumn="0" w:oddVBand="0" w:evenVBand="0" w:oddHBand="1" w:evenHBand="0" w:firstRowFirstColumn="0" w:firstRowLastColumn="0" w:lastRowFirstColumn="0" w:lastRowLastColumn="0"/>
              <w:rPr>
                <w:rFonts w:cs="Arial"/>
                <w:strike/>
                <w:color w:val="538135" w:themeColor="accent6" w:themeShade="BF"/>
                <w:spacing w:val="0"/>
                <w:sz w:val="22"/>
                <w:szCs w:val="22"/>
                <w:lang w:eastAsia="sl-SI"/>
              </w:rPr>
            </w:pPr>
            <w:r w:rsidRPr="004A531A">
              <w:rPr>
                <w:rFonts w:cs="Arial"/>
                <w:strike/>
                <w:color w:val="538135" w:themeColor="accent6" w:themeShade="BF"/>
                <w:spacing w:val="0"/>
                <w:sz w:val="22"/>
                <w:szCs w:val="22"/>
                <w:lang w:eastAsia="sl-SI"/>
              </w:rPr>
              <w:t xml:space="preserve">Otok Man </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IT</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Italija</w:t>
            </w:r>
          </w:p>
        </w:tc>
      </w:tr>
      <w:tr w:rsidR="00FC437C" w:rsidRPr="00FC437C" w:rsidTr="00A042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4A531A" w:rsidRDefault="00FA6ADD" w:rsidP="00A573FA">
            <w:pPr>
              <w:rPr>
                <w:rFonts w:cs="Arial"/>
                <w:b w:val="0"/>
                <w:strike/>
                <w:color w:val="538135" w:themeColor="accent6" w:themeShade="BF"/>
                <w:spacing w:val="0"/>
                <w:sz w:val="22"/>
                <w:szCs w:val="22"/>
                <w:lang w:eastAsia="sl-SI"/>
              </w:rPr>
            </w:pPr>
            <w:r w:rsidRPr="004A531A">
              <w:rPr>
                <w:rFonts w:cs="Arial"/>
                <w:b w:val="0"/>
                <w:strike/>
                <w:color w:val="538135" w:themeColor="accent6" w:themeShade="BF"/>
                <w:spacing w:val="0"/>
                <w:sz w:val="22"/>
                <w:szCs w:val="22"/>
                <w:lang w:eastAsia="sl-SI"/>
              </w:rPr>
              <w:t>JE</w:t>
            </w:r>
          </w:p>
        </w:tc>
        <w:tc>
          <w:tcPr>
            <w:tcW w:w="7374" w:type="dxa"/>
            <w:vAlign w:val="center"/>
          </w:tcPr>
          <w:p w:rsidR="00FA6ADD" w:rsidRPr="004A531A" w:rsidRDefault="00FA6ADD" w:rsidP="00A04280">
            <w:pPr>
              <w:cnfStyle w:val="000000100000" w:firstRow="0" w:lastRow="0" w:firstColumn="0" w:lastColumn="0" w:oddVBand="0" w:evenVBand="0" w:oddHBand="1" w:evenHBand="0" w:firstRowFirstColumn="0" w:firstRowLastColumn="0" w:lastRowFirstColumn="0" w:lastRowLastColumn="0"/>
              <w:rPr>
                <w:rFonts w:cs="Arial"/>
                <w:bCs/>
                <w:strike/>
                <w:color w:val="538135" w:themeColor="accent6" w:themeShade="BF"/>
                <w:spacing w:val="0"/>
                <w:sz w:val="22"/>
                <w:szCs w:val="22"/>
                <w:lang w:eastAsia="sl-SI"/>
              </w:rPr>
            </w:pPr>
            <w:r w:rsidRPr="004A531A">
              <w:rPr>
                <w:rFonts w:cs="Arial"/>
                <w:bCs/>
                <w:strike/>
                <w:color w:val="538135" w:themeColor="accent6" w:themeShade="BF"/>
                <w:spacing w:val="0"/>
                <w:sz w:val="22"/>
                <w:szCs w:val="22"/>
                <w:lang w:eastAsia="sl-SI"/>
              </w:rPr>
              <w:t>Otok Jersey</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LT</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Litva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LU</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Luksemburg</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LV</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Latvija</w:t>
            </w:r>
          </w:p>
        </w:tc>
      </w:tr>
      <w:tr w:rsidR="00FC437C" w:rsidRPr="00FC437C" w:rsidTr="00A042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046AC0" w:rsidRDefault="00FA6ADD" w:rsidP="00A573FA">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MC</w:t>
            </w:r>
          </w:p>
        </w:tc>
        <w:tc>
          <w:tcPr>
            <w:tcW w:w="7374" w:type="dxa"/>
            <w:vAlign w:val="center"/>
          </w:tcPr>
          <w:p w:rsidR="00FA6ADD" w:rsidRPr="00046AC0" w:rsidRDefault="00352D66" w:rsidP="00A04280">
            <w:pPr>
              <w:cnfStyle w:val="000000100000" w:firstRow="0" w:lastRow="0" w:firstColumn="0" w:lastColumn="0" w:oddVBand="0" w:evenVBand="0" w:oddHBand="1" w:evenHBand="0" w:firstRowFirstColumn="0" w:firstRowLastColumn="0" w:lastRowFirstColumn="0" w:lastRowLastColumn="0"/>
              <w:rPr>
                <w:rFonts w:cs="Arial"/>
                <w:bCs/>
                <w:color w:val="538135" w:themeColor="accent6" w:themeShade="BF"/>
                <w:spacing w:val="0"/>
                <w:sz w:val="22"/>
                <w:szCs w:val="22"/>
                <w:lang w:eastAsia="sl-SI"/>
              </w:rPr>
            </w:pPr>
            <w:proofErr w:type="spellStart"/>
            <w:r w:rsidRPr="00046AC0">
              <w:rPr>
                <w:rFonts w:cs="Arial"/>
                <w:bCs/>
                <w:color w:val="538135" w:themeColor="accent6" w:themeShade="BF"/>
                <w:spacing w:val="0"/>
                <w:sz w:val="22"/>
                <w:szCs w:val="22"/>
                <w:lang w:eastAsia="sl-SI"/>
              </w:rPr>
              <w:t>Monaco</w:t>
            </w:r>
            <w:proofErr w:type="spellEnd"/>
          </w:p>
        </w:tc>
      </w:tr>
      <w:tr w:rsidR="00FC437C" w:rsidRPr="00FC437C" w:rsidTr="00A0428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046AC0" w:rsidRDefault="00FA6ADD" w:rsidP="00A573FA">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MF</w:t>
            </w:r>
          </w:p>
        </w:tc>
        <w:tc>
          <w:tcPr>
            <w:tcW w:w="7374" w:type="dxa"/>
            <w:vAlign w:val="center"/>
          </w:tcPr>
          <w:p w:rsidR="00FA6ADD" w:rsidRPr="00046AC0" w:rsidRDefault="00FA6ADD" w:rsidP="00A04280">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46AC0">
              <w:rPr>
                <w:rFonts w:cs="Arial"/>
                <w:color w:val="538135" w:themeColor="accent6" w:themeShade="BF"/>
                <w:spacing w:val="0"/>
                <w:sz w:val="22"/>
                <w:szCs w:val="22"/>
                <w:lang w:eastAsia="sl-SI"/>
              </w:rPr>
              <w:t>Otok svetega Martina (francoski del)</w:t>
            </w:r>
          </w:p>
        </w:tc>
      </w:tr>
      <w:tr w:rsidR="00FC437C" w:rsidRPr="00FC437C" w:rsidTr="00A042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6ADD" w:rsidRPr="00046AC0" w:rsidRDefault="00FA6ADD" w:rsidP="00A573FA">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MQ</w:t>
            </w:r>
          </w:p>
        </w:tc>
        <w:tc>
          <w:tcPr>
            <w:tcW w:w="7374" w:type="dxa"/>
            <w:vAlign w:val="center"/>
          </w:tcPr>
          <w:p w:rsidR="00FA6ADD" w:rsidRPr="00046AC0" w:rsidRDefault="00352D66" w:rsidP="00A04280">
            <w:pPr>
              <w:cnfStyle w:val="000000100000" w:firstRow="0" w:lastRow="0" w:firstColumn="0" w:lastColumn="0" w:oddVBand="0" w:evenVBand="0" w:oddHBand="1" w:evenHBand="0" w:firstRowFirstColumn="0" w:firstRowLastColumn="0" w:lastRowFirstColumn="0" w:lastRowLastColumn="0"/>
              <w:rPr>
                <w:rFonts w:cs="Arial"/>
                <w:bCs/>
                <w:color w:val="538135" w:themeColor="accent6" w:themeShade="BF"/>
                <w:spacing w:val="0"/>
                <w:sz w:val="22"/>
                <w:szCs w:val="22"/>
                <w:lang w:eastAsia="sl-SI"/>
              </w:rPr>
            </w:pPr>
            <w:proofErr w:type="spellStart"/>
            <w:r w:rsidRPr="00046AC0">
              <w:rPr>
                <w:rFonts w:cs="Arial"/>
                <w:bCs/>
                <w:color w:val="538135" w:themeColor="accent6" w:themeShade="BF"/>
                <w:spacing w:val="0"/>
                <w:sz w:val="22"/>
                <w:szCs w:val="22"/>
                <w:lang w:eastAsia="sl-SI"/>
              </w:rPr>
              <w:t>Martinik</w:t>
            </w:r>
            <w:proofErr w:type="spellEnd"/>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MT</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Malta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NL</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Nizozemska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PL</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Poljska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PT</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Portugalska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RE</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046AC0">
              <w:rPr>
                <w:spacing w:val="0"/>
                <w:sz w:val="22"/>
              </w:rPr>
              <w:t>Reunion</w:t>
            </w:r>
            <w:proofErr w:type="spellEnd"/>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RO</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Romunija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SE</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Švedska</w:t>
            </w:r>
          </w:p>
        </w:tc>
      </w:tr>
      <w:tr w:rsidR="00D03C04"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SI</w:t>
            </w:r>
          </w:p>
        </w:tc>
        <w:tc>
          <w:tcPr>
            <w:tcW w:w="7374" w:type="dxa"/>
            <w:vAlign w:val="center"/>
            <w:hideMark/>
          </w:tcPr>
          <w:p w:rsidR="00D03C04" w:rsidRPr="00046AC0" w:rsidRDefault="00D03C04" w:rsidP="00A04280">
            <w:pPr>
              <w:cnfStyle w:val="000000100000" w:firstRow="0" w:lastRow="0" w:firstColumn="0" w:lastColumn="0" w:oddVBand="0" w:evenVBand="0" w:oddHBand="1" w:evenHBand="0" w:firstRowFirstColumn="0" w:firstRowLastColumn="0" w:lastRowFirstColumn="0" w:lastRowLastColumn="0"/>
              <w:rPr>
                <w:spacing w:val="0"/>
                <w:sz w:val="22"/>
              </w:rPr>
            </w:pPr>
            <w:r w:rsidRPr="00046AC0">
              <w:rPr>
                <w:spacing w:val="0"/>
                <w:sz w:val="22"/>
              </w:rPr>
              <w:t>Slovenija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SK</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r w:rsidRPr="00046AC0">
              <w:rPr>
                <w:spacing w:val="0"/>
                <w:sz w:val="22"/>
              </w:rPr>
              <w:t>Slovaška</w:t>
            </w:r>
          </w:p>
        </w:tc>
      </w:tr>
      <w:tr w:rsidR="004A531A"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A531A" w:rsidRPr="004A531A" w:rsidRDefault="004A531A" w:rsidP="00A573FA">
            <w:pPr>
              <w:rPr>
                <w:spacing w:val="0"/>
                <w:sz w:val="22"/>
                <w:highlight w:val="yellow"/>
              </w:rPr>
            </w:pPr>
            <w:r w:rsidRPr="004A531A">
              <w:rPr>
                <w:spacing w:val="0"/>
                <w:sz w:val="22"/>
                <w:highlight w:val="yellow"/>
              </w:rPr>
              <w:t>XI</w:t>
            </w:r>
          </w:p>
        </w:tc>
        <w:tc>
          <w:tcPr>
            <w:tcW w:w="7374" w:type="dxa"/>
            <w:vAlign w:val="center"/>
          </w:tcPr>
          <w:p w:rsidR="004A531A" w:rsidRPr="004A531A" w:rsidRDefault="004A531A" w:rsidP="00A04280">
            <w:pPr>
              <w:cnfStyle w:val="000000100000" w:firstRow="0" w:lastRow="0" w:firstColumn="0" w:lastColumn="0" w:oddVBand="0" w:evenVBand="0" w:oddHBand="1" w:evenHBand="0" w:firstRowFirstColumn="0" w:firstRowLastColumn="0" w:lastRowFirstColumn="0" w:lastRowLastColumn="0"/>
              <w:rPr>
                <w:spacing w:val="0"/>
                <w:sz w:val="22"/>
                <w:highlight w:val="yellow"/>
              </w:rPr>
            </w:pPr>
            <w:r w:rsidRPr="004A531A">
              <w:rPr>
                <w:spacing w:val="0"/>
                <w:sz w:val="22"/>
                <w:highlight w:val="yellow"/>
              </w:rPr>
              <w:t>Združeno kraljestvo (Severna Irska)</w:t>
            </w:r>
          </w:p>
        </w:tc>
      </w:tr>
      <w:tr w:rsidR="00D03C04" w:rsidRPr="00F95814" w:rsidTr="00046AC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hideMark/>
          </w:tcPr>
          <w:p w:rsidR="00D03C04" w:rsidRPr="00046AC0" w:rsidRDefault="00D03C04" w:rsidP="00A573FA">
            <w:pPr>
              <w:rPr>
                <w:b w:val="0"/>
                <w:spacing w:val="0"/>
                <w:sz w:val="22"/>
              </w:rPr>
            </w:pPr>
            <w:r w:rsidRPr="00046AC0">
              <w:rPr>
                <w:b w:val="0"/>
                <w:spacing w:val="0"/>
                <w:sz w:val="22"/>
              </w:rPr>
              <w:t>YT</w:t>
            </w:r>
          </w:p>
        </w:tc>
        <w:tc>
          <w:tcPr>
            <w:tcW w:w="7374" w:type="dxa"/>
            <w:vAlign w:val="center"/>
            <w:hideMark/>
          </w:tcPr>
          <w:p w:rsidR="00D03C04" w:rsidRPr="00046AC0" w:rsidRDefault="00D03C04" w:rsidP="00A04280">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046AC0">
              <w:rPr>
                <w:spacing w:val="0"/>
                <w:sz w:val="22"/>
              </w:rPr>
              <w:t>Mayotte</w:t>
            </w:r>
            <w:proofErr w:type="spellEnd"/>
          </w:p>
        </w:tc>
      </w:tr>
    </w:tbl>
    <w:p w:rsidR="00D34E25" w:rsidRPr="00F95814" w:rsidRDefault="00602076" w:rsidP="00450BB5">
      <w:pPr>
        <w:pStyle w:val="Naslov2"/>
      </w:pPr>
      <w:bookmarkStart w:id="14" w:name="_Toc198539861"/>
      <w:r>
        <w:t>CL017 – V</w:t>
      </w:r>
      <w:r w:rsidR="00D34E25" w:rsidRPr="00F95814">
        <w:t>rsta pakiranja</w:t>
      </w:r>
      <w:bookmarkEnd w:id="14"/>
    </w:p>
    <w:p w:rsidR="00A04280" w:rsidRPr="00046AC0" w:rsidRDefault="00A04280" w:rsidP="00046AC0">
      <w:pPr>
        <w:ind w:left="0"/>
        <w:rPr>
          <w:b/>
        </w:rPr>
      </w:pPr>
      <w:bookmarkStart w:id="15" w:name="_Toc1736012"/>
      <w:bookmarkStart w:id="16" w:name="_Toc1736213"/>
      <w:r w:rsidRPr="00046AC0">
        <w:rPr>
          <w:b/>
        </w:rPr>
        <w:t>Uporaba v podatkovnih elementih</w:t>
      </w:r>
      <w:bookmarkEnd w:id="15"/>
      <w:bookmarkEnd w:id="16"/>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A04280" w:rsidRPr="00F95814" w:rsidTr="004269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A04280" w:rsidRPr="00F95814" w:rsidRDefault="00D34E25" w:rsidP="00046AC0">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A04280" w:rsidRPr="00F95814" w:rsidRDefault="00A04280" w:rsidP="0042690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A573FA" w:rsidRPr="00F95814" w:rsidTr="00046A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573FA" w:rsidRPr="00F95814" w:rsidRDefault="00A573FA" w:rsidP="00A573FA">
            <w:pPr>
              <w:rPr>
                <w:rFonts w:cs="Arial"/>
                <w:b w:val="0"/>
                <w:color w:val="000000"/>
                <w:spacing w:val="0"/>
                <w:sz w:val="22"/>
                <w:szCs w:val="22"/>
                <w:lang w:eastAsia="sl-SI"/>
              </w:rPr>
            </w:pPr>
            <w:r w:rsidRPr="00F95814">
              <w:rPr>
                <w:rFonts w:cs="Arial"/>
                <w:b w:val="0"/>
                <w:color w:val="000000"/>
                <w:spacing w:val="0"/>
                <w:sz w:val="22"/>
                <w:szCs w:val="22"/>
                <w:lang w:eastAsia="sl-SI"/>
              </w:rPr>
              <w:t>6/9</w:t>
            </w:r>
          </w:p>
        </w:tc>
        <w:tc>
          <w:tcPr>
            <w:tcW w:w="7374" w:type="dxa"/>
            <w:vAlign w:val="center"/>
          </w:tcPr>
          <w:p w:rsidR="00A573FA" w:rsidRPr="00F95814" w:rsidRDefault="003A39EF" w:rsidP="00A573F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Vrsta pakiranja</w:t>
            </w:r>
          </w:p>
        </w:tc>
      </w:tr>
    </w:tbl>
    <w:p w:rsidR="00A573FA" w:rsidRPr="00F95814" w:rsidRDefault="00A573FA" w:rsidP="00A573FA">
      <w:pPr>
        <w:pStyle w:val="Telobesedila"/>
      </w:pPr>
    </w:p>
    <w:p w:rsidR="00A573FA" w:rsidRPr="00046AC0" w:rsidRDefault="00A573FA" w:rsidP="00046AC0">
      <w:pPr>
        <w:ind w:left="0"/>
        <w:rPr>
          <w:b/>
        </w:rPr>
      </w:pPr>
      <w:bookmarkStart w:id="17" w:name="_Toc1736019"/>
      <w:bookmarkStart w:id="18" w:name="_Toc1736220"/>
      <w:r w:rsidRPr="00046AC0">
        <w:rPr>
          <w:b/>
        </w:rPr>
        <w:t>Vsebina</w:t>
      </w:r>
      <w:bookmarkEnd w:id="17"/>
      <w:bookmarkEnd w:id="18"/>
      <w:r w:rsidR="005D03EF">
        <w:rPr>
          <w:b/>
        </w:rPr>
        <w:t>:</w:t>
      </w:r>
    </w:p>
    <w:tbl>
      <w:tblPr>
        <w:tblStyle w:val="Seznamvtabeli4poudarek3"/>
        <w:tblW w:w="8642" w:type="dxa"/>
        <w:tblInd w:w="-2"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21"/>
        <w:gridCol w:w="34"/>
      </w:tblGrid>
      <w:tr w:rsidR="00A573FA" w:rsidRPr="00F95814" w:rsidTr="00046AC0">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noWrap/>
            <w:vAlign w:val="center"/>
            <w:hideMark/>
          </w:tcPr>
          <w:p w:rsidR="00A573FA" w:rsidRPr="00F95814" w:rsidRDefault="00D34E25" w:rsidP="00A573FA">
            <w:pPr>
              <w:rPr>
                <w:rFonts w:cs="Arial"/>
                <w:color w:val="333333"/>
                <w:spacing w:val="0"/>
                <w:sz w:val="22"/>
                <w:szCs w:val="22"/>
                <w:lang w:eastAsia="sl-SI"/>
              </w:rPr>
            </w:pPr>
            <w:r>
              <w:rPr>
                <w:rFonts w:cs="Arial"/>
                <w:color w:val="333333"/>
                <w:spacing w:val="0"/>
                <w:sz w:val="22"/>
                <w:szCs w:val="22"/>
                <w:lang w:eastAsia="sl-SI"/>
              </w:rPr>
              <w:t>Oznaka</w:t>
            </w:r>
          </w:p>
        </w:tc>
        <w:tc>
          <w:tcPr>
            <w:tcW w:w="7355" w:type="dxa"/>
            <w:gridSpan w:val="2"/>
            <w:tcBorders>
              <w:top w:val="none" w:sz="0" w:space="0" w:color="auto"/>
              <w:bottom w:val="none" w:sz="0" w:space="0" w:color="auto"/>
              <w:right w:val="none" w:sz="0" w:space="0" w:color="auto"/>
            </w:tcBorders>
            <w:vAlign w:val="center"/>
            <w:hideMark/>
          </w:tcPr>
          <w:p w:rsidR="00A573FA" w:rsidRPr="00F95814" w:rsidRDefault="00A573FA" w:rsidP="00A573FA">
            <w:pP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pacing w:val="0"/>
                <w:sz w:val="18"/>
                <w:szCs w:val="18"/>
                <w:lang w:eastAsia="sl-SI"/>
              </w:rPr>
            </w:pPr>
            <w:r w:rsidRPr="00F95814">
              <w:rPr>
                <w:rFonts w:cs="Arial"/>
                <w:color w:val="333333"/>
                <w:spacing w:val="0"/>
                <w:sz w:val="22"/>
                <w:szCs w:val="22"/>
                <w:lang w:eastAsia="sl-SI"/>
              </w:rPr>
              <w:t>Opis</w:t>
            </w:r>
            <w:r w:rsidR="00D34E25">
              <w:rPr>
                <w:rFonts w:cs="Arial"/>
                <w:color w:val="333333"/>
                <w:spacing w:val="0"/>
                <w:sz w:val="22"/>
                <w:szCs w:val="22"/>
                <w:lang w:eastAsia="sl-SI"/>
              </w:rPr>
              <w:t xml:space="preserve"> oznake</w:t>
            </w:r>
          </w:p>
        </w:tc>
      </w:tr>
      <w:tr w:rsidR="00EC6245" w:rsidRPr="00F95814" w:rsidTr="00046AC0">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AA</w:t>
            </w:r>
          </w:p>
        </w:tc>
        <w:tc>
          <w:tcPr>
            <w:tcW w:w="7321" w:type="dxa"/>
            <w:vAlign w:val="center"/>
          </w:tcPr>
          <w:p w:rsidR="00EC6245" w:rsidRPr="00046AC0" w:rsidRDefault="00EC6245" w:rsidP="00931886">
            <w:pPr>
              <w:cnfStyle w:val="000000100000" w:firstRow="0" w:lastRow="0" w:firstColumn="0" w:lastColumn="0" w:oddVBand="0" w:evenVBand="0" w:oddHBand="1" w:evenHBand="0" w:firstRowFirstColumn="0" w:firstRowLastColumn="0" w:lastRowFirstColumn="0" w:lastRowLastColumn="0"/>
              <w:rPr>
                <w:sz w:val="22"/>
              </w:rPr>
            </w:pPr>
            <w:r w:rsidRPr="00046AC0">
              <w:rPr>
                <w:spacing w:val="0"/>
                <w:sz w:val="22"/>
              </w:rPr>
              <w:t>Zabojnik, za razsuti tovor, srednje velik, iz trde plastike</w:t>
            </w:r>
          </w:p>
        </w:tc>
      </w:tr>
      <w:tr w:rsidR="00EC6245" w:rsidRPr="00F95814" w:rsidTr="00046AC0">
        <w:trPr>
          <w:gridAfter w:val="1"/>
          <w:wAfter w:w="34" w:type="dxa"/>
          <w:trHeight w:val="272"/>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AB</w:t>
            </w:r>
          </w:p>
        </w:tc>
        <w:tc>
          <w:tcPr>
            <w:tcW w:w="7321" w:type="dxa"/>
            <w:vAlign w:val="center"/>
          </w:tcPr>
          <w:p w:rsidR="00EC6245" w:rsidRPr="00931886" w:rsidRDefault="00EC6245" w:rsidP="00931886">
            <w:pPr>
              <w:cnfStyle w:val="000000000000" w:firstRow="0" w:lastRow="0" w:firstColumn="0" w:lastColumn="0" w:oddVBand="0" w:evenVBand="0" w:oddHBand="0" w:evenHBand="0" w:firstRowFirstColumn="0" w:firstRowLastColumn="0" w:lastRowFirstColumn="0" w:lastRowLastColumn="0"/>
              <w:rPr>
                <w:sz w:val="22"/>
              </w:rPr>
            </w:pPr>
            <w:r w:rsidRPr="00931886">
              <w:rPr>
                <w:spacing w:val="0"/>
                <w:sz w:val="22"/>
              </w:rPr>
              <w:t>Posoda, vlaknena</w:t>
            </w:r>
          </w:p>
        </w:tc>
      </w:tr>
      <w:tr w:rsidR="00EC6245" w:rsidRPr="00F95814" w:rsidTr="00046AC0">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Posoda, papirnata</w:t>
            </w:r>
          </w:p>
        </w:tc>
      </w:tr>
      <w:tr w:rsidR="00EC6245" w:rsidRPr="00F95814" w:rsidTr="00046AC0">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Posoda, lesena</w:t>
            </w:r>
          </w:p>
        </w:tc>
      </w:tr>
      <w:tr w:rsidR="00EC6245" w:rsidRPr="00F95814" w:rsidTr="00046AC0">
        <w:trPr>
          <w:gridAfter w:val="1"/>
          <w:cnfStyle w:val="000000100000" w:firstRow="0" w:lastRow="0" w:firstColumn="0" w:lastColumn="0" w:oddVBand="0" w:evenVBand="0" w:oddHBand="1" w:evenHBand="0" w:firstRowFirstColumn="0" w:firstRowLastColumn="0" w:lastRowFirstColumn="0" w:lastRowLastColumn="0"/>
          <w:wAfter w:w="34" w:type="dxa"/>
          <w:trHeight w:val="18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AE</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Aerosol</w:t>
            </w:r>
          </w:p>
        </w:tc>
      </w:tr>
      <w:tr w:rsidR="00EC6245" w:rsidRPr="00F95814" w:rsidTr="00046AC0">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AF</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Paleta, modularna, z nastavki 80 x 60 cm</w:t>
            </w:r>
          </w:p>
        </w:tc>
      </w:tr>
      <w:tr w:rsidR="00EC6245" w:rsidRPr="00F95814" w:rsidTr="00046AC0">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AG</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Paleta, zavita v krčljivo toplotno folijo</w:t>
            </w:r>
          </w:p>
        </w:tc>
      </w:tr>
      <w:tr w:rsidR="00EC6245" w:rsidRPr="00F95814" w:rsidTr="00046AC0">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AH</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Paleta, 100 x 110 cm</w:t>
            </w:r>
          </w:p>
        </w:tc>
      </w:tr>
      <w:tr w:rsidR="00EC6245" w:rsidRPr="00F95814" w:rsidTr="00046AC0">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AI</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s pokrovom na pregib</w:t>
            </w:r>
          </w:p>
        </w:tc>
      </w:tr>
      <w:tr w:rsidR="00EC6245" w:rsidRPr="00F95814" w:rsidTr="00046AC0">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AJ</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Stožec, kornet</w:t>
            </w:r>
          </w:p>
        </w:tc>
      </w:tr>
      <w:tr w:rsidR="00EC6245" w:rsidRPr="00F95814" w:rsidTr="00046AC0">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Klobčič</w:t>
            </w:r>
          </w:p>
        </w:tc>
      </w:tr>
      <w:tr w:rsidR="00EC6245" w:rsidRPr="00F95814" w:rsidTr="00046AC0">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AM</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Ampula, nezaščitena</w:t>
            </w:r>
          </w:p>
        </w:tc>
      </w:tr>
      <w:tr w:rsidR="00EC6245" w:rsidRPr="00F95814" w:rsidTr="00046AC0">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AP</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Ampula, zaščitena</w:t>
            </w:r>
          </w:p>
        </w:tc>
      </w:tr>
      <w:tr w:rsidR="00EC6245" w:rsidRPr="00F95814" w:rsidTr="00046AC0">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AT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Razpršilo</w:t>
            </w:r>
          </w:p>
        </w:tc>
      </w:tr>
      <w:tr w:rsidR="00D34E25" w:rsidRPr="00F95814" w:rsidTr="00D34E25">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046AC0" w:rsidRDefault="00D34E25" w:rsidP="00D34E25">
            <w:pPr>
              <w:rPr>
                <w:rFonts w:cs="Arial"/>
                <w:b w:val="0"/>
                <w:color w:val="538135" w:themeColor="accent6" w:themeShade="BF"/>
                <w:spacing w:val="0"/>
                <w:sz w:val="22"/>
                <w:szCs w:val="22"/>
                <w:lang w:eastAsia="sl-SI"/>
              </w:rPr>
            </w:pPr>
            <w:r w:rsidRPr="00046AC0">
              <w:rPr>
                <w:rFonts w:cs="Arial"/>
                <w:b w:val="0"/>
                <w:color w:val="538135" w:themeColor="accent6" w:themeShade="BF"/>
                <w:spacing w:val="0"/>
                <w:sz w:val="22"/>
                <w:szCs w:val="22"/>
                <w:lang w:eastAsia="sl-SI"/>
              </w:rPr>
              <w:t>AV</w:t>
            </w:r>
          </w:p>
        </w:tc>
        <w:tc>
          <w:tcPr>
            <w:tcW w:w="7321" w:type="dxa"/>
            <w:vAlign w:val="center"/>
          </w:tcPr>
          <w:p w:rsidR="00D34E25" w:rsidRPr="00046AC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46AC0">
              <w:rPr>
                <w:rFonts w:cs="Arial"/>
                <w:color w:val="538135" w:themeColor="accent6" w:themeShade="BF"/>
                <w:spacing w:val="0"/>
                <w:sz w:val="22"/>
                <w:szCs w:val="22"/>
                <w:lang w:eastAsia="sl-SI"/>
              </w:rPr>
              <w:t>Kapsula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BA</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 (147 l)</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Tuljava, </w:t>
            </w:r>
            <w:proofErr w:type="spellStart"/>
            <w:r w:rsidRPr="00931886">
              <w:rPr>
                <w:spacing w:val="0"/>
                <w:sz w:val="22"/>
              </w:rPr>
              <w:t>valjec</w:t>
            </w:r>
            <w:proofErr w:type="spellEnd"/>
            <w:r w:rsidRPr="00931886">
              <w:rPr>
                <w:spacing w:val="0"/>
                <w:sz w:val="22"/>
              </w:rPr>
              <w:t>, motek, vretence, zvitek</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 stojalo, za steklenice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BD</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Plošča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BE</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Sveženj</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Balon (velika trebušasta steklenica), nezaščiten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Šop</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BI</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Korito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BJ</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Vedro (škaf)</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Košara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Bala, stisnjena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BM</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Skleda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BN</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Bala, </w:t>
            </w:r>
            <w:proofErr w:type="spellStart"/>
            <w:r w:rsidRPr="00931886">
              <w:rPr>
                <w:spacing w:val="0"/>
                <w:sz w:val="22"/>
              </w:rPr>
              <w:t>nestisnjena</w:t>
            </w:r>
            <w:proofErr w:type="spellEnd"/>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BO</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Steklenica, nezaščitena, valjasta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BP</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Balon (velika trebušasta steklenica), zaščiten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BQ</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Steklenica, zaščitena, valjasta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Palica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BS</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Steklenica, nezaščitena, trebušasta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BT</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Bala (30 jardov)</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BU</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 (490,96 l)</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BV</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Steklenica, zaščitena, trebušasta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BW</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Škatla, za tekočine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BX</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Plošče, v povezu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Palice, v povezu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B4</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Pas</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Posoda (običajno kovinska), pravokotna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za pivo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Kangla, za mleko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Posoda (običajno kovinska), z ročajem in dulcem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CE</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Košara (vrša)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CF</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Kaseta (blagajna)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CG</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Kletka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CH</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Skrinja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CI</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pločevinasta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CJ</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Krsta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CK</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Sod</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CL</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Navoj</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CM</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List, iz kartona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ki sicer ni opredeljen kot prevozna oprema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CO</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Balon, steklen, pletenka, nezaščitena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CP</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Balon, steklen, pletenka, zaščitena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CQ</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Kaseta (za film)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CR</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 stojalo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CS</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Karton (škatla iz lepenke)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Skodelica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CV</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Pokrov (prevleka)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CW</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Kletka, za primer prevračanja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CX</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Posoda (običajno kovinska), valjasta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CY</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Valj</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CZ</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Ponjava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Zabojček, </w:t>
            </w:r>
            <w:r w:rsidR="00D34E25" w:rsidRPr="00513F97">
              <w:rPr>
                <w:rFonts w:cs="Arial"/>
                <w:spacing w:val="0"/>
                <w:sz w:val="22"/>
                <w:szCs w:val="22"/>
                <w:lang w:eastAsia="sl-SI"/>
              </w:rPr>
              <w:t>več</w:t>
            </w:r>
            <w:r w:rsidR="00D34E25">
              <w:rPr>
                <w:rFonts w:cs="Arial"/>
                <w:spacing w:val="0"/>
                <w:sz w:val="22"/>
                <w:szCs w:val="22"/>
                <w:lang w:eastAsia="sl-SI"/>
              </w:rPr>
              <w:t xml:space="preserve"> </w:t>
            </w:r>
            <w:r w:rsidR="00D34E25" w:rsidRPr="00513F97">
              <w:rPr>
                <w:rFonts w:cs="Arial"/>
                <w:spacing w:val="0"/>
                <w:sz w:val="22"/>
                <w:szCs w:val="22"/>
                <w:lang w:eastAsia="sl-SI"/>
              </w:rPr>
              <w:t>nivojski</w:t>
            </w:r>
            <w:r w:rsidRPr="00931886">
              <w:rPr>
                <w:spacing w:val="0"/>
                <w:sz w:val="22"/>
              </w:rPr>
              <w:t>, plastičen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 xml:space="preserve">Zabojček, </w:t>
            </w:r>
            <w:r w:rsidR="00D34E25" w:rsidRPr="00513F97">
              <w:rPr>
                <w:rFonts w:cs="Arial"/>
                <w:spacing w:val="0"/>
                <w:sz w:val="22"/>
                <w:szCs w:val="22"/>
                <w:lang w:eastAsia="sl-SI"/>
              </w:rPr>
              <w:t>več</w:t>
            </w:r>
            <w:r w:rsidR="00D34E25">
              <w:rPr>
                <w:rFonts w:cs="Arial"/>
                <w:spacing w:val="0"/>
                <w:sz w:val="22"/>
                <w:szCs w:val="22"/>
                <w:lang w:eastAsia="sl-SI"/>
              </w:rPr>
              <w:t xml:space="preserve"> </w:t>
            </w:r>
            <w:r w:rsidR="00D34E25" w:rsidRPr="00513F97">
              <w:rPr>
                <w:rFonts w:cs="Arial"/>
                <w:spacing w:val="0"/>
                <w:sz w:val="22"/>
                <w:szCs w:val="22"/>
                <w:lang w:eastAsia="sl-SI"/>
              </w:rPr>
              <w:t>nivojski</w:t>
            </w:r>
            <w:r w:rsidRPr="00931886">
              <w:rPr>
                <w:spacing w:val="0"/>
                <w:sz w:val="22"/>
              </w:rPr>
              <w:t>, lesen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Zabojček, </w:t>
            </w:r>
            <w:r w:rsidR="00D34E25" w:rsidRPr="00513F97">
              <w:rPr>
                <w:rFonts w:cs="Arial"/>
                <w:spacing w:val="0"/>
                <w:sz w:val="22"/>
                <w:szCs w:val="22"/>
                <w:lang w:eastAsia="sl-SI"/>
              </w:rPr>
              <w:t>več</w:t>
            </w:r>
            <w:r w:rsidR="00D34E25">
              <w:rPr>
                <w:rFonts w:cs="Arial"/>
                <w:spacing w:val="0"/>
                <w:sz w:val="22"/>
                <w:szCs w:val="22"/>
                <w:lang w:eastAsia="sl-SI"/>
              </w:rPr>
              <w:t xml:space="preserve"> </w:t>
            </w:r>
            <w:r w:rsidR="00D34E25" w:rsidRPr="00513F97">
              <w:rPr>
                <w:rFonts w:cs="Arial"/>
                <w:spacing w:val="0"/>
                <w:sz w:val="22"/>
                <w:szCs w:val="22"/>
                <w:lang w:eastAsia="sl-SI"/>
              </w:rPr>
              <w:t>nivojski</w:t>
            </w:r>
            <w:r w:rsidRPr="00931886">
              <w:rPr>
                <w:spacing w:val="0"/>
                <w:sz w:val="22"/>
              </w:rPr>
              <w:t>, kartonast</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 xml:space="preserve">Kletka, </w:t>
            </w:r>
            <w:proofErr w:type="spellStart"/>
            <w:r w:rsidRPr="00931886">
              <w:rPr>
                <w:spacing w:val="0"/>
                <w:sz w:val="22"/>
              </w:rPr>
              <w:t>commonwealth</w:t>
            </w:r>
            <w:proofErr w:type="spellEnd"/>
            <w:r w:rsidRPr="00931886">
              <w:rPr>
                <w:spacing w:val="0"/>
                <w:sz w:val="22"/>
              </w:rPr>
              <w:t xml:space="preserve"> </w:t>
            </w:r>
            <w:proofErr w:type="spellStart"/>
            <w:r w:rsidRPr="00931886">
              <w:rPr>
                <w:spacing w:val="0"/>
                <w:sz w:val="22"/>
              </w:rPr>
              <w:t>handling</w:t>
            </w:r>
            <w:proofErr w:type="spellEnd"/>
            <w:r w:rsidRPr="00931886">
              <w:rPr>
                <w:spacing w:val="0"/>
                <w:sz w:val="22"/>
              </w:rPr>
              <w:t xml:space="preserve"> </w:t>
            </w:r>
            <w:proofErr w:type="spellStart"/>
            <w:r w:rsidRPr="00931886">
              <w:rPr>
                <w:spacing w:val="0"/>
                <w:sz w:val="22"/>
              </w:rPr>
              <w:t>equipment</w:t>
            </w:r>
            <w:proofErr w:type="spellEnd"/>
            <w:r w:rsidRPr="00931886">
              <w:rPr>
                <w:spacing w:val="0"/>
                <w:sz w:val="22"/>
              </w:rPr>
              <w:t xml:space="preserve"> </w:t>
            </w:r>
            <w:proofErr w:type="spellStart"/>
            <w:r w:rsidRPr="00931886">
              <w:rPr>
                <w:spacing w:val="0"/>
                <w:sz w:val="22"/>
              </w:rPr>
              <w:t>pool</w:t>
            </w:r>
            <w:proofErr w:type="spellEnd"/>
            <w:r w:rsidRPr="00931886">
              <w:rPr>
                <w:spacing w:val="0"/>
                <w:sz w:val="22"/>
              </w:rPr>
              <w:t xml:space="preserve"> (</w:t>
            </w:r>
            <w:proofErr w:type="spellStart"/>
            <w:r w:rsidRPr="00931886">
              <w:rPr>
                <w:spacing w:val="0"/>
                <w:sz w:val="22"/>
              </w:rPr>
              <w:t>chep</w:t>
            </w:r>
            <w:proofErr w:type="spellEnd"/>
            <w:r w:rsidRPr="00931886">
              <w:rPr>
                <w:spacing w:val="0"/>
                <w:sz w:val="22"/>
              </w:rPr>
              <w: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Škatla, </w:t>
            </w:r>
            <w:proofErr w:type="spellStart"/>
            <w:r w:rsidRPr="00931886">
              <w:rPr>
                <w:spacing w:val="0"/>
                <w:sz w:val="22"/>
              </w:rPr>
              <w:t>commonwealth</w:t>
            </w:r>
            <w:proofErr w:type="spellEnd"/>
            <w:r w:rsidRPr="00931886">
              <w:rPr>
                <w:spacing w:val="0"/>
                <w:sz w:val="22"/>
              </w:rPr>
              <w:t xml:space="preserve"> </w:t>
            </w:r>
            <w:proofErr w:type="spellStart"/>
            <w:r w:rsidRPr="00931886">
              <w:rPr>
                <w:spacing w:val="0"/>
                <w:sz w:val="22"/>
              </w:rPr>
              <w:t>handling</w:t>
            </w:r>
            <w:proofErr w:type="spellEnd"/>
            <w:r w:rsidRPr="00931886">
              <w:rPr>
                <w:spacing w:val="0"/>
                <w:sz w:val="22"/>
              </w:rPr>
              <w:t xml:space="preserve"> </w:t>
            </w:r>
            <w:proofErr w:type="spellStart"/>
            <w:r w:rsidRPr="00931886">
              <w:rPr>
                <w:spacing w:val="0"/>
                <w:sz w:val="22"/>
              </w:rPr>
              <w:t>equipment</w:t>
            </w:r>
            <w:proofErr w:type="spellEnd"/>
            <w:r w:rsidRPr="00931886">
              <w:rPr>
                <w:spacing w:val="0"/>
                <w:sz w:val="22"/>
              </w:rPr>
              <w:t xml:space="preserve"> </w:t>
            </w:r>
            <w:proofErr w:type="spellStart"/>
            <w:r w:rsidRPr="00931886">
              <w:rPr>
                <w:spacing w:val="0"/>
                <w:sz w:val="22"/>
              </w:rPr>
              <w:t>pool</w:t>
            </w:r>
            <w:proofErr w:type="spellEnd"/>
            <w:r w:rsidRPr="00931886">
              <w:rPr>
                <w:spacing w:val="0"/>
                <w:sz w:val="22"/>
              </w:rPr>
              <w:t xml:space="preserve"> (</w:t>
            </w:r>
            <w:proofErr w:type="spellStart"/>
            <w:r w:rsidRPr="00931886">
              <w:rPr>
                <w:spacing w:val="0"/>
                <w:sz w:val="22"/>
              </w:rPr>
              <w:t>chep</w:t>
            </w:r>
            <w:proofErr w:type="spellEnd"/>
            <w:r w:rsidRPr="00931886">
              <w:rPr>
                <w:spacing w:val="0"/>
                <w:sz w:val="22"/>
              </w:rPr>
              <w:t xml:space="preserve">), </w:t>
            </w:r>
            <w:proofErr w:type="spellStart"/>
            <w:r w:rsidRPr="00931886">
              <w:rPr>
                <w:spacing w:val="0"/>
                <w:sz w:val="22"/>
              </w:rPr>
              <w:t>eurobox</w:t>
            </w:r>
            <w:proofErr w:type="spellEnd"/>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DI</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Boben, železen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DJ</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Steklenica, pletenka, velika, nezaščitena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za razsuti tovor, kartonast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Zabojček, za razsuti tovor, plastičen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DM</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za razsuti tovor, lesen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DN</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Razdelilnik (doza)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DP</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Steklenica, pletenka, velika, zaščitena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Boben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DS</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Pladenj, enoplasten, brez pokrova, plastičen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F95814" w:rsidRDefault="00EC6245" w:rsidP="00EC6245">
            <w:pPr>
              <w:rPr>
                <w:rFonts w:cs="Arial"/>
                <w:b w:val="0"/>
                <w:color w:val="333333"/>
                <w:spacing w:val="0"/>
                <w:sz w:val="22"/>
                <w:szCs w:val="22"/>
                <w:lang w:eastAsia="sl-SI"/>
              </w:rPr>
            </w:pPr>
            <w:r w:rsidRPr="00F95814">
              <w:rPr>
                <w:rFonts w:cs="Arial"/>
                <w:b w:val="0"/>
                <w:color w:val="333333"/>
                <w:spacing w:val="0"/>
                <w:sz w:val="22"/>
                <w:szCs w:val="22"/>
                <w:lang w:eastAsia="sl-SI"/>
              </w:rPr>
              <w:t>DT</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Pladenj, enoplasten, brez pokrova, lesen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DU</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 xml:space="preserve">Pladenj, enoplasten, brez pokrova, </w:t>
            </w:r>
            <w:proofErr w:type="spellStart"/>
            <w:r w:rsidRPr="00931886">
              <w:rPr>
                <w:spacing w:val="0"/>
                <w:sz w:val="22"/>
              </w:rPr>
              <w:t>polistirenski</w:t>
            </w:r>
            <w:proofErr w:type="spellEnd"/>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DV</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Pladenj, enoplasten, brez pokrova, kartonast</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DW</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Pladenj, dvoplasten, brez pokrova, plastičen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DX</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Pladenj, dvoplasten, brez pokrova, lesen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DY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Pladenj, dvoplasten, brez pokrova, kartonast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plastična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s paletno podlago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EE</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 s paletno podlago, lesen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EF</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s paletno podlago, kartonast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EG</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 s paletno podlago, plastičen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EH</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s paletno podlago, kovinski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EI</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Zaboj, </w:t>
            </w:r>
            <w:proofErr w:type="spellStart"/>
            <w:r w:rsidRPr="00931886">
              <w:rPr>
                <w:spacing w:val="0"/>
                <w:sz w:val="22"/>
              </w:rPr>
              <w:t>izotermičen</w:t>
            </w:r>
            <w:proofErr w:type="spellEnd"/>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EN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Ovojnica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Tekočinska cisterna "</w:t>
            </w:r>
            <w:proofErr w:type="spellStart"/>
            <w:r w:rsidRPr="00931886">
              <w:rPr>
                <w:spacing w:val="0"/>
                <w:sz w:val="22"/>
              </w:rPr>
              <w:t>flexibag</w:t>
            </w:r>
            <w:proofErr w:type="spellEnd"/>
            <w:r w:rsidRPr="00931886">
              <w:rPr>
                <w:spacing w:val="0"/>
                <w:sz w:val="22"/>
              </w:rPr>
              <w:t>"</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za sadje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FD</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Zabojček, lesen, za steklo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FE</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Tekočinski tank,"</w:t>
            </w:r>
            <w:proofErr w:type="spellStart"/>
            <w:r w:rsidRPr="00931886">
              <w:rPr>
                <w:spacing w:val="0"/>
                <w:sz w:val="22"/>
              </w:rPr>
              <w:t>flexitank</w:t>
            </w:r>
            <w:proofErr w:type="spellEnd"/>
            <w:r w:rsidRPr="00931886">
              <w:rPr>
                <w:spacing w:val="0"/>
                <w:sz w:val="22"/>
              </w:rPr>
              <w: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FI</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Sodček, za maslo ali mast (okrog 40 l)</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FL</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Čutara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FO</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Kovček, vojaški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FP</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Zvitek, filmski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Okvir</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Posoda, za živila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FW</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Voziček, ploski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FX</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prožna embalaža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GB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Jeklenka, plinska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GI</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Bruno (tram)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GL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galona (4,55l ali 3,79l)</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GR</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Posoda, steklena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GU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Pladenj, z vodoravno zloženimi </w:t>
            </w:r>
            <w:r w:rsidR="00D34E25" w:rsidRPr="00513F97">
              <w:rPr>
                <w:rFonts w:cs="Arial"/>
                <w:spacing w:val="0"/>
                <w:sz w:val="22"/>
                <w:szCs w:val="22"/>
                <w:lang w:eastAsia="sl-SI"/>
              </w:rPr>
              <w:t>p</w:t>
            </w:r>
            <w:r w:rsidR="00D34E25">
              <w:rPr>
                <w:rFonts w:cs="Arial"/>
                <w:spacing w:val="0"/>
                <w:sz w:val="22"/>
                <w:szCs w:val="22"/>
                <w:lang w:eastAsia="sl-SI"/>
              </w:rPr>
              <w:t>l</w:t>
            </w:r>
            <w:r w:rsidR="00D34E25" w:rsidRPr="00513F97">
              <w:rPr>
                <w:rFonts w:cs="Arial"/>
                <w:spacing w:val="0"/>
                <w:sz w:val="22"/>
                <w:szCs w:val="22"/>
                <w:lang w:eastAsia="sl-SI"/>
              </w:rPr>
              <w:t>oščatimi</w:t>
            </w:r>
            <w:r w:rsidRPr="00931886">
              <w:rPr>
                <w:spacing w:val="0"/>
                <w:sz w:val="22"/>
              </w:rPr>
              <w:t xml:space="preserve"> izdelki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GY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iz jute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GZ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Bruna (tramovi), v povezu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HA</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Košara, z ročajem, plastična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HB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Košara, z ročajem, lesena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HC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Košara, z ročajem, kartonasta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HG</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Sod (238 l ali 286 l)</w:t>
            </w:r>
          </w:p>
        </w:tc>
      </w:tr>
      <w:tr w:rsidR="00D34E25" w:rsidRPr="00F95814" w:rsidTr="00D34E25">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931886" w:rsidRDefault="00D34E25" w:rsidP="00D34E25">
            <w:pPr>
              <w:rPr>
                <w:rFonts w:cs="Arial"/>
                <w:b w:val="0"/>
                <w:color w:val="538135" w:themeColor="accent6" w:themeShade="BF"/>
                <w:spacing w:val="0"/>
                <w:sz w:val="22"/>
                <w:szCs w:val="22"/>
                <w:lang w:eastAsia="sl-SI"/>
              </w:rPr>
            </w:pPr>
            <w:r w:rsidRPr="00931886">
              <w:rPr>
                <w:rFonts w:cs="Arial"/>
                <w:b w:val="0"/>
                <w:color w:val="538135" w:themeColor="accent6" w:themeShade="BF"/>
                <w:spacing w:val="0"/>
                <w:sz w:val="22"/>
                <w:szCs w:val="22"/>
                <w:lang w:eastAsia="sl-SI"/>
              </w:rPr>
              <w:t>HN</w:t>
            </w:r>
          </w:p>
        </w:tc>
        <w:tc>
          <w:tcPr>
            <w:tcW w:w="7321" w:type="dxa"/>
            <w:vAlign w:val="center"/>
          </w:tcPr>
          <w:p w:rsidR="00D34E25" w:rsidRPr="00931886"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931886">
              <w:rPr>
                <w:rFonts w:cs="Arial"/>
                <w:color w:val="538135" w:themeColor="accent6" w:themeShade="BF"/>
                <w:spacing w:val="0"/>
                <w:sz w:val="22"/>
                <w:szCs w:val="22"/>
                <w:lang w:eastAsia="sl-SI"/>
              </w:rPr>
              <w:t>Obešalnik</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HR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Košara, s pokrovom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IA</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Embalaža, cevasta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Embalaža, razstavna, kovinska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Embalaža, razstavna, lesena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ID</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Embalaža, razstavna, plastična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IE</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Embalaža, s plastičnim okencem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Embalaža, </w:t>
            </w:r>
            <w:r w:rsidR="00D34E25" w:rsidRPr="00931886">
              <w:rPr>
                <w:rFonts w:cs="Arial"/>
                <w:color w:val="538135" w:themeColor="accent6" w:themeShade="BF"/>
                <w:spacing w:val="0"/>
                <w:sz w:val="22"/>
                <w:szCs w:val="22"/>
                <w:lang w:eastAsia="sl-SI"/>
              </w:rPr>
              <w:t>cevasta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Embalaža, zavito v papir</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Boben, plastičen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Embalaža, kartonasta, z odprtinami za nošenje steklenic</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Pladenj, neprožen, s pokrovom, zložljiv (cen ts 14482:2002)</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Ingot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IZ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Ingoti, v povezu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JB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ogromna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JC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Ročka, pravokotna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JG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Vrč (bokal)</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JR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Kozarec</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JT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iz jute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JY</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Ročka, valjasta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KG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Sodček, za žeblje (45,36 kg)</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KI</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Pribor</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LE</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Prtljaga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LG</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Hlod</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LT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Velika količina, kup</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LU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Zabojček za sadje in zelenjavo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LV</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lesen, za nalaganje (</w:t>
            </w:r>
            <w:proofErr w:type="spellStart"/>
            <w:r w:rsidRPr="00931886">
              <w:rPr>
                <w:spacing w:val="0"/>
                <w:sz w:val="22"/>
              </w:rPr>
              <w:t>liftvan</w:t>
            </w:r>
            <w:proofErr w:type="spellEnd"/>
            <w:r w:rsidRPr="00931886">
              <w:rPr>
                <w:spacing w:val="0"/>
                <w:sz w:val="22"/>
              </w:rPr>
              <w: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LZ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Hlodi, v povezu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MA</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kovinski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večdelna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za mleko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ME</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kovinski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MR</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Posoda, kovinska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MS</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velika, večslojna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iz rogoza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MW</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Posoda, zavita v plastiko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MX</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Škatlica, za vžigalice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Ni na voljo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NE</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Nepakirano ali razpakirano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Nepakirano ali razpakirano, ena enota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Nepakirano ali razpakirano, več enot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NS</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 večdelni (predalnik)</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Mreža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Mreža, cevasta, plastična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NV</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Mreža, cevasta, tekstilna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Paleta, </w:t>
            </w:r>
            <w:proofErr w:type="spellStart"/>
            <w:r w:rsidRPr="00931886">
              <w:rPr>
                <w:spacing w:val="0"/>
                <w:sz w:val="22"/>
              </w:rPr>
              <w:t>chep</w:t>
            </w:r>
            <w:proofErr w:type="spellEnd"/>
            <w:r w:rsidRPr="00931886">
              <w:rPr>
                <w:spacing w:val="0"/>
                <w:sz w:val="22"/>
              </w:rPr>
              <w:t>, 40cm*60cm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 xml:space="preserve">Paleta, </w:t>
            </w:r>
            <w:proofErr w:type="spellStart"/>
            <w:r w:rsidRPr="00931886">
              <w:rPr>
                <w:spacing w:val="0"/>
                <w:sz w:val="22"/>
              </w:rPr>
              <w:t>chep</w:t>
            </w:r>
            <w:proofErr w:type="spellEnd"/>
            <w:r w:rsidRPr="00931886">
              <w:rPr>
                <w:spacing w:val="0"/>
                <w:sz w:val="22"/>
              </w:rPr>
              <w:t>, 80cmx120cm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Paleta, chep,100cmx120cm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Paleta, as4068-1993</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OE</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Paleta, </w:t>
            </w:r>
            <w:proofErr w:type="spellStart"/>
            <w:r w:rsidRPr="00931886">
              <w:rPr>
                <w:spacing w:val="0"/>
                <w:sz w:val="22"/>
              </w:rPr>
              <w:t>iso</w:t>
            </w:r>
            <w:proofErr w:type="spellEnd"/>
            <w:r w:rsidRPr="00931886">
              <w:rPr>
                <w:spacing w:val="0"/>
                <w:sz w:val="22"/>
              </w:rPr>
              <w:t xml:space="preserve"> t11</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OF</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Platforma, nedoločena teža in velikost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OK</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Blok</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sadje in zelenjavo, "</w:t>
            </w:r>
            <w:proofErr w:type="spellStart"/>
            <w:r w:rsidRPr="00931886">
              <w:rPr>
                <w:spacing w:val="0"/>
                <w:sz w:val="22"/>
              </w:rPr>
              <w:t>octabin</w:t>
            </w:r>
            <w:proofErr w:type="spellEnd"/>
            <w:r w:rsidRPr="00931886">
              <w:rPr>
                <w:spacing w:val="0"/>
                <w:sz w:val="22"/>
              </w:rPr>
              <w: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OU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Zabojnik, </w:t>
            </w:r>
            <w:r w:rsidR="00D34E25" w:rsidRPr="00513F97">
              <w:rPr>
                <w:rFonts w:cs="Arial"/>
                <w:spacing w:val="0"/>
                <w:sz w:val="22"/>
                <w:szCs w:val="22"/>
                <w:lang w:eastAsia="sl-SI"/>
              </w:rPr>
              <w:t>zuna</w:t>
            </w:r>
            <w:r w:rsidR="00D34E25">
              <w:rPr>
                <w:rFonts w:cs="Arial"/>
                <w:spacing w:val="0"/>
                <w:sz w:val="22"/>
                <w:szCs w:val="22"/>
                <w:lang w:eastAsia="sl-SI"/>
              </w:rPr>
              <w:t>n</w:t>
            </w:r>
            <w:r w:rsidR="00D34E25" w:rsidRPr="00513F97">
              <w:rPr>
                <w:rFonts w:cs="Arial"/>
                <w:spacing w:val="0"/>
                <w:sz w:val="22"/>
                <w:szCs w:val="22"/>
                <w:lang w:eastAsia="sl-SI"/>
              </w:rPr>
              <w:t>ji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PA</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Zavojček</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Paleta, zabojna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Paket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PD</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Paleta, modularna, z nastavki 80 x 100 cm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PE</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Paleta, modularna, z nastavki 80 x 120 cm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 za živali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Plošča, kovinska/steklena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Vrč, lončen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PI</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Cevka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PJ</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Košarica, za sadje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Embalaža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Vedro (čeber)</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Deska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PO</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Vrečka (mošnja)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PP</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Kos</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Posoda, plastična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Lonec</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Pladenj</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PV</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Cevke, v povezu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PX</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Paleta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Plošče, kovinske/steklene, v povezu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Deske, v povezu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P2</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brez pokrova, običajno kovinski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Boben, jeklen, z </w:t>
            </w:r>
            <w:proofErr w:type="spellStart"/>
            <w:r w:rsidRPr="00931886">
              <w:rPr>
                <w:spacing w:val="0"/>
                <w:sz w:val="22"/>
              </w:rPr>
              <w:t>nesnemljivim</w:t>
            </w:r>
            <w:proofErr w:type="spellEnd"/>
            <w:r w:rsidRPr="00931886">
              <w:rPr>
                <w:spacing w:val="0"/>
                <w:sz w:val="22"/>
              </w:rPr>
              <w:t xml:space="preserve"> pokrovom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Boben, jeklen, s snemljivim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Boben, aluminijast, z </w:t>
            </w:r>
            <w:proofErr w:type="spellStart"/>
            <w:r w:rsidRPr="00931886">
              <w:rPr>
                <w:spacing w:val="0"/>
                <w:sz w:val="22"/>
              </w:rPr>
              <w:t>nesnemljivim</w:t>
            </w:r>
            <w:proofErr w:type="spellEnd"/>
            <w:r w:rsidRPr="00931886">
              <w:rPr>
                <w:spacing w:val="0"/>
                <w:sz w:val="22"/>
              </w:rPr>
              <w:t xml:space="preserve"> pokrovom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Boben, aluminijast, s snemljivim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Boben, plastičen, z </w:t>
            </w:r>
            <w:proofErr w:type="spellStart"/>
            <w:r w:rsidRPr="00931886">
              <w:rPr>
                <w:spacing w:val="0"/>
                <w:sz w:val="22"/>
              </w:rPr>
              <w:t>nesnemljivim</w:t>
            </w:r>
            <w:proofErr w:type="spellEnd"/>
            <w:r w:rsidRPr="00931886">
              <w:rPr>
                <w:spacing w:val="0"/>
                <w:sz w:val="22"/>
              </w:rPr>
              <w:t xml:space="preserve"> pokrovom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Boben, plastičen, s snemljivim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Sod, lesen, s čepom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QJ</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 lesen, s snemljivim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QK</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Ročka, jeklena, z </w:t>
            </w:r>
            <w:proofErr w:type="spellStart"/>
            <w:r w:rsidRPr="00931886">
              <w:rPr>
                <w:spacing w:val="0"/>
                <w:sz w:val="22"/>
              </w:rPr>
              <w:t>nesnemljivim</w:t>
            </w:r>
            <w:proofErr w:type="spellEnd"/>
            <w:r w:rsidRPr="00931886">
              <w:rPr>
                <w:spacing w:val="0"/>
                <w:sz w:val="22"/>
              </w:rPr>
              <w:t xml:space="preserve"> pokrovom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QL</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Ročka, jeklena, s snemljivim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QM</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Ročka, plastična, z </w:t>
            </w:r>
            <w:proofErr w:type="spellStart"/>
            <w:r w:rsidRPr="00931886">
              <w:rPr>
                <w:spacing w:val="0"/>
                <w:sz w:val="22"/>
              </w:rPr>
              <w:t>nesnemljivim</w:t>
            </w:r>
            <w:proofErr w:type="spellEnd"/>
            <w:r w:rsidRPr="00931886">
              <w:rPr>
                <w:spacing w:val="0"/>
                <w:sz w:val="22"/>
              </w:rPr>
              <w:t xml:space="preserve"> pokrovom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Ročka, plastična, s snemljivim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QP</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lesena, iz naravnega lesa, navadna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QQ</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 xml:space="preserve">Škatla, lesena, iz naravnega lesa, s stenami, ki preprečujejo </w:t>
            </w:r>
            <w:proofErr w:type="spellStart"/>
            <w:r w:rsidRPr="00931886">
              <w:rPr>
                <w:spacing w:val="0"/>
                <w:sz w:val="22"/>
              </w:rPr>
              <w:t>presejanje</w:t>
            </w:r>
            <w:proofErr w:type="spellEnd"/>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plastična, raztegljiva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QS</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Škatla, plastična, trdna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RD</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Palica (drog)</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Kolut (obroč)</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RJ</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Stojalo, za obleke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Stojalo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Tuljava, motek, vretence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RO</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Zvitek</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RT</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Mreža, za sadje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RZ</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Palice (drogovi), v povezu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velika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Tram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Zabojček, nizek</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Vreteno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SE</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Kovček (skrinja), mornariški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SH</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Vrečica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SI</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Sani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iz letev</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Papir, vmesni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SM</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Pločevina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SO</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Tuljava, motek, vretence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SP</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List, zavit v plastiko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SS</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 jeklen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ST</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List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Kovček, ročni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SV</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Ovojnica, jeklena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SW</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Krčljiva toplotna folija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Ovoj</w:t>
            </w:r>
          </w:p>
        </w:tc>
      </w:tr>
      <w:tr w:rsidR="00D34E25" w:rsidRPr="00F95814" w:rsidTr="00D34E25">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931886" w:rsidRDefault="00D34E25" w:rsidP="00D34E25">
            <w:pPr>
              <w:rPr>
                <w:rFonts w:cs="Arial"/>
                <w:b w:val="0"/>
                <w:color w:val="538135" w:themeColor="accent6" w:themeShade="BF"/>
                <w:spacing w:val="0"/>
                <w:sz w:val="22"/>
                <w:szCs w:val="22"/>
                <w:lang w:eastAsia="sl-SI"/>
              </w:rPr>
            </w:pPr>
            <w:r w:rsidRPr="00931886">
              <w:rPr>
                <w:rFonts w:cs="Arial"/>
                <w:b w:val="0"/>
                <w:color w:val="538135" w:themeColor="accent6" w:themeShade="BF"/>
                <w:spacing w:val="0"/>
                <w:sz w:val="22"/>
                <w:szCs w:val="22"/>
                <w:lang w:eastAsia="sl-SI"/>
              </w:rPr>
              <w:t>SX</w:t>
            </w:r>
          </w:p>
        </w:tc>
        <w:tc>
          <w:tcPr>
            <w:tcW w:w="7321" w:type="dxa"/>
            <w:vAlign w:val="center"/>
          </w:tcPr>
          <w:p w:rsidR="00D34E25" w:rsidRPr="00931886"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931886">
              <w:rPr>
                <w:rFonts w:cs="Arial"/>
                <w:color w:val="538135" w:themeColor="accent6" w:themeShade="BF"/>
                <w:spacing w:val="0"/>
                <w:sz w:val="22"/>
                <w:szCs w:val="22"/>
                <w:lang w:eastAsia="sl-SI"/>
              </w:rPr>
              <w:t>Ročka, pravokotna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SZ</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Listi, v povezu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Kad (čeber)</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za čaj</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TD</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Cev, zložljiva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TE</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 velik (1144,98 l)</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TG</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Cisterna-zabojnik</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TI</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 (190 l)</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TK</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Cisterna, pravokotna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TL</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Kad (čeber), s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TN</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Pločevinka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TO</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 velik (1144,98 l)</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Kovček, potovalni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TS</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Snop</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TT</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z ročaji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TU</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Pnevmatika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TU</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Cev</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TV</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Cev, s šobo</w:t>
            </w:r>
          </w:p>
        </w:tc>
      </w:tr>
      <w:tr w:rsidR="00D34E25" w:rsidRPr="00F95814" w:rsidTr="00D34E25">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931886" w:rsidRDefault="00D34E25" w:rsidP="00D34E25">
            <w:pPr>
              <w:rPr>
                <w:rFonts w:cs="Arial"/>
                <w:b w:val="0"/>
                <w:color w:val="538135" w:themeColor="accent6" w:themeShade="BF"/>
                <w:spacing w:val="0"/>
                <w:sz w:val="22"/>
                <w:szCs w:val="22"/>
                <w:lang w:eastAsia="sl-SI"/>
              </w:rPr>
            </w:pPr>
            <w:r w:rsidRPr="00931886">
              <w:rPr>
                <w:rFonts w:cs="Arial"/>
                <w:b w:val="0"/>
                <w:color w:val="538135" w:themeColor="accent6" w:themeShade="BF"/>
                <w:spacing w:val="0"/>
                <w:sz w:val="22"/>
                <w:szCs w:val="22"/>
                <w:lang w:eastAsia="sl-SI"/>
              </w:rPr>
              <w:t>TW</w:t>
            </w:r>
          </w:p>
        </w:tc>
        <w:tc>
          <w:tcPr>
            <w:tcW w:w="7321" w:type="dxa"/>
            <w:vAlign w:val="center"/>
          </w:tcPr>
          <w:p w:rsidR="00D34E25" w:rsidRPr="00931886"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931886">
              <w:rPr>
                <w:rFonts w:cs="Arial"/>
                <w:color w:val="538135" w:themeColor="accent6" w:themeShade="BF"/>
                <w:spacing w:val="0"/>
                <w:sz w:val="22"/>
                <w:szCs w:val="22"/>
                <w:lang w:eastAsia="sl-SI"/>
              </w:rPr>
              <w:t>Paleta, iz debelejše valovite lepenke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Cisterna, valjasta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Cevi, v povezu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T1</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Izdelek, nepakiran, v obliki tablice ali kosa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UC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Brez kletke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UN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Enota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Kotel (velik sod)</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 xml:space="preserve">Razsuto, plin (pri 1031 </w:t>
            </w:r>
            <w:proofErr w:type="spellStart"/>
            <w:r w:rsidRPr="00931886">
              <w:rPr>
                <w:spacing w:val="0"/>
                <w:sz w:val="22"/>
              </w:rPr>
              <w:t>mbar</w:t>
            </w:r>
            <w:proofErr w:type="spellEnd"/>
            <w:r w:rsidRPr="00931886">
              <w:rPr>
                <w:spacing w:val="0"/>
                <w:sz w:val="22"/>
              </w:rPr>
              <w:t xml:space="preserve"> in 15 ?c)</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VI</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Steklenička, za zdravila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za prevoz s kombijem (</w:t>
            </w:r>
            <w:proofErr w:type="spellStart"/>
            <w:r w:rsidRPr="00931886">
              <w:rPr>
                <w:spacing w:val="0"/>
                <w:sz w:val="22"/>
              </w:rPr>
              <w:t>vanpack</w:t>
            </w:r>
            <w:proofErr w:type="spellEnd"/>
            <w:r w:rsidRPr="00931886">
              <w:rPr>
                <w:spacing w:val="0"/>
                <w:sz w:val="22"/>
              </w:rPr>
              <w: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Razsuto, tekočina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Vozilo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VO</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Razsuto, trdna snov, večji delci (grude)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VP</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Vakuumsko pakirano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VQ</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Razsuto, utekočinjeni plin (pri neobičajni temperaturi/tlaku)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VR</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Razsuto, trdna snov, zrnati delci (zrna)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VS</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Razsuto, odpadna kovina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VY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Razsuto, trdna snov, drobni delci (prah)</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Steklenica, pletenka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jeklen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aluminijast</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kovinski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jeklen, pod tlakom nad 10 k pa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aluminijast, pod tlakom nad 10 k pa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WJ</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kovinski, pod tlakom nad 10 k pa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WK</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jeklen, za tekočine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WL</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aluminijast, za tekočine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WM</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kovinski, za tekočine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tkanih plastičnih niti, brez prevleke/podloge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WP</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tkanih plastičnih niti, prevlečen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WQ</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tkanih plastičnih niti, s podlogo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tkanih plastičnih niti, prevlečen, s podlogo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WS</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plastičnega sloja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WT</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tekstilni, brez prevleke/podloge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WU</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naravnega lesa, z notranjo podlogo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WV</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tekstilni, prevlečen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WW</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tekstilni, s podlogo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WX</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tekstilni, prevlečen, s podlogo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vezanega lesa, z notranjo podlogo</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WZ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predelanega lesa, z notranjo podlogo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XA</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iz tkanih plastičnih niti, brez notranje prevleke/podloge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Vreča, iz tkanih plastičnih niti, zaščitena proti </w:t>
            </w:r>
            <w:proofErr w:type="spellStart"/>
            <w:r w:rsidRPr="00931886">
              <w:rPr>
                <w:spacing w:val="0"/>
                <w:sz w:val="22"/>
              </w:rPr>
              <w:t>presejanju</w:t>
            </w:r>
            <w:proofErr w:type="spellEnd"/>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iz tkanih plastičnih niti, vodotesna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XD</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iz plastičnega sloja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XF</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tekstilna, brez notranje prevleke/podloge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XG</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Vreča, tekstilna, zaščitena proti </w:t>
            </w:r>
            <w:proofErr w:type="spellStart"/>
            <w:r w:rsidRPr="00931886">
              <w:rPr>
                <w:spacing w:val="0"/>
                <w:sz w:val="22"/>
              </w:rPr>
              <w:t>presejanju</w:t>
            </w:r>
            <w:proofErr w:type="spellEnd"/>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XH</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tekstilna, vodotesna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XJ</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papirnata, večslojna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XK</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papirnata, večslojna, vodotesna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plastična posoda v jeklenem bobnu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 xml:space="preserve">Sestavljena embalaža, plastična posoda v jekleni </w:t>
            </w:r>
            <w:proofErr w:type="spellStart"/>
            <w:r w:rsidRPr="00931886">
              <w:rPr>
                <w:spacing w:val="0"/>
                <w:sz w:val="22"/>
              </w:rPr>
              <w:t>letveni</w:t>
            </w:r>
            <w:proofErr w:type="spellEnd"/>
            <w:r w:rsidRPr="00931886">
              <w:rPr>
                <w:spacing w:val="0"/>
                <w:sz w:val="22"/>
              </w:rPr>
              <w:t xml:space="preserve"> škatli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plastična posoda v aluminijastem bobnu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plastična posoda v aluminijastem zaboju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plastična posoda v leseni škatli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plastična posoda v bobnu iz vezanega lesa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plastična posoda v škatli iz vezanega lesa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YJ</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plastična posoda v vlaknenem bobnu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YK</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plastična posoda v škatli iz vlaknenih plošč</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YL</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plastična posoda v plastičnem bobnu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YM</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plastična posoda v trdni plastični škatli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steklena posoda v jeklenem bobnu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YP</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 xml:space="preserve">Sestavljena embalaža, steklena posoda v jekleni </w:t>
            </w:r>
            <w:proofErr w:type="spellStart"/>
            <w:r w:rsidRPr="00931886">
              <w:rPr>
                <w:spacing w:val="0"/>
                <w:sz w:val="22"/>
              </w:rPr>
              <w:t>letveni</w:t>
            </w:r>
            <w:proofErr w:type="spellEnd"/>
            <w:r w:rsidRPr="00931886">
              <w:rPr>
                <w:spacing w:val="0"/>
                <w:sz w:val="22"/>
              </w:rPr>
              <w:t xml:space="preserve"> škatli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YQ</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steklena posoda v aluminijastem bobnu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steklena posoda v aluminijastem zaboju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YS</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steklena posoda v leseni škatli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YT</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steklena posoda v bobnu iz vezanega lesa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YV</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steklena posoda v pleteni košari s pokrovom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YW</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steklena posoda v vlaknenem bobnu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YX</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steklena posoda v škatli iz vlaknenih plošč</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YY</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steklena posoda v raztegljivem plastičnem pakiranju</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YZ</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steklena posoda v trdnem plastičnem pakiranju</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papirnat, večslojen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večja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papirnat, večslojen, vodotesen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trde plastike, s konstrukcijsko opremo, za trdne snovi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trde plastike, prostostoječ, za trdne snovi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trde plastike, s konstrukcijsko opremo, pod tlakom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trde plastike, prostostoječ, pod tlakom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ZJ</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trde plastike, s konstrukcijsko opremo, za tekočine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ZK</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trde plastike, prostostoječ, za tekočine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ZL</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kompozita, iz trde plastike, za trdne snovi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ZM</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kompozita, iz prožne plastike, za trdne snovi</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ZN</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kompozita, iz trde plastike, pod tlakom</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ZP</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kompozita, iz prožne plastike, pod tlakom</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ZQ</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kompozita, iz trde plastike, za tekočine</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ZR</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kompozita, iz prožne plastike, za tekočine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ZS</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kompozita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ZT</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vlaknenih plošč</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ZU</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prožen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ZV</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kovinski, vendar ne jeklen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ZW</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naravnega lesa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ZX</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razsuti tovor, srednje velik, iz vezanega lesa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ZY</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Zabojnik, za razsuti tovor, srednje velik, iz predelanega lesa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ZZ</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Vzajemno opredeljeno</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1A</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Boben, jeklen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1B</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Boben, aluminijast</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1D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Boben, iz vezanega lesa</w:t>
            </w:r>
          </w:p>
        </w:tc>
      </w:tr>
      <w:tr w:rsidR="00D34E25" w:rsidRPr="00F95814" w:rsidTr="00D34E25">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931886" w:rsidRDefault="00D34E25" w:rsidP="00D34E25">
            <w:pPr>
              <w:rPr>
                <w:rFonts w:cs="Arial"/>
                <w:b w:val="0"/>
                <w:color w:val="538135" w:themeColor="accent6" w:themeShade="BF"/>
                <w:spacing w:val="0"/>
                <w:sz w:val="22"/>
                <w:szCs w:val="22"/>
                <w:lang w:eastAsia="sl-SI"/>
              </w:rPr>
            </w:pPr>
            <w:r w:rsidRPr="00931886">
              <w:rPr>
                <w:rFonts w:cs="Arial"/>
                <w:b w:val="0"/>
                <w:color w:val="538135" w:themeColor="accent6" w:themeShade="BF"/>
                <w:spacing w:val="0"/>
                <w:sz w:val="22"/>
                <w:szCs w:val="22"/>
                <w:lang w:eastAsia="sl-SI"/>
              </w:rPr>
              <w:t>1F</w:t>
            </w:r>
          </w:p>
        </w:tc>
        <w:tc>
          <w:tcPr>
            <w:tcW w:w="7321" w:type="dxa"/>
            <w:vAlign w:val="center"/>
          </w:tcPr>
          <w:p w:rsidR="00D34E25" w:rsidRPr="00931886"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931886">
              <w:rPr>
                <w:rFonts w:cs="Arial"/>
                <w:color w:val="538135" w:themeColor="accent6" w:themeShade="BF"/>
                <w:spacing w:val="0"/>
                <w:sz w:val="22"/>
                <w:szCs w:val="22"/>
                <w:lang w:eastAsia="sl-SI"/>
              </w:rPr>
              <w:t>Zabojnik, prožen</w:t>
            </w:r>
          </w:p>
        </w:tc>
      </w:tr>
      <w:tr w:rsidR="00D34E25" w:rsidRPr="00F95814" w:rsidTr="00D34E25">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931886" w:rsidRDefault="00D34E25" w:rsidP="00D34E25">
            <w:pPr>
              <w:rPr>
                <w:rFonts w:cs="Arial"/>
                <w:b w:val="0"/>
                <w:color w:val="538135" w:themeColor="accent6" w:themeShade="BF"/>
                <w:spacing w:val="0"/>
                <w:sz w:val="22"/>
                <w:szCs w:val="22"/>
                <w:lang w:eastAsia="sl-SI"/>
              </w:rPr>
            </w:pPr>
            <w:r w:rsidRPr="00931886">
              <w:rPr>
                <w:rFonts w:cs="Arial"/>
                <w:b w:val="0"/>
                <w:color w:val="538135" w:themeColor="accent6" w:themeShade="BF"/>
                <w:spacing w:val="0"/>
                <w:sz w:val="22"/>
                <w:szCs w:val="22"/>
                <w:lang w:eastAsia="sl-SI"/>
              </w:rPr>
              <w:t>1G</w:t>
            </w:r>
          </w:p>
        </w:tc>
        <w:tc>
          <w:tcPr>
            <w:tcW w:w="7321" w:type="dxa"/>
            <w:vAlign w:val="center"/>
          </w:tcPr>
          <w:p w:rsidR="00D34E25" w:rsidRPr="00931886"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931886">
              <w:rPr>
                <w:rFonts w:cs="Arial"/>
                <w:color w:val="538135" w:themeColor="accent6" w:themeShade="BF"/>
                <w:spacing w:val="0"/>
                <w:sz w:val="22"/>
                <w:szCs w:val="22"/>
                <w:lang w:eastAsia="sl-SI"/>
              </w:rPr>
              <w:t>Boben, vlaknen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1W</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Boben, lesen</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2C</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Sod, lesen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3A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Ročka, jeklena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3H</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Ročka, plastična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jeklena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Škatla, aluminijasta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iz naravnega lesa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4D</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Škatla, iz vezanega lesa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4F</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iz predelanega lesa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4G</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Škatla, iz vlaknenih plošč</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Škatla, plastična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43</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večja, za razsuti tovor</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44</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iz polivinila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5H</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iz tkanih plastičnih niti</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5L</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Vreča, tekstilna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5M</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Vreča, papirnata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6H</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Sestavljena embalaža, plastična posoda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6P</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Sestavljena embalaža, steklena posoda</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7A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Zabojnik, za avtomobile</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7B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 lesen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8A</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Paleta, lesena</w:t>
            </w:r>
          </w:p>
        </w:tc>
      </w:tr>
      <w:tr w:rsidR="00EC6245" w:rsidRPr="00F95814" w:rsidTr="00931886">
        <w:trPr>
          <w:gridAfter w:val="1"/>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8B</w:t>
            </w:r>
          </w:p>
        </w:tc>
        <w:tc>
          <w:tcPr>
            <w:tcW w:w="7321" w:type="dxa"/>
            <w:vAlign w:val="center"/>
          </w:tcPr>
          <w:p w:rsidR="00EC6245" w:rsidRPr="00931886" w:rsidRDefault="00EC6245" w:rsidP="00EC6245">
            <w:pPr>
              <w:cnfStyle w:val="000000000000" w:firstRow="0" w:lastRow="0" w:firstColumn="0" w:lastColumn="0" w:oddVBand="0" w:evenVBand="0" w:oddHBand="0" w:evenHBand="0" w:firstRowFirstColumn="0" w:firstRowLastColumn="0" w:lastRowFirstColumn="0" w:lastRowLastColumn="0"/>
              <w:rPr>
                <w:spacing w:val="0"/>
                <w:sz w:val="22"/>
              </w:rPr>
            </w:pPr>
            <w:r w:rsidRPr="00931886">
              <w:rPr>
                <w:spacing w:val="0"/>
                <w:sz w:val="22"/>
              </w:rPr>
              <w:t>Zabojček, lesen</w:t>
            </w:r>
          </w:p>
        </w:tc>
      </w:tr>
      <w:tr w:rsidR="00EC6245" w:rsidRPr="00F95814" w:rsidTr="00931886">
        <w:trPr>
          <w:gridAfter w:val="1"/>
          <w:cnfStyle w:val="000000100000" w:firstRow="0" w:lastRow="0" w:firstColumn="0" w:lastColumn="0" w:oddVBand="0" w:evenVBand="0" w:oddHBand="1" w:evenHBand="0" w:firstRowFirstColumn="0" w:firstRowLastColumn="0" w:lastRowFirstColumn="0" w:lastRowLastColumn="0"/>
          <w:wAfter w:w="34" w:type="dxa"/>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C6245" w:rsidRPr="00931886" w:rsidRDefault="00EC6245" w:rsidP="00EC6245">
            <w:pPr>
              <w:rPr>
                <w:b w:val="0"/>
                <w:spacing w:val="0"/>
                <w:sz w:val="22"/>
              </w:rPr>
            </w:pPr>
            <w:r w:rsidRPr="00931886">
              <w:rPr>
                <w:spacing w:val="0"/>
                <w:sz w:val="22"/>
              </w:rPr>
              <w:t>8C</w:t>
            </w:r>
          </w:p>
        </w:tc>
        <w:tc>
          <w:tcPr>
            <w:tcW w:w="7321" w:type="dxa"/>
            <w:vAlign w:val="center"/>
          </w:tcPr>
          <w:p w:rsidR="00EC6245" w:rsidRPr="00931886" w:rsidRDefault="00EC6245" w:rsidP="00EC6245">
            <w:pPr>
              <w:cnfStyle w:val="000000100000" w:firstRow="0" w:lastRow="0" w:firstColumn="0" w:lastColumn="0" w:oddVBand="0" w:evenVBand="0" w:oddHBand="1" w:evenHBand="0" w:firstRowFirstColumn="0" w:firstRowLastColumn="0" w:lastRowFirstColumn="0" w:lastRowLastColumn="0"/>
              <w:rPr>
                <w:spacing w:val="0"/>
                <w:sz w:val="22"/>
              </w:rPr>
            </w:pPr>
            <w:r w:rsidRPr="00931886">
              <w:rPr>
                <w:spacing w:val="0"/>
                <w:sz w:val="22"/>
              </w:rPr>
              <w:t>Sveženj, lesen</w:t>
            </w:r>
          </w:p>
        </w:tc>
      </w:tr>
    </w:tbl>
    <w:p w:rsidR="00EC6245" w:rsidRPr="00F95814" w:rsidRDefault="00EC6245" w:rsidP="00EC6245">
      <w:pPr>
        <w:pStyle w:val="Telobesedila"/>
        <w:ind w:left="0"/>
      </w:pPr>
    </w:p>
    <w:p w:rsidR="00031796" w:rsidRPr="00F95814" w:rsidRDefault="00031796">
      <w:pPr>
        <w:rPr>
          <w:spacing w:val="0"/>
        </w:rPr>
      </w:pPr>
      <w:r w:rsidRPr="00F95814">
        <w:br w:type="page"/>
      </w:r>
    </w:p>
    <w:p w:rsidR="00031796" w:rsidRPr="00F95814" w:rsidRDefault="00031796" w:rsidP="00450BB5">
      <w:pPr>
        <w:pStyle w:val="Naslov2"/>
      </w:pPr>
      <w:bookmarkStart w:id="19" w:name="_Toc1736020"/>
      <w:bookmarkStart w:id="20" w:name="_Toc1736221"/>
      <w:bookmarkStart w:id="21" w:name="_Toc15381000"/>
      <w:bookmarkStart w:id="22" w:name="_Toc198539862"/>
      <w:r w:rsidRPr="00F95814">
        <w:t xml:space="preserve">CL018 – </w:t>
      </w:r>
      <w:r w:rsidR="00602076">
        <w:t>V</w:t>
      </w:r>
      <w:r w:rsidR="00D34E25" w:rsidRPr="00F95814">
        <w:t>rste</w:t>
      </w:r>
      <w:r w:rsidRPr="00F95814">
        <w:t xml:space="preserve"> transporta</w:t>
      </w:r>
      <w:bookmarkEnd w:id="19"/>
      <w:bookmarkEnd w:id="20"/>
      <w:bookmarkEnd w:id="21"/>
      <w:bookmarkEnd w:id="22"/>
    </w:p>
    <w:p w:rsidR="00031796" w:rsidRPr="00931886" w:rsidRDefault="00031796" w:rsidP="00931886">
      <w:pPr>
        <w:ind w:left="0"/>
      </w:pPr>
      <w:bookmarkStart w:id="23" w:name="_Toc1736021"/>
      <w:bookmarkStart w:id="24" w:name="_Toc1736222"/>
      <w:r w:rsidRPr="00931886">
        <w:rPr>
          <w:b/>
        </w:rPr>
        <w:t>Uporaba v podatkovnih elementih</w:t>
      </w:r>
      <w:bookmarkEnd w:id="23"/>
      <w:bookmarkEnd w:id="24"/>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031796" w:rsidRPr="00F95814" w:rsidTr="007801D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031796" w:rsidRPr="00F95814" w:rsidRDefault="00D34E25" w:rsidP="00585EB1">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031796" w:rsidRPr="00F95814" w:rsidRDefault="00031796" w:rsidP="00585EB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031796" w:rsidRPr="00F95814" w:rsidTr="009318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31796" w:rsidRPr="00F95814" w:rsidRDefault="00031796" w:rsidP="00031796">
            <w:pPr>
              <w:rPr>
                <w:rFonts w:cs="Arial"/>
                <w:b w:val="0"/>
                <w:color w:val="000000"/>
                <w:spacing w:val="0"/>
                <w:sz w:val="22"/>
                <w:szCs w:val="22"/>
                <w:lang w:eastAsia="sl-SI"/>
              </w:rPr>
            </w:pPr>
            <w:r w:rsidRPr="00F95814">
              <w:rPr>
                <w:rFonts w:cs="Arial"/>
                <w:b w:val="0"/>
                <w:color w:val="000000"/>
                <w:spacing w:val="0"/>
                <w:sz w:val="22"/>
                <w:szCs w:val="22"/>
                <w:lang w:eastAsia="sl-SI"/>
              </w:rPr>
              <w:t>7/4</w:t>
            </w:r>
          </w:p>
        </w:tc>
        <w:tc>
          <w:tcPr>
            <w:tcW w:w="7374" w:type="dxa"/>
            <w:vAlign w:val="center"/>
          </w:tcPr>
          <w:p w:rsidR="00031796" w:rsidRPr="00F95814" w:rsidRDefault="00031796" w:rsidP="00585EB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prevoza na meji</w:t>
            </w:r>
          </w:p>
        </w:tc>
      </w:tr>
      <w:tr w:rsidR="00031796" w:rsidRPr="00F95814" w:rsidTr="00931886">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31796" w:rsidRPr="00F95814" w:rsidRDefault="00031796" w:rsidP="00031796">
            <w:pPr>
              <w:rPr>
                <w:rFonts w:cs="Arial"/>
                <w:b w:val="0"/>
                <w:color w:val="000000"/>
                <w:spacing w:val="0"/>
                <w:sz w:val="22"/>
                <w:szCs w:val="22"/>
                <w:lang w:eastAsia="sl-SI"/>
              </w:rPr>
            </w:pPr>
            <w:r w:rsidRPr="00F95814">
              <w:rPr>
                <w:rFonts w:cs="Arial"/>
                <w:b w:val="0"/>
                <w:color w:val="000000"/>
                <w:spacing w:val="0"/>
                <w:sz w:val="22"/>
                <w:szCs w:val="22"/>
                <w:lang w:eastAsia="sl-SI"/>
              </w:rPr>
              <w:t>7/5</w:t>
            </w:r>
          </w:p>
        </w:tc>
        <w:tc>
          <w:tcPr>
            <w:tcW w:w="7374" w:type="dxa"/>
            <w:vAlign w:val="center"/>
          </w:tcPr>
          <w:p w:rsidR="00031796" w:rsidRPr="00F95814" w:rsidRDefault="00031796" w:rsidP="0003179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prevoza v notranjosti</w:t>
            </w:r>
          </w:p>
        </w:tc>
      </w:tr>
    </w:tbl>
    <w:p w:rsidR="00031796" w:rsidRPr="00F95814" w:rsidRDefault="00031796" w:rsidP="00031796">
      <w:pPr>
        <w:pStyle w:val="Telobesedila"/>
      </w:pPr>
    </w:p>
    <w:p w:rsidR="00031796" w:rsidRPr="00931886" w:rsidRDefault="00031796" w:rsidP="00931886">
      <w:pPr>
        <w:ind w:left="0"/>
      </w:pPr>
      <w:bookmarkStart w:id="25" w:name="_Toc1736022"/>
      <w:bookmarkStart w:id="26" w:name="_Toc1736223"/>
      <w:r w:rsidRPr="00931886">
        <w:rPr>
          <w:b/>
        </w:rPr>
        <w:t>Vsebina</w:t>
      </w:r>
      <w:bookmarkEnd w:id="25"/>
      <w:bookmarkEnd w:id="26"/>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BE05D0" w:rsidRPr="00F95814" w:rsidTr="00F7223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BE05D0" w:rsidRPr="00F95814" w:rsidRDefault="00BE05D0" w:rsidP="00585EB1">
            <w:pPr>
              <w:rPr>
                <w:rFonts w:cs="Arial"/>
                <w:color w:val="000000"/>
                <w:spacing w:val="0"/>
                <w:sz w:val="22"/>
                <w:szCs w:val="22"/>
                <w:lang w:eastAsia="sl-SI"/>
              </w:rPr>
            </w:pPr>
            <w:r w:rsidRPr="00F95814">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BE05D0" w:rsidRPr="00F95814" w:rsidRDefault="00BE05D0" w:rsidP="00585EB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BE05D0" w:rsidRPr="00F95814" w:rsidTr="00585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1</w:t>
            </w:r>
          </w:p>
        </w:tc>
        <w:tc>
          <w:tcPr>
            <w:tcW w:w="7374" w:type="dxa"/>
            <w:vAlign w:val="center"/>
          </w:tcPr>
          <w:p w:rsidR="00BE05D0" w:rsidRPr="00F95814" w:rsidRDefault="00D34E25" w:rsidP="00BE05D0">
            <w:pPr>
              <w:cnfStyle w:val="000000100000" w:firstRow="0" w:lastRow="0" w:firstColumn="0" w:lastColumn="0" w:oddVBand="0" w:evenVBand="0" w:oddHBand="1" w:evenHBand="0" w:firstRowFirstColumn="0" w:firstRowLastColumn="0" w:lastRowFirstColumn="0" w:lastRowLastColumn="0"/>
              <w:rPr>
                <w:rFonts w:cs="Arial"/>
                <w:bCs/>
                <w:color w:val="000000"/>
                <w:spacing w:val="0"/>
                <w:sz w:val="22"/>
                <w:szCs w:val="22"/>
                <w:lang w:eastAsia="sl-SI"/>
              </w:rPr>
            </w:pPr>
            <w:r w:rsidRPr="00931886">
              <w:rPr>
                <w:rFonts w:cs="Arial"/>
                <w:bCs/>
                <w:color w:val="538135" w:themeColor="accent6" w:themeShade="BF"/>
                <w:spacing w:val="0"/>
                <w:sz w:val="22"/>
                <w:szCs w:val="22"/>
                <w:lang w:eastAsia="sl-SI"/>
              </w:rPr>
              <w:t>Pomorski prevoz</w:t>
            </w:r>
          </w:p>
        </w:tc>
      </w:tr>
      <w:tr w:rsidR="00BE05D0" w:rsidRPr="00F95814" w:rsidTr="00585EB1">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2</w:t>
            </w:r>
          </w:p>
        </w:tc>
        <w:tc>
          <w:tcPr>
            <w:tcW w:w="7374" w:type="dxa"/>
            <w:vAlign w:val="center"/>
          </w:tcPr>
          <w:p w:rsidR="00BE05D0" w:rsidRPr="00F95814" w:rsidRDefault="00BE05D0" w:rsidP="00BE05D0">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Železniški prevoz</w:t>
            </w:r>
          </w:p>
        </w:tc>
      </w:tr>
      <w:tr w:rsidR="00BE05D0" w:rsidRPr="00F95814" w:rsidTr="00585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3</w:t>
            </w:r>
          </w:p>
        </w:tc>
        <w:tc>
          <w:tcPr>
            <w:tcW w:w="7374" w:type="dxa"/>
            <w:vAlign w:val="center"/>
          </w:tcPr>
          <w:p w:rsidR="00BE05D0" w:rsidRPr="00F95814" w:rsidRDefault="00BE05D0" w:rsidP="00BE05D0">
            <w:pPr>
              <w:cnfStyle w:val="000000100000" w:firstRow="0" w:lastRow="0" w:firstColumn="0" w:lastColumn="0" w:oddVBand="0" w:evenVBand="0" w:oddHBand="1" w:evenHBand="0" w:firstRowFirstColumn="0" w:firstRowLastColumn="0" w:lastRowFirstColumn="0" w:lastRowLastColumn="0"/>
              <w:rPr>
                <w:rFonts w:cs="Arial"/>
                <w:bCs/>
                <w:color w:val="000000"/>
                <w:spacing w:val="0"/>
                <w:sz w:val="22"/>
                <w:szCs w:val="22"/>
                <w:lang w:eastAsia="sl-SI"/>
              </w:rPr>
            </w:pPr>
            <w:r w:rsidRPr="00F95814">
              <w:rPr>
                <w:rFonts w:cs="Arial"/>
                <w:bCs/>
                <w:color w:val="000000"/>
                <w:spacing w:val="0"/>
                <w:sz w:val="22"/>
                <w:szCs w:val="22"/>
                <w:lang w:eastAsia="sl-SI"/>
              </w:rPr>
              <w:t>Cestni prevoz</w:t>
            </w:r>
          </w:p>
        </w:tc>
      </w:tr>
      <w:tr w:rsidR="00BE05D0" w:rsidRPr="00F95814" w:rsidTr="00585EB1">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4</w:t>
            </w:r>
          </w:p>
        </w:tc>
        <w:tc>
          <w:tcPr>
            <w:tcW w:w="7374" w:type="dxa"/>
            <w:vAlign w:val="center"/>
          </w:tcPr>
          <w:p w:rsidR="00BE05D0" w:rsidRPr="00F95814" w:rsidRDefault="00BE05D0" w:rsidP="00BE05D0">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Zračni prevoz</w:t>
            </w:r>
          </w:p>
        </w:tc>
      </w:tr>
      <w:tr w:rsidR="00BE05D0" w:rsidRPr="00F95814" w:rsidTr="00585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5</w:t>
            </w:r>
          </w:p>
        </w:tc>
        <w:tc>
          <w:tcPr>
            <w:tcW w:w="7374" w:type="dxa"/>
            <w:vAlign w:val="center"/>
          </w:tcPr>
          <w:p w:rsidR="00BE05D0" w:rsidRPr="00F95814" w:rsidRDefault="00D34E25" w:rsidP="00BE05D0">
            <w:pPr>
              <w:cnfStyle w:val="000000100000" w:firstRow="0" w:lastRow="0" w:firstColumn="0" w:lastColumn="0" w:oddVBand="0" w:evenVBand="0" w:oddHBand="1" w:evenHBand="0" w:firstRowFirstColumn="0" w:firstRowLastColumn="0" w:lastRowFirstColumn="0" w:lastRowLastColumn="0"/>
              <w:rPr>
                <w:rFonts w:cs="Arial"/>
                <w:bCs/>
                <w:color w:val="000000"/>
                <w:spacing w:val="0"/>
                <w:sz w:val="22"/>
                <w:szCs w:val="22"/>
                <w:lang w:eastAsia="sl-SI"/>
              </w:rPr>
            </w:pPr>
            <w:r w:rsidRPr="00931886">
              <w:rPr>
                <w:rFonts w:cs="Arial"/>
                <w:bCs/>
                <w:color w:val="538135" w:themeColor="accent6" w:themeShade="BF"/>
                <w:spacing w:val="0"/>
                <w:sz w:val="22"/>
                <w:szCs w:val="22"/>
                <w:lang w:eastAsia="sl-SI"/>
              </w:rPr>
              <w:t>Pošta (aktivna vrsta prevoza neznana)</w:t>
            </w:r>
          </w:p>
        </w:tc>
      </w:tr>
      <w:tr w:rsidR="00BE05D0" w:rsidRPr="00F95814" w:rsidTr="00585EB1">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7</w:t>
            </w:r>
          </w:p>
        </w:tc>
        <w:tc>
          <w:tcPr>
            <w:tcW w:w="7374" w:type="dxa"/>
            <w:vAlign w:val="center"/>
          </w:tcPr>
          <w:p w:rsidR="00BE05D0" w:rsidRPr="00F95814" w:rsidRDefault="00BE05D0" w:rsidP="00BE05D0">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Transportne napeljave</w:t>
            </w:r>
          </w:p>
        </w:tc>
      </w:tr>
      <w:tr w:rsidR="00BE05D0" w:rsidRPr="00F95814" w:rsidTr="00585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8</w:t>
            </w:r>
          </w:p>
        </w:tc>
        <w:tc>
          <w:tcPr>
            <w:tcW w:w="7374" w:type="dxa"/>
            <w:vAlign w:val="center"/>
          </w:tcPr>
          <w:p w:rsidR="00BE05D0" w:rsidRPr="00F95814" w:rsidRDefault="00BE05D0" w:rsidP="00BE05D0">
            <w:pPr>
              <w:cnfStyle w:val="000000100000" w:firstRow="0" w:lastRow="0" w:firstColumn="0" w:lastColumn="0" w:oddVBand="0" w:evenVBand="0" w:oddHBand="1" w:evenHBand="0" w:firstRowFirstColumn="0" w:firstRowLastColumn="0" w:lastRowFirstColumn="0" w:lastRowLastColumn="0"/>
              <w:rPr>
                <w:rFonts w:cs="Arial"/>
                <w:bCs/>
                <w:color w:val="000000"/>
                <w:spacing w:val="0"/>
                <w:sz w:val="22"/>
                <w:szCs w:val="22"/>
                <w:lang w:eastAsia="sl-SI"/>
              </w:rPr>
            </w:pPr>
            <w:r w:rsidRPr="00F95814">
              <w:rPr>
                <w:rFonts w:cs="Arial"/>
                <w:bCs/>
                <w:color w:val="000000"/>
                <w:spacing w:val="0"/>
                <w:sz w:val="22"/>
                <w:szCs w:val="22"/>
                <w:lang w:eastAsia="sl-SI"/>
              </w:rPr>
              <w:t xml:space="preserve">Prevoz po </w:t>
            </w:r>
            <w:r w:rsidR="00D34E25" w:rsidRPr="00931886">
              <w:rPr>
                <w:rFonts w:cs="Arial"/>
                <w:bCs/>
                <w:color w:val="538135" w:themeColor="accent6" w:themeShade="BF"/>
                <w:spacing w:val="0"/>
                <w:sz w:val="22"/>
                <w:szCs w:val="22"/>
                <w:lang w:eastAsia="sl-SI"/>
              </w:rPr>
              <w:t>celinskih plovnih</w:t>
            </w:r>
            <w:r w:rsidRPr="00931886">
              <w:rPr>
                <w:rFonts w:cs="Arial"/>
                <w:bCs/>
                <w:color w:val="538135" w:themeColor="accent6" w:themeShade="BF"/>
                <w:spacing w:val="0"/>
                <w:sz w:val="22"/>
                <w:szCs w:val="22"/>
                <w:lang w:eastAsia="sl-SI"/>
              </w:rPr>
              <w:t xml:space="preserve"> </w:t>
            </w:r>
            <w:r w:rsidRPr="00F95814">
              <w:rPr>
                <w:rFonts w:cs="Arial"/>
                <w:bCs/>
                <w:color w:val="000000"/>
                <w:spacing w:val="0"/>
                <w:sz w:val="22"/>
                <w:szCs w:val="22"/>
                <w:lang w:eastAsia="sl-SI"/>
              </w:rPr>
              <w:t>poteh</w:t>
            </w:r>
          </w:p>
        </w:tc>
      </w:tr>
      <w:tr w:rsidR="00BE05D0" w:rsidRPr="00F95814" w:rsidTr="00585EB1">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E05D0" w:rsidRPr="00F95814" w:rsidRDefault="00BE05D0" w:rsidP="00BE05D0">
            <w:pPr>
              <w:rPr>
                <w:rFonts w:cs="Arial"/>
                <w:b w:val="0"/>
                <w:color w:val="000000"/>
                <w:spacing w:val="0"/>
                <w:sz w:val="22"/>
                <w:szCs w:val="22"/>
                <w:lang w:eastAsia="sl-SI"/>
              </w:rPr>
            </w:pPr>
            <w:r w:rsidRPr="00F95814">
              <w:rPr>
                <w:rFonts w:cs="Arial"/>
                <w:b w:val="0"/>
                <w:color w:val="000000"/>
                <w:spacing w:val="0"/>
                <w:sz w:val="22"/>
                <w:szCs w:val="22"/>
                <w:lang w:eastAsia="sl-SI"/>
              </w:rPr>
              <w:t>9</w:t>
            </w:r>
          </w:p>
        </w:tc>
        <w:tc>
          <w:tcPr>
            <w:tcW w:w="7374" w:type="dxa"/>
            <w:vAlign w:val="center"/>
          </w:tcPr>
          <w:p w:rsidR="00BE05D0" w:rsidRPr="00F95814" w:rsidRDefault="00D34E25" w:rsidP="00BE05D0">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931886">
              <w:rPr>
                <w:rFonts w:cs="Arial"/>
                <w:color w:val="538135" w:themeColor="accent6" w:themeShade="BF"/>
                <w:spacing w:val="0"/>
                <w:sz w:val="22"/>
                <w:szCs w:val="22"/>
                <w:lang w:eastAsia="sl-SI"/>
              </w:rPr>
              <w:t xml:space="preserve">Vrsta neznana </w:t>
            </w:r>
            <w:r>
              <w:rPr>
                <w:rFonts w:cs="Arial"/>
                <w:color w:val="000000"/>
                <w:spacing w:val="0"/>
                <w:sz w:val="22"/>
                <w:szCs w:val="22"/>
                <w:lang w:eastAsia="sl-SI"/>
              </w:rPr>
              <w:t>(</w:t>
            </w:r>
            <w:proofErr w:type="spellStart"/>
            <w:r>
              <w:rPr>
                <w:rFonts w:cs="Arial"/>
                <w:color w:val="000000"/>
                <w:spacing w:val="0"/>
                <w:sz w:val="22"/>
                <w:szCs w:val="22"/>
                <w:lang w:eastAsia="sl-SI"/>
              </w:rPr>
              <w:t>t.j</w:t>
            </w:r>
            <w:proofErr w:type="spellEnd"/>
            <w:r>
              <w:rPr>
                <w:rFonts w:cs="Arial"/>
                <w:color w:val="000000"/>
                <w:spacing w:val="0"/>
                <w:sz w:val="22"/>
                <w:szCs w:val="22"/>
                <w:lang w:eastAsia="sl-SI"/>
              </w:rPr>
              <w:t xml:space="preserve"> l</w:t>
            </w:r>
            <w:r w:rsidRPr="00F95814">
              <w:rPr>
                <w:rFonts w:cs="Arial"/>
                <w:color w:val="000000"/>
                <w:spacing w:val="0"/>
                <w:sz w:val="22"/>
                <w:szCs w:val="22"/>
                <w:lang w:eastAsia="sl-SI"/>
              </w:rPr>
              <w:t>astni</w:t>
            </w:r>
            <w:r w:rsidR="00BE05D0" w:rsidRPr="00F95814">
              <w:rPr>
                <w:rFonts w:cs="Arial"/>
                <w:color w:val="000000"/>
                <w:spacing w:val="0"/>
                <w:sz w:val="22"/>
                <w:szCs w:val="22"/>
                <w:lang w:eastAsia="sl-SI"/>
              </w:rPr>
              <w:t xml:space="preserve"> pogon</w:t>
            </w:r>
            <w:r>
              <w:rPr>
                <w:rFonts w:cs="Arial"/>
                <w:color w:val="000000"/>
                <w:spacing w:val="0"/>
                <w:sz w:val="22"/>
                <w:szCs w:val="22"/>
                <w:lang w:eastAsia="sl-SI"/>
              </w:rPr>
              <w:t>)</w:t>
            </w:r>
          </w:p>
        </w:tc>
      </w:tr>
    </w:tbl>
    <w:p w:rsidR="00E75254" w:rsidRPr="00F95814" w:rsidRDefault="00E75254" w:rsidP="00450BB5">
      <w:pPr>
        <w:pStyle w:val="Naslov2"/>
      </w:pPr>
      <w:bookmarkStart w:id="27" w:name="_Toc1736023"/>
      <w:bookmarkStart w:id="28" w:name="_Toc1736224"/>
      <w:bookmarkStart w:id="29" w:name="_Toc15381001"/>
      <w:bookmarkStart w:id="30" w:name="_Toc198539863"/>
      <w:r w:rsidRPr="00F95814">
        <w:t xml:space="preserve">CL027 – </w:t>
      </w:r>
      <w:r w:rsidR="00602076">
        <w:t>Z</w:t>
      </w:r>
      <w:r w:rsidR="00D34E25" w:rsidRPr="00F95814">
        <w:t>nak</w:t>
      </w:r>
      <w:r w:rsidRPr="00F95814">
        <w:t xml:space="preserve"> za kontejner</w:t>
      </w:r>
      <w:bookmarkEnd w:id="27"/>
      <w:bookmarkEnd w:id="28"/>
      <w:bookmarkEnd w:id="29"/>
      <w:bookmarkEnd w:id="30"/>
    </w:p>
    <w:p w:rsidR="00E75254" w:rsidRPr="00931886" w:rsidRDefault="00E75254" w:rsidP="00931886">
      <w:pPr>
        <w:ind w:left="0"/>
      </w:pPr>
      <w:bookmarkStart w:id="31" w:name="_Toc1736024"/>
      <w:bookmarkStart w:id="32" w:name="_Toc1736225"/>
      <w:r w:rsidRPr="00931886">
        <w:rPr>
          <w:b/>
        </w:rPr>
        <w:t>Uporaba v podatkovnih elementih</w:t>
      </w:r>
      <w:bookmarkEnd w:id="31"/>
      <w:bookmarkEnd w:id="32"/>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E75254" w:rsidRPr="00F95814" w:rsidTr="00585E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E75254" w:rsidRPr="00F95814" w:rsidRDefault="00D34E25" w:rsidP="00585EB1">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E75254" w:rsidRPr="00F95814" w:rsidRDefault="00E75254" w:rsidP="00585EB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E75254" w:rsidRPr="00F95814" w:rsidTr="009318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E75254" w:rsidRPr="00F95814" w:rsidRDefault="00E75254" w:rsidP="00585EB1">
            <w:pPr>
              <w:rPr>
                <w:rFonts w:cs="Arial"/>
                <w:b w:val="0"/>
                <w:color w:val="000000"/>
                <w:spacing w:val="0"/>
                <w:sz w:val="22"/>
                <w:szCs w:val="22"/>
                <w:lang w:eastAsia="sl-SI"/>
              </w:rPr>
            </w:pPr>
            <w:r w:rsidRPr="00F95814">
              <w:rPr>
                <w:rFonts w:cs="Arial"/>
                <w:b w:val="0"/>
                <w:color w:val="000000"/>
                <w:spacing w:val="0"/>
                <w:sz w:val="22"/>
                <w:szCs w:val="22"/>
                <w:lang w:eastAsia="sl-SI"/>
              </w:rPr>
              <w:t>7/2</w:t>
            </w:r>
          </w:p>
        </w:tc>
        <w:tc>
          <w:tcPr>
            <w:tcW w:w="7374" w:type="dxa"/>
            <w:vAlign w:val="center"/>
          </w:tcPr>
          <w:p w:rsidR="00E75254" w:rsidRPr="00F95814" w:rsidRDefault="00E75254" w:rsidP="00585EB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Zabojnik</w:t>
            </w:r>
          </w:p>
        </w:tc>
      </w:tr>
    </w:tbl>
    <w:p w:rsidR="00E75254" w:rsidRPr="00F95814" w:rsidRDefault="00E75254" w:rsidP="00E75254">
      <w:pPr>
        <w:pStyle w:val="Telobesedila"/>
      </w:pPr>
    </w:p>
    <w:p w:rsidR="00E75254" w:rsidRPr="00931886" w:rsidRDefault="00E75254" w:rsidP="00931886">
      <w:pPr>
        <w:ind w:left="0"/>
      </w:pPr>
      <w:bookmarkStart w:id="33" w:name="_Toc1736025"/>
      <w:bookmarkStart w:id="34" w:name="_Toc1736226"/>
      <w:r w:rsidRPr="00931886">
        <w:rPr>
          <w:b/>
        </w:rPr>
        <w:t>Vsebina</w:t>
      </w:r>
      <w:bookmarkEnd w:id="33"/>
      <w:bookmarkEnd w:id="34"/>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E75254" w:rsidRPr="00F95814" w:rsidTr="00585EB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E75254" w:rsidRPr="00F95814" w:rsidRDefault="00031796" w:rsidP="00585EB1">
            <w:pPr>
              <w:rPr>
                <w:rFonts w:cs="Arial"/>
                <w:color w:val="000000"/>
                <w:spacing w:val="0"/>
                <w:sz w:val="22"/>
                <w:szCs w:val="22"/>
                <w:lang w:eastAsia="sl-SI"/>
              </w:rPr>
            </w:pPr>
            <w:r w:rsidRPr="00F95814">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E75254" w:rsidRPr="00F95814" w:rsidRDefault="00E75254" w:rsidP="00585EB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E75254" w:rsidRPr="00F95814" w:rsidTr="00585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E75254" w:rsidRPr="00F95814" w:rsidRDefault="00E75254" w:rsidP="00585EB1">
            <w:pPr>
              <w:rPr>
                <w:rFonts w:cs="Arial"/>
                <w:b w:val="0"/>
                <w:color w:val="000000"/>
                <w:spacing w:val="0"/>
                <w:sz w:val="22"/>
                <w:szCs w:val="22"/>
                <w:lang w:eastAsia="sl-SI"/>
              </w:rPr>
            </w:pPr>
            <w:r w:rsidRPr="00F95814">
              <w:rPr>
                <w:rFonts w:cs="Arial"/>
                <w:b w:val="0"/>
                <w:color w:val="000000"/>
                <w:spacing w:val="0"/>
                <w:sz w:val="22"/>
                <w:szCs w:val="22"/>
                <w:lang w:eastAsia="sl-SI"/>
              </w:rPr>
              <w:t>0</w:t>
            </w:r>
          </w:p>
        </w:tc>
        <w:tc>
          <w:tcPr>
            <w:tcW w:w="7374" w:type="dxa"/>
            <w:vAlign w:val="center"/>
          </w:tcPr>
          <w:p w:rsidR="00E75254" w:rsidRPr="00931886" w:rsidRDefault="00D34E25" w:rsidP="00585EB1">
            <w:pPr>
              <w:cnfStyle w:val="000000100000" w:firstRow="0" w:lastRow="0" w:firstColumn="0" w:lastColumn="0" w:oddVBand="0" w:evenVBand="0" w:oddHBand="1" w:evenHBand="0" w:firstRowFirstColumn="0" w:firstRowLastColumn="0" w:lastRowFirstColumn="0" w:lastRowLastColumn="0"/>
              <w:rPr>
                <w:rFonts w:cs="Arial"/>
                <w:bCs/>
                <w:color w:val="538135" w:themeColor="accent6" w:themeShade="BF"/>
                <w:spacing w:val="0"/>
                <w:sz w:val="22"/>
                <w:szCs w:val="22"/>
                <w:lang w:eastAsia="sl-SI"/>
              </w:rPr>
            </w:pPr>
            <w:r w:rsidRPr="00931886">
              <w:rPr>
                <w:rFonts w:cs="Arial"/>
                <w:bCs/>
                <w:color w:val="538135" w:themeColor="accent6" w:themeShade="BF"/>
                <w:spacing w:val="0"/>
                <w:sz w:val="22"/>
                <w:szCs w:val="22"/>
                <w:lang w:eastAsia="sl-SI"/>
              </w:rPr>
              <w:t>Blago, ki se ne prevaža v zabojnikih</w:t>
            </w:r>
          </w:p>
        </w:tc>
      </w:tr>
      <w:tr w:rsidR="00E75254" w:rsidRPr="00F95814" w:rsidTr="00585EB1">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E75254" w:rsidRPr="00F95814" w:rsidRDefault="00E75254" w:rsidP="00585EB1">
            <w:pPr>
              <w:rPr>
                <w:rFonts w:cs="Arial"/>
                <w:b w:val="0"/>
                <w:color w:val="000000"/>
                <w:spacing w:val="0"/>
                <w:sz w:val="22"/>
                <w:szCs w:val="22"/>
                <w:lang w:eastAsia="sl-SI"/>
              </w:rPr>
            </w:pPr>
            <w:r w:rsidRPr="00F95814">
              <w:rPr>
                <w:rFonts w:cs="Arial"/>
                <w:b w:val="0"/>
                <w:color w:val="000000"/>
                <w:spacing w:val="0"/>
                <w:sz w:val="22"/>
                <w:szCs w:val="22"/>
                <w:lang w:eastAsia="sl-SI"/>
              </w:rPr>
              <w:t>1</w:t>
            </w:r>
          </w:p>
        </w:tc>
        <w:tc>
          <w:tcPr>
            <w:tcW w:w="7374" w:type="dxa"/>
            <w:vAlign w:val="center"/>
          </w:tcPr>
          <w:p w:rsidR="00E75254" w:rsidRPr="00931886" w:rsidRDefault="00D34E25" w:rsidP="00585EB1">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931886">
              <w:rPr>
                <w:rFonts w:cs="Arial"/>
                <w:color w:val="538135" w:themeColor="accent6" w:themeShade="BF"/>
                <w:spacing w:val="0"/>
                <w:sz w:val="22"/>
                <w:szCs w:val="22"/>
                <w:lang w:eastAsia="sl-SI"/>
              </w:rPr>
              <w:t>Blago, ki se prevaža v zabojnikih</w:t>
            </w:r>
          </w:p>
        </w:tc>
      </w:tr>
    </w:tbl>
    <w:p w:rsidR="0029064A" w:rsidRPr="00F95814" w:rsidRDefault="0029064A" w:rsidP="00450BB5">
      <w:pPr>
        <w:pStyle w:val="Naslov2"/>
      </w:pPr>
      <w:bookmarkStart w:id="35" w:name="_Toc15381003"/>
      <w:bookmarkStart w:id="36" w:name="_Toc198539864"/>
      <w:bookmarkStart w:id="37" w:name="_Toc1736032"/>
      <w:bookmarkStart w:id="38" w:name="_Toc1736233"/>
      <w:r w:rsidRPr="00BB45F2">
        <w:t xml:space="preserve">CL045 – </w:t>
      </w:r>
      <w:r w:rsidR="00EC4698" w:rsidRPr="00BB45F2">
        <w:t xml:space="preserve">Razlog </w:t>
      </w:r>
      <w:r w:rsidR="001219ED" w:rsidRPr="00BB45F2">
        <w:t>zavrnitve spremem</w:t>
      </w:r>
      <w:r w:rsidR="00847568" w:rsidRPr="00BB45F2">
        <w:t>b</w:t>
      </w:r>
      <w:bookmarkEnd w:id="35"/>
      <w:bookmarkEnd w:id="36"/>
      <w:r w:rsidRPr="00F95814">
        <w:tab/>
      </w:r>
    </w:p>
    <w:p w:rsidR="0029064A" w:rsidRPr="00931886" w:rsidRDefault="0029064A" w:rsidP="00931886">
      <w:pPr>
        <w:ind w:left="0"/>
      </w:pPr>
      <w:r w:rsidRPr="00931886">
        <w:rPr>
          <w:b/>
        </w:rPr>
        <w:t>Uporaba v podatkovnih elementih</w:t>
      </w:r>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3195"/>
        <w:gridCol w:w="5452"/>
      </w:tblGrid>
      <w:tr w:rsidR="0029064A" w:rsidRPr="00F95814" w:rsidTr="003963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29064A" w:rsidRPr="00F95814" w:rsidRDefault="00D9351E" w:rsidP="00396314">
            <w:pPr>
              <w:rPr>
                <w:rFonts w:cs="Arial"/>
                <w:color w:val="000000"/>
                <w:spacing w:val="0"/>
                <w:sz w:val="22"/>
                <w:szCs w:val="22"/>
                <w:lang w:eastAsia="sl-SI"/>
              </w:rPr>
            </w:pPr>
            <w:r>
              <w:rPr>
                <w:rFonts w:cs="Arial"/>
                <w:color w:val="000000"/>
                <w:spacing w:val="0"/>
                <w:sz w:val="22"/>
                <w:szCs w:val="22"/>
                <w:lang w:eastAsia="sl-SI"/>
              </w:rPr>
              <w:t>PE</w:t>
            </w:r>
          </w:p>
        </w:tc>
        <w:tc>
          <w:tcPr>
            <w:tcW w:w="7360" w:type="dxa"/>
            <w:tcBorders>
              <w:top w:val="none" w:sz="0" w:space="0" w:color="auto"/>
              <w:bottom w:val="none" w:sz="0" w:space="0" w:color="auto"/>
              <w:right w:val="none" w:sz="0" w:space="0" w:color="auto"/>
            </w:tcBorders>
            <w:vAlign w:val="center"/>
          </w:tcPr>
          <w:p w:rsidR="0029064A" w:rsidRPr="00F95814" w:rsidRDefault="0029064A" w:rsidP="00396314">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29064A" w:rsidRPr="00F95814" w:rsidTr="003963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29064A" w:rsidRPr="00F95814" w:rsidRDefault="00EC4698" w:rsidP="00396314">
            <w:pPr>
              <w:rPr>
                <w:rFonts w:cs="Arial"/>
                <w:b w:val="0"/>
                <w:color w:val="000000"/>
                <w:spacing w:val="0"/>
                <w:sz w:val="22"/>
                <w:szCs w:val="22"/>
                <w:lang w:eastAsia="sl-SI"/>
              </w:rPr>
            </w:pPr>
            <w:proofErr w:type="spellStart"/>
            <w:r w:rsidRPr="00F95814">
              <w:rPr>
                <w:rFonts w:cs="Arial"/>
                <w:b w:val="0"/>
                <w:color w:val="000000"/>
                <w:spacing w:val="0"/>
                <w:sz w:val="22"/>
                <w:szCs w:val="22"/>
                <w:lang w:eastAsia="sl-SI"/>
              </w:rPr>
              <w:t>amandmentMotivationCode</w:t>
            </w:r>
            <w:proofErr w:type="spellEnd"/>
          </w:p>
        </w:tc>
        <w:tc>
          <w:tcPr>
            <w:tcW w:w="7360" w:type="dxa"/>
            <w:vAlign w:val="center"/>
          </w:tcPr>
          <w:p w:rsidR="0029064A" w:rsidRPr="00F95814" w:rsidRDefault="00EC4698" w:rsidP="0039631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Ra</w:t>
            </w:r>
            <w:r w:rsidR="001219ED">
              <w:rPr>
                <w:rFonts w:cs="Arial"/>
                <w:color w:val="000000"/>
                <w:spacing w:val="0"/>
                <w:sz w:val="22"/>
                <w:szCs w:val="22"/>
                <w:lang w:eastAsia="sl-SI"/>
              </w:rPr>
              <w:t>z</w:t>
            </w:r>
            <w:r w:rsidRPr="00F95814">
              <w:rPr>
                <w:rFonts w:cs="Arial"/>
                <w:color w:val="000000"/>
                <w:spacing w:val="0"/>
                <w:sz w:val="22"/>
                <w:szCs w:val="22"/>
                <w:lang w:eastAsia="sl-SI"/>
              </w:rPr>
              <w:t>log zavrnitve - koda</w:t>
            </w:r>
          </w:p>
        </w:tc>
      </w:tr>
    </w:tbl>
    <w:p w:rsidR="0029064A" w:rsidRPr="00F95814" w:rsidRDefault="0029064A" w:rsidP="0029064A">
      <w:pPr>
        <w:pStyle w:val="Telobesedila"/>
      </w:pPr>
    </w:p>
    <w:p w:rsidR="0029064A" w:rsidRPr="00931886" w:rsidRDefault="0029064A" w:rsidP="00931886">
      <w:pPr>
        <w:ind w:left="0"/>
      </w:pPr>
      <w:r w:rsidRPr="00931886">
        <w:rPr>
          <w:b/>
        </w:rPr>
        <w:t>Vsebina</w:t>
      </w:r>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29064A" w:rsidRPr="00F95814" w:rsidTr="0039631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29064A" w:rsidRPr="00F95814" w:rsidRDefault="00E75254" w:rsidP="00396314">
            <w:pPr>
              <w:rPr>
                <w:rFonts w:cs="Arial"/>
                <w:color w:val="000000"/>
                <w:spacing w:val="0"/>
                <w:sz w:val="22"/>
                <w:szCs w:val="22"/>
                <w:lang w:eastAsia="sl-SI"/>
              </w:rPr>
            </w:pPr>
            <w:r w:rsidRPr="00F95814">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29064A" w:rsidRPr="00F95814" w:rsidRDefault="0029064A" w:rsidP="00396314">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9351E">
              <w:rPr>
                <w:rFonts w:cs="Arial"/>
                <w:color w:val="000000"/>
                <w:spacing w:val="0"/>
                <w:sz w:val="22"/>
                <w:szCs w:val="22"/>
                <w:lang w:eastAsia="sl-SI"/>
              </w:rPr>
              <w:t xml:space="preserve"> oznake</w:t>
            </w:r>
          </w:p>
        </w:tc>
      </w:tr>
      <w:tr w:rsidR="001219ED" w:rsidRPr="00F95814" w:rsidTr="009318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219ED" w:rsidRPr="00931886" w:rsidRDefault="001219ED" w:rsidP="001219ED">
            <w:pPr>
              <w:rPr>
                <w:b w:val="0"/>
                <w:sz w:val="22"/>
              </w:rPr>
            </w:pPr>
            <w:r w:rsidRPr="00931886">
              <w:rPr>
                <w:sz w:val="22"/>
              </w:rPr>
              <w:t>1</w:t>
            </w:r>
          </w:p>
        </w:tc>
        <w:tc>
          <w:tcPr>
            <w:tcW w:w="7374" w:type="dxa"/>
            <w:vAlign w:val="center"/>
          </w:tcPr>
          <w:p w:rsidR="001219ED" w:rsidRPr="00931886" w:rsidRDefault="001219ED" w:rsidP="001219ED">
            <w:pPr>
              <w:cnfStyle w:val="000000100000" w:firstRow="0" w:lastRow="0" w:firstColumn="0" w:lastColumn="0" w:oddVBand="0" w:evenVBand="0" w:oddHBand="1" w:evenHBand="0" w:firstRowFirstColumn="0" w:firstRowLastColumn="0" w:lastRowFirstColumn="0" w:lastRowLastColumn="0"/>
              <w:rPr>
                <w:sz w:val="22"/>
              </w:rPr>
            </w:pPr>
            <w:r w:rsidRPr="00931886">
              <w:rPr>
                <w:sz w:val="22"/>
              </w:rPr>
              <w:t>Gospodarskemu subjektu ni dovoljeno popravljanje oz. dopolnjevanje</w:t>
            </w:r>
          </w:p>
        </w:tc>
      </w:tr>
      <w:tr w:rsidR="001219ED" w:rsidRPr="00F95814" w:rsidTr="00396314">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219ED" w:rsidRPr="00931886" w:rsidRDefault="001219ED" w:rsidP="001219ED">
            <w:pPr>
              <w:rPr>
                <w:b w:val="0"/>
                <w:sz w:val="22"/>
              </w:rPr>
            </w:pPr>
            <w:r w:rsidRPr="00931886">
              <w:rPr>
                <w:sz w:val="22"/>
              </w:rPr>
              <w:t>2</w:t>
            </w:r>
          </w:p>
        </w:tc>
        <w:tc>
          <w:tcPr>
            <w:tcW w:w="7374" w:type="dxa"/>
            <w:vAlign w:val="center"/>
          </w:tcPr>
          <w:p w:rsidR="001219ED" w:rsidRPr="00DB7EFB" w:rsidRDefault="00D9351E" w:rsidP="001219ED">
            <w:pPr>
              <w:cnfStyle w:val="000000000000" w:firstRow="0" w:lastRow="0" w:firstColumn="0" w:lastColumn="0" w:oddVBand="0" w:evenVBand="0" w:oddHBand="0" w:evenHBand="0" w:firstRowFirstColumn="0" w:firstRowLastColumn="0" w:lastRowFirstColumn="0" w:lastRowLastColumn="0"/>
              <w:rPr>
                <w:sz w:val="22"/>
              </w:rPr>
            </w:pPr>
            <w:r w:rsidRPr="00931886">
              <w:rPr>
                <w:color w:val="538135" w:themeColor="accent6" w:themeShade="BF"/>
                <w:sz w:val="22"/>
                <w:szCs w:val="22"/>
              </w:rPr>
              <w:t>Neveljavno</w:t>
            </w:r>
          </w:p>
        </w:tc>
      </w:tr>
      <w:tr w:rsidR="001219ED"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219ED" w:rsidRPr="00DB7EFB" w:rsidRDefault="001219ED" w:rsidP="001219ED">
            <w:pPr>
              <w:rPr>
                <w:b w:val="0"/>
                <w:sz w:val="22"/>
              </w:rPr>
            </w:pPr>
            <w:r w:rsidRPr="00DB7EFB">
              <w:rPr>
                <w:sz w:val="22"/>
              </w:rPr>
              <w:t>3</w:t>
            </w:r>
          </w:p>
        </w:tc>
        <w:tc>
          <w:tcPr>
            <w:tcW w:w="7374" w:type="dxa"/>
            <w:vAlign w:val="center"/>
          </w:tcPr>
          <w:p w:rsidR="001219ED" w:rsidRPr="00DB7EFB" w:rsidRDefault="001219ED" w:rsidP="001219ED">
            <w:pPr>
              <w:cnfStyle w:val="000000100000" w:firstRow="0" w:lastRow="0" w:firstColumn="0" w:lastColumn="0" w:oddVBand="0" w:evenVBand="0" w:oddHBand="1" w:evenHBand="0" w:firstRowFirstColumn="0" w:firstRowLastColumn="0" w:lastRowFirstColumn="0" w:lastRowLastColumn="0"/>
              <w:rPr>
                <w:sz w:val="22"/>
              </w:rPr>
            </w:pPr>
            <w:r w:rsidRPr="00DB7EFB">
              <w:rPr>
                <w:sz w:val="22"/>
              </w:rPr>
              <w:t>MRN neznana</w:t>
            </w:r>
          </w:p>
        </w:tc>
      </w:tr>
      <w:tr w:rsidR="001219ED"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219ED" w:rsidRPr="00DB7EFB" w:rsidRDefault="001219ED" w:rsidP="001219ED">
            <w:pPr>
              <w:rPr>
                <w:b w:val="0"/>
                <w:sz w:val="22"/>
              </w:rPr>
            </w:pPr>
            <w:r w:rsidRPr="00DB7EFB">
              <w:rPr>
                <w:sz w:val="22"/>
              </w:rPr>
              <w:t>4</w:t>
            </w:r>
          </w:p>
        </w:tc>
        <w:tc>
          <w:tcPr>
            <w:tcW w:w="7374" w:type="dxa"/>
            <w:vAlign w:val="center"/>
          </w:tcPr>
          <w:p w:rsidR="001219ED" w:rsidRPr="00DB7EFB" w:rsidRDefault="001219ED" w:rsidP="001219ED">
            <w:pPr>
              <w:cnfStyle w:val="000000000000" w:firstRow="0" w:lastRow="0" w:firstColumn="0" w:lastColumn="0" w:oddVBand="0" w:evenVBand="0" w:oddHBand="0" w:evenHBand="0" w:firstRowFirstColumn="0" w:firstRowLastColumn="0" w:lastRowFirstColumn="0" w:lastRowLastColumn="0"/>
              <w:rPr>
                <w:sz w:val="22"/>
              </w:rPr>
            </w:pPr>
            <w:r w:rsidRPr="00DB7EFB">
              <w:rPr>
                <w:sz w:val="22"/>
              </w:rPr>
              <w:t>Drugo</w:t>
            </w:r>
          </w:p>
        </w:tc>
      </w:tr>
      <w:tr w:rsidR="001219ED"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219ED" w:rsidRPr="00DB7EFB" w:rsidRDefault="001219ED" w:rsidP="001219ED">
            <w:pPr>
              <w:rPr>
                <w:b w:val="0"/>
                <w:sz w:val="22"/>
              </w:rPr>
            </w:pPr>
            <w:r w:rsidRPr="00DB7EFB">
              <w:rPr>
                <w:sz w:val="22"/>
              </w:rPr>
              <w:t>5</w:t>
            </w:r>
          </w:p>
        </w:tc>
        <w:tc>
          <w:tcPr>
            <w:tcW w:w="7374" w:type="dxa"/>
            <w:vAlign w:val="center"/>
          </w:tcPr>
          <w:p w:rsidR="001219ED" w:rsidRPr="00DB7EFB" w:rsidRDefault="001219ED" w:rsidP="001219ED">
            <w:pPr>
              <w:cnfStyle w:val="000000100000" w:firstRow="0" w:lastRow="0" w:firstColumn="0" w:lastColumn="0" w:oddVBand="0" w:evenVBand="0" w:oddHBand="1" w:evenHBand="0" w:firstRowFirstColumn="0" w:firstRowLastColumn="0" w:lastRowFirstColumn="0" w:lastRowLastColumn="0"/>
              <w:rPr>
                <w:sz w:val="22"/>
              </w:rPr>
            </w:pPr>
            <w:r w:rsidRPr="00DB7EFB">
              <w:rPr>
                <w:sz w:val="22"/>
              </w:rPr>
              <w:t>Blago je že vstopilo</w:t>
            </w:r>
          </w:p>
        </w:tc>
      </w:tr>
      <w:tr w:rsidR="001219ED" w:rsidTr="00DB7EFB">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219ED" w:rsidRPr="00DB7EFB" w:rsidRDefault="001219ED" w:rsidP="001219ED">
            <w:pPr>
              <w:rPr>
                <w:b w:val="0"/>
                <w:sz w:val="22"/>
              </w:rPr>
            </w:pPr>
            <w:r w:rsidRPr="00DB7EFB">
              <w:rPr>
                <w:sz w:val="22"/>
              </w:rPr>
              <w:t>6</w:t>
            </w:r>
          </w:p>
        </w:tc>
        <w:tc>
          <w:tcPr>
            <w:tcW w:w="7374" w:type="dxa"/>
            <w:vAlign w:val="center"/>
          </w:tcPr>
          <w:p w:rsidR="001219ED" w:rsidRPr="00DB7EFB" w:rsidRDefault="001219ED" w:rsidP="001219ED">
            <w:pPr>
              <w:cnfStyle w:val="000000000000" w:firstRow="0" w:lastRow="0" w:firstColumn="0" w:lastColumn="0" w:oddVBand="0" w:evenVBand="0" w:oddHBand="0" w:evenHBand="0" w:firstRowFirstColumn="0" w:firstRowLastColumn="0" w:lastRowFirstColumn="0" w:lastRowLastColumn="0"/>
              <w:rPr>
                <w:sz w:val="22"/>
              </w:rPr>
            </w:pPr>
            <w:r w:rsidRPr="00DB7EFB">
              <w:rPr>
                <w:sz w:val="22"/>
              </w:rPr>
              <w:t>Blago je že prepuščeno v naslednji postopek</w:t>
            </w:r>
          </w:p>
        </w:tc>
      </w:tr>
      <w:tr w:rsidR="001219ED"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219ED" w:rsidRPr="00DB7EFB" w:rsidRDefault="001219ED" w:rsidP="001219ED">
            <w:pPr>
              <w:rPr>
                <w:b w:val="0"/>
                <w:sz w:val="22"/>
              </w:rPr>
            </w:pPr>
            <w:r w:rsidRPr="00DB7EFB">
              <w:rPr>
                <w:sz w:val="22"/>
              </w:rPr>
              <w:t>9</w:t>
            </w:r>
          </w:p>
        </w:tc>
        <w:tc>
          <w:tcPr>
            <w:tcW w:w="7374" w:type="dxa"/>
            <w:vAlign w:val="center"/>
          </w:tcPr>
          <w:p w:rsidR="001219ED" w:rsidRPr="00DB7EFB" w:rsidRDefault="001219ED" w:rsidP="001219ED">
            <w:pPr>
              <w:cnfStyle w:val="000000100000" w:firstRow="0" w:lastRow="0" w:firstColumn="0" w:lastColumn="0" w:oddVBand="0" w:evenVBand="0" w:oddHBand="1" w:evenHBand="0" w:firstRowFirstColumn="0" w:firstRowLastColumn="0" w:lastRowFirstColumn="0" w:lastRowLastColumn="0"/>
              <w:rPr>
                <w:sz w:val="22"/>
              </w:rPr>
            </w:pPr>
            <w:r w:rsidRPr="00DB7EFB">
              <w:rPr>
                <w:sz w:val="22"/>
              </w:rPr>
              <w:t>Blago v preverjanju</w:t>
            </w:r>
          </w:p>
        </w:tc>
      </w:tr>
    </w:tbl>
    <w:p w:rsidR="0029064A" w:rsidRPr="00F95814" w:rsidRDefault="0029064A" w:rsidP="0029064A">
      <w:pPr>
        <w:pStyle w:val="Telobesedila"/>
      </w:pPr>
    </w:p>
    <w:p w:rsidR="0029064A" w:rsidRPr="00F95814" w:rsidRDefault="0029064A" w:rsidP="0029064A">
      <w:pPr>
        <w:pStyle w:val="Telobesedila"/>
      </w:pPr>
    </w:p>
    <w:p w:rsidR="000A6588" w:rsidRPr="00F95814" w:rsidRDefault="000A6588" w:rsidP="00450BB5">
      <w:pPr>
        <w:pStyle w:val="Naslov2"/>
      </w:pPr>
      <w:bookmarkStart w:id="39" w:name="_Toc15381004"/>
      <w:bookmarkStart w:id="40" w:name="_Toc198539865"/>
      <w:r w:rsidRPr="00577EB2">
        <w:t xml:space="preserve">CL047 – </w:t>
      </w:r>
      <w:r w:rsidR="007223E6">
        <w:t>R</w:t>
      </w:r>
      <w:r w:rsidR="007223E6" w:rsidRPr="00F95814">
        <w:t>ezultat</w:t>
      </w:r>
      <w:r w:rsidRPr="00577EB2">
        <w:t xml:space="preserve"> kontrole</w:t>
      </w:r>
      <w:bookmarkEnd w:id="39"/>
      <w:bookmarkEnd w:id="40"/>
      <w:r w:rsidRPr="00577EB2">
        <w:tab/>
      </w:r>
    </w:p>
    <w:p w:rsidR="000A6588" w:rsidRPr="00931886" w:rsidRDefault="000A6588" w:rsidP="00DB7EFB">
      <w:pPr>
        <w:ind w:left="0"/>
      </w:pPr>
      <w:r w:rsidRPr="00DB7EFB">
        <w:rPr>
          <w:b/>
        </w:rPr>
        <w:t>Uporaba v podatkovnih elementih</w:t>
      </w:r>
      <w:r w:rsidR="007223E6">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2314"/>
        <w:gridCol w:w="6333"/>
      </w:tblGrid>
      <w:tr w:rsidR="000A6588" w:rsidRPr="00F95814" w:rsidTr="000A658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0A6588" w:rsidRPr="00F95814" w:rsidRDefault="007223E6" w:rsidP="001E599B">
            <w:pPr>
              <w:rPr>
                <w:rFonts w:cs="Arial"/>
                <w:color w:val="000000"/>
                <w:spacing w:val="0"/>
                <w:sz w:val="22"/>
                <w:szCs w:val="22"/>
                <w:lang w:eastAsia="sl-SI"/>
              </w:rPr>
            </w:pPr>
            <w:r>
              <w:rPr>
                <w:rFonts w:cs="Arial"/>
                <w:color w:val="000000"/>
                <w:spacing w:val="0"/>
                <w:sz w:val="22"/>
                <w:szCs w:val="22"/>
                <w:lang w:eastAsia="sl-SI"/>
              </w:rPr>
              <w:t>PE</w:t>
            </w:r>
          </w:p>
        </w:tc>
        <w:tc>
          <w:tcPr>
            <w:tcW w:w="7360" w:type="dxa"/>
            <w:tcBorders>
              <w:top w:val="none" w:sz="0" w:space="0" w:color="auto"/>
              <w:bottom w:val="none" w:sz="0" w:space="0" w:color="auto"/>
              <w:right w:val="none" w:sz="0" w:space="0" w:color="auto"/>
            </w:tcBorders>
            <w:vAlign w:val="center"/>
          </w:tcPr>
          <w:p w:rsidR="000A6588" w:rsidRPr="00F95814" w:rsidRDefault="000A6588" w:rsidP="001E599B">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0A6588" w:rsidRPr="00F95814" w:rsidTr="000A658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0A6588" w:rsidRPr="00E50459" w:rsidRDefault="00E50459" w:rsidP="001E599B">
            <w:pPr>
              <w:rPr>
                <w:rFonts w:cs="Arial"/>
                <w:b w:val="0"/>
                <w:color w:val="000000"/>
                <w:spacing w:val="0"/>
                <w:sz w:val="22"/>
                <w:szCs w:val="22"/>
                <w:lang w:eastAsia="sl-SI"/>
              </w:rPr>
            </w:pPr>
            <w:proofErr w:type="spellStart"/>
            <w:r w:rsidRPr="00E50459">
              <w:rPr>
                <w:rFonts w:cs="Arial"/>
                <w:b w:val="0"/>
                <w:color w:val="000000"/>
                <w:spacing w:val="0"/>
                <w:sz w:val="22"/>
                <w:szCs w:val="22"/>
                <w:lang w:eastAsia="sl-SI"/>
              </w:rPr>
              <w:t>controlResultCode</w:t>
            </w:r>
            <w:proofErr w:type="spellEnd"/>
          </w:p>
        </w:tc>
        <w:tc>
          <w:tcPr>
            <w:tcW w:w="7360" w:type="dxa"/>
            <w:vAlign w:val="center"/>
          </w:tcPr>
          <w:p w:rsidR="000A6588" w:rsidRPr="00F95814" w:rsidRDefault="00E50459" w:rsidP="001E599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Koda rezultata kontrole</w:t>
            </w:r>
          </w:p>
        </w:tc>
      </w:tr>
    </w:tbl>
    <w:p w:rsidR="000A6588" w:rsidRPr="00F95814" w:rsidRDefault="000A6588" w:rsidP="000A6588">
      <w:pPr>
        <w:pStyle w:val="Telobesedila"/>
      </w:pPr>
    </w:p>
    <w:p w:rsidR="000A6588" w:rsidRPr="00931886" w:rsidRDefault="000A6588" w:rsidP="00DB7EFB">
      <w:pPr>
        <w:ind w:left="0"/>
      </w:pPr>
      <w:r w:rsidRPr="00DB7EFB">
        <w:rPr>
          <w:b/>
        </w:rPr>
        <w:t>Vsebina</w:t>
      </w:r>
      <w:r w:rsidR="007223E6">
        <w:rPr>
          <w:b/>
        </w:rPr>
        <w:t>:</w:t>
      </w:r>
    </w:p>
    <w:p w:rsidR="000A6588" w:rsidRPr="00F95814" w:rsidRDefault="000A6588" w:rsidP="000A6588">
      <w:pPr>
        <w:rPr>
          <w:rFonts w:cs="Arial"/>
          <w:b/>
          <w:bCs/>
          <w:color w:val="000000"/>
          <w:spacing w:val="0"/>
          <w:sz w:val="22"/>
          <w:szCs w:val="22"/>
          <w:lang w:eastAsia="sl-SI"/>
        </w:rPr>
      </w:pP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0A6588" w:rsidRPr="00F95814" w:rsidTr="00DB7EF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0A6588" w:rsidRPr="00F95814" w:rsidRDefault="007223E6" w:rsidP="001E599B">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0A6588" w:rsidRPr="00F95814" w:rsidRDefault="000A6588" w:rsidP="001E599B">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7223E6">
              <w:rPr>
                <w:rFonts w:cs="Arial"/>
                <w:color w:val="000000"/>
                <w:spacing w:val="0"/>
                <w:sz w:val="22"/>
                <w:szCs w:val="22"/>
                <w:lang w:eastAsia="sl-SI"/>
              </w:rPr>
              <w:t xml:space="preserve"> oznake</w:t>
            </w:r>
          </w:p>
        </w:tc>
      </w:tr>
      <w:tr w:rsidR="000A6588"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0A6588" w:rsidRPr="00DB7EFB" w:rsidRDefault="000A6588" w:rsidP="001E599B">
            <w:pPr>
              <w:rPr>
                <w:b w:val="0"/>
                <w:sz w:val="22"/>
              </w:rPr>
            </w:pPr>
            <w:r w:rsidRPr="00DB7EFB">
              <w:rPr>
                <w:sz w:val="22"/>
              </w:rPr>
              <w:t>A1</w:t>
            </w:r>
          </w:p>
        </w:tc>
        <w:tc>
          <w:tcPr>
            <w:tcW w:w="7360" w:type="dxa"/>
            <w:vAlign w:val="center"/>
          </w:tcPr>
          <w:p w:rsidR="000A6588" w:rsidRPr="00F95814" w:rsidRDefault="000A6588" w:rsidP="001E599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Ustrezno</w:t>
            </w:r>
          </w:p>
        </w:tc>
      </w:tr>
      <w:tr w:rsidR="000A6588"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0A6588" w:rsidRPr="00DB7EFB" w:rsidRDefault="000A6588" w:rsidP="001E599B">
            <w:pPr>
              <w:rPr>
                <w:b w:val="0"/>
                <w:sz w:val="22"/>
              </w:rPr>
            </w:pPr>
            <w:r w:rsidRPr="00DB7EFB">
              <w:rPr>
                <w:sz w:val="22"/>
              </w:rPr>
              <w:t>A2</w:t>
            </w:r>
          </w:p>
        </w:tc>
        <w:tc>
          <w:tcPr>
            <w:tcW w:w="7360" w:type="dxa"/>
            <w:vAlign w:val="center"/>
          </w:tcPr>
          <w:p w:rsidR="000A6588" w:rsidRPr="00F95814" w:rsidRDefault="007223E6" w:rsidP="001E599B">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DB7EFB">
              <w:rPr>
                <w:rFonts w:cs="Arial"/>
                <w:color w:val="538135" w:themeColor="accent6" w:themeShade="BF"/>
                <w:spacing w:val="0"/>
                <w:sz w:val="22"/>
                <w:szCs w:val="22"/>
                <w:lang w:eastAsia="sl-SI"/>
              </w:rPr>
              <w:t>Zadovoljivo</w:t>
            </w:r>
            <w:r>
              <w:rPr>
                <w:rFonts w:cs="Arial"/>
                <w:color w:val="000000"/>
                <w:spacing w:val="0"/>
                <w:sz w:val="22"/>
                <w:szCs w:val="22"/>
                <w:lang w:eastAsia="sl-SI"/>
              </w:rPr>
              <w:t xml:space="preserve"> (</w:t>
            </w:r>
            <w:r w:rsidR="000A6588" w:rsidRPr="00F95814">
              <w:rPr>
                <w:rFonts w:cs="Arial"/>
                <w:color w:val="000000"/>
                <w:spacing w:val="0"/>
                <w:sz w:val="22"/>
                <w:szCs w:val="22"/>
                <w:lang w:eastAsia="sl-SI"/>
              </w:rPr>
              <w:t>Ustrezno brez kontrole</w:t>
            </w:r>
            <w:r>
              <w:rPr>
                <w:rFonts w:cs="Arial"/>
                <w:color w:val="000000"/>
                <w:spacing w:val="0"/>
                <w:sz w:val="22"/>
                <w:szCs w:val="22"/>
                <w:lang w:eastAsia="sl-SI"/>
              </w:rPr>
              <w:t>)</w:t>
            </w:r>
          </w:p>
        </w:tc>
      </w:tr>
      <w:tr w:rsidR="000A6588"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0A6588" w:rsidRPr="00DB7EFB" w:rsidRDefault="000A6588" w:rsidP="001E599B">
            <w:pPr>
              <w:rPr>
                <w:b w:val="0"/>
                <w:sz w:val="22"/>
              </w:rPr>
            </w:pPr>
            <w:r w:rsidRPr="00DB7EFB">
              <w:rPr>
                <w:sz w:val="22"/>
              </w:rPr>
              <w:t>A3</w:t>
            </w:r>
          </w:p>
        </w:tc>
        <w:tc>
          <w:tcPr>
            <w:tcW w:w="7360" w:type="dxa"/>
            <w:vAlign w:val="center"/>
          </w:tcPr>
          <w:p w:rsidR="000A6588" w:rsidRPr="00F95814" w:rsidRDefault="000A6588" w:rsidP="001E599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Poenostavljen postopek</w:t>
            </w:r>
          </w:p>
        </w:tc>
      </w:tr>
      <w:tr w:rsidR="000A6588"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0A6588" w:rsidRPr="00DB7EFB" w:rsidRDefault="000A6588" w:rsidP="001E599B">
            <w:pPr>
              <w:rPr>
                <w:b w:val="0"/>
                <w:sz w:val="22"/>
              </w:rPr>
            </w:pPr>
            <w:r w:rsidRPr="00DB7EFB">
              <w:rPr>
                <w:sz w:val="22"/>
              </w:rPr>
              <w:t>A4</w:t>
            </w:r>
          </w:p>
        </w:tc>
        <w:tc>
          <w:tcPr>
            <w:tcW w:w="7360" w:type="dxa"/>
            <w:vAlign w:val="center"/>
          </w:tcPr>
          <w:p w:rsidR="000A6588" w:rsidRPr="00F95814" w:rsidRDefault="001219ED" w:rsidP="001E599B">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Manjša neskladja (prepustitev</w:t>
            </w:r>
            <w:r w:rsidR="000A6588" w:rsidRPr="00F95814">
              <w:rPr>
                <w:rFonts w:cs="Arial"/>
                <w:color w:val="000000"/>
                <w:spacing w:val="0"/>
                <w:sz w:val="22"/>
                <w:szCs w:val="22"/>
                <w:lang w:eastAsia="sl-SI"/>
              </w:rPr>
              <w:t>)</w:t>
            </w:r>
          </w:p>
        </w:tc>
      </w:tr>
      <w:tr w:rsidR="007223E6" w:rsidRPr="00F95814" w:rsidTr="00722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7223E6" w:rsidRPr="00DB7EFB" w:rsidRDefault="007223E6" w:rsidP="00D248E6">
            <w:pPr>
              <w:rPr>
                <w:b w:val="0"/>
                <w:color w:val="538135" w:themeColor="accent6" w:themeShade="BF"/>
                <w:sz w:val="22"/>
                <w:szCs w:val="22"/>
              </w:rPr>
            </w:pPr>
            <w:r w:rsidRPr="00DB7EFB">
              <w:rPr>
                <w:b w:val="0"/>
                <w:color w:val="538135" w:themeColor="accent6" w:themeShade="BF"/>
                <w:sz w:val="22"/>
                <w:szCs w:val="22"/>
              </w:rPr>
              <w:t>A5</w:t>
            </w:r>
          </w:p>
        </w:tc>
        <w:tc>
          <w:tcPr>
            <w:tcW w:w="7360" w:type="dxa"/>
            <w:vAlign w:val="center"/>
          </w:tcPr>
          <w:p w:rsidR="007223E6" w:rsidRPr="00DB7EFB" w:rsidRDefault="007223E6" w:rsidP="00D248E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DB7EFB">
              <w:rPr>
                <w:rFonts w:cs="Arial"/>
                <w:color w:val="538135" w:themeColor="accent6" w:themeShade="BF"/>
                <w:spacing w:val="0"/>
                <w:sz w:val="22"/>
                <w:szCs w:val="22"/>
                <w:lang w:eastAsia="sl-SI"/>
              </w:rPr>
              <w:t>Neskladja (ni v uporabi za SIAIS2)</w:t>
            </w:r>
          </w:p>
        </w:tc>
      </w:tr>
      <w:tr w:rsidR="000A6588"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0A6588" w:rsidRPr="00DB7EFB" w:rsidRDefault="000A6588" w:rsidP="001E599B">
            <w:pPr>
              <w:rPr>
                <w:b w:val="0"/>
                <w:sz w:val="22"/>
              </w:rPr>
            </w:pPr>
            <w:r w:rsidRPr="00DB7EFB">
              <w:rPr>
                <w:sz w:val="22"/>
              </w:rPr>
              <w:t>B1</w:t>
            </w:r>
          </w:p>
        </w:tc>
        <w:tc>
          <w:tcPr>
            <w:tcW w:w="7360" w:type="dxa"/>
            <w:vAlign w:val="center"/>
          </w:tcPr>
          <w:p w:rsidR="000A6588" w:rsidRPr="00F95814" w:rsidRDefault="000A6588" w:rsidP="00CB228D">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Neustrezno</w:t>
            </w:r>
          </w:p>
        </w:tc>
      </w:tr>
      <w:bookmarkEnd w:id="37"/>
      <w:bookmarkEnd w:id="38"/>
    </w:tbl>
    <w:p w:rsidR="007801D2" w:rsidRPr="00DB7EFB" w:rsidRDefault="007801D2" w:rsidP="00A278ED">
      <w:pPr>
        <w:pStyle w:val="Telobesedila"/>
      </w:pPr>
    </w:p>
    <w:p w:rsidR="00C23508" w:rsidRPr="00F95814" w:rsidRDefault="00C23508">
      <w:pPr>
        <w:rPr>
          <w:rFonts w:cs="Arial"/>
          <w:b/>
          <w:bCs/>
          <w:color w:val="000000"/>
          <w:spacing w:val="0"/>
          <w:sz w:val="22"/>
          <w:szCs w:val="22"/>
          <w:lang w:eastAsia="sl-SI"/>
        </w:rPr>
      </w:pPr>
      <w:r w:rsidRPr="00F95814">
        <w:rPr>
          <w:rFonts w:cs="Arial"/>
          <w:b/>
          <w:bCs/>
          <w:color w:val="000000"/>
          <w:spacing w:val="0"/>
          <w:sz w:val="22"/>
          <w:szCs w:val="22"/>
          <w:lang w:eastAsia="sl-SI"/>
        </w:rPr>
        <w:br w:type="page"/>
      </w:r>
    </w:p>
    <w:p w:rsidR="00C23508" w:rsidRPr="00F95814" w:rsidRDefault="00C23508" w:rsidP="00450BB5">
      <w:pPr>
        <w:pStyle w:val="Naslov2"/>
      </w:pPr>
      <w:bookmarkStart w:id="41" w:name="_Toc1736041"/>
      <w:bookmarkStart w:id="42" w:name="_Toc1736242"/>
      <w:bookmarkStart w:id="43" w:name="_Toc15381008"/>
      <w:bookmarkStart w:id="44" w:name="_Toc198539866"/>
      <w:r w:rsidRPr="00577EB2">
        <w:t>CL087 – Dodatne vrste deklaracij</w:t>
      </w:r>
      <w:bookmarkEnd w:id="41"/>
      <w:bookmarkEnd w:id="42"/>
      <w:bookmarkEnd w:id="43"/>
      <w:bookmarkEnd w:id="44"/>
    </w:p>
    <w:p w:rsidR="00C23508" w:rsidRPr="00931886" w:rsidRDefault="00C23508" w:rsidP="00DB7EFB">
      <w:pPr>
        <w:ind w:left="0"/>
      </w:pPr>
      <w:bookmarkStart w:id="45" w:name="_Toc1736042"/>
      <w:bookmarkStart w:id="46" w:name="_Toc1736243"/>
      <w:r w:rsidRPr="00DB7EFB">
        <w:rPr>
          <w:b/>
        </w:rPr>
        <w:t>Uporaba v podatkovnih elementih</w:t>
      </w:r>
      <w:bookmarkEnd w:id="45"/>
      <w:bookmarkEnd w:id="46"/>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C23508" w:rsidRPr="00F95814" w:rsidTr="002D21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C23508" w:rsidRPr="00F95814" w:rsidRDefault="00D34E25" w:rsidP="002D21B7">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C23508" w:rsidRPr="00F95814" w:rsidRDefault="00C23508" w:rsidP="002D21B7">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C23508"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1/2</w:t>
            </w:r>
          </w:p>
        </w:tc>
        <w:tc>
          <w:tcPr>
            <w:tcW w:w="7374" w:type="dxa"/>
            <w:vAlign w:val="center"/>
          </w:tcPr>
          <w:p w:rsidR="00C23508" w:rsidRPr="00F95814" w:rsidRDefault="00C23508" w:rsidP="002D21B7">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Dodatna vrsta deklaracije</w:t>
            </w:r>
          </w:p>
        </w:tc>
      </w:tr>
    </w:tbl>
    <w:p w:rsidR="00C23508" w:rsidRPr="00F95814" w:rsidRDefault="00C23508" w:rsidP="00C23508">
      <w:pPr>
        <w:pStyle w:val="Telobesedila"/>
      </w:pPr>
    </w:p>
    <w:p w:rsidR="00C23508" w:rsidRPr="00DB7EFB" w:rsidRDefault="00C23508" w:rsidP="00DB7EFB">
      <w:pPr>
        <w:ind w:left="0"/>
        <w:rPr>
          <w:color w:val="000000"/>
          <w:sz w:val="22"/>
        </w:rPr>
      </w:pPr>
      <w:bookmarkStart w:id="47" w:name="_Toc1736043"/>
      <w:bookmarkStart w:id="48" w:name="_Toc1736244"/>
      <w:r w:rsidRPr="00DB7EFB">
        <w:rPr>
          <w:b/>
        </w:rPr>
        <w:t>Vsebina</w:t>
      </w:r>
      <w:bookmarkEnd w:id="47"/>
      <w:bookmarkEnd w:id="48"/>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C23508" w:rsidRPr="00F95814" w:rsidTr="00C2350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tcPr>
          <w:p w:rsidR="00C23508" w:rsidRPr="00F95814" w:rsidRDefault="0029064A" w:rsidP="002D21B7">
            <w:pPr>
              <w:rPr>
                <w:rFonts w:cs="Arial"/>
                <w:color w:val="000000"/>
                <w:spacing w:val="0"/>
                <w:sz w:val="22"/>
                <w:szCs w:val="22"/>
                <w:lang w:eastAsia="sl-SI"/>
              </w:rPr>
            </w:pPr>
            <w:r w:rsidRPr="00F95814">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tcPr>
          <w:p w:rsidR="00C23508" w:rsidRPr="00F95814" w:rsidRDefault="00C23508" w:rsidP="002D21B7">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C23508" w:rsidRPr="00F95814" w:rsidTr="00C235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A</w:t>
            </w:r>
          </w:p>
        </w:tc>
        <w:tc>
          <w:tcPr>
            <w:tcW w:w="7374" w:type="dxa"/>
          </w:tcPr>
          <w:p w:rsidR="00C23508" w:rsidRPr="00DB7EFB" w:rsidRDefault="00C23508" w:rsidP="00C23508">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w:t>
            </w:r>
            <w:r w:rsidR="00D34E25" w:rsidRPr="00DB7EFB">
              <w:rPr>
                <w:rFonts w:cs="EUAlbertina"/>
                <w:color w:val="538135" w:themeColor="accent6" w:themeShade="BF"/>
                <w:sz w:val="22"/>
                <w:szCs w:val="22"/>
              </w:rPr>
              <w:t>standardno carinsko</w:t>
            </w:r>
            <w:r w:rsidRPr="00DB7EFB">
              <w:rPr>
                <w:color w:val="538135" w:themeColor="accent6" w:themeShade="BF"/>
                <w:sz w:val="22"/>
              </w:rPr>
              <w:t xml:space="preserve"> deklaracijo (</w:t>
            </w:r>
            <w:r w:rsidR="00D34E25" w:rsidRPr="00DB7EFB">
              <w:rPr>
                <w:rFonts w:cs="EUAlbertina"/>
                <w:color w:val="538135" w:themeColor="accent6" w:themeShade="BF"/>
                <w:sz w:val="22"/>
                <w:szCs w:val="22"/>
              </w:rPr>
              <w:t>iz</w:t>
            </w:r>
            <w:r w:rsidRPr="00DB7EFB">
              <w:rPr>
                <w:color w:val="538135" w:themeColor="accent6" w:themeShade="BF"/>
                <w:sz w:val="22"/>
              </w:rPr>
              <w:t xml:space="preserve"> člena </w:t>
            </w:r>
            <w:r w:rsidR="00D34E25" w:rsidRPr="00DB7EFB">
              <w:rPr>
                <w:rFonts w:cs="EUAlbertina"/>
                <w:color w:val="538135" w:themeColor="accent6" w:themeShade="BF"/>
                <w:sz w:val="22"/>
                <w:szCs w:val="22"/>
              </w:rPr>
              <w:t>162</w:t>
            </w:r>
            <w:r w:rsidRPr="00DB7EFB">
              <w:rPr>
                <w:color w:val="538135" w:themeColor="accent6" w:themeShade="BF"/>
                <w:sz w:val="22"/>
              </w:rPr>
              <w:t xml:space="preserve"> zakonika)</w:t>
            </w:r>
          </w:p>
        </w:tc>
      </w:tr>
      <w:tr w:rsidR="00C23508" w:rsidRPr="00F95814" w:rsidTr="00C23508">
        <w:trPr>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B</w:t>
            </w:r>
          </w:p>
        </w:tc>
        <w:tc>
          <w:tcPr>
            <w:tcW w:w="7374" w:type="dxa"/>
          </w:tcPr>
          <w:p w:rsidR="00C23508" w:rsidRPr="00DB7EFB" w:rsidRDefault="00C23508" w:rsidP="00C23508">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w:t>
            </w:r>
            <w:r w:rsidR="00D34E25" w:rsidRPr="00DB7EFB">
              <w:rPr>
                <w:rFonts w:cs="EUAlbertina"/>
                <w:color w:val="538135" w:themeColor="accent6" w:themeShade="BF"/>
                <w:sz w:val="22"/>
                <w:szCs w:val="22"/>
              </w:rPr>
              <w:t>poenostavljeno carinsko</w:t>
            </w:r>
            <w:r w:rsidRPr="00DB7EFB">
              <w:rPr>
                <w:color w:val="538135" w:themeColor="accent6" w:themeShade="BF"/>
                <w:sz w:val="22"/>
              </w:rPr>
              <w:t xml:space="preserve"> deklaracijo </w:t>
            </w:r>
            <w:r w:rsidR="00D34E25" w:rsidRPr="00DB7EFB">
              <w:rPr>
                <w:rFonts w:cs="EUAlbertina"/>
                <w:color w:val="538135" w:themeColor="accent6" w:themeShade="BF"/>
                <w:sz w:val="22"/>
                <w:szCs w:val="22"/>
              </w:rPr>
              <w:t>z občasno uporabo (iz člena 166</w:t>
            </w:r>
            <w:r w:rsidRPr="00DB7EFB">
              <w:rPr>
                <w:color w:val="538135" w:themeColor="accent6" w:themeShade="BF"/>
                <w:sz w:val="22"/>
              </w:rPr>
              <w:t>(1</w:t>
            </w:r>
            <w:r w:rsidR="00D34E25" w:rsidRPr="00DB7EFB">
              <w:rPr>
                <w:rFonts w:cs="EUAlbertina"/>
                <w:color w:val="538135" w:themeColor="accent6" w:themeShade="BF"/>
                <w:sz w:val="22"/>
                <w:szCs w:val="22"/>
              </w:rPr>
              <w:t>)</w:t>
            </w:r>
            <w:r w:rsidRPr="00DB7EFB">
              <w:rPr>
                <w:color w:val="538135" w:themeColor="accent6" w:themeShade="BF"/>
                <w:sz w:val="22"/>
              </w:rPr>
              <w:t xml:space="preserve"> zakonika)</w:t>
            </w:r>
          </w:p>
        </w:tc>
      </w:tr>
      <w:tr w:rsidR="00C23508" w:rsidRPr="00F95814" w:rsidTr="00C235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C</w:t>
            </w:r>
          </w:p>
        </w:tc>
        <w:tc>
          <w:tcPr>
            <w:tcW w:w="7374" w:type="dxa"/>
          </w:tcPr>
          <w:p w:rsidR="00C23508" w:rsidRPr="00DB7EFB" w:rsidRDefault="00C23508" w:rsidP="00C23508">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poenostavljeno </w:t>
            </w:r>
            <w:r w:rsidR="00D34E25" w:rsidRPr="00DB7EFB">
              <w:rPr>
                <w:rFonts w:cs="EUAlbertina"/>
                <w:color w:val="538135" w:themeColor="accent6" w:themeShade="BF"/>
                <w:sz w:val="22"/>
                <w:szCs w:val="22"/>
              </w:rPr>
              <w:t xml:space="preserve">carinsko </w:t>
            </w:r>
            <w:r w:rsidRPr="00DB7EFB">
              <w:rPr>
                <w:color w:val="538135" w:themeColor="accent6" w:themeShade="BF"/>
                <w:sz w:val="22"/>
              </w:rPr>
              <w:t xml:space="preserve">deklaracijo </w:t>
            </w:r>
            <w:r w:rsidR="00D34E25" w:rsidRPr="00DB7EFB">
              <w:rPr>
                <w:rFonts w:cs="EUAlbertina"/>
                <w:color w:val="538135" w:themeColor="accent6" w:themeShade="BF"/>
                <w:sz w:val="22"/>
                <w:szCs w:val="22"/>
              </w:rPr>
              <w:t>z redno uporabo (iz člena 166(2)</w:t>
            </w:r>
            <w:r w:rsidRPr="00DB7EFB">
              <w:rPr>
                <w:color w:val="538135" w:themeColor="accent6" w:themeShade="BF"/>
                <w:sz w:val="22"/>
              </w:rPr>
              <w:t xml:space="preserve"> zakonika)</w:t>
            </w:r>
          </w:p>
        </w:tc>
      </w:tr>
      <w:tr w:rsidR="00C23508" w:rsidRPr="00F95814" w:rsidTr="00C23508">
        <w:trPr>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D</w:t>
            </w:r>
          </w:p>
        </w:tc>
        <w:tc>
          <w:tcPr>
            <w:tcW w:w="7374" w:type="dxa"/>
          </w:tcPr>
          <w:p w:rsidR="00C23508" w:rsidRPr="00DB7EFB" w:rsidRDefault="00C23508" w:rsidP="00C23508">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vložitev </w:t>
            </w:r>
            <w:r w:rsidR="00D34E25" w:rsidRPr="00DB7EFB">
              <w:rPr>
                <w:rFonts w:cs="EUAlbertina"/>
                <w:color w:val="538135" w:themeColor="accent6" w:themeShade="BF"/>
                <w:sz w:val="22"/>
                <w:szCs w:val="22"/>
              </w:rPr>
              <w:t>standardne carinske</w:t>
            </w:r>
            <w:r w:rsidRPr="00DB7EFB">
              <w:rPr>
                <w:color w:val="538135" w:themeColor="accent6" w:themeShade="BF"/>
                <w:sz w:val="22"/>
              </w:rPr>
              <w:t xml:space="preserve"> deklaracije (kakor je navedeno pod </w:t>
            </w:r>
            <w:r w:rsidR="00D34E25" w:rsidRPr="00DB7EFB">
              <w:rPr>
                <w:rFonts w:cs="EUAlbertina"/>
                <w:color w:val="538135" w:themeColor="accent6" w:themeShade="BF"/>
                <w:sz w:val="22"/>
                <w:szCs w:val="22"/>
              </w:rPr>
              <w:t>oznako A) v skladu s členom 171 zakonika</w:t>
            </w:r>
          </w:p>
        </w:tc>
      </w:tr>
      <w:tr w:rsidR="00C23508" w:rsidRPr="00F95814" w:rsidTr="00C235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E</w:t>
            </w:r>
          </w:p>
        </w:tc>
        <w:tc>
          <w:tcPr>
            <w:tcW w:w="7374" w:type="dxa"/>
          </w:tcPr>
          <w:p w:rsidR="00C23508" w:rsidRPr="00DB7EFB" w:rsidRDefault="00C23508" w:rsidP="00C23508">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vložitev </w:t>
            </w:r>
            <w:r w:rsidR="00D34E25" w:rsidRPr="00DB7EFB">
              <w:rPr>
                <w:rFonts w:cs="EUAlbertina"/>
                <w:color w:val="538135" w:themeColor="accent6" w:themeShade="BF"/>
                <w:sz w:val="22"/>
                <w:szCs w:val="22"/>
              </w:rPr>
              <w:t>poenostavljene</w:t>
            </w:r>
            <w:r w:rsidRPr="00DB7EFB">
              <w:rPr>
                <w:color w:val="538135" w:themeColor="accent6" w:themeShade="BF"/>
                <w:sz w:val="22"/>
              </w:rPr>
              <w:t xml:space="preserve"> deklaracije (kakor je navedeno pod </w:t>
            </w:r>
            <w:r w:rsidR="00D34E25" w:rsidRPr="00DB7EFB">
              <w:rPr>
                <w:rFonts w:cs="EUAlbertina"/>
                <w:color w:val="538135" w:themeColor="accent6" w:themeShade="BF"/>
                <w:sz w:val="22"/>
                <w:szCs w:val="22"/>
              </w:rPr>
              <w:t>oznako B) v skladu s členom 171 zakonika</w:t>
            </w:r>
          </w:p>
        </w:tc>
      </w:tr>
      <w:tr w:rsidR="00C23508" w:rsidRPr="00F95814" w:rsidTr="00C23508">
        <w:trPr>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F</w:t>
            </w:r>
          </w:p>
        </w:tc>
        <w:tc>
          <w:tcPr>
            <w:tcW w:w="7374" w:type="dxa"/>
          </w:tcPr>
          <w:p w:rsidR="00C23508" w:rsidRPr="00DB7EFB" w:rsidRDefault="00C23508" w:rsidP="00C23508">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vložitev poenostavljene deklaracije (kakor je navedeno pod </w:t>
            </w:r>
            <w:r w:rsidR="00D34E25" w:rsidRPr="00DB7EFB">
              <w:rPr>
                <w:rFonts w:cs="EUAlbertina"/>
                <w:color w:val="538135" w:themeColor="accent6" w:themeShade="BF"/>
                <w:sz w:val="22"/>
                <w:szCs w:val="22"/>
              </w:rPr>
              <w:t>oznako C) v skladu s členom 171 zakonika</w:t>
            </w:r>
          </w:p>
        </w:tc>
      </w:tr>
      <w:tr w:rsidR="00C23508" w:rsidRPr="00F95814" w:rsidTr="00C235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X</w:t>
            </w:r>
          </w:p>
        </w:tc>
        <w:tc>
          <w:tcPr>
            <w:tcW w:w="7374" w:type="dxa"/>
          </w:tcPr>
          <w:p w:rsidR="00C23508" w:rsidRPr="00DB7EFB" w:rsidRDefault="00C23508" w:rsidP="00C23508">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dopolnilno deklaracijo </w:t>
            </w:r>
            <w:r w:rsidR="00D34E25" w:rsidRPr="00DB7EFB">
              <w:rPr>
                <w:rFonts w:cs="EUAlbertina"/>
                <w:color w:val="538135" w:themeColor="accent6" w:themeShade="BF"/>
                <w:sz w:val="22"/>
                <w:szCs w:val="22"/>
              </w:rPr>
              <w:t>poenostavljenih deklaracij, ki jih zajemata oznaki B in</w:t>
            </w:r>
            <w:r w:rsidR="00D34E25" w:rsidRPr="00DB7EFB">
              <w:rPr>
                <w:rFonts w:cs="EUAlbertina"/>
                <w:color w:val="538135" w:themeColor="accent6" w:themeShade="BF"/>
                <w:sz w:val="19"/>
                <w:szCs w:val="19"/>
              </w:rPr>
              <w:t xml:space="preserve"> E</w:t>
            </w:r>
          </w:p>
        </w:tc>
      </w:tr>
      <w:tr w:rsidR="00C23508" w:rsidRPr="00F95814" w:rsidTr="00C23508">
        <w:trPr>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Y</w:t>
            </w:r>
          </w:p>
        </w:tc>
        <w:tc>
          <w:tcPr>
            <w:tcW w:w="7374" w:type="dxa"/>
          </w:tcPr>
          <w:p w:rsidR="00C23508" w:rsidRPr="00DB7EFB" w:rsidRDefault="00C23508" w:rsidP="00C23508">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dopolnilno deklaracijo </w:t>
            </w:r>
            <w:r w:rsidR="00D34E25" w:rsidRPr="00DB7EFB">
              <w:rPr>
                <w:rFonts w:cs="EUAlbertina"/>
                <w:color w:val="538135" w:themeColor="accent6" w:themeShade="BF"/>
                <w:sz w:val="22"/>
                <w:szCs w:val="22"/>
              </w:rPr>
              <w:t>poenostavljenih deklaracij, ki jih zajemata oznaki C in F</w:t>
            </w:r>
          </w:p>
        </w:tc>
      </w:tr>
      <w:tr w:rsidR="00C23508" w:rsidRPr="00F95814" w:rsidTr="00C235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Pr>
          <w:p w:rsidR="00C23508" w:rsidRPr="00F95814" w:rsidRDefault="00C23508" w:rsidP="00C23508">
            <w:pPr>
              <w:rPr>
                <w:rFonts w:cs="Arial"/>
                <w:b w:val="0"/>
                <w:color w:val="000000"/>
                <w:spacing w:val="0"/>
                <w:sz w:val="22"/>
                <w:szCs w:val="22"/>
                <w:lang w:eastAsia="sl-SI"/>
              </w:rPr>
            </w:pPr>
            <w:r w:rsidRPr="00F95814">
              <w:rPr>
                <w:rFonts w:cs="Arial"/>
                <w:b w:val="0"/>
                <w:color w:val="000000"/>
                <w:spacing w:val="0"/>
                <w:sz w:val="22"/>
                <w:szCs w:val="22"/>
                <w:lang w:eastAsia="sl-SI"/>
              </w:rPr>
              <w:t>Z</w:t>
            </w:r>
          </w:p>
        </w:tc>
        <w:tc>
          <w:tcPr>
            <w:tcW w:w="7374" w:type="dxa"/>
          </w:tcPr>
          <w:p w:rsidR="00C23508" w:rsidRPr="00DB7EFB" w:rsidRDefault="00C23508" w:rsidP="00C23508">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DB7EFB">
              <w:rPr>
                <w:color w:val="538135" w:themeColor="accent6" w:themeShade="BF"/>
                <w:sz w:val="22"/>
              </w:rPr>
              <w:t xml:space="preserve">Za dopolnilno deklaracijo </w:t>
            </w:r>
            <w:r w:rsidR="00D34E25" w:rsidRPr="00DB7EFB">
              <w:rPr>
                <w:rFonts w:cs="EUAlbertina"/>
                <w:color w:val="538135" w:themeColor="accent6" w:themeShade="BF"/>
                <w:sz w:val="22"/>
                <w:szCs w:val="22"/>
              </w:rPr>
              <w:t>v skladu s postopkom iz člena 182</w:t>
            </w:r>
            <w:r w:rsidRPr="00DB7EFB">
              <w:rPr>
                <w:color w:val="538135" w:themeColor="accent6" w:themeShade="BF"/>
                <w:sz w:val="22"/>
              </w:rPr>
              <w:t xml:space="preserve"> zakonika</w:t>
            </w:r>
          </w:p>
        </w:tc>
      </w:tr>
    </w:tbl>
    <w:p w:rsidR="00C23508" w:rsidRPr="00F95814" w:rsidRDefault="00C23508" w:rsidP="00C23508">
      <w:pPr>
        <w:rPr>
          <w:rFonts w:cs="Arial"/>
          <w:b/>
          <w:bCs/>
          <w:color w:val="000000"/>
          <w:spacing w:val="0"/>
          <w:sz w:val="22"/>
          <w:szCs w:val="22"/>
          <w:lang w:eastAsia="sl-SI"/>
        </w:rPr>
      </w:pPr>
    </w:p>
    <w:p w:rsidR="00F354B1" w:rsidRPr="00F95814" w:rsidRDefault="00F354B1">
      <w:pPr>
        <w:rPr>
          <w:rFonts w:cs="Arial"/>
          <w:b/>
          <w:bCs/>
          <w:color w:val="000000"/>
          <w:spacing w:val="0"/>
          <w:sz w:val="22"/>
          <w:szCs w:val="22"/>
          <w:lang w:eastAsia="sl-SI"/>
        </w:rPr>
      </w:pPr>
      <w:r w:rsidRPr="00F95814">
        <w:rPr>
          <w:rFonts w:cs="Arial"/>
          <w:b/>
          <w:bCs/>
          <w:color w:val="000000"/>
          <w:spacing w:val="0"/>
          <w:sz w:val="22"/>
          <w:szCs w:val="22"/>
          <w:lang w:eastAsia="sl-SI"/>
        </w:rPr>
        <w:br w:type="page"/>
      </w:r>
    </w:p>
    <w:p w:rsidR="00F354B1" w:rsidRPr="00F95814" w:rsidRDefault="00F354B1" w:rsidP="00450BB5">
      <w:pPr>
        <w:pStyle w:val="Naslov2"/>
      </w:pPr>
      <w:bookmarkStart w:id="49" w:name="_Toc1736044"/>
      <w:bookmarkStart w:id="50" w:name="_Toc1736245"/>
      <w:bookmarkStart w:id="51" w:name="_Toc15381009"/>
      <w:bookmarkStart w:id="52" w:name="_Toc198539867"/>
      <w:r w:rsidRPr="00577EB2">
        <w:t xml:space="preserve">CL090 – </w:t>
      </w:r>
      <w:proofErr w:type="spellStart"/>
      <w:r w:rsidR="00602076">
        <w:t>I</w:t>
      </w:r>
      <w:r w:rsidR="00D34E25" w:rsidRPr="00F95814">
        <w:t>ncoterms</w:t>
      </w:r>
      <w:proofErr w:type="spellEnd"/>
      <w:r w:rsidRPr="00577EB2">
        <w:t xml:space="preserve"> oznak</w:t>
      </w:r>
      <w:bookmarkEnd w:id="49"/>
      <w:bookmarkEnd w:id="50"/>
      <w:r w:rsidR="00E81B2A">
        <w:t>a</w:t>
      </w:r>
      <w:bookmarkEnd w:id="51"/>
      <w:bookmarkEnd w:id="52"/>
    </w:p>
    <w:p w:rsidR="00F354B1" w:rsidRPr="00931886" w:rsidRDefault="00F354B1" w:rsidP="00DB7EFB">
      <w:pPr>
        <w:ind w:left="0"/>
      </w:pPr>
      <w:bookmarkStart w:id="53" w:name="_Toc1736045"/>
      <w:bookmarkStart w:id="54" w:name="_Toc1736246"/>
      <w:r w:rsidRPr="00DB7EFB">
        <w:rPr>
          <w:b/>
        </w:rPr>
        <w:t>Uporaba v podatkovnih elementih</w:t>
      </w:r>
      <w:bookmarkEnd w:id="53"/>
      <w:bookmarkEnd w:id="54"/>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F354B1" w:rsidRPr="00F95814" w:rsidTr="002D21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F354B1" w:rsidRPr="00F95814" w:rsidRDefault="00D34E25" w:rsidP="002D21B7">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F354B1" w:rsidRPr="00F95814" w:rsidRDefault="00F354B1" w:rsidP="002D21B7">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F354B1"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354B1" w:rsidRPr="00F95814" w:rsidRDefault="00F354B1" w:rsidP="00F354B1">
            <w:pPr>
              <w:rPr>
                <w:rFonts w:cs="Arial"/>
                <w:b w:val="0"/>
                <w:color w:val="000000"/>
                <w:spacing w:val="0"/>
                <w:sz w:val="22"/>
                <w:szCs w:val="22"/>
                <w:lang w:eastAsia="sl-SI"/>
              </w:rPr>
            </w:pPr>
            <w:r w:rsidRPr="00F95814">
              <w:rPr>
                <w:rFonts w:cs="Arial"/>
                <w:b w:val="0"/>
                <w:color w:val="000000"/>
                <w:spacing w:val="0"/>
                <w:sz w:val="22"/>
                <w:szCs w:val="22"/>
                <w:lang w:eastAsia="sl-SI"/>
              </w:rPr>
              <w:t>4/1</w:t>
            </w:r>
          </w:p>
        </w:tc>
        <w:tc>
          <w:tcPr>
            <w:tcW w:w="7374" w:type="dxa"/>
            <w:vAlign w:val="center"/>
          </w:tcPr>
          <w:p w:rsidR="00F354B1" w:rsidRPr="00F95814" w:rsidRDefault="00F354B1" w:rsidP="002D21B7">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Oznaka INCOTERM (pariteta po INCOTERMS)</w:t>
            </w:r>
          </w:p>
        </w:tc>
      </w:tr>
    </w:tbl>
    <w:p w:rsidR="00F354B1" w:rsidRPr="00F95814" w:rsidRDefault="00F354B1" w:rsidP="00F354B1">
      <w:pPr>
        <w:pStyle w:val="Telobesedila"/>
      </w:pPr>
    </w:p>
    <w:p w:rsidR="00F354B1" w:rsidRPr="00DB7EFB" w:rsidRDefault="00F354B1" w:rsidP="00DB7EFB">
      <w:pPr>
        <w:ind w:left="0"/>
        <w:rPr>
          <w:color w:val="000000"/>
          <w:sz w:val="22"/>
        </w:rPr>
      </w:pPr>
      <w:bookmarkStart w:id="55" w:name="_Toc1736046"/>
      <w:bookmarkStart w:id="56" w:name="_Toc1736247"/>
      <w:r w:rsidRPr="00DB7EFB">
        <w:rPr>
          <w:b/>
        </w:rPr>
        <w:t>Vsebina</w:t>
      </w:r>
      <w:bookmarkEnd w:id="55"/>
      <w:bookmarkEnd w:id="56"/>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F354B1" w:rsidRPr="00F95814" w:rsidTr="00DB7EF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F354B1" w:rsidRPr="00F95814" w:rsidRDefault="000A6588" w:rsidP="002D21B7">
            <w:pPr>
              <w:rPr>
                <w:rFonts w:cs="Arial"/>
                <w:color w:val="000000"/>
                <w:spacing w:val="0"/>
                <w:sz w:val="22"/>
                <w:szCs w:val="22"/>
                <w:lang w:eastAsia="sl-SI"/>
              </w:rPr>
            </w:pPr>
            <w:r w:rsidRPr="00F95814">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F354B1" w:rsidRPr="00F95814" w:rsidRDefault="00F354B1" w:rsidP="002D21B7">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1C0F30"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CFR</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DB7EFB">
              <w:rPr>
                <w:sz w:val="22"/>
              </w:rPr>
              <w:t>Stroški in prevoznina</w:t>
            </w:r>
            <w:r w:rsidR="00D34E25" w:rsidRPr="00402544">
              <w:rPr>
                <w:sz w:val="22"/>
                <w:szCs w:val="22"/>
              </w:rPr>
              <w:t xml:space="preserve"> 2010</w:t>
            </w:r>
          </w:p>
        </w:tc>
      </w:tr>
      <w:tr w:rsidR="001C0F30"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CIF</w:t>
            </w:r>
          </w:p>
        </w:tc>
        <w:tc>
          <w:tcPr>
            <w:tcW w:w="7360" w:type="dxa"/>
            <w:vAlign w:val="center"/>
          </w:tcPr>
          <w:p w:rsidR="001C0F30" w:rsidRPr="00F147FE" w:rsidRDefault="001C0F30" w:rsidP="001C0F30">
            <w:pPr>
              <w:cnfStyle w:val="000000000000" w:firstRow="0" w:lastRow="0" w:firstColumn="0" w:lastColumn="0" w:oddVBand="0" w:evenVBand="0" w:oddHBand="0" w:evenHBand="0" w:firstRowFirstColumn="0" w:firstRowLastColumn="0" w:lastRowFirstColumn="0" w:lastRowLastColumn="0"/>
              <w:rPr>
                <w:sz w:val="22"/>
              </w:rPr>
            </w:pPr>
            <w:r w:rsidRPr="00F147FE">
              <w:rPr>
                <w:sz w:val="22"/>
              </w:rPr>
              <w:t>Stroški, zavarovanje in prevoznina</w:t>
            </w:r>
            <w:r w:rsidR="00D34E25" w:rsidRPr="00402544">
              <w:rPr>
                <w:sz w:val="22"/>
                <w:szCs w:val="22"/>
              </w:rPr>
              <w:t xml:space="preserve"> 2010</w:t>
            </w:r>
          </w:p>
        </w:tc>
      </w:tr>
      <w:tr w:rsidR="001C0F30"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CIP</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F147FE">
              <w:rPr>
                <w:sz w:val="22"/>
              </w:rPr>
              <w:t>Prevoz in zavarovanje plačana do</w:t>
            </w:r>
            <w:r w:rsidR="00D34E25" w:rsidRPr="00402544">
              <w:rPr>
                <w:sz w:val="22"/>
                <w:szCs w:val="22"/>
              </w:rPr>
              <w:t xml:space="preserve"> 2010</w:t>
            </w:r>
          </w:p>
        </w:tc>
      </w:tr>
      <w:tr w:rsidR="001C0F30"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CPT</w:t>
            </w:r>
          </w:p>
        </w:tc>
        <w:tc>
          <w:tcPr>
            <w:tcW w:w="7360" w:type="dxa"/>
            <w:vAlign w:val="center"/>
          </w:tcPr>
          <w:p w:rsidR="001C0F30" w:rsidRPr="00F147FE" w:rsidRDefault="001C0F30" w:rsidP="001C0F30">
            <w:pPr>
              <w:cnfStyle w:val="000000000000" w:firstRow="0" w:lastRow="0" w:firstColumn="0" w:lastColumn="0" w:oddVBand="0" w:evenVBand="0" w:oddHBand="0" w:evenHBand="0" w:firstRowFirstColumn="0" w:firstRowLastColumn="0" w:lastRowFirstColumn="0" w:lastRowLastColumn="0"/>
              <w:rPr>
                <w:sz w:val="22"/>
              </w:rPr>
            </w:pPr>
            <w:r w:rsidRPr="00F147FE">
              <w:rPr>
                <w:sz w:val="22"/>
              </w:rPr>
              <w:t>Prevoz plačan do</w:t>
            </w:r>
            <w:r w:rsidR="00D34E25" w:rsidRPr="00402544">
              <w:rPr>
                <w:sz w:val="22"/>
                <w:szCs w:val="22"/>
              </w:rPr>
              <w:t xml:space="preserve"> 2010</w:t>
            </w:r>
          </w:p>
        </w:tc>
      </w:tr>
      <w:tr w:rsidR="001C0F30"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DAF</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F147FE">
              <w:rPr>
                <w:sz w:val="22"/>
              </w:rPr>
              <w:t>Dobavljeno na meji</w:t>
            </w:r>
            <w:r w:rsidR="00D34E25" w:rsidRPr="00402544">
              <w:rPr>
                <w:sz w:val="22"/>
                <w:szCs w:val="22"/>
              </w:rPr>
              <w:t xml:space="preserve"> 2000</w:t>
            </w:r>
          </w:p>
        </w:tc>
      </w:tr>
      <w:tr w:rsidR="00E81B2A"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81B2A" w:rsidRPr="00F147FE" w:rsidRDefault="00E81B2A" w:rsidP="001C0F30">
            <w:pPr>
              <w:rPr>
                <w:b w:val="0"/>
                <w:color w:val="538135" w:themeColor="accent6" w:themeShade="BF"/>
                <w:spacing w:val="0"/>
                <w:sz w:val="22"/>
              </w:rPr>
            </w:pPr>
            <w:r w:rsidRPr="00F147FE">
              <w:rPr>
                <w:color w:val="538135" w:themeColor="accent6" w:themeShade="BF"/>
                <w:spacing w:val="0"/>
                <w:sz w:val="22"/>
              </w:rPr>
              <w:t>DAP</w:t>
            </w:r>
          </w:p>
        </w:tc>
        <w:tc>
          <w:tcPr>
            <w:tcW w:w="7360" w:type="dxa"/>
            <w:vAlign w:val="center"/>
          </w:tcPr>
          <w:p w:rsidR="00E81B2A" w:rsidRPr="00F147FE" w:rsidRDefault="00D34E25" w:rsidP="001C0F30">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F147FE">
              <w:rPr>
                <w:color w:val="538135" w:themeColor="accent6" w:themeShade="BF"/>
                <w:sz w:val="22"/>
                <w:szCs w:val="22"/>
              </w:rPr>
              <w:t>Dobavljeno v kraj 2010</w:t>
            </w:r>
          </w:p>
        </w:tc>
      </w:tr>
      <w:tr w:rsidR="00E81B2A"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E81B2A" w:rsidRPr="00F147FE" w:rsidRDefault="00E81B2A" w:rsidP="001C0F30">
            <w:pPr>
              <w:rPr>
                <w:b w:val="0"/>
                <w:color w:val="538135" w:themeColor="accent6" w:themeShade="BF"/>
                <w:spacing w:val="0"/>
                <w:sz w:val="22"/>
              </w:rPr>
            </w:pPr>
            <w:r w:rsidRPr="00F147FE">
              <w:rPr>
                <w:color w:val="538135" w:themeColor="accent6" w:themeShade="BF"/>
                <w:spacing w:val="0"/>
                <w:sz w:val="22"/>
              </w:rPr>
              <w:t>DAT</w:t>
            </w:r>
          </w:p>
        </w:tc>
        <w:tc>
          <w:tcPr>
            <w:tcW w:w="7360" w:type="dxa"/>
            <w:vAlign w:val="center"/>
          </w:tcPr>
          <w:p w:rsidR="00E81B2A" w:rsidRPr="00F147FE" w:rsidRDefault="00D34E25" w:rsidP="001C0F30">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F147FE">
              <w:rPr>
                <w:color w:val="538135" w:themeColor="accent6" w:themeShade="BF"/>
                <w:sz w:val="22"/>
                <w:szCs w:val="22"/>
              </w:rPr>
              <w:t>Dobavljeno na terminalu 2010</w:t>
            </w:r>
          </w:p>
        </w:tc>
      </w:tr>
      <w:tr w:rsidR="001C0F30"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DDP</w:t>
            </w:r>
          </w:p>
        </w:tc>
        <w:tc>
          <w:tcPr>
            <w:tcW w:w="7360" w:type="dxa"/>
            <w:vAlign w:val="center"/>
          </w:tcPr>
          <w:p w:rsidR="001C0F30" w:rsidRPr="00F147FE" w:rsidRDefault="001C0F30" w:rsidP="001C0F30">
            <w:pPr>
              <w:cnfStyle w:val="000000000000" w:firstRow="0" w:lastRow="0" w:firstColumn="0" w:lastColumn="0" w:oddVBand="0" w:evenVBand="0" w:oddHBand="0" w:evenHBand="0" w:firstRowFirstColumn="0" w:firstRowLastColumn="0" w:lastRowFirstColumn="0" w:lastRowLastColumn="0"/>
              <w:rPr>
                <w:sz w:val="22"/>
              </w:rPr>
            </w:pPr>
            <w:r w:rsidRPr="00F147FE">
              <w:rPr>
                <w:sz w:val="22"/>
              </w:rPr>
              <w:t>Dobavljeno, dajatve plačane</w:t>
            </w:r>
            <w:r w:rsidR="00D34E25" w:rsidRPr="00402544">
              <w:rPr>
                <w:sz w:val="22"/>
                <w:szCs w:val="22"/>
              </w:rPr>
              <w:t xml:space="preserve"> 2010</w:t>
            </w:r>
          </w:p>
        </w:tc>
      </w:tr>
      <w:tr w:rsidR="001C0F30"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DDU</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F147FE">
              <w:rPr>
                <w:sz w:val="22"/>
              </w:rPr>
              <w:t xml:space="preserve">Dobavljeno, dajatve </w:t>
            </w:r>
            <w:r w:rsidR="00D34E25" w:rsidRPr="00402544">
              <w:rPr>
                <w:sz w:val="22"/>
                <w:szCs w:val="22"/>
              </w:rPr>
              <w:t>neplačane 2010</w:t>
            </w:r>
          </w:p>
        </w:tc>
      </w:tr>
      <w:tr w:rsidR="001C0F30" w:rsidRPr="00F95814" w:rsidTr="00DB7EF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DEQ</w:t>
            </w:r>
          </w:p>
        </w:tc>
        <w:tc>
          <w:tcPr>
            <w:tcW w:w="7360" w:type="dxa"/>
            <w:vAlign w:val="center"/>
          </w:tcPr>
          <w:p w:rsidR="001C0F30" w:rsidRPr="00F147FE" w:rsidRDefault="001C0F30" w:rsidP="001C0F30">
            <w:pPr>
              <w:cnfStyle w:val="000000000000" w:firstRow="0" w:lastRow="0" w:firstColumn="0" w:lastColumn="0" w:oddVBand="0" w:evenVBand="0" w:oddHBand="0" w:evenHBand="0" w:firstRowFirstColumn="0" w:firstRowLastColumn="0" w:lastRowFirstColumn="0" w:lastRowLastColumn="0"/>
              <w:rPr>
                <w:sz w:val="22"/>
              </w:rPr>
            </w:pPr>
            <w:r w:rsidRPr="00F147FE">
              <w:rPr>
                <w:sz w:val="22"/>
              </w:rPr>
              <w:t>Dobavljeno na obali</w:t>
            </w:r>
            <w:r w:rsidR="00D34E25" w:rsidRPr="00402544">
              <w:rPr>
                <w:sz w:val="22"/>
                <w:szCs w:val="22"/>
              </w:rPr>
              <w:t xml:space="preserve"> 2000</w:t>
            </w:r>
          </w:p>
        </w:tc>
      </w:tr>
      <w:tr w:rsidR="001C0F30" w:rsidRPr="00F95814" w:rsidTr="00DB7E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DES</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F147FE">
              <w:rPr>
                <w:sz w:val="22"/>
              </w:rPr>
              <w:t>Dobavljeno na ladji</w:t>
            </w:r>
            <w:r w:rsidR="00D34E25" w:rsidRPr="00402544">
              <w:rPr>
                <w:sz w:val="22"/>
                <w:szCs w:val="22"/>
              </w:rPr>
              <w:t xml:space="preserve"> 2000</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DPU</w:t>
            </w:r>
          </w:p>
        </w:tc>
        <w:tc>
          <w:tcPr>
            <w:tcW w:w="7360" w:type="dxa"/>
            <w:vAlign w:val="center"/>
          </w:tcPr>
          <w:p w:rsidR="00D34E25" w:rsidRPr="00402544" w:rsidRDefault="00D34E25" w:rsidP="00D34E25">
            <w:pPr>
              <w:cnfStyle w:val="000000000000" w:firstRow="0" w:lastRow="0" w:firstColumn="0" w:lastColumn="0" w:oddVBand="0" w:evenVBand="0" w:oddHBand="0" w:evenHBand="0" w:firstRowFirstColumn="0" w:firstRowLastColumn="0" w:lastRowFirstColumn="0" w:lastRowLastColumn="0"/>
              <w:rPr>
                <w:sz w:val="22"/>
                <w:szCs w:val="22"/>
              </w:rPr>
            </w:pPr>
            <w:r w:rsidRPr="00F147FE">
              <w:rPr>
                <w:color w:val="538135" w:themeColor="accent6" w:themeShade="BF"/>
                <w:sz w:val="22"/>
                <w:szCs w:val="22"/>
              </w:rPr>
              <w:t>Dobavljeno v kraju razloženo 2020</w:t>
            </w:r>
          </w:p>
        </w:tc>
      </w:tr>
      <w:tr w:rsidR="001C0F30"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EXW</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F147FE">
              <w:rPr>
                <w:sz w:val="22"/>
              </w:rPr>
              <w:t>Franko tovarna</w:t>
            </w:r>
            <w:r w:rsidR="00D34E25" w:rsidRPr="00402544">
              <w:rPr>
                <w:sz w:val="22"/>
                <w:szCs w:val="22"/>
              </w:rPr>
              <w:t xml:space="preserve"> 2010</w:t>
            </w:r>
          </w:p>
        </w:tc>
      </w:tr>
      <w:tr w:rsidR="001C0F30"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FAS</w:t>
            </w:r>
          </w:p>
        </w:tc>
        <w:tc>
          <w:tcPr>
            <w:tcW w:w="7360" w:type="dxa"/>
            <w:vAlign w:val="center"/>
          </w:tcPr>
          <w:p w:rsidR="001C0F30" w:rsidRPr="00F147FE" w:rsidRDefault="001C0F30" w:rsidP="001C0F30">
            <w:pPr>
              <w:cnfStyle w:val="000000000000" w:firstRow="0" w:lastRow="0" w:firstColumn="0" w:lastColumn="0" w:oddVBand="0" w:evenVBand="0" w:oddHBand="0" w:evenHBand="0" w:firstRowFirstColumn="0" w:firstRowLastColumn="0" w:lastRowFirstColumn="0" w:lastRowLastColumn="0"/>
              <w:rPr>
                <w:sz w:val="22"/>
              </w:rPr>
            </w:pPr>
            <w:r w:rsidRPr="00F147FE">
              <w:rPr>
                <w:sz w:val="22"/>
              </w:rPr>
              <w:t>Franko ob ladijski bok</w:t>
            </w:r>
            <w:r w:rsidR="00D34E25" w:rsidRPr="00402544">
              <w:rPr>
                <w:sz w:val="22"/>
                <w:szCs w:val="22"/>
              </w:rPr>
              <w:t xml:space="preserve"> 2010</w:t>
            </w:r>
          </w:p>
        </w:tc>
      </w:tr>
      <w:tr w:rsidR="001C0F30"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FCA</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F147FE">
              <w:rPr>
                <w:sz w:val="22"/>
              </w:rPr>
              <w:t>Franko prevoznik</w:t>
            </w:r>
            <w:r w:rsidR="00D34E25" w:rsidRPr="00402544">
              <w:rPr>
                <w:sz w:val="22"/>
                <w:szCs w:val="22"/>
              </w:rPr>
              <w:t xml:space="preserve"> 2010</w:t>
            </w:r>
          </w:p>
        </w:tc>
      </w:tr>
      <w:tr w:rsidR="001C0F30"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FOB</w:t>
            </w:r>
          </w:p>
        </w:tc>
        <w:tc>
          <w:tcPr>
            <w:tcW w:w="7360" w:type="dxa"/>
            <w:vAlign w:val="center"/>
          </w:tcPr>
          <w:p w:rsidR="001C0F30" w:rsidRPr="00F147FE" w:rsidRDefault="001C0F30" w:rsidP="001C0F30">
            <w:pPr>
              <w:cnfStyle w:val="000000000000" w:firstRow="0" w:lastRow="0" w:firstColumn="0" w:lastColumn="0" w:oddVBand="0" w:evenVBand="0" w:oddHBand="0" w:evenHBand="0" w:firstRowFirstColumn="0" w:firstRowLastColumn="0" w:lastRowFirstColumn="0" w:lastRowLastColumn="0"/>
              <w:rPr>
                <w:sz w:val="22"/>
              </w:rPr>
            </w:pPr>
            <w:r w:rsidRPr="00F147FE">
              <w:rPr>
                <w:sz w:val="22"/>
              </w:rPr>
              <w:t>Franko na ladijski krov</w:t>
            </w:r>
            <w:r w:rsidR="00D34E25" w:rsidRPr="00402544">
              <w:rPr>
                <w:sz w:val="22"/>
                <w:szCs w:val="22"/>
              </w:rPr>
              <w:t xml:space="preserve"> 2010</w:t>
            </w:r>
          </w:p>
        </w:tc>
      </w:tr>
      <w:tr w:rsidR="001C0F30"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1C0F30" w:rsidRPr="00F95814" w:rsidRDefault="001C0F30" w:rsidP="001C0F30">
            <w:pPr>
              <w:rPr>
                <w:rFonts w:cs="Arial"/>
                <w:b w:val="0"/>
                <w:color w:val="000000"/>
                <w:spacing w:val="0"/>
                <w:sz w:val="22"/>
                <w:szCs w:val="22"/>
                <w:lang w:eastAsia="sl-SI"/>
              </w:rPr>
            </w:pPr>
            <w:r w:rsidRPr="00F95814">
              <w:rPr>
                <w:rFonts w:cs="Arial"/>
                <w:b w:val="0"/>
                <w:color w:val="000000"/>
                <w:spacing w:val="0"/>
                <w:sz w:val="22"/>
                <w:szCs w:val="22"/>
                <w:lang w:eastAsia="sl-SI"/>
              </w:rPr>
              <w:t>XXX</w:t>
            </w:r>
          </w:p>
        </w:tc>
        <w:tc>
          <w:tcPr>
            <w:tcW w:w="7360" w:type="dxa"/>
            <w:vAlign w:val="center"/>
          </w:tcPr>
          <w:p w:rsidR="001C0F30" w:rsidRPr="00F147FE" w:rsidRDefault="001C0F30" w:rsidP="001C0F30">
            <w:pPr>
              <w:cnfStyle w:val="000000100000" w:firstRow="0" w:lastRow="0" w:firstColumn="0" w:lastColumn="0" w:oddVBand="0" w:evenVBand="0" w:oddHBand="1" w:evenHBand="0" w:firstRowFirstColumn="0" w:firstRowLastColumn="0" w:lastRowFirstColumn="0" w:lastRowLastColumn="0"/>
              <w:rPr>
                <w:sz w:val="22"/>
              </w:rPr>
            </w:pPr>
            <w:r w:rsidRPr="00F147FE">
              <w:rPr>
                <w:sz w:val="22"/>
              </w:rPr>
              <w:t>Drugi dobavni pogoji</w:t>
            </w:r>
          </w:p>
        </w:tc>
      </w:tr>
    </w:tbl>
    <w:p w:rsidR="00C23508" w:rsidRPr="00F95814" w:rsidRDefault="00C23508" w:rsidP="00031796">
      <w:pPr>
        <w:rPr>
          <w:rFonts w:cs="Arial"/>
          <w:b/>
          <w:bCs/>
          <w:color w:val="000000"/>
          <w:spacing w:val="0"/>
          <w:sz w:val="22"/>
          <w:szCs w:val="22"/>
          <w:lang w:eastAsia="sl-SI"/>
        </w:rPr>
      </w:pPr>
    </w:p>
    <w:p w:rsidR="00A26AAE" w:rsidRPr="00F95814" w:rsidRDefault="00A26AAE" w:rsidP="00E81B2A">
      <w:pPr>
        <w:ind w:left="0"/>
        <w:rPr>
          <w:rFonts w:cs="Arial"/>
          <w:b/>
          <w:bCs/>
          <w:color w:val="000000"/>
          <w:spacing w:val="0"/>
          <w:sz w:val="22"/>
          <w:szCs w:val="22"/>
          <w:lang w:eastAsia="sl-SI"/>
        </w:rPr>
      </w:pPr>
      <w:r w:rsidRPr="00F95814">
        <w:rPr>
          <w:rFonts w:cs="Arial"/>
          <w:b/>
          <w:bCs/>
          <w:color w:val="000000"/>
          <w:spacing w:val="0"/>
          <w:sz w:val="22"/>
          <w:szCs w:val="22"/>
          <w:lang w:eastAsia="sl-SI"/>
        </w:rPr>
        <w:br w:type="page"/>
      </w:r>
    </w:p>
    <w:p w:rsidR="00A26AAE" w:rsidRPr="00F95814" w:rsidRDefault="00E81B2A" w:rsidP="00450BB5">
      <w:pPr>
        <w:pStyle w:val="Naslov2"/>
      </w:pPr>
      <w:bookmarkStart w:id="57" w:name="_Toc1736047"/>
      <w:bookmarkStart w:id="58" w:name="_Toc1736248"/>
      <w:bookmarkStart w:id="59" w:name="_Toc15381010"/>
      <w:bookmarkStart w:id="60" w:name="_Toc198539868"/>
      <w:r w:rsidRPr="00577EB2">
        <w:t xml:space="preserve">CL091 – </w:t>
      </w:r>
      <w:r w:rsidR="00602076">
        <w:t>V</w:t>
      </w:r>
      <w:r w:rsidR="00D34E25">
        <w:t>rsta</w:t>
      </w:r>
      <w:r w:rsidR="00A26AAE" w:rsidRPr="00577EB2">
        <w:t xml:space="preserve"> transakcij</w:t>
      </w:r>
      <w:bookmarkEnd w:id="57"/>
      <w:bookmarkEnd w:id="58"/>
      <w:r>
        <w:t>e</w:t>
      </w:r>
      <w:bookmarkEnd w:id="59"/>
      <w:bookmarkEnd w:id="60"/>
    </w:p>
    <w:p w:rsidR="00A26AAE" w:rsidRPr="00931886" w:rsidRDefault="00A26AAE" w:rsidP="00F147FE">
      <w:pPr>
        <w:ind w:left="0"/>
      </w:pPr>
      <w:bookmarkStart w:id="61" w:name="_Toc1736048"/>
      <w:bookmarkStart w:id="62" w:name="_Toc1736249"/>
      <w:r w:rsidRPr="00F147FE">
        <w:rPr>
          <w:b/>
        </w:rPr>
        <w:t>Uporaba v podatkovnih elementih</w:t>
      </w:r>
      <w:bookmarkEnd w:id="61"/>
      <w:bookmarkEnd w:id="62"/>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A26AAE" w:rsidRPr="00F95814" w:rsidTr="002D21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A26AAE" w:rsidRPr="00F95814" w:rsidRDefault="00D34E25" w:rsidP="002D21B7">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A26AAE" w:rsidRPr="00F95814" w:rsidRDefault="00A26AAE" w:rsidP="002D21B7">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A26AAE" w:rsidRPr="00F95814" w:rsidTr="002D21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26AAE" w:rsidRPr="00F95814" w:rsidRDefault="00A26AAE" w:rsidP="00A26AAE">
            <w:pPr>
              <w:rPr>
                <w:rFonts w:cs="Arial"/>
                <w:b w:val="0"/>
                <w:color w:val="000000"/>
                <w:spacing w:val="0"/>
                <w:sz w:val="22"/>
                <w:szCs w:val="22"/>
                <w:lang w:eastAsia="sl-SI"/>
              </w:rPr>
            </w:pPr>
            <w:r w:rsidRPr="00F95814">
              <w:rPr>
                <w:rFonts w:cs="Arial"/>
                <w:b w:val="0"/>
                <w:color w:val="000000"/>
                <w:spacing w:val="0"/>
                <w:sz w:val="22"/>
                <w:szCs w:val="22"/>
                <w:lang w:eastAsia="sl-SI"/>
              </w:rPr>
              <w:t>8/5</w:t>
            </w:r>
          </w:p>
        </w:tc>
        <w:tc>
          <w:tcPr>
            <w:tcW w:w="7374" w:type="dxa"/>
            <w:vAlign w:val="center"/>
          </w:tcPr>
          <w:p w:rsidR="00A26AAE" w:rsidRPr="00F95814" w:rsidRDefault="00A26AAE" w:rsidP="002D21B7">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transakcije</w:t>
            </w:r>
          </w:p>
        </w:tc>
      </w:tr>
    </w:tbl>
    <w:p w:rsidR="00A26AAE" w:rsidRPr="00F95814" w:rsidRDefault="00A26AAE" w:rsidP="00A26AAE">
      <w:pPr>
        <w:pStyle w:val="Telobesedila"/>
      </w:pPr>
    </w:p>
    <w:p w:rsidR="00A26AAE" w:rsidRDefault="004C5B5E" w:rsidP="00F147FE">
      <w:pPr>
        <w:ind w:left="0"/>
        <w:rPr>
          <w:b/>
        </w:rPr>
      </w:pPr>
      <w:bookmarkStart w:id="63" w:name="_Toc1736049"/>
      <w:bookmarkStart w:id="64" w:name="_Toc1736250"/>
      <w:r w:rsidRPr="00F147FE">
        <w:rPr>
          <w:b/>
        </w:rPr>
        <w:t>V</w:t>
      </w:r>
      <w:r w:rsidR="00A26AAE" w:rsidRPr="00F147FE">
        <w:rPr>
          <w:b/>
        </w:rPr>
        <w:t>sebina</w:t>
      </w:r>
      <w:bookmarkEnd w:id="63"/>
      <w:bookmarkEnd w:id="64"/>
      <w:r w:rsidR="005D03EF">
        <w:rPr>
          <w:b/>
        </w:rPr>
        <w:t>:</w:t>
      </w:r>
    </w:p>
    <w:p w:rsidR="009B3996" w:rsidRPr="00F147FE" w:rsidRDefault="009B3996" w:rsidP="00F147FE">
      <w:pPr>
        <w:ind w:left="0"/>
        <w:rPr>
          <w:color w:val="000000"/>
          <w:sz w:val="22"/>
        </w:rPr>
      </w:pPr>
    </w:p>
    <w:tbl>
      <w:tblPr>
        <w:tblW w:w="9120" w:type="dxa"/>
        <w:tblCellMar>
          <w:left w:w="70" w:type="dxa"/>
          <w:right w:w="70" w:type="dxa"/>
        </w:tblCellMar>
        <w:tblLook w:val="04A0" w:firstRow="1" w:lastRow="0" w:firstColumn="1" w:lastColumn="0" w:noHBand="0" w:noVBand="1"/>
      </w:tblPr>
      <w:tblGrid>
        <w:gridCol w:w="1110"/>
        <w:gridCol w:w="3430"/>
        <w:gridCol w:w="4580"/>
      </w:tblGrid>
      <w:tr w:rsidR="009B3996" w:rsidRPr="000C391C" w:rsidTr="009B3996">
        <w:trPr>
          <w:trHeight w:val="264"/>
        </w:trPr>
        <w:tc>
          <w:tcPr>
            <w:tcW w:w="6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9B3996" w:rsidRPr="000C391C" w:rsidRDefault="009B3996" w:rsidP="0053537C">
            <w:pPr>
              <w:jc w:val="center"/>
              <w:rPr>
                <w:rFonts w:cs="Arial"/>
                <w:b/>
                <w:bCs/>
                <w:lang w:eastAsia="sl-SI"/>
              </w:rPr>
            </w:pPr>
            <w:r>
              <w:rPr>
                <w:rFonts w:cs="Arial"/>
                <w:b/>
                <w:bCs/>
                <w:lang w:eastAsia="sl-SI"/>
              </w:rPr>
              <w:t>Oznaka</w:t>
            </w:r>
          </w:p>
        </w:tc>
        <w:tc>
          <w:tcPr>
            <w:tcW w:w="388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9B3996" w:rsidRPr="000C391C" w:rsidRDefault="009B3996" w:rsidP="0053537C">
            <w:pPr>
              <w:jc w:val="center"/>
              <w:rPr>
                <w:rFonts w:cs="Arial"/>
                <w:b/>
                <w:bCs/>
                <w:lang w:eastAsia="sl-SI"/>
              </w:rPr>
            </w:pPr>
            <w:r w:rsidRPr="000C391C">
              <w:rPr>
                <w:rFonts w:cs="Arial"/>
                <w:b/>
                <w:bCs/>
                <w:lang w:eastAsia="sl-SI"/>
              </w:rPr>
              <w:t>Pomen</w:t>
            </w:r>
          </w:p>
        </w:tc>
        <w:tc>
          <w:tcPr>
            <w:tcW w:w="4580" w:type="dxa"/>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9B3996" w:rsidRPr="000C391C" w:rsidRDefault="009B3996" w:rsidP="0053537C">
            <w:pPr>
              <w:jc w:val="center"/>
              <w:rPr>
                <w:rFonts w:cs="Arial"/>
                <w:b/>
                <w:bCs/>
                <w:lang w:eastAsia="sl-SI"/>
              </w:rPr>
            </w:pPr>
            <w:r w:rsidRPr="000C391C">
              <w:rPr>
                <w:rFonts w:cs="Arial"/>
                <w:b/>
                <w:bCs/>
                <w:lang w:eastAsia="sl-SI"/>
              </w:rPr>
              <w:t>Dodatna členitev vrste posla</w:t>
            </w:r>
          </w:p>
        </w:tc>
      </w:tr>
      <w:tr w:rsidR="009B3996" w:rsidRPr="000C391C" w:rsidTr="0053537C">
        <w:trPr>
          <w:trHeight w:val="1584"/>
        </w:trPr>
        <w:tc>
          <w:tcPr>
            <w:tcW w:w="660" w:type="dxa"/>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1</w:t>
            </w:r>
          </w:p>
        </w:tc>
        <w:tc>
          <w:tcPr>
            <w:tcW w:w="3880" w:type="dxa"/>
            <w:tcBorders>
              <w:top w:val="nil"/>
              <w:left w:val="nil"/>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 xml:space="preserve">Posli, ki vključujejo dejansko spremembo lastništva s finančnim nadomestilom   </w:t>
            </w:r>
          </w:p>
        </w:tc>
        <w:tc>
          <w:tcPr>
            <w:tcW w:w="4580" w:type="dxa"/>
            <w:tcBorders>
              <w:top w:val="nil"/>
              <w:left w:val="nil"/>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1</w:t>
            </w:r>
            <w:r w:rsidRPr="000C391C">
              <w:rPr>
                <w:rFonts w:cs="Arial"/>
                <w:lang w:eastAsia="sl-SI"/>
              </w:rPr>
              <w:t xml:space="preserve">  Neposredna prodaja/nakup, razen neposrednega trgovanja z zasebnimi potrošniki/zasebnih potrošnikov                                                          </w:t>
            </w:r>
            <w:r w:rsidRPr="000C391C">
              <w:rPr>
                <w:rFonts w:cs="Arial"/>
                <w:b/>
                <w:bCs/>
                <w:lang w:eastAsia="sl-SI"/>
              </w:rPr>
              <w:t xml:space="preserve">2 </w:t>
            </w:r>
            <w:r w:rsidRPr="000C391C">
              <w:rPr>
                <w:rFonts w:cs="Arial"/>
                <w:lang w:eastAsia="sl-SI"/>
              </w:rPr>
              <w:t xml:space="preserve"> Neposredno trgovanje z zasebnimi potrošniki/zasebnih potrošnikov (vključno s prodajo na daljavo) </w:t>
            </w:r>
          </w:p>
        </w:tc>
      </w:tr>
      <w:tr w:rsidR="009B3996" w:rsidRPr="000C391C" w:rsidTr="0053537C">
        <w:trPr>
          <w:trHeight w:val="1056"/>
        </w:trPr>
        <w:tc>
          <w:tcPr>
            <w:tcW w:w="660" w:type="dxa"/>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2</w:t>
            </w:r>
          </w:p>
        </w:tc>
        <w:tc>
          <w:tcPr>
            <w:tcW w:w="3880" w:type="dxa"/>
            <w:tcBorders>
              <w:top w:val="nil"/>
              <w:left w:val="nil"/>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Brezplačno vračilo in zamenjava blaga po registraciji prvotnega posla</w:t>
            </w:r>
          </w:p>
        </w:tc>
        <w:tc>
          <w:tcPr>
            <w:tcW w:w="4580" w:type="dxa"/>
            <w:tcBorders>
              <w:top w:val="nil"/>
              <w:left w:val="nil"/>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 xml:space="preserve">1 </w:t>
            </w:r>
            <w:r w:rsidRPr="000C391C">
              <w:rPr>
                <w:rFonts w:cs="Arial"/>
                <w:lang w:eastAsia="sl-SI"/>
              </w:rPr>
              <w:t xml:space="preserve"> Vračilo blaga                                               </w:t>
            </w:r>
            <w:r w:rsidRPr="000C391C">
              <w:rPr>
                <w:rFonts w:cs="Arial"/>
                <w:b/>
                <w:bCs/>
                <w:lang w:eastAsia="sl-SI"/>
              </w:rPr>
              <w:t xml:space="preserve">                      2 </w:t>
            </w:r>
            <w:r w:rsidRPr="000C391C">
              <w:rPr>
                <w:rFonts w:cs="Arial"/>
                <w:lang w:eastAsia="sl-SI"/>
              </w:rPr>
              <w:t xml:space="preserve"> Zamenjava za vrnjeno blago  </w:t>
            </w:r>
            <w:r w:rsidRPr="000C391C">
              <w:rPr>
                <w:rFonts w:cs="Arial"/>
                <w:b/>
                <w:bCs/>
                <w:lang w:eastAsia="sl-SI"/>
              </w:rPr>
              <w:t xml:space="preserve">                                   3 </w:t>
            </w:r>
            <w:r w:rsidRPr="000C391C">
              <w:rPr>
                <w:rFonts w:cs="Arial"/>
                <w:lang w:eastAsia="sl-SI"/>
              </w:rPr>
              <w:t xml:space="preserve"> Zamenjava (npr. v garanciji) za blago, ki ni bilo</w:t>
            </w:r>
            <w:r w:rsidRPr="000C391C">
              <w:rPr>
                <w:rFonts w:cs="Arial"/>
                <w:lang w:eastAsia="sl-SI"/>
              </w:rPr>
              <w:br/>
              <w:t xml:space="preserve">vrnjeno                                                                        </w:t>
            </w:r>
          </w:p>
        </w:tc>
      </w:tr>
      <w:tr w:rsidR="009B3996" w:rsidRPr="000C391C" w:rsidTr="0053537C">
        <w:trPr>
          <w:trHeight w:val="330"/>
        </w:trPr>
        <w:tc>
          <w:tcPr>
            <w:tcW w:w="660" w:type="dxa"/>
            <w:vMerge w:val="restart"/>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3</w:t>
            </w:r>
          </w:p>
        </w:tc>
        <w:tc>
          <w:tcPr>
            <w:tcW w:w="3880" w:type="dxa"/>
            <w:vMerge w:val="restart"/>
            <w:tcBorders>
              <w:top w:val="nil"/>
              <w:left w:val="single" w:sz="4" w:space="0" w:color="auto"/>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Posli, ki vključujejo nameravano spremembo lastništva ali spremembo lastništva brez finančnega nadomestila</w:t>
            </w:r>
          </w:p>
        </w:tc>
        <w:tc>
          <w:tcPr>
            <w:tcW w:w="4580" w:type="dxa"/>
            <w:vMerge w:val="restart"/>
            <w:tcBorders>
              <w:top w:val="nil"/>
              <w:left w:val="single" w:sz="4" w:space="0" w:color="auto"/>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 xml:space="preserve">1  </w:t>
            </w:r>
            <w:r w:rsidRPr="000C391C">
              <w:rPr>
                <w:rFonts w:cs="Arial"/>
                <w:lang w:eastAsia="sl-SI"/>
              </w:rPr>
              <w:t xml:space="preserve">Premiki v skladišče/iz skladišča (brez skladiščenja na odpoklic in konsignacijskega skladiščenja) </w:t>
            </w:r>
            <w:r w:rsidRPr="000C391C">
              <w:rPr>
                <w:rFonts w:cs="Arial"/>
                <w:lang w:eastAsia="sl-SI"/>
              </w:rPr>
              <w:br/>
            </w:r>
            <w:r w:rsidRPr="000C391C">
              <w:rPr>
                <w:rFonts w:cs="Arial"/>
                <w:b/>
                <w:bCs/>
                <w:lang w:eastAsia="sl-SI"/>
              </w:rPr>
              <w:t>2</w:t>
            </w:r>
            <w:r w:rsidRPr="000C391C">
              <w:rPr>
                <w:rFonts w:cs="Arial"/>
                <w:lang w:eastAsia="sl-SI"/>
              </w:rPr>
              <w:t xml:space="preserve"> Dobava za prodajo po ogledu ali po preizkusu</w:t>
            </w:r>
            <w:r w:rsidRPr="000C391C">
              <w:rPr>
                <w:rFonts w:cs="Arial"/>
                <w:lang w:eastAsia="sl-SI"/>
              </w:rPr>
              <w:br/>
              <w:t xml:space="preserve">(vključno s skladiščenjem na odpoklic in konsignacijskim skladiščenjem)    </w:t>
            </w:r>
            <w:r w:rsidRPr="000C391C">
              <w:rPr>
                <w:rFonts w:cs="Arial"/>
                <w:lang w:eastAsia="sl-SI"/>
              </w:rPr>
              <w:br/>
            </w:r>
            <w:r w:rsidRPr="000C391C">
              <w:rPr>
                <w:rFonts w:cs="Arial"/>
                <w:b/>
                <w:bCs/>
                <w:lang w:eastAsia="sl-SI"/>
              </w:rPr>
              <w:t>3</w:t>
            </w:r>
            <w:r w:rsidRPr="000C391C">
              <w:rPr>
                <w:rFonts w:cs="Arial"/>
                <w:lang w:eastAsia="sl-SI"/>
              </w:rPr>
              <w:t xml:space="preserve"> Finančni zakup</w:t>
            </w:r>
            <w:r w:rsidRPr="000C391C">
              <w:rPr>
                <w:rFonts w:cs="Arial"/>
                <w:vertAlign w:val="superscript"/>
                <w:lang w:eastAsia="sl-SI"/>
              </w:rPr>
              <w:t>(1)</w:t>
            </w:r>
            <w:r w:rsidRPr="000C391C">
              <w:rPr>
                <w:rFonts w:cs="Arial"/>
                <w:lang w:eastAsia="sl-SI"/>
              </w:rPr>
              <w:br/>
            </w:r>
            <w:r w:rsidRPr="000C391C">
              <w:rPr>
                <w:rFonts w:cs="Arial"/>
                <w:b/>
                <w:bCs/>
                <w:lang w:eastAsia="sl-SI"/>
              </w:rPr>
              <w:t>4</w:t>
            </w:r>
            <w:r w:rsidRPr="000C391C">
              <w:rPr>
                <w:rFonts w:cs="Arial"/>
                <w:lang w:eastAsia="sl-SI"/>
              </w:rPr>
              <w:t xml:space="preserve"> Posli, ki vključujejo prenos lastništva brez finančnega nadomestila                                                   </w:t>
            </w:r>
          </w:p>
        </w:tc>
      </w:tr>
      <w:tr w:rsidR="009B3996" w:rsidRPr="000C391C" w:rsidTr="0053537C">
        <w:trPr>
          <w:trHeight w:val="2040"/>
        </w:trPr>
        <w:tc>
          <w:tcPr>
            <w:tcW w:w="66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c>
          <w:tcPr>
            <w:tcW w:w="38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lang w:eastAsia="sl-SI"/>
              </w:rPr>
            </w:pPr>
          </w:p>
        </w:tc>
        <w:tc>
          <w:tcPr>
            <w:tcW w:w="45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r>
      <w:tr w:rsidR="009B3996" w:rsidRPr="000C391C" w:rsidTr="0053537C">
        <w:trPr>
          <w:trHeight w:val="255"/>
        </w:trPr>
        <w:tc>
          <w:tcPr>
            <w:tcW w:w="660" w:type="dxa"/>
            <w:vMerge w:val="restart"/>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4</w:t>
            </w:r>
          </w:p>
        </w:tc>
        <w:tc>
          <w:tcPr>
            <w:tcW w:w="3880" w:type="dxa"/>
            <w:vMerge w:val="restart"/>
            <w:tcBorders>
              <w:top w:val="nil"/>
              <w:left w:val="single" w:sz="4" w:space="0" w:color="auto"/>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Posli z namenom oplemenitenja</w:t>
            </w:r>
            <w:r w:rsidRPr="000C391C">
              <w:rPr>
                <w:rFonts w:cs="Arial"/>
                <w:vertAlign w:val="superscript"/>
                <w:lang w:eastAsia="sl-SI"/>
              </w:rPr>
              <w:t>(2)</w:t>
            </w:r>
            <w:r w:rsidRPr="000C391C">
              <w:rPr>
                <w:rFonts w:cs="Arial"/>
                <w:lang w:eastAsia="sl-SI"/>
              </w:rPr>
              <w:t xml:space="preserve"> po pogodbi (brez spremembe lastništva)</w:t>
            </w:r>
          </w:p>
        </w:tc>
        <w:tc>
          <w:tcPr>
            <w:tcW w:w="4580" w:type="dxa"/>
            <w:vMerge w:val="restart"/>
            <w:tcBorders>
              <w:top w:val="nil"/>
              <w:left w:val="single" w:sz="4" w:space="0" w:color="auto"/>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 xml:space="preserve">1  </w:t>
            </w:r>
            <w:r w:rsidRPr="000C391C">
              <w:rPr>
                <w:rFonts w:cs="Arial"/>
                <w:lang w:eastAsia="sl-SI"/>
              </w:rPr>
              <w:t>Blago, za katero se pričakuje, da se bo vrnilo v</w:t>
            </w:r>
            <w:r w:rsidRPr="000C391C">
              <w:rPr>
                <w:rFonts w:cs="Arial"/>
                <w:lang w:eastAsia="sl-SI"/>
              </w:rPr>
              <w:br/>
              <w:t>začetno državo članico/državo izvoza</w:t>
            </w:r>
            <w:r w:rsidRPr="000C391C">
              <w:rPr>
                <w:rFonts w:cs="Arial"/>
                <w:lang w:eastAsia="sl-SI"/>
              </w:rPr>
              <w:br/>
            </w:r>
            <w:r w:rsidRPr="000C391C">
              <w:rPr>
                <w:rFonts w:cs="Arial"/>
                <w:b/>
                <w:bCs/>
                <w:lang w:eastAsia="sl-SI"/>
              </w:rPr>
              <w:t xml:space="preserve">2 </w:t>
            </w:r>
            <w:r w:rsidRPr="000C391C">
              <w:rPr>
                <w:rFonts w:cs="Arial"/>
                <w:lang w:eastAsia="sl-SI"/>
              </w:rPr>
              <w:t xml:space="preserve"> Blago, za katero se ne pričakuje, da se bo vrnilo v začetno državo članico/državo izvoza                                                            </w:t>
            </w:r>
          </w:p>
        </w:tc>
      </w:tr>
      <w:tr w:rsidR="009B3996" w:rsidRPr="000C391C" w:rsidTr="0053537C">
        <w:trPr>
          <w:trHeight w:val="450"/>
        </w:trPr>
        <w:tc>
          <w:tcPr>
            <w:tcW w:w="66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c>
          <w:tcPr>
            <w:tcW w:w="38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lang w:eastAsia="sl-SI"/>
              </w:rPr>
            </w:pPr>
          </w:p>
        </w:tc>
        <w:tc>
          <w:tcPr>
            <w:tcW w:w="45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r>
      <w:tr w:rsidR="009B3996" w:rsidRPr="000C391C" w:rsidTr="0053537C">
        <w:trPr>
          <w:trHeight w:val="630"/>
        </w:trPr>
        <w:tc>
          <w:tcPr>
            <w:tcW w:w="66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c>
          <w:tcPr>
            <w:tcW w:w="38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lang w:eastAsia="sl-SI"/>
              </w:rPr>
            </w:pPr>
          </w:p>
        </w:tc>
        <w:tc>
          <w:tcPr>
            <w:tcW w:w="45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r>
      <w:tr w:rsidR="009B3996" w:rsidRPr="000C391C" w:rsidTr="0053537C">
        <w:trPr>
          <w:trHeight w:val="255"/>
        </w:trPr>
        <w:tc>
          <w:tcPr>
            <w:tcW w:w="660" w:type="dxa"/>
            <w:vMerge w:val="restart"/>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5</w:t>
            </w:r>
          </w:p>
        </w:tc>
        <w:tc>
          <w:tcPr>
            <w:tcW w:w="3880" w:type="dxa"/>
            <w:vMerge w:val="restart"/>
            <w:tcBorders>
              <w:top w:val="nil"/>
              <w:left w:val="single" w:sz="4" w:space="0" w:color="auto"/>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Posli, ki sledijo oplemenitenju po pogodbi (brez spremembe lastništva)</w:t>
            </w:r>
          </w:p>
        </w:tc>
        <w:tc>
          <w:tcPr>
            <w:tcW w:w="4580" w:type="dxa"/>
            <w:vMerge w:val="restart"/>
            <w:tcBorders>
              <w:top w:val="nil"/>
              <w:left w:val="single" w:sz="4" w:space="0" w:color="auto"/>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 xml:space="preserve">1 </w:t>
            </w:r>
            <w:r w:rsidRPr="000C391C">
              <w:rPr>
                <w:rFonts w:cs="Arial"/>
                <w:lang w:eastAsia="sl-SI"/>
              </w:rPr>
              <w:t xml:space="preserve"> Blago, ki se vrne v začetno državo članico/državo</w:t>
            </w:r>
            <w:r>
              <w:rPr>
                <w:rFonts w:cs="Arial"/>
                <w:lang w:eastAsia="sl-SI"/>
              </w:rPr>
              <w:t xml:space="preserve"> </w:t>
            </w:r>
            <w:r w:rsidRPr="000C391C">
              <w:rPr>
                <w:rFonts w:cs="Arial"/>
                <w:lang w:eastAsia="sl-SI"/>
              </w:rPr>
              <w:t xml:space="preserve">izvoza                                                </w:t>
            </w:r>
            <w:r w:rsidRPr="000C391C">
              <w:rPr>
                <w:rFonts w:cs="Arial"/>
                <w:b/>
                <w:bCs/>
                <w:lang w:eastAsia="sl-SI"/>
              </w:rPr>
              <w:t xml:space="preserve">                          2 </w:t>
            </w:r>
            <w:r w:rsidRPr="000C391C">
              <w:rPr>
                <w:rFonts w:cs="Arial"/>
                <w:lang w:eastAsia="sl-SI"/>
              </w:rPr>
              <w:t xml:space="preserve"> Blago, ki se ne vrne v začetno državo članico/</w:t>
            </w:r>
            <w:r w:rsidRPr="000C391C">
              <w:rPr>
                <w:rFonts w:cs="Arial"/>
                <w:lang w:eastAsia="sl-SI"/>
              </w:rPr>
              <w:br/>
              <w:t xml:space="preserve">državo izvoza                                                               </w:t>
            </w:r>
          </w:p>
        </w:tc>
      </w:tr>
      <w:tr w:rsidR="009B3996" w:rsidRPr="000C391C" w:rsidTr="0053537C">
        <w:trPr>
          <w:trHeight w:val="450"/>
        </w:trPr>
        <w:tc>
          <w:tcPr>
            <w:tcW w:w="66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c>
          <w:tcPr>
            <w:tcW w:w="38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lang w:eastAsia="sl-SI"/>
              </w:rPr>
            </w:pPr>
          </w:p>
        </w:tc>
        <w:tc>
          <w:tcPr>
            <w:tcW w:w="45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r>
      <w:tr w:rsidR="009B3996" w:rsidRPr="000C391C" w:rsidTr="0053537C">
        <w:trPr>
          <w:trHeight w:val="555"/>
        </w:trPr>
        <w:tc>
          <w:tcPr>
            <w:tcW w:w="66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c>
          <w:tcPr>
            <w:tcW w:w="38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lang w:eastAsia="sl-SI"/>
              </w:rPr>
            </w:pPr>
          </w:p>
        </w:tc>
        <w:tc>
          <w:tcPr>
            <w:tcW w:w="4580" w:type="dxa"/>
            <w:vMerge/>
            <w:tcBorders>
              <w:top w:val="nil"/>
              <w:left w:val="single" w:sz="4" w:space="0" w:color="auto"/>
              <w:bottom w:val="single" w:sz="4" w:space="0" w:color="auto"/>
              <w:right w:val="single" w:sz="4" w:space="0" w:color="auto"/>
            </w:tcBorders>
            <w:vAlign w:val="center"/>
            <w:hideMark/>
          </w:tcPr>
          <w:p w:rsidR="009B3996" w:rsidRPr="000C391C" w:rsidRDefault="009B3996" w:rsidP="0053537C">
            <w:pPr>
              <w:rPr>
                <w:rFonts w:cs="Arial"/>
                <w:b/>
                <w:bCs/>
                <w:lang w:eastAsia="sl-SI"/>
              </w:rPr>
            </w:pPr>
          </w:p>
        </w:tc>
      </w:tr>
      <w:tr w:rsidR="009B3996" w:rsidRPr="000C391C" w:rsidTr="0053537C">
        <w:trPr>
          <w:trHeight w:val="1056"/>
        </w:trPr>
        <w:tc>
          <w:tcPr>
            <w:tcW w:w="660" w:type="dxa"/>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6</w:t>
            </w:r>
          </w:p>
        </w:tc>
        <w:tc>
          <w:tcPr>
            <w:tcW w:w="3880" w:type="dxa"/>
            <w:tcBorders>
              <w:top w:val="nil"/>
              <w:left w:val="nil"/>
              <w:bottom w:val="nil"/>
              <w:right w:val="nil"/>
            </w:tcBorders>
            <w:hideMark/>
          </w:tcPr>
          <w:p w:rsidR="009B3996" w:rsidRPr="000C391C" w:rsidRDefault="009B3996" w:rsidP="0053537C">
            <w:pPr>
              <w:rPr>
                <w:rFonts w:cs="Arial"/>
                <w:lang w:eastAsia="sl-SI"/>
              </w:rPr>
            </w:pPr>
            <w:r w:rsidRPr="000C391C">
              <w:rPr>
                <w:rFonts w:cs="Arial"/>
                <w:lang w:eastAsia="sl-SI"/>
              </w:rPr>
              <w:t>Posebni posli, zabeleženi za nacionalne namene</w:t>
            </w:r>
          </w:p>
        </w:tc>
        <w:tc>
          <w:tcPr>
            <w:tcW w:w="4580" w:type="dxa"/>
            <w:tcBorders>
              <w:top w:val="nil"/>
              <w:left w:val="single" w:sz="4" w:space="0" w:color="auto"/>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 xml:space="preserve">4 </w:t>
            </w:r>
            <w:r w:rsidRPr="000C391C">
              <w:rPr>
                <w:rFonts w:cs="Arial"/>
                <w:lang w:eastAsia="sl-SI"/>
              </w:rPr>
              <w:t xml:space="preserve"> Posli z namenom popravila oziroma vzdrževanja (servisiranja) blaga proti plačilu</w:t>
            </w:r>
            <w:r w:rsidRPr="000C391C">
              <w:rPr>
                <w:rFonts w:cs="Arial"/>
                <w:b/>
                <w:bCs/>
                <w:lang w:eastAsia="sl-SI"/>
              </w:rPr>
              <w:t xml:space="preserve">                                                                5  </w:t>
            </w:r>
            <w:r w:rsidRPr="000C391C">
              <w:rPr>
                <w:rFonts w:cs="Arial"/>
                <w:lang w:eastAsia="sl-SI"/>
              </w:rPr>
              <w:t>Posli, ki sledijo popravilu oziroma vzdrževanju (servisiranju) blaga proti plačilu</w:t>
            </w:r>
          </w:p>
        </w:tc>
      </w:tr>
      <w:tr w:rsidR="009B3996" w:rsidRPr="000C391C" w:rsidTr="0053537C">
        <w:trPr>
          <w:trHeight w:val="1185"/>
        </w:trPr>
        <w:tc>
          <w:tcPr>
            <w:tcW w:w="660" w:type="dxa"/>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7</w:t>
            </w:r>
          </w:p>
        </w:tc>
        <w:tc>
          <w:tcPr>
            <w:tcW w:w="3880" w:type="dxa"/>
            <w:tcBorders>
              <w:top w:val="single" w:sz="4" w:space="0" w:color="auto"/>
              <w:left w:val="nil"/>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Posli z namenom carinjenja/po carinjenju (brez spremembe lastništva, povezani z blagom v nepravem uvozu ali izvozu)</w:t>
            </w:r>
          </w:p>
        </w:tc>
        <w:tc>
          <w:tcPr>
            <w:tcW w:w="4580" w:type="dxa"/>
            <w:tcBorders>
              <w:top w:val="nil"/>
              <w:left w:val="nil"/>
              <w:bottom w:val="single" w:sz="4" w:space="0" w:color="auto"/>
              <w:right w:val="single" w:sz="4" w:space="0" w:color="auto"/>
            </w:tcBorders>
            <w:hideMark/>
          </w:tcPr>
          <w:p w:rsidR="009B3996" w:rsidRPr="000C391C" w:rsidRDefault="009B3996" w:rsidP="0053537C">
            <w:pPr>
              <w:spacing w:after="240"/>
              <w:rPr>
                <w:rFonts w:cs="Arial"/>
                <w:b/>
                <w:bCs/>
                <w:lang w:eastAsia="sl-SI"/>
              </w:rPr>
            </w:pPr>
            <w:r w:rsidRPr="000C391C">
              <w:rPr>
                <w:rFonts w:cs="Arial"/>
                <w:b/>
                <w:bCs/>
                <w:lang w:eastAsia="sl-SI"/>
              </w:rPr>
              <w:t xml:space="preserve">1 </w:t>
            </w:r>
            <w:r w:rsidRPr="000C391C">
              <w:rPr>
                <w:rFonts w:cs="Arial"/>
                <w:lang w:eastAsia="sl-SI"/>
              </w:rPr>
              <w:t xml:space="preserve"> Sprostitev blaga v prosti promet v državi članici z</w:t>
            </w:r>
            <w:r>
              <w:rPr>
                <w:rFonts w:cs="Arial"/>
                <w:lang w:eastAsia="sl-SI"/>
              </w:rPr>
              <w:t xml:space="preserve"> </w:t>
            </w:r>
            <w:r w:rsidRPr="000C391C">
              <w:rPr>
                <w:rFonts w:cs="Arial"/>
                <w:lang w:eastAsia="sl-SI"/>
              </w:rPr>
              <w:t>nadaljnjim izvozom v drugo državo članico</w:t>
            </w:r>
            <w:r w:rsidRPr="000C391C">
              <w:rPr>
                <w:rFonts w:cs="Arial"/>
                <w:lang w:eastAsia="sl-SI"/>
              </w:rPr>
              <w:br/>
            </w:r>
            <w:r w:rsidRPr="000C391C">
              <w:rPr>
                <w:rFonts w:cs="Arial"/>
                <w:b/>
                <w:bCs/>
                <w:lang w:eastAsia="sl-SI"/>
              </w:rPr>
              <w:t>2</w:t>
            </w:r>
            <w:r w:rsidRPr="000C391C">
              <w:rPr>
                <w:rFonts w:cs="Arial"/>
                <w:lang w:eastAsia="sl-SI"/>
              </w:rPr>
              <w:t xml:space="preserve"> Prevoz blaga iz ene države članice v drugo za</w:t>
            </w:r>
            <w:r w:rsidRPr="000C391C">
              <w:rPr>
                <w:rFonts w:cs="Arial"/>
                <w:lang w:eastAsia="sl-SI"/>
              </w:rPr>
              <w:br/>
              <w:t>dajanje blaga v izvozni postopek</w:t>
            </w:r>
          </w:p>
        </w:tc>
      </w:tr>
      <w:tr w:rsidR="009B3996" w:rsidRPr="000C391C" w:rsidTr="0053537C">
        <w:trPr>
          <w:trHeight w:val="1584"/>
        </w:trPr>
        <w:tc>
          <w:tcPr>
            <w:tcW w:w="660" w:type="dxa"/>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8</w:t>
            </w:r>
          </w:p>
        </w:tc>
        <w:tc>
          <w:tcPr>
            <w:tcW w:w="3880" w:type="dxa"/>
            <w:tcBorders>
              <w:top w:val="nil"/>
              <w:left w:val="nil"/>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Posli, ki vključujejo dobavo gradbenega materiala in tehnične opreme v okviru splošne pogodbe o gradnji ali projektiranju, ki ne zahteva ločenega računa za blago, izda pa se račun za celotno pogodbeno vrednost</w:t>
            </w:r>
          </w:p>
        </w:tc>
        <w:tc>
          <w:tcPr>
            <w:tcW w:w="4580" w:type="dxa"/>
            <w:tcBorders>
              <w:top w:val="nil"/>
              <w:left w:val="nil"/>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 xml:space="preserve">0  </w:t>
            </w:r>
            <w:r w:rsidRPr="000C391C">
              <w:rPr>
                <w:rFonts w:cs="Arial"/>
                <w:lang w:eastAsia="sl-SI"/>
              </w:rPr>
              <w:t>Posli, ki vključujejo dobavo gradbenega materiala in tehnične opreme v okviru splošne pogodbe o gradnji ali projektiranju, ki ne zahteva ločenega računa za blago, izda pa se račun za celotno pogodbeno vrednost</w:t>
            </w:r>
          </w:p>
        </w:tc>
      </w:tr>
      <w:tr w:rsidR="009B3996" w:rsidRPr="000C391C" w:rsidTr="0053537C">
        <w:trPr>
          <w:trHeight w:val="810"/>
        </w:trPr>
        <w:tc>
          <w:tcPr>
            <w:tcW w:w="660" w:type="dxa"/>
            <w:tcBorders>
              <w:top w:val="nil"/>
              <w:left w:val="single" w:sz="4" w:space="0" w:color="auto"/>
              <w:bottom w:val="single" w:sz="4" w:space="0" w:color="auto"/>
              <w:right w:val="single" w:sz="4" w:space="0" w:color="auto"/>
            </w:tcBorders>
            <w:noWrap/>
            <w:hideMark/>
          </w:tcPr>
          <w:p w:rsidR="009B3996" w:rsidRPr="000C391C" w:rsidRDefault="009B3996" w:rsidP="0053537C">
            <w:pPr>
              <w:jc w:val="center"/>
              <w:rPr>
                <w:rFonts w:cs="Arial"/>
                <w:b/>
                <w:bCs/>
                <w:lang w:eastAsia="sl-SI"/>
              </w:rPr>
            </w:pPr>
            <w:r w:rsidRPr="000C391C">
              <w:rPr>
                <w:rFonts w:cs="Arial"/>
                <w:b/>
                <w:bCs/>
                <w:lang w:eastAsia="sl-SI"/>
              </w:rPr>
              <w:t>9</w:t>
            </w:r>
          </w:p>
        </w:tc>
        <w:tc>
          <w:tcPr>
            <w:tcW w:w="3880" w:type="dxa"/>
            <w:tcBorders>
              <w:top w:val="nil"/>
              <w:left w:val="nil"/>
              <w:bottom w:val="single" w:sz="4" w:space="0" w:color="auto"/>
              <w:right w:val="single" w:sz="4" w:space="0" w:color="auto"/>
            </w:tcBorders>
            <w:hideMark/>
          </w:tcPr>
          <w:p w:rsidR="009B3996" w:rsidRPr="000C391C" w:rsidRDefault="009B3996" w:rsidP="0053537C">
            <w:pPr>
              <w:rPr>
                <w:rFonts w:cs="Arial"/>
                <w:lang w:eastAsia="sl-SI"/>
              </w:rPr>
            </w:pPr>
            <w:r w:rsidRPr="000C391C">
              <w:rPr>
                <w:rFonts w:cs="Arial"/>
                <w:lang w:eastAsia="sl-SI"/>
              </w:rPr>
              <w:t>Drugi posli, ki jih ni mogoče uvrstiti pod druge oznake</w:t>
            </w:r>
          </w:p>
        </w:tc>
        <w:tc>
          <w:tcPr>
            <w:tcW w:w="4580" w:type="dxa"/>
            <w:tcBorders>
              <w:top w:val="nil"/>
              <w:left w:val="nil"/>
              <w:bottom w:val="single" w:sz="4" w:space="0" w:color="auto"/>
              <w:right w:val="single" w:sz="4" w:space="0" w:color="auto"/>
            </w:tcBorders>
            <w:hideMark/>
          </w:tcPr>
          <w:p w:rsidR="009B3996" w:rsidRPr="000C391C" w:rsidRDefault="009B3996" w:rsidP="0053537C">
            <w:pPr>
              <w:rPr>
                <w:rFonts w:cs="Arial"/>
                <w:b/>
                <w:bCs/>
                <w:lang w:eastAsia="sl-SI"/>
              </w:rPr>
            </w:pPr>
            <w:r w:rsidRPr="000C391C">
              <w:rPr>
                <w:rFonts w:cs="Arial"/>
                <w:b/>
                <w:bCs/>
                <w:lang w:eastAsia="sl-SI"/>
              </w:rPr>
              <w:t xml:space="preserve">1 </w:t>
            </w:r>
            <w:r w:rsidRPr="000C391C">
              <w:rPr>
                <w:rFonts w:cs="Arial"/>
                <w:lang w:eastAsia="sl-SI"/>
              </w:rPr>
              <w:t xml:space="preserve"> Najem, izposoja, operativni zakup, ki presega 24</w:t>
            </w:r>
            <w:r>
              <w:rPr>
                <w:rFonts w:cs="Arial"/>
                <w:lang w:eastAsia="sl-SI"/>
              </w:rPr>
              <w:t xml:space="preserve"> </w:t>
            </w:r>
            <w:r w:rsidRPr="000C391C">
              <w:rPr>
                <w:rFonts w:cs="Arial"/>
                <w:lang w:eastAsia="sl-SI"/>
              </w:rPr>
              <w:t xml:space="preserve">mesecev                                                                      </w:t>
            </w:r>
            <w:r w:rsidRPr="000C391C">
              <w:rPr>
                <w:rFonts w:cs="Arial"/>
                <w:b/>
                <w:bCs/>
                <w:lang w:eastAsia="sl-SI"/>
              </w:rPr>
              <w:t xml:space="preserve"> 9 </w:t>
            </w:r>
            <w:r w:rsidRPr="000C391C">
              <w:rPr>
                <w:rFonts w:cs="Arial"/>
                <w:lang w:eastAsia="sl-SI"/>
              </w:rPr>
              <w:t xml:space="preserve"> Drugo</w:t>
            </w:r>
          </w:p>
        </w:tc>
      </w:tr>
      <w:tr w:rsidR="009B3996" w:rsidRPr="000C391C" w:rsidTr="0053537C">
        <w:trPr>
          <w:trHeight w:val="345"/>
        </w:trPr>
        <w:tc>
          <w:tcPr>
            <w:tcW w:w="660" w:type="dxa"/>
            <w:tcBorders>
              <w:top w:val="nil"/>
              <w:left w:val="nil"/>
              <w:bottom w:val="nil"/>
              <w:right w:val="nil"/>
            </w:tcBorders>
            <w:noWrap/>
            <w:vAlign w:val="bottom"/>
            <w:hideMark/>
          </w:tcPr>
          <w:p w:rsidR="009B3996" w:rsidRPr="000C391C" w:rsidRDefault="009B3996" w:rsidP="0053537C">
            <w:pPr>
              <w:rPr>
                <w:rFonts w:cs="Arial"/>
                <w:b/>
                <w:bCs/>
                <w:lang w:eastAsia="sl-SI"/>
              </w:rPr>
            </w:pPr>
          </w:p>
        </w:tc>
        <w:tc>
          <w:tcPr>
            <w:tcW w:w="3880" w:type="dxa"/>
            <w:tcBorders>
              <w:top w:val="nil"/>
              <w:left w:val="nil"/>
              <w:bottom w:val="nil"/>
              <w:right w:val="nil"/>
            </w:tcBorders>
            <w:vAlign w:val="bottom"/>
            <w:hideMark/>
          </w:tcPr>
          <w:p w:rsidR="009B3996" w:rsidRPr="000C391C" w:rsidRDefault="009B3996" w:rsidP="0053537C">
            <w:pPr>
              <w:rPr>
                <w:rFonts w:ascii="Times New Roman" w:hAnsi="Times New Roman"/>
                <w:lang w:eastAsia="sl-SI"/>
              </w:rPr>
            </w:pPr>
          </w:p>
        </w:tc>
        <w:tc>
          <w:tcPr>
            <w:tcW w:w="4580" w:type="dxa"/>
            <w:tcBorders>
              <w:top w:val="nil"/>
              <w:left w:val="nil"/>
              <w:bottom w:val="nil"/>
              <w:right w:val="nil"/>
            </w:tcBorders>
            <w:noWrap/>
            <w:vAlign w:val="bottom"/>
            <w:hideMark/>
          </w:tcPr>
          <w:p w:rsidR="009B3996" w:rsidRPr="000C391C" w:rsidRDefault="009B3996" w:rsidP="0053537C">
            <w:pPr>
              <w:rPr>
                <w:rFonts w:cs="Arial"/>
                <w:lang w:eastAsia="sl-SI"/>
              </w:rPr>
            </w:pPr>
            <w:r w:rsidRPr="000C391C">
              <w:rPr>
                <w:rFonts w:cs="Arial"/>
                <w:lang w:eastAsia="sl-SI"/>
              </w:rPr>
              <w:t xml:space="preserve"> </w:t>
            </w:r>
          </w:p>
        </w:tc>
      </w:tr>
      <w:tr w:rsidR="009B3996" w:rsidRPr="000C391C" w:rsidTr="0053537C">
        <w:trPr>
          <w:trHeight w:val="855"/>
        </w:trPr>
        <w:tc>
          <w:tcPr>
            <w:tcW w:w="9120" w:type="dxa"/>
            <w:gridSpan w:val="3"/>
            <w:tcBorders>
              <w:top w:val="nil"/>
              <w:left w:val="nil"/>
              <w:bottom w:val="nil"/>
              <w:right w:val="nil"/>
            </w:tcBorders>
            <w:vAlign w:val="bottom"/>
            <w:hideMark/>
          </w:tcPr>
          <w:p w:rsidR="009B3996" w:rsidRPr="000C391C" w:rsidRDefault="009B3996" w:rsidP="0053537C">
            <w:pPr>
              <w:jc w:val="both"/>
              <w:rPr>
                <w:rFonts w:cs="Arial"/>
                <w:lang w:eastAsia="sl-SI"/>
              </w:rPr>
            </w:pPr>
            <w:r w:rsidRPr="000C391C">
              <w:rPr>
                <w:rFonts w:cs="Arial"/>
                <w:vertAlign w:val="superscript"/>
                <w:lang w:eastAsia="sl-SI"/>
              </w:rPr>
              <w:t>(1)</w:t>
            </w:r>
            <w:r w:rsidRPr="000C391C">
              <w:rPr>
                <w:rFonts w:cs="Arial"/>
                <w:lang w:eastAsia="sl-SI"/>
              </w:rPr>
              <w:t xml:space="preserve"> Finančni zakup vključuje posle, v katerih se obroki obračunajo tako, da pokrijejo vso ali skoraj vso vrednost blaga. Tveganje in koristi lastništva se prenesejo na zakupnika. Z iztekom pogodbe postane zakupnik zakoniti lastnik blaga.</w:t>
            </w:r>
          </w:p>
        </w:tc>
      </w:tr>
      <w:tr w:rsidR="009B3996" w:rsidRPr="000C391C" w:rsidTr="0053537C">
        <w:trPr>
          <w:trHeight w:val="1110"/>
        </w:trPr>
        <w:tc>
          <w:tcPr>
            <w:tcW w:w="9120" w:type="dxa"/>
            <w:gridSpan w:val="3"/>
            <w:tcBorders>
              <w:top w:val="nil"/>
              <w:left w:val="nil"/>
              <w:bottom w:val="nil"/>
              <w:right w:val="nil"/>
            </w:tcBorders>
            <w:vAlign w:val="bottom"/>
            <w:hideMark/>
          </w:tcPr>
          <w:p w:rsidR="009B3996" w:rsidRPr="000C391C" w:rsidRDefault="009B3996" w:rsidP="0053537C">
            <w:pPr>
              <w:jc w:val="both"/>
              <w:rPr>
                <w:rFonts w:cs="Arial"/>
                <w:lang w:eastAsia="sl-SI"/>
              </w:rPr>
            </w:pPr>
            <w:r w:rsidRPr="000C391C">
              <w:rPr>
                <w:rFonts w:cs="Arial"/>
                <w:vertAlign w:val="superscript"/>
                <w:lang w:eastAsia="sl-SI"/>
              </w:rPr>
              <w:t>(2)</w:t>
            </w:r>
            <w:r w:rsidRPr="000C391C">
              <w:rPr>
                <w:rFonts w:cs="Arial"/>
                <w:lang w:eastAsia="sl-SI"/>
              </w:rPr>
              <w:t xml:space="preserve"> Oplemenitenje obsega posle (spreminjanje, izdelava, sestavljanje, izboljšava, prenova) s ciljem proizvodnje novega ali resnično izboljšanega izdelka. To ne vključuje nujno spremembe uvrstitve izdelka. Dejavnosti oplemenitenja za lasten račun predelovalca niso zajeti v to oznako in se zabeležijo pod oznako 1 v stolpcu A.</w:t>
            </w:r>
          </w:p>
        </w:tc>
      </w:tr>
    </w:tbl>
    <w:p w:rsidR="00A26AAE" w:rsidRPr="00F95814" w:rsidRDefault="00A26AAE" w:rsidP="00031796">
      <w:pPr>
        <w:rPr>
          <w:rFonts w:cs="Arial"/>
          <w:b/>
          <w:bCs/>
          <w:color w:val="000000"/>
          <w:spacing w:val="0"/>
          <w:sz w:val="22"/>
          <w:szCs w:val="22"/>
          <w:lang w:eastAsia="sl-SI"/>
        </w:rPr>
      </w:pPr>
    </w:p>
    <w:p w:rsidR="002D21B7" w:rsidRPr="00F95814" w:rsidRDefault="002D21B7" w:rsidP="00450BB5">
      <w:pPr>
        <w:pStyle w:val="Naslov2"/>
      </w:pPr>
      <w:bookmarkStart w:id="65" w:name="_Toc1736050"/>
      <w:bookmarkStart w:id="66" w:name="_Toc1736251"/>
      <w:bookmarkStart w:id="67" w:name="_Toc15381011"/>
      <w:bookmarkStart w:id="68" w:name="_Toc198539869"/>
      <w:r w:rsidRPr="00577EB2">
        <w:t>CL09</w:t>
      </w:r>
      <w:r w:rsidR="00775C31" w:rsidRPr="00577EB2">
        <w:t>3</w:t>
      </w:r>
      <w:r w:rsidRPr="00046AC0">
        <w:t xml:space="preserve"> – </w:t>
      </w:r>
      <w:r w:rsidR="005D03EF">
        <w:t>Vrsta zahtevanega/predhodnega</w:t>
      </w:r>
      <w:r w:rsidR="007A1599" w:rsidRPr="00577EB2">
        <w:t xml:space="preserve"> </w:t>
      </w:r>
      <w:r w:rsidRPr="00F95814">
        <w:t>postopk</w:t>
      </w:r>
      <w:bookmarkEnd w:id="65"/>
      <w:bookmarkEnd w:id="66"/>
      <w:r w:rsidR="007A1599">
        <w:t>a</w:t>
      </w:r>
      <w:bookmarkEnd w:id="67"/>
      <w:bookmarkEnd w:id="68"/>
    </w:p>
    <w:p w:rsidR="002D21B7" w:rsidRPr="00931886" w:rsidRDefault="002D21B7" w:rsidP="00F147FE">
      <w:pPr>
        <w:ind w:left="0"/>
      </w:pPr>
      <w:bookmarkStart w:id="69" w:name="_Toc1736051"/>
      <w:bookmarkStart w:id="70" w:name="_Toc1736252"/>
      <w:r w:rsidRPr="00F147FE">
        <w:rPr>
          <w:b/>
        </w:rPr>
        <w:t>Uporaba v podatkovnih elementih</w:t>
      </w:r>
      <w:bookmarkEnd w:id="69"/>
      <w:bookmarkEnd w:id="70"/>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2D21B7" w:rsidRPr="00F95814" w:rsidTr="002D21B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2D21B7" w:rsidRPr="00F95814" w:rsidRDefault="00D34E25" w:rsidP="002D21B7">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2D21B7" w:rsidRPr="00F95814" w:rsidRDefault="002D21B7" w:rsidP="002D21B7">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2D21B7" w:rsidRPr="00F95814" w:rsidTr="002D21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2D21B7" w:rsidRPr="00F95814" w:rsidRDefault="002D21B7" w:rsidP="002D21B7">
            <w:pPr>
              <w:rPr>
                <w:rFonts w:cs="Arial"/>
                <w:b w:val="0"/>
                <w:color w:val="000000"/>
                <w:spacing w:val="0"/>
                <w:sz w:val="22"/>
                <w:szCs w:val="22"/>
                <w:lang w:eastAsia="sl-SI"/>
              </w:rPr>
            </w:pPr>
            <w:r w:rsidRPr="00F95814">
              <w:rPr>
                <w:rFonts w:cs="Arial"/>
                <w:b w:val="0"/>
                <w:color w:val="000000"/>
                <w:spacing w:val="0"/>
                <w:sz w:val="22"/>
                <w:szCs w:val="22"/>
                <w:lang w:eastAsia="sl-SI"/>
              </w:rPr>
              <w:t>1/10</w:t>
            </w:r>
          </w:p>
        </w:tc>
        <w:tc>
          <w:tcPr>
            <w:tcW w:w="7374" w:type="dxa"/>
            <w:vAlign w:val="center"/>
          </w:tcPr>
          <w:p w:rsidR="002D21B7" w:rsidRPr="00F95814" w:rsidRDefault="002D21B7"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zahtevanega</w:t>
            </w:r>
            <w:r w:rsidR="00775C31" w:rsidRPr="00F95814">
              <w:rPr>
                <w:rFonts w:cs="Arial"/>
                <w:color w:val="000000"/>
                <w:spacing w:val="0"/>
                <w:sz w:val="22"/>
                <w:szCs w:val="22"/>
                <w:lang w:eastAsia="sl-SI"/>
              </w:rPr>
              <w:t>/predhodnega postopka</w:t>
            </w:r>
          </w:p>
        </w:tc>
      </w:tr>
    </w:tbl>
    <w:p w:rsidR="002D21B7" w:rsidRPr="00F95814" w:rsidRDefault="002D21B7" w:rsidP="002D21B7">
      <w:pPr>
        <w:pStyle w:val="Telobesedila"/>
      </w:pPr>
    </w:p>
    <w:p w:rsidR="002D21B7" w:rsidRPr="00931886" w:rsidRDefault="002D21B7" w:rsidP="00F147FE">
      <w:pPr>
        <w:ind w:left="0"/>
      </w:pPr>
      <w:bookmarkStart w:id="71" w:name="_Toc1736052"/>
      <w:bookmarkStart w:id="72" w:name="_Toc1736253"/>
      <w:r w:rsidRPr="00F147FE">
        <w:rPr>
          <w:b/>
        </w:rPr>
        <w:t>Vsebina</w:t>
      </w:r>
      <w:bookmarkEnd w:id="71"/>
      <w:bookmarkEnd w:id="72"/>
      <w:r w:rsidR="005D03EF">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2D21B7" w:rsidRPr="00F95814" w:rsidTr="00F147F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2D21B7" w:rsidRPr="00F95814" w:rsidRDefault="00D34E25" w:rsidP="002D21B7">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2D21B7" w:rsidRPr="00F95814" w:rsidRDefault="002D21B7" w:rsidP="002D21B7">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00</w:t>
            </w:r>
          </w:p>
        </w:tc>
        <w:tc>
          <w:tcPr>
            <w:tcW w:w="7360" w:type="dxa"/>
          </w:tcPr>
          <w:p w:rsidR="00775C31" w:rsidRPr="00F95814" w:rsidRDefault="00775C31"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Ta </w:t>
            </w:r>
            <w:r w:rsidR="00D34E25">
              <w:rPr>
                <w:rFonts w:cs="Arial"/>
                <w:color w:val="000000"/>
                <w:spacing w:val="0"/>
                <w:sz w:val="22"/>
                <w:szCs w:val="22"/>
                <w:lang w:eastAsia="sl-SI"/>
              </w:rPr>
              <w:t>oznaka</w:t>
            </w:r>
            <w:r w:rsidRPr="00F95814">
              <w:rPr>
                <w:rFonts w:cs="Arial"/>
                <w:color w:val="000000"/>
                <w:spacing w:val="0"/>
                <w:sz w:val="22"/>
                <w:szCs w:val="22"/>
                <w:lang w:eastAsia="sl-SI"/>
              </w:rPr>
              <w:t xml:space="preserve"> se uporabi za navedbo, da ni bilo </w:t>
            </w:r>
            <w:r w:rsidR="00D34E25" w:rsidRPr="00F95814">
              <w:rPr>
                <w:rFonts w:cs="Arial"/>
                <w:color w:val="000000"/>
                <w:spacing w:val="0"/>
                <w:sz w:val="22"/>
                <w:szCs w:val="22"/>
                <w:lang w:eastAsia="sl-SI"/>
              </w:rPr>
              <w:t>p</w:t>
            </w:r>
            <w:r w:rsidR="00D34E25">
              <w:rPr>
                <w:rFonts w:cs="Arial"/>
                <w:color w:val="000000"/>
                <w:spacing w:val="0"/>
                <w:sz w:val="22"/>
                <w:szCs w:val="22"/>
                <w:lang w:eastAsia="sl-SI"/>
              </w:rPr>
              <w:t>redhodnega</w:t>
            </w:r>
            <w:r w:rsidRPr="00F95814">
              <w:rPr>
                <w:rFonts w:cs="Arial"/>
                <w:color w:val="000000"/>
                <w:spacing w:val="0"/>
                <w:sz w:val="22"/>
                <w:szCs w:val="22"/>
                <w:lang w:eastAsia="sl-SI"/>
              </w:rPr>
              <w:t xml:space="preserve"> postopka</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01</w:t>
            </w:r>
          </w:p>
        </w:tc>
        <w:tc>
          <w:tcPr>
            <w:tcW w:w="7360" w:type="dxa"/>
          </w:tcPr>
          <w:p w:rsidR="00775C31" w:rsidRPr="00F95814" w:rsidRDefault="00D34E25" w:rsidP="00775C3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147FE">
              <w:rPr>
                <w:color w:val="538135" w:themeColor="accent6" w:themeShade="BF"/>
                <w:sz w:val="22"/>
                <w:szCs w:val="22"/>
              </w:rPr>
              <w:t>Sprostitev</w:t>
            </w:r>
            <w:r w:rsidRPr="00D32BF3">
              <w:rPr>
                <w:sz w:val="22"/>
                <w:szCs w:val="22"/>
              </w:rPr>
              <w:t xml:space="preserve"> v prosti promet s hkratno ponovno odpremo v okviru trgovine med deli carinskega območja Unije, za katere se uporabljajo določbe direktiv 2006/112/ES ali 2008/118/ES, in deli navedenega območja, za katere se navedene določbe ne uporabljajo, ali v okviru trgovine med deli navedenega območja, za katere se navedene določbe ne uporabljajo. </w:t>
            </w:r>
            <w:r w:rsidR="0015258C" w:rsidRPr="00F147FE">
              <w:rPr>
                <w:i/>
                <w:sz w:val="22"/>
              </w:rPr>
              <w:t>Primer</w:t>
            </w:r>
            <w:r w:rsidR="0015258C" w:rsidRPr="00F147FE">
              <w:rPr>
                <w:sz w:val="22"/>
              </w:rPr>
              <w:t>:</w:t>
            </w:r>
            <w:r w:rsidRPr="00D32BF3">
              <w:rPr>
                <w:sz w:val="22"/>
                <w:szCs w:val="22"/>
              </w:rPr>
              <w:t xml:space="preserve"> </w:t>
            </w:r>
            <w:proofErr w:type="spellStart"/>
            <w:r w:rsidRPr="00D32BF3">
              <w:rPr>
                <w:sz w:val="22"/>
                <w:szCs w:val="22"/>
              </w:rPr>
              <w:t>Neunijsko</w:t>
            </w:r>
            <w:proofErr w:type="spellEnd"/>
            <w:r w:rsidRPr="00D32BF3">
              <w:rPr>
                <w:sz w:val="22"/>
                <w:szCs w:val="22"/>
              </w:rPr>
              <w:t xml:space="preserve"> blago, ki prihaja iz tretje države, je sproščeno v prosti promet v Franciji in poslano na Kanalske otoke.</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07</w:t>
            </w:r>
          </w:p>
        </w:tc>
        <w:tc>
          <w:tcPr>
            <w:tcW w:w="7360" w:type="dxa"/>
          </w:tcPr>
          <w:p w:rsidR="00775C31" w:rsidRPr="00F95814" w:rsidRDefault="00775C31"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147FE">
              <w:rPr>
                <w:color w:val="538135" w:themeColor="accent6" w:themeShade="BF"/>
                <w:sz w:val="22"/>
              </w:rPr>
              <w:t xml:space="preserve">Sprostitev </w:t>
            </w:r>
            <w:r w:rsidR="00D34E25" w:rsidRPr="00F147FE">
              <w:rPr>
                <w:rFonts w:cs="Arial"/>
                <w:color w:val="538135" w:themeColor="accent6" w:themeShade="BF"/>
                <w:sz w:val="22"/>
                <w:szCs w:val="22"/>
              </w:rPr>
              <w:t xml:space="preserve">blaga </w:t>
            </w:r>
            <w:r w:rsidRPr="00F147FE">
              <w:rPr>
                <w:color w:val="538135" w:themeColor="accent6" w:themeShade="BF"/>
                <w:sz w:val="22"/>
              </w:rPr>
              <w:t xml:space="preserve">v </w:t>
            </w:r>
            <w:r w:rsidR="00D34E25" w:rsidRPr="00F147FE">
              <w:rPr>
                <w:rFonts w:cs="Arial"/>
                <w:color w:val="538135" w:themeColor="accent6" w:themeShade="BF"/>
                <w:sz w:val="22"/>
                <w:szCs w:val="22"/>
              </w:rPr>
              <w:t>prosti</w:t>
            </w:r>
            <w:r w:rsidRPr="00F147FE">
              <w:rPr>
                <w:color w:val="538135" w:themeColor="accent6" w:themeShade="BF"/>
                <w:sz w:val="22"/>
              </w:rPr>
              <w:t xml:space="preserve"> promet</w:t>
            </w:r>
            <w:r w:rsidR="00D34E25" w:rsidRPr="00F147FE">
              <w:rPr>
                <w:rFonts w:cs="Arial"/>
                <w:color w:val="538135" w:themeColor="accent6" w:themeShade="BF"/>
                <w:sz w:val="22"/>
                <w:szCs w:val="22"/>
              </w:rPr>
              <w:t>, ki je hkrati dano</w:t>
            </w:r>
            <w:r w:rsidRPr="00F147FE">
              <w:rPr>
                <w:color w:val="538135" w:themeColor="accent6" w:themeShade="BF"/>
                <w:sz w:val="22"/>
              </w:rPr>
              <w:t xml:space="preserve"> v postopek skladiščenja</w:t>
            </w:r>
            <w:r w:rsidR="00D34E25" w:rsidRPr="00F147FE">
              <w:rPr>
                <w:rFonts w:cs="Arial"/>
                <w:color w:val="538135" w:themeColor="accent6" w:themeShade="BF"/>
                <w:sz w:val="22"/>
                <w:szCs w:val="22"/>
              </w:rPr>
              <w:t>,</w:t>
            </w:r>
            <w:r w:rsidRPr="00F147FE">
              <w:rPr>
                <w:color w:val="538135" w:themeColor="accent6" w:themeShade="BF"/>
                <w:sz w:val="22"/>
              </w:rPr>
              <w:t xml:space="preserve"> razen </w:t>
            </w:r>
            <w:r w:rsidR="00D34E25" w:rsidRPr="00F147FE">
              <w:rPr>
                <w:rFonts w:cs="Arial"/>
                <w:color w:val="538135" w:themeColor="accent6" w:themeShade="BF"/>
                <w:sz w:val="22"/>
                <w:szCs w:val="22"/>
              </w:rPr>
              <w:t xml:space="preserve">v postopek </w:t>
            </w:r>
            <w:r w:rsidRPr="00F147FE">
              <w:rPr>
                <w:color w:val="538135" w:themeColor="accent6" w:themeShade="BF"/>
                <w:sz w:val="22"/>
              </w:rPr>
              <w:t>carinskega skladiščenja</w:t>
            </w:r>
            <w:r w:rsidR="00D34E25" w:rsidRPr="00F147FE">
              <w:rPr>
                <w:rFonts w:cs="Arial"/>
                <w:color w:val="538135" w:themeColor="accent6" w:themeShade="BF"/>
                <w:sz w:val="22"/>
                <w:szCs w:val="22"/>
              </w:rPr>
              <w:t>, kadar niso bili plačani niti DDV niti, kadar je to primerno, trošarine.</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10</w:t>
            </w:r>
          </w:p>
        </w:tc>
        <w:tc>
          <w:tcPr>
            <w:tcW w:w="7360" w:type="dxa"/>
          </w:tcPr>
          <w:p w:rsidR="00775C31" w:rsidRPr="00F95814" w:rsidRDefault="00D34E25" w:rsidP="00775C3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D32BF3">
              <w:rPr>
                <w:sz w:val="22"/>
                <w:szCs w:val="22"/>
              </w:rPr>
              <w:t xml:space="preserve">Izvoz </w:t>
            </w:r>
            <w:proofErr w:type="spellStart"/>
            <w:r w:rsidRPr="00D32BF3">
              <w:rPr>
                <w:sz w:val="22"/>
                <w:szCs w:val="22"/>
              </w:rPr>
              <w:t>unijskega</w:t>
            </w:r>
            <w:proofErr w:type="spellEnd"/>
            <w:r w:rsidRPr="00D32BF3">
              <w:rPr>
                <w:sz w:val="22"/>
                <w:szCs w:val="22"/>
              </w:rPr>
              <w:t xml:space="preserve"> blaga v tretjo državo, vendar tudi odprema </w:t>
            </w:r>
            <w:proofErr w:type="spellStart"/>
            <w:r w:rsidRPr="00D32BF3">
              <w:rPr>
                <w:sz w:val="22"/>
                <w:szCs w:val="22"/>
              </w:rPr>
              <w:t>unijskega</w:t>
            </w:r>
            <w:proofErr w:type="spellEnd"/>
            <w:r w:rsidRPr="00D32BF3">
              <w:rPr>
                <w:sz w:val="22"/>
                <w:szCs w:val="22"/>
              </w:rPr>
              <w:t xml:space="preserve"> blaga v dele carinskega območja Unije, za katere se ne uporabljajo določbe Direktive 2006/112/ES ali Direktive 2008/118/ES.</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11</w:t>
            </w:r>
          </w:p>
        </w:tc>
        <w:tc>
          <w:tcPr>
            <w:tcW w:w="7360" w:type="dxa"/>
          </w:tcPr>
          <w:p w:rsidR="00775C31" w:rsidRPr="00F95814" w:rsidRDefault="00775C31" w:rsidP="007A159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147FE">
              <w:rPr>
                <w:color w:val="538135" w:themeColor="accent6" w:themeShade="BF"/>
                <w:sz w:val="22"/>
              </w:rPr>
              <w:t xml:space="preserve">Izvoz </w:t>
            </w:r>
            <w:r w:rsidR="00D34E25" w:rsidRPr="00F147FE">
              <w:rPr>
                <w:rFonts w:cs="Arial"/>
                <w:color w:val="538135" w:themeColor="accent6" w:themeShade="BF"/>
                <w:sz w:val="22"/>
                <w:szCs w:val="22"/>
              </w:rPr>
              <w:t>oplemenitenih proizvodov</w:t>
            </w:r>
            <w:r w:rsidRPr="00F147FE">
              <w:rPr>
                <w:color w:val="538135" w:themeColor="accent6" w:themeShade="BF"/>
                <w:sz w:val="22"/>
              </w:rPr>
              <w:t xml:space="preserve">, pridobljenih iz enakovrednega blaga v </w:t>
            </w:r>
            <w:r w:rsidR="00D34E25" w:rsidRPr="00F147FE">
              <w:rPr>
                <w:rFonts w:cs="Arial"/>
                <w:color w:val="538135" w:themeColor="accent6" w:themeShade="BF"/>
                <w:sz w:val="22"/>
                <w:szCs w:val="22"/>
              </w:rPr>
              <w:t>okviru</w:t>
            </w:r>
            <w:r w:rsidRPr="00F147FE">
              <w:rPr>
                <w:color w:val="538135" w:themeColor="accent6" w:themeShade="BF"/>
                <w:sz w:val="22"/>
              </w:rPr>
              <w:t xml:space="preserve"> aktivnega </w:t>
            </w:r>
            <w:r w:rsidR="00D34E25" w:rsidRPr="00F147FE">
              <w:rPr>
                <w:rFonts w:cs="Arial"/>
                <w:color w:val="538135" w:themeColor="accent6" w:themeShade="BF"/>
                <w:sz w:val="22"/>
                <w:szCs w:val="22"/>
              </w:rPr>
              <w:t xml:space="preserve">oplemenitenja, preden se </w:t>
            </w:r>
            <w:proofErr w:type="spellStart"/>
            <w:r w:rsidR="00D34E25" w:rsidRPr="00F147FE">
              <w:rPr>
                <w:rFonts w:cs="Arial"/>
                <w:color w:val="538135" w:themeColor="accent6" w:themeShade="BF"/>
                <w:sz w:val="22"/>
                <w:szCs w:val="22"/>
              </w:rPr>
              <w:t>neunijsko</w:t>
            </w:r>
            <w:proofErr w:type="spellEnd"/>
            <w:r w:rsidR="00D34E25" w:rsidRPr="00F147FE">
              <w:rPr>
                <w:rFonts w:cs="Arial"/>
                <w:color w:val="538135" w:themeColor="accent6" w:themeShade="BF"/>
                <w:sz w:val="22"/>
                <w:szCs w:val="22"/>
              </w:rPr>
              <w:t xml:space="preserve"> blago da</w:t>
            </w:r>
            <w:r w:rsidRPr="00F147FE">
              <w:rPr>
                <w:color w:val="538135" w:themeColor="accent6" w:themeShade="BF"/>
                <w:sz w:val="22"/>
              </w:rPr>
              <w:t xml:space="preserve"> v postopek</w:t>
            </w:r>
            <w:r w:rsidR="00D34E25" w:rsidRPr="00F147FE">
              <w:rPr>
                <w:rFonts w:cs="Arial"/>
                <w:color w:val="538135" w:themeColor="accent6" w:themeShade="BF"/>
                <w:sz w:val="22"/>
                <w:szCs w:val="22"/>
              </w:rPr>
              <w:t xml:space="preserve"> aktivnega oplemenitenja</w:t>
            </w:r>
            <w:r w:rsidRPr="00F147FE">
              <w:rPr>
                <w:color w:val="538135" w:themeColor="accent6" w:themeShade="BF"/>
                <w:sz w:val="22"/>
              </w:rPr>
              <w:t>.</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21</w:t>
            </w:r>
          </w:p>
        </w:tc>
        <w:tc>
          <w:tcPr>
            <w:tcW w:w="7360" w:type="dxa"/>
          </w:tcPr>
          <w:p w:rsidR="00775C31" w:rsidRPr="00F95814" w:rsidRDefault="00775C31" w:rsidP="00775C3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147FE">
              <w:rPr>
                <w:color w:val="000000"/>
                <w:sz w:val="22"/>
              </w:rPr>
              <w:t>Začasni izvoz v okviru postopka pasivnega oplemenitenja</w:t>
            </w:r>
            <w:r w:rsidR="00D34E25" w:rsidRPr="005559B9">
              <w:rPr>
                <w:rFonts w:cs="Arial"/>
                <w:color w:val="000000"/>
                <w:sz w:val="22"/>
                <w:szCs w:val="22"/>
              </w:rPr>
              <w:t>, če jih ne zajema oznaka 22.</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22</w:t>
            </w:r>
          </w:p>
        </w:tc>
        <w:tc>
          <w:tcPr>
            <w:tcW w:w="7360" w:type="dxa"/>
          </w:tcPr>
          <w:p w:rsidR="00775C31" w:rsidRPr="00F95814" w:rsidRDefault="00775C31"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Začasni izvoz, razen tistega, ki je naveden pod </w:t>
            </w:r>
            <w:r w:rsidR="00D34E25" w:rsidRPr="005559B9">
              <w:rPr>
                <w:rFonts w:cs="Arial"/>
                <w:color w:val="000000"/>
                <w:spacing w:val="0"/>
                <w:sz w:val="22"/>
                <w:szCs w:val="22"/>
                <w:lang w:eastAsia="sl-SI"/>
              </w:rPr>
              <w:t>oznakama</w:t>
            </w:r>
            <w:r w:rsidRPr="00F95814">
              <w:rPr>
                <w:rFonts w:cs="Arial"/>
                <w:color w:val="000000"/>
                <w:spacing w:val="0"/>
                <w:sz w:val="22"/>
                <w:szCs w:val="22"/>
                <w:lang w:eastAsia="sl-SI"/>
              </w:rPr>
              <w:t xml:space="preserve"> 21</w:t>
            </w:r>
            <w:r w:rsidR="00D34E25" w:rsidRPr="005559B9">
              <w:rPr>
                <w:rFonts w:cs="Arial"/>
                <w:color w:val="000000"/>
                <w:spacing w:val="0"/>
                <w:sz w:val="22"/>
                <w:szCs w:val="22"/>
                <w:lang w:eastAsia="sl-SI"/>
              </w:rPr>
              <w:t xml:space="preserve"> in 23</w:t>
            </w:r>
            <w:r w:rsidRPr="00F95814">
              <w:rPr>
                <w:rFonts w:cs="Arial"/>
                <w:color w:val="000000"/>
                <w:spacing w:val="0"/>
                <w:sz w:val="22"/>
                <w:szCs w:val="22"/>
                <w:lang w:eastAsia="sl-SI"/>
              </w:rPr>
              <w:t>.</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23</w:t>
            </w:r>
          </w:p>
        </w:tc>
        <w:tc>
          <w:tcPr>
            <w:tcW w:w="7360" w:type="dxa"/>
          </w:tcPr>
          <w:p w:rsidR="00775C31" w:rsidRPr="00F95814" w:rsidRDefault="00775C31" w:rsidP="00775C3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Začasni izvoz blaga, ki se bo vrnilo v </w:t>
            </w:r>
            <w:r w:rsidR="000F0C72" w:rsidRPr="00F95814">
              <w:rPr>
                <w:rFonts w:cs="Arial"/>
                <w:color w:val="000000"/>
                <w:spacing w:val="0"/>
                <w:sz w:val="22"/>
                <w:szCs w:val="22"/>
                <w:lang w:eastAsia="sl-SI"/>
              </w:rPr>
              <w:t>nespremenjenem</w:t>
            </w:r>
            <w:r w:rsidRPr="00F95814">
              <w:rPr>
                <w:rFonts w:cs="Arial"/>
                <w:color w:val="000000"/>
                <w:spacing w:val="0"/>
                <w:sz w:val="22"/>
                <w:szCs w:val="22"/>
                <w:lang w:eastAsia="sl-SI"/>
              </w:rPr>
              <w:t xml:space="preserve"> stanju</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31</w:t>
            </w:r>
          </w:p>
        </w:tc>
        <w:tc>
          <w:tcPr>
            <w:tcW w:w="7360" w:type="dxa"/>
          </w:tcPr>
          <w:p w:rsidR="00775C31" w:rsidRPr="00F95814" w:rsidRDefault="00775C31"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Ponovni izvoz</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40</w:t>
            </w:r>
          </w:p>
        </w:tc>
        <w:tc>
          <w:tcPr>
            <w:tcW w:w="7360" w:type="dxa"/>
          </w:tcPr>
          <w:p w:rsidR="00775C31" w:rsidRPr="00F95814" w:rsidRDefault="00775C31" w:rsidP="00775C3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Hkratna sprostitev v prost promet in domačo </w:t>
            </w:r>
            <w:r w:rsidR="00D34E25" w:rsidRPr="005559B9">
              <w:rPr>
                <w:rFonts w:cs="Arial"/>
                <w:color w:val="000000"/>
                <w:spacing w:val="0"/>
                <w:sz w:val="22"/>
                <w:szCs w:val="22"/>
                <w:lang w:eastAsia="sl-SI"/>
              </w:rPr>
              <w:t xml:space="preserve">uporabo blaga </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D34E25" w:rsidP="00775C31">
            <w:pPr>
              <w:rPr>
                <w:rFonts w:cs="Arial"/>
                <w:b w:val="0"/>
                <w:color w:val="000000"/>
                <w:spacing w:val="0"/>
                <w:sz w:val="22"/>
                <w:szCs w:val="22"/>
                <w:lang w:eastAsia="sl-SI"/>
              </w:rPr>
            </w:pPr>
            <w:r w:rsidRPr="00F95814">
              <w:rPr>
                <w:rFonts w:cs="Arial"/>
                <w:b w:val="0"/>
                <w:color w:val="000000"/>
                <w:spacing w:val="0"/>
                <w:sz w:val="22"/>
                <w:szCs w:val="22"/>
                <w:lang w:eastAsia="sl-SI"/>
              </w:rPr>
              <w:t>42</w:t>
            </w:r>
          </w:p>
        </w:tc>
        <w:tc>
          <w:tcPr>
            <w:tcW w:w="7360" w:type="dxa"/>
          </w:tcPr>
          <w:p w:rsidR="00D34E25" w:rsidRPr="00F147FE" w:rsidRDefault="00775C31" w:rsidP="00D34E25">
            <w:pPr>
              <w:pStyle w:val="CM4"/>
              <w:spacing w:before="60" w:after="60"/>
              <w:ind w:left="288"/>
              <w:cnfStyle w:val="000000100000" w:firstRow="0" w:lastRow="0" w:firstColumn="0" w:lastColumn="0" w:oddVBand="0" w:evenVBand="0" w:oddHBand="1" w:evenHBand="0" w:firstRowFirstColumn="0" w:firstRowLastColumn="0" w:lastRowFirstColumn="0" w:lastRowLastColumn="0"/>
              <w:rPr>
                <w:rFonts w:ascii="Arial" w:hAnsi="Arial" w:cs="Arial"/>
                <w:color w:val="538135" w:themeColor="accent6" w:themeShade="BF"/>
                <w:sz w:val="22"/>
                <w:szCs w:val="22"/>
              </w:rPr>
            </w:pPr>
            <w:r w:rsidRPr="00F147FE">
              <w:rPr>
                <w:rFonts w:ascii="Arial" w:hAnsi="Arial"/>
                <w:color w:val="538135" w:themeColor="accent6" w:themeShade="BF"/>
                <w:sz w:val="22"/>
              </w:rPr>
              <w:t xml:space="preserve">Hkratna sprostitev v </w:t>
            </w:r>
            <w:r w:rsidR="00D34E25" w:rsidRPr="00F147FE">
              <w:rPr>
                <w:rFonts w:ascii="Arial" w:hAnsi="Arial" w:cs="Arial"/>
                <w:color w:val="538135" w:themeColor="accent6" w:themeShade="BF"/>
                <w:sz w:val="22"/>
                <w:szCs w:val="22"/>
              </w:rPr>
              <w:t>prosti</w:t>
            </w:r>
            <w:r w:rsidRPr="00F147FE">
              <w:rPr>
                <w:rFonts w:ascii="Arial" w:hAnsi="Arial"/>
                <w:color w:val="538135" w:themeColor="accent6" w:themeShade="BF"/>
                <w:sz w:val="22"/>
              </w:rPr>
              <w:t xml:space="preserve"> promet in domačo </w:t>
            </w:r>
            <w:r w:rsidR="00D34E25" w:rsidRPr="00F147FE">
              <w:rPr>
                <w:rFonts w:ascii="Arial" w:hAnsi="Arial" w:cs="Arial"/>
                <w:color w:val="538135" w:themeColor="accent6" w:themeShade="BF"/>
                <w:sz w:val="22"/>
                <w:szCs w:val="22"/>
              </w:rPr>
              <w:t xml:space="preserve">uporabo blaga, ki je oproščeno plačila DDV pri dobavi v drugo državo članico in, kadar je to primerno, odlog plačila trošarin. </w:t>
            </w:r>
          </w:p>
          <w:p w:rsidR="00775C31" w:rsidRPr="00F95814" w:rsidRDefault="00D34E25"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147FE">
              <w:rPr>
                <w:rFonts w:cs="Arial"/>
                <w:color w:val="538135" w:themeColor="accent6" w:themeShade="BF"/>
                <w:sz w:val="22"/>
                <w:szCs w:val="22"/>
              </w:rPr>
              <w:t xml:space="preserve">Vnos </w:t>
            </w:r>
            <w:proofErr w:type="spellStart"/>
            <w:r w:rsidRPr="00F147FE">
              <w:rPr>
                <w:rFonts w:cs="Arial"/>
                <w:color w:val="538135" w:themeColor="accent6" w:themeShade="BF"/>
                <w:sz w:val="22"/>
                <w:szCs w:val="22"/>
              </w:rPr>
              <w:t>unijskega</w:t>
            </w:r>
            <w:proofErr w:type="spellEnd"/>
            <w:r w:rsidRPr="00F147FE">
              <w:rPr>
                <w:rFonts w:cs="Arial"/>
                <w:color w:val="538135" w:themeColor="accent6" w:themeShade="BF"/>
                <w:sz w:val="22"/>
                <w:szCs w:val="22"/>
              </w:rPr>
              <w:t xml:space="preserve"> blaga</w:t>
            </w:r>
            <w:r w:rsidR="00775C31" w:rsidRPr="00F147FE">
              <w:rPr>
                <w:color w:val="538135" w:themeColor="accent6" w:themeShade="BF"/>
                <w:sz w:val="22"/>
              </w:rPr>
              <w:t xml:space="preserve"> za </w:t>
            </w:r>
            <w:r w:rsidRPr="00F147FE">
              <w:rPr>
                <w:rFonts w:cs="Arial"/>
                <w:color w:val="538135" w:themeColor="accent6" w:themeShade="BF"/>
                <w:sz w:val="22"/>
                <w:szCs w:val="22"/>
              </w:rPr>
              <w:t>domačo uporabo</w:t>
            </w:r>
            <w:r w:rsidR="00775C31" w:rsidRPr="00F147FE">
              <w:rPr>
                <w:color w:val="538135" w:themeColor="accent6" w:themeShade="BF"/>
                <w:sz w:val="22"/>
              </w:rPr>
              <w:t xml:space="preserve"> v okviru </w:t>
            </w:r>
            <w:r w:rsidRPr="00F147FE">
              <w:rPr>
                <w:rFonts w:cs="Arial"/>
                <w:color w:val="538135" w:themeColor="accent6" w:themeShade="BF"/>
                <w:sz w:val="22"/>
                <w:szCs w:val="22"/>
              </w:rPr>
              <w:t>trgovine med deli carinskega območja Unije, za katere se določbe direktiv 2006/112/ES in 2008/118/ES ne uporabljajo, in deli navedenega območja, za katere se navedene določbe uporabljajo, ki je oproščeno plačila DDV pri dobavi v drugo državo članico in, kadar je to primerno, odlog plačila trošarin.</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D34E25" w:rsidP="00775C31">
            <w:pPr>
              <w:rPr>
                <w:rFonts w:cs="Arial"/>
                <w:b w:val="0"/>
                <w:color w:val="000000"/>
                <w:spacing w:val="0"/>
                <w:sz w:val="22"/>
                <w:szCs w:val="22"/>
                <w:lang w:eastAsia="sl-SI"/>
              </w:rPr>
            </w:pPr>
            <w:r w:rsidRPr="00F95814">
              <w:rPr>
                <w:rFonts w:cs="Arial"/>
                <w:b w:val="0"/>
                <w:color w:val="000000"/>
                <w:spacing w:val="0"/>
                <w:sz w:val="22"/>
                <w:szCs w:val="22"/>
                <w:lang w:eastAsia="sl-SI"/>
              </w:rPr>
              <w:t>43</w:t>
            </w:r>
          </w:p>
        </w:tc>
        <w:tc>
          <w:tcPr>
            <w:tcW w:w="7360" w:type="dxa"/>
          </w:tcPr>
          <w:p w:rsidR="00775C31" w:rsidRPr="00F95814" w:rsidRDefault="00775C31" w:rsidP="000F0C7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147FE">
              <w:rPr>
                <w:color w:val="538135" w:themeColor="accent6" w:themeShade="BF"/>
                <w:sz w:val="22"/>
              </w:rPr>
              <w:t xml:space="preserve">Hkratna sprostitev v prosti promet in domačo </w:t>
            </w:r>
            <w:r w:rsidR="00D34E25" w:rsidRPr="00F147FE">
              <w:rPr>
                <w:rFonts w:cs="Arial"/>
                <w:color w:val="538135" w:themeColor="accent6" w:themeShade="BF"/>
                <w:sz w:val="22"/>
                <w:szCs w:val="22"/>
              </w:rPr>
              <w:t>uporabo blaga,</w:t>
            </w:r>
            <w:r w:rsidRPr="00F147FE">
              <w:rPr>
                <w:color w:val="538135" w:themeColor="accent6" w:themeShade="BF"/>
                <w:sz w:val="22"/>
              </w:rPr>
              <w:t xml:space="preserve"> za </w:t>
            </w:r>
            <w:r w:rsidR="00D34E25" w:rsidRPr="00F147FE">
              <w:rPr>
                <w:rFonts w:cs="Arial"/>
                <w:color w:val="538135" w:themeColor="accent6" w:themeShade="BF"/>
                <w:sz w:val="22"/>
                <w:szCs w:val="22"/>
              </w:rPr>
              <w:t>katerega veljajo posebni ukrepi, povezani s plačilom zneska v prehodnem obdobju po pristopu novih držav članic</w:t>
            </w:r>
            <w:r w:rsidRPr="00F147FE">
              <w:rPr>
                <w:color w:val="538135" w:themeColor="accent6" w:themeShade="BF"/>
                <w:sz w:val="22"/>
              </w:rPr>
              <w:t>.</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147FE" w:rsidRDefault="00D34E25" w:rsidP="00775C31">
            <w:pPr>
              <w:rPr>
                <w:rFonts w:cs="Arial"/>
                <w:b w:val="0"/>
                <w:color w:val="538135" w:themeColor="accent6" w:themeShade="BF"/>
                <w:spacing w:val="0"/>
                <w:sz w:val="22"/>
                <w:szCs w:val="22"/>
                <w:lang w:eastAsia="sl-SI"/>
              </w:rPr>
            </w:pPr>
            <w:r w:rsidRPr="00F147FE">
              <w:rPr>
                <w:rFonts w:cs="Arial"/>
                <w:b w:val="0"/>
                <w:color w:val="538135" w:themeColor="accent6" w:themeShade="BF"/>
                <w:spacing w:val="0"/>
                <w:sz w:val="22"/>
                <w:szCs w:val="22"/>
                <w:lang w:eastAsia="sl-SI"/>
              </w:rPr>
              <w:t>44</w:t>
            </w:r>
          </w:p>
        </w:tc>
        <w:tc>
          <w:tcPr>
            <w:tcW w:w="7360" w:type="dxa"/>
          </w:tcPr>
          <w:p w:rsidR="00775C31" w:rsidRPr="00F147FE" w:rsidRDefault="00D34E25" w:rsidP="000F0C72">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F147FE">
              <w:rPr>
                <w:rFonts w:cs="Arial"/>
                <w:color w:val="538135" w:themeColor="accent6" w:themeShade="BF"/>
                <w:sz w:val="22"/>
                <w:szCs w:val="22"/>
              </w:rPr>
              <w:t>Posebna raba</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147FE" w:rsidRDefault="00775C31" w:rsidP="00775C31">
            <w:pPr>
              <w:rPr>
                <w:rFonts w:cs="Arial"/>
                <w:b w:val="0"/>
                <w:color w:val="538135" w:themeColor="accent6" w:themeShade="BF"/>
                <w:spacing w:val="0"/>
                <w:sz w:val="22"/>
                <w:szCs w:val="22"/>
                <w:lang w:eastAsia="sl-SI"/>
              </w:rPr>
            </w:pPr>
            <w:r w:rsidRPr="00F147FE">
              <w:rPr>
                <w:rFonts w:cs="Arial"/>
                <w:b w:val="0"/>
                <w:color w:val="538135" w:themeColor="accent6" w:themeShade="BF"/>
                <w:spacing w:val="0"/>
                <w:sz w:val="22"/>
                <w:szCs w:val="22"/>
                <w:lang w:eastAsia="sl-SI"/>
              </w:rPr>
              <w:t>45</w:t>
            </w:r>
          </w:p>
        </w:tc>
        <w:tc>
          <w:tcPr>
            <w:tcW w:w="7360" w:type="dxa"/>
          </w:tcPr>
          <w:p w:rsidR="00775C31" w:rsidRPr="00F147FE" w:rsidRDefault="00775C31" w:rsidP="000F0C72">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F147FE">
              <w:rPr>
                <w:color w:val="538135" w:themeColor="accent6" w:themeShade="BF"/>
                <w:sz w:val="22"/>
              </w:rPr>
              <w:t xml:space="preserve">Sprostitev blaga v </w:t>
            </w:r>
            <w:r w:rsidR="00D34E25" w:rsidRPr="00F147FE">
              <w:rPr>
                <w:rFonts w:cs="Arial"/>
                <w:color w:val="538135" w:themeColor="accent6" w:themeShade="BF"/>
                <w:sz w:val="22"/>
                <w:szCs w:val="22"/>
              </w:rPr>
              <w:t>prosti</w:t>
            </w:r>
            <w:r w:rsidRPr="00F147FE">
              <w:rPr>
                <w:color w:val="538135" w:themeColor="accent6" w:themeShade="BF"/>
                <w:sz w:val="22"/>
              </w:rPr>
              <w:t xml:space="preserve"> promet in </w:t>
            </w:r>
            <w:r w:rsidR="00D34E25" w:rsidRPr="00F147FE">
              <w:rPr>
                <w:rFonts w:cs="Arial"/>
                <w:color w:val="538135" w:themeColor="accent6" w:themeShade="BF"/>
                <w:sz w:val="22"/>
                <w:szCs w:val="22"/>
              </w:rPr>
              <w:t>delni vnos za domačo uporabo</w:t>
            </w:r>
            <w:r w:rsidRPr="00F147FE">
              <w:rPr>
                <w:color w:val="538135" w:themeColor="accent6" w:themeShade="BF"/>
                <w:sz w:val="22"/>
              </w:rPr>
              <w:t xml:space="preserve"> za </w:t>
            </w:r>
            <w:r w:rsidR="000F0C72" w:rsidRPr="00F147FE">
              <w:rPr>
                <w:color w:val="538135" w:themeColor="accent6" w:themeShade="BF"/>
                <w:sz w:val="22"/>
              </w:rPr>
              <w:t>DDV</w:t>
            </w:r>
            <w:r w:rsidRPr="00F147FE">
              <w:rPr>
                <w:color w:val="538135" w:themeColor="accent6" w:themeShade="BF"/>
                <w:sz w:val="22"/>
              </w:rPr>
              <w:t xml:space="preserve"> ali trošarine </w:t>
            </w:r>
            <w:r w:rsidR="00D34E25" w:rsidRPr="00F147FE">
              <w:rPr>
                <w:rFonts w:cs="Arial"/>
                <w:color w:val="538135" w:themeColor="accent6" w:themeShade="BF"/>
                <w:sz w:val="22"/>
                <w:szCs w:val="22"/>
              </w:rPr>
              <w:t>ter dajanje</w:t>
            </w:r>
            <w:r w:rsidRPr="00F147FE">
              <w:rPr>
                <w:color w:val="538135" w:themeColor="accent6" w:themeShade="BF"/>
                <w:sz w:val="22"/>
              </w:rPr>
              <w:t xml:space="preserve"> blaga v </w:t>
            </w:r>
            <w:r w:rsidR="00D34E25" w:rsidRPr="00F147FE">
              <w:rPr>
                <w:rFonts w:cs="Arial"/>
                <w:color w:val="538135" w:themeColor="accent6" w:themeShade="BF"/>
                <w:sz w:val="22"/>
                <w:szCs w:val="22"/>
              </w:rPr>
              <w:t>skladišča, ki niso carinska skladišča</w:t>
            </w:r>
            <w:r w:rsidRPr="00F147FE">
              <w:rPr>
                <w:color w:val="538135" w:themeColor="accent6" w:themeShade="BF"/>
                <w:sz w:val="22"/>
              </w:rPr>
              <w:t>.</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147FE" w:rsidRDefault="00D34E25" w:rsidP="00775C31">
            <w:pPr>
              <w:rPr>
                <w:rFonts w:cs="Arial"/>
                <w:b w:val="0"/>
                <w:color w:val="538135" w:themeColor="accent6" w:themeShade="BF"/>
                <w:spacing w:val="0"/>
                <w:sz w:val="22"/>
                <w:szCs w:val="22"/>
                <w:lang w:eastAsia="sl-SI"/>
              </w:rPr>
            </w:pPr>
            <w:r w:rsidRPr="00F147FE">
              <w:rPr>
                <w:rFonts w:cs="Arial"/>
                <w:b w:val="0"/>
                <w:color w:val="538135" w:themeColor="accent6" w:themeShade="BF"/>
                <w:spacing w:val="0"/>
                <w:sz w:val="22"/>
                <w:szCs w:val="22"/>
                <w:lang w:eastAsia="sl-SI"/>
              </w:rPr>
              <w:t>46</w:t>
            </w:r>
          </w:p>
        </w:tc>
        <w:tc>
          <w:tcPr>
            <w:tcW w:w="7360" w:type="dxa"/>
          </w:tcPr>
          <w:p w:rsidR="00775C31" w:rsidRPr="00F147FE" w:rsidRDefault="00D34E25" w:rsidP="000F0C72">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F147FE">
              <w:rPr>
                <w:rFonts w:cs="Arial"/>
                <w:color w:val="538135" w:themeColor="accent6" w:themeShade="BF"/>
                <w:sz w:val="22"/>
                <w:szCs w:val="22"/>
              </w:rPr>
              <w:t>Uvoz oplemenitenih proizvodov, pridobljenih iz enakovrednega</w:t>
            </w:r>
            <w:r w:rsidR="00775C31" w:rsidRPr="00F147FE">
              <w:rPr>
                <w:color w:val="538135" w:themeColor="accent6" w:themeShade="BF"/>
                <w:sz w:val="22"/>
              </w:rPr>
              <w:t xml:space="preserve"> blaga v okviru postopka </w:t>
            </w:r>
            <w:r w:rsidRPr="00F147FE">
              <w:rPr>
                <w:rFonts w:cs="Arial"/>
                <w:color w:val="538135" w:themeColor="accent6" w:themeShade="BF"/>
                <w:sz w:val="22"/>
                <w:szCs w:val="22"/>
              </w:rPr>
              <w:t>pasivnega oplemenitenja pred izvozom blaga, ki ga zamenjujejo</w:t>
            </w:r>
            <w:r w:rsidR="00775C31" w:rsidRPr="00F147FE">
              <w:rPr>
                <w:color w:val="538135" w:themeColor="accent6" w:themeShade="BF"/>
                <w:sz w:val="22"/>
              </w:rPr>
              <w:t>.</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147FE" w:rsidRDefault="00D34E25" w:rsidP="00775C31">
            <w:pPr>
              <w:rPr>
                <w:rFonts w:cs="Arial"/>
                <w:b w:val="0"/>
                <w:color w:val="538135" w:themeColor="accent6" w:themeShade="BF"/>
                <w:spacing w:val="0"/>
                <w:sz w:val="22"/>
                <w:szCs w:val="22"/>
                <w:lang w:eastAsia="sl-SI"/>
              </w:rPr>
            </w:pPr>
            <w:r w:rsidRPr="00F147FE">
              <w:rPr>
                <w:rFonts w:cs="Arial"/>
                <w:b w:val="0"/>
                <w:color w:val="538135" w:themeColor="accent6" w:themeShade="BF"/>
                <w:spacing w:val="0"/>
                <w:sz w:val="22"/>
                <w:szCs w:val="22"/>
                <w:lang w:eastAsia="sl-SI"/>
              </w:rPr>
              <w:t>48</w:t>
            </w:r>
          </w:p>
        </w:tc>
        <w:tc>
          <w:tcPr>
            <w:tcW w:w="7360" w:type="dxa"/>
          </w:tcPr>
          <w:p w:rsidR="00775C31" w:rsidRPr="00F147FE" w:rsidRDefault="00D34E25" w:rsidP="00775C31">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F147FE">
              <w:rPr>
                <w:rFonts w:cs="Arial"/>
                <w:color w:val="538135" w:themeColor="accent6" w:themeShade="BF"/>
                <w:sz w:val="22"/>
                <w:szCs w:val="22"/>
              </w:rPr>
              <w:t>Vnos za domačo uporabo s hkratno sprostitvijo v prosti promet nadomestnih proizvodov v okviru postopka pasivnega oplemenitenja pred izvozom pomanjkljivega blaga.</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51</w:t>
            </w:r>
          </w:p>
        </w:tc>
        <w:tc>
          <w:tcPr>
            <w:tcW w:w="7360" w:type="dxa"/>
          </w:tcPr>
          <w:p w:rsidR="00775C31" w:rsidRPr="00801805" w:rsidRDefault="00D34E25" w:rsidP="00775C31">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801805">
              <w:rPr>
                <w:rFonts w:cs="Arial"/>
                <w:color w:val="538135" w:themeColor="accent6" w:themeShade="BF"/>
                <w:spacing w:val="0"/>
                <w:sz w:val="22"/>
                <w:szCs w:val="22"/>
                <w:lang w:eastAsia="sl-SI"/>
              </w:rPr>
              <w:t>Dajanje blaga v postopek</w:t>
            </w:r>
            <w:r w:rsidR="00775C31" w:rsidRPr="00801805">
              <w:rPr>
                <w:rFonts w:cs="Arial"/>
                <w:color w:val="538135" w:themeColor="accent6" w:themeShade="BF"/>
                <w:spacing w:val="0"/>
                <w:sz w:val="22"/>
                <w:szCs w:val="22"/>
                <w:lang w:eastAsia="sl-SI"/>
              </w:rPr>
              <w:t xml:space="preserve"> aktivnega oplemenitenja</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53</w:t>
            </w:r>
          </w:p>
        </w:tc>
        <w:tc>
          <w:tcPr>
            <w:tcW w:w="7360" w:type="dxa"/>
          </w:tcPr>
          <w:p w:rsidR="00775C31" w:rsidRPr="00801805" w:rsidRDefault="00D34E25" w:rsidP="00775C31">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801805">
              <w:rPr>
                <w:rFonts w:cs="Arial"/>
                <w:color w:val="538135" w:themeColor="accent6" w:themeShade="BF"/>
                <w:spacing w:val="0"/>
                <w:sz w:val="22"/>
                <w:szCs w:val="22"/>
                <w:lang w:eastAsia="sl-SI"/>
              </w:rPr>
              <w:t>Dajanje blaga v začasni uvoz.</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54</w:t>
            </w:r>
          </w:p>
        </w:tc>
        <w:tc>
          <w:tcPr>
            <w:tcW w:w="7360" w:type="dxa"/>
          </w:tcPr>
          <w:p w:rsidR="00775C31" w:rsidRPr="00F95814" w:rsidRDefault="00775C31"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01805">
              <w:rPr>
                <w:color w:val="000000"/>
                <w:sz w:val="22"/>
              </w:rPr>
              <w:t xml:space="preserve">Postopek aktivnega oplemenitenja v drugi državi članici (brez sprostitve v </w:t>
            </w:r>
            <w:r w:rsidR="00D34E25" w:rsidRPr="005559B9">
              <w:rPr>
                <w:rFonts w:cs="Arial"/>
                <w:color w:val="000000"/>
                <w:sz w:val="22"/>
                <w:szCs w:val="22"/>
              </w:rPr>
              <w:t>prosti</w:t>
            </w:r>
            <w:r w:rsidRPr="00801805">
              <w:rPr>
                <w:color w:val="000000"/>
                <w:sz w:val="22"/>
              </w:rPr>
              <w:t xml:space="preserve"> promet v </w:t>
            </w:r>
            <w:r w:rsidR="00D34E25" w:rsidRPr="005559B9">
              <w:rPr>
                <w:rFonts w:cs="Arial"/>
                <w:color w:val="000000"/>
                <w:sz w:val="22"/>
                <w:szCs w:val="22"/>
              </w:rPr>
              <w:t>navedeni</w:t>
            </w:r>
            <w:r w:rsidRPr="00801805">
              <w:rPr>
                <w:color w:val="000000"/>
                <w:sz w:val="22"/>
              </w:rPr>
              <w:t xml:space="preserve"> državi članici</w:t>
            </w:r>
            <w:r w:rsidR="00D34E25" w:rsidRPr="005559B9">
              <w:rPr>
                <w:rFonts w:cs="Arial"/>
                <w:color w:val="000000"/>
                <w:sz w:val="22"/>
                <w:szCs w:val="22"/>
              </w:rPr>
              <w:t>)(</w:t>
            </w:r>
            <w:r w:rsidRPr="00801805">
              <w:rPr>
                <w:color w:val="000000"/>
                <w:sz w:val="22"/>
              </w:rPr>
              <w:t>a</w:t>
            </w:r>
            <w:r w:rsidR="00D34E25" w:rsidRPr="005559B9">
              <w:rPr>
                <w:rFonts w:cs="Arial"/>
                <w:color w:val="000000"/>
                <w:sz w:val="22"/>
                <w:szCs w:val="22"/>
              </w:rPr>
              <w:t>).</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61</w:t>
            </w:r>
          </w:p>
        </w:tc>
        <w:tc>
          <w:tcPr>
            <w:tcW w:w="7360" w:type="dxa"/>
          </w:tcPr>
          <w:p w:rsidR="00775C31" w:rsidRPr="00F95814" w:rsidRDefault="00775C31" w:rsidP="00775C3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01805">
              <w:rPr>
                <w:rFonts w:cs="Arial"/>
                <w:color w:val="538135" w:themeColor="accent6" w:themeShade="BF"/>
                <w:spacing w:val="0"/>
                <w:sz w:val="22"/>
                <w:szCs w:val="22"/>
                <w:lang w:eastAsia="sl-SI"/>
              </w:rPr>
              <w:t xml:space="preserve">Ponovni uvoz s hkratno sprostitvijo v </w:t>
            </w:r>
            <w:r w:rsidR="00D34E25" w:rsidRPr="00801805">
              <w:rPr>
                <w:rFonts w:cs="Arial"/>
                <w:color w:val="538135" w:themeColor="accent6" w:themeShade="BF"/>
                <w:spacing w:val="0"/>
                <w:sz w:val="22"/>
                <w:szCs w:val="22"/>
                <w:lang w:eastAsia="sl-SI"/>
              </w:rPr>
              <w:t>prosti</w:t>
            </w:r>
            <w:r w:rsidRPr="00801805">
              <w:rPr>
                <w:rFonts w:cs="Arial"/>
                <w:color w:val="538135" w:themeColor="accent6" w:themeShade="BF"/>
                <w:spacing w:val="0"/>
                <w:sz w:val="22"/>
                <w:szCs w:val="22"/>
                <w:lang w:eastAsia="sl-SI"/>
              </w:rPr>
              <w:t xml:space="preserve"> promet in domačo </w:t>
            </w:r>
            <w:r w:rsidR="00D34E25" w:rsidRPr="00801805">
              <w:rPr>
                <w:rFonts w:cs="Arial"/>
                <w:color w:val="538135" w:themeColor="accent6" w:themeShade="BF"/>
                <w:spacing w:val="0"/>
                <w:sz w:val="22"/>
                <w:szCs w:val="22"/>
                <w:lang w:eastAsia="sl-SI"/>
              </w:rPr>
              <w:t xml:space="preserve">uporabo blaga </w:t>
            </w:r>
            <w:r w:rsidRPr="00801805">
              <w:rPr>
                <w:rFonts w:cs="Arial"/>
                <w:color w:val="538135" w:themeColor="accent6" w:themeShade="BF"/>
                <w:spacing w:val="0"/>
                <w:sz w:val="22"/>
                <w:szCs w:val="22"/>
                <w:lang w:eastAsia="sl-SI"/>
              </w:rPr>
              <w:t>.</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63</w:t>
            </w:r>
          </w:p>
        </w:tc>
        <w:tc>
          <w:tcPr>
            <w:tcW w:w="7360" w:type="dxa"/>
          </w:tcPr>
          <w:p w:rsidR="00775C31" w:rsidRPr="00F95814" w:rsidRDefault="00775C31" w:rsidP="000F0C7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01805">
              <w:rPr>
                <w:color w:val="000000"/>
                <w:sz w:val="22"/>
              </w:rPr>
              <w:t xml:space="preserve">Ponovni uvoz s hkratno sprostitvijo v prosti promet in vnosom v domačo </w:t>
            </w:r>
            <w:r w:rsidR="00D34E25" w:rsidRPr="005559B9">
              <w:rPr>
                <w:rFonts w:cs="Arial"/>
                <w:color w:val="000000"/>
                <w:sz w:val="22"/>
                <w:szCs w:val="22"/>
              </w:rPr>
              <w:t>uporabo</w:t>
            </w:r>
            <w:r w:rsidRPr="00801805">
              <w:rPr>
                <w:color w:val="000000"/>
                <w:sz w:val="22"/>
              </w:rPr>
              <w:t xml:space="preserve"> za blago, ki je oproščeno </w:t>
            </w:r>
            <w:r w:rsidR="000F0C72" w:rsidRPr="00801805">
              <w:rPr>
                <w:color w:val="000000"/>
                <w:sz w:val="22"/>
              </w:rPr>
              <w:t>DDV</w:t>
            </w:r>
            <w:r w:rsidRPr="00801805">
              <w:rPr>
                <w:color w:val="000000"/>
                <w:sz w:val="22"/>
              </w:rPr>
              <w:t xml:space="preserve"> v okviru dobave v drugo državo članico in, kjer se uporablja, odlog plačila trošarin.</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68</w:t>
            </w:r>
          </w:p>
        </w:tc>
        <w:tc>
          <w:tcPr>
            <w:tcW w:w="7360" w:type="dxa"/>
          </w:tcPr>
          <w:p w:rsidR="00775C31" w:rsidRPr="00F95814" w:rsidRDefault="00775C31" w:rsidP="000F0C7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01805">
              <w:rPr>
                <w:color w:val="538135" w:themeColor="accent6" w:themeShade="BF"/>
                <w:sz w:val="22"/>
              </w:rPr>
              <w:t xml:space="preserve">Ponovni uvoz z delnim vnosom </w:t>
            </w:r>
            <w:r w:rsidR="00D34E25" w:rsidRPr="00801805">
              <w:rPr>
                <w:rFonts w:cs="Arial"/>
                <w:color w:val="538135" w:themeColor="accent6" w:themeShade="BF"/>
                <w:sz w:val="22"/>
                <w:szCs w:val="22"/>
              </w:rPr>
              <w:t>za</w:t>
            </w:r>
            <w:r w:rsidRPr="00801805">
              <w:rPr>
                <w:color w:val="538135" w:themeColor="accent6" w:themeShade="BF"/>
                <w:sz w:val="22"/>
              </w:rPr>
              <w:t xml:space="preserve"> domačo </w:t>
            </w:r>
            <w:r w:rsidR="00D34E25" w:rsidRPr="00801805">
              <w:rPr>
                <w:rFonts w:cs="Arial"/>
                <w:color w:val="538135" w:themeColor="accent6" w:themeShade="BF"/>
                <w:sz w:val="22"/>
                <w:szCs w:val="22"/>
              </w:rPr>
              <w:t>uporabo</w:t>
            </w:r>
            <w:r w:rsidRPr="00801805">
              <w:rPr>
                <w:color w:val="538135" w:themeColor="accent6" w:themeShade="BF"/>
                <w:sz w:val="22"/>
              </w:rPr>
              <w:t xml:space="preserve"> in hkratno sprostitvijo v </w:t>
            </w:r>
            <w:r w:rsidR="00D34E25" w:rsidRPr="00801805">
              <w:rPr>
                <w:rFonts w:cs="Arial"/>
                <w:color w:val="538135" w:themeColor="accent6" w:themeShade="BF"/>
                <w:sz w:val="22"/>
                <w:szCs w:val="22"/>
              </w:rPr>
              <w:t>prosti</w:t>
            </w:r>
            <w:r w:rsidRPr="00801805">
              <w:rPr>
                <w:color w:val="538135" w:themeColor="accent6" w:themeShade="BF"/>
                <w:sz w:val="22"/>
              </w:rPr>
              <w:t xml:space="preserve"> p</w:t>
            </w:r>
            <w:r w:rsidR="000F0C72" w:rsidRPr="00801805">
              <w:rPr>
                <w:color w:val="538135" w:themeColor="accent6" w:themeShade="BF"/>
                <w:sz w:val="22"/>
              </w:rPr>
              <w:t xml:space="preserve">romet </w:t>
            </w:r>
            <w:r w:rsidR="00D34E25" w:rsidRPr="00801805">
              <w:rPr>
                <w:rFonts w:cs="Arial"/>
                <w:color w:val="538135" w:themeColor="accent6" w:themeShade="BF"/>
                <w:sz w:val="22"/>
                <w:szCs w:val="22"/>
              </w:rPr>
              <w:t>in dajanjem</w:t>
            </w:r>
            <w:r w:rsidR="000F0C72" w:rsidRPr="00801805">
              <w:rPr>
                <w:color w:val="538135" w:themeColor="accent6" w:themeShade="BF"/>
                <w:sz w:val="22"/>
              </w:rPr>
              <w:t xml:space="preserve"> blaga v </w:t>
            </w:r>
            <w:r w:rsidR="00D34E25" w:rsidRPr="00801805">
              <w:rPr>
                <w:rFonts w:cs="Arial"/>
                <w:color w:val="538135" w:themeColor="accent6" w:themeShade="BF"/>
                <w:sz w:val="22"/>
                <w:szCs w:val="22"/>
              </w:rPr>
              <w:t>postopek skladiščenja,</w:t>
            </w:r>
            <w:r w:rsidRPr="00801805">
              <w:rPr>
                <w:color w:val="538135" w:themeColor="accent6" w:themeShade="BF"/>
                <w:sz w:val="22"/>
              </w:rPr>
              <w:t xml:space="preserve"> </w:t>
            </w:r>
            <w:r w:rsidR="000F0C72" w:rsidRPr="00801805">
              <w:rPr>
                <w:color w:val="538135" w:themeColor="accent6" w:themeShade="BF"/>
                <w:sz w:val="22"/>
              </w:rPr>
              <w:t>k</w:t>
            </w:r>
            <w:r w:rsidRPr="00801805">
              <w:rPr>
                <w:color w:val="538135" w:themeColor="accent6" w:themeShade="BF"/>
                <w:sz w:val="22"/>
              </w:rPr>
              <w:t xml:space="preserve">i ni </w:t>
            </w:r>
            <w:r w:rsidR="00D34E25" w:rsidRPr="00801805">
              <w:rPr>
                <w:rFonts w:cs="Arial"/>
                <w:color w:val="538135" w:themeColor="accent6" w:themeShade="BF"/>
                <w:sz w:val="22"/>
                <w:szCs w:val="22"/>
              </w:rPr>
              <w:t>postopek carinskega skladiščenja. Ta oznaka se uporablja za blago, ki je predmet DDV in trošarin, ter kadar se plača samo ena od navedenih kategorij davkov, ko se blago sprosti v prosti promet.</w:t>
            </w:r>
            <w:r w:rsidR="00D34E25" w:rsidRPr="00801805">
              <w:rPr>
                <w:color w:val="538135" w:themeColor="accent6" w:themeShade="BF"/>
              </w:rPr>
              <w:t xml:space="preserve"> </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71</w:t>
            </w:r>
          </w:p>
        </w:tc>
        <w:tc>
          <w:tcPr>
            <w:tcW w:w="7360" w:type="dxa"/>
          </w:tcPr>
          <w:p w:rsidR="00775C31" w:rsidRPr="00F95814" w:rsidRDefault="00D34E25" w:rsidP="00775C3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5559B9">
              <w:rPr>
                <w:rFonts w:cs="Arial"/>
                <w:color w:val="000000"/>
                <w:spacing w:val="0"/>
                <w:sz w:val="22"/>
                <w:szCs w:val="22"/>
                <w:lang w:eastAsia="sl-SI"/>
              </w:rPr>
              <w:t>Dajanje</w:t>
            </w:r>
            <w:r w:rsidR="00775C31" w:rsidRPr="00F95814">
              <w:rPr>
                <w:rFonts w:cs="Arial"/>
                <w:color w:val="000000"/>
                <w:spacing w:val="0"/>
                <w:sz w:val="22"/>
                <w:szCs w:val="22"/>
                <w:lang w:eastAsia="sl-SI"/>
              </w:rPr>
              <w:t xml:space="preserve"> blaga v postopek carinskega skladiščenja.</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76</w:t>
            </w:r>
          </w:p>
        </w:tc>
        <w:tc>
          <w:tcPr>
            <w:tcW w:w="7360" w:type="dxa"/>
          </w:tcPr>
          <w:p w:rsidR="00775C31" w:rsidRPr="00801805" w:rsidRDefault="00D34E25" w:rsidP="000F0C72">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801805">
              <w:rPr>
                <w:rFonts w:cs="Arial"/>
                <w:color w:val="538135" w:themeColor="accent6" w:themeShade="BF"/>
                <w:sz w:val="22"/>
                <w:szCs w:val="22"/>
              </w:rPr>
              <w:t xml:space="preserve">Dajanje </w:t>
            </w:r>
            <w:proofErr w:type="spellStart"/>
            <w:r w:rsidRPr="00801805">
              <w:rPr>
                <w:rFonts w:cs="Arial"/>
                <w:color w:val="538135" w:themeColor="accent6" w:themeShade="BF"/>
                <w:sz w:val="22"/>
                <w:szCs w:val="22"/>
              </w:rPr>
              <w:t>unijskega</w:t>
            </w:r>
            <w:proofErr w:type="spellEnd"/>
            <w:r w:rsidRPr="00801805">
              <w:rPr>
                <w:rFonts w:cs="Arial"/>
                <w:color w:val="538135" w:themeColor="accent6" w:themeShade="BF"/>
                <w:sz w:val="22"/>
                <w:szCs w:val="22"/>
              </w:rPr>
              <w:t xml:space="preserve"> blaga v postopek carinskega skladiščenja v skladu s členom 237(2) zakonika.</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77</w:t>
            </w:r>
          </w:p>
        </w:tc>
        <w:tc>
          <w:tcPr>
            <w:tcW w:w="7360" w:type="dxa"/>
          </w:tcPr>
          <w:p w:rsidR="00775C31" w:rsidRPr="00801805" w:rsidRDefault="00D34E25" w:rsidP="00775C31">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801805">
              <w:rPr>
                <w:rFonts w:cs="Arial"/>
                <w:color w:val="538135" w:themeColor="accent6" w:themeShade="BF"/>
                <w:sz w:val="22"/>
                <w:szCs w:val="22"/>
              </w:rPr>
              <w:t xml:space="preserve">Proizvodnja </w:t>
            </w:r>
            <w:proofErr w:type="spellStart"/>
            <w:r w:rsidRPr="00801805">
              <w:rPr>
                <w:rFonts w:cs="Arial"/>
                <w:color w:val="538135" w:themeColor="accent6" w:themeShade="BF"/>
                <w:sz w:val="22"/>
                <w:szCs w:val="22"/>
              </w:rPr>
              <w:t>unijskega</w:t>
            </w:r>
            <w:proofErr w:type="spellEnd"/>
            <w:r w:rsidRPr="00801805">
              <w:rPr>
                <w:rFonts w:cs="Arial"/>
                <w:color w:val="538135" w:themeColor="accent6" w:themeShade="BF"/>
                <w:sz w:val="22"/>
                <w:szCs w:val="22"/>
              </w:rPr>
              <w:t xml:space="preserve"> blaga pod carinskim nadzorom carinskih organov in pod carinsko kontrolo (v smislu člena 5(27) in (3) zakonika) pred izvozom in plačilom izvoznih nadomestil.</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F95814" w:rsidRDefault="00775C31" w:rsidP="00775C31">
            <w:pPr>
              <w:rPr>
                <w:rFonts w:cs="Arial"/>
                <w:b w:val="0"/>
                <w:color w:val="000000"/>
                <w:spacing w:val="0"/>
                <w:sz w:val="22"/>
                <w:szCs w:val="22"/>
                <w:lang w:eastAsia="sl-SI"/>
              </w:rPr>
            </w:pPr>
            <w:r w:rsidRPr="00F95814">
              <w:rPr>
                <w:rFonts w:cs="Arial"/>
                <w:b w:val="0"/>
                <w:color w:val="000000"/>
                <w:spacing w:val="0"/>
                <w:sz w:val="22"/>
                <w:szCs w:val="22"/>
                <w:lang w:eastAsia="sl-SI"/>
              </w:rPr>
              <w:t>78</w:t>
            </w:r>
          </w:p>
        </w:tc>
        <w:tc>
          <w:tcPr>
            <w:tcW w:w="7360" w:type="dxa"/>
          </w:tcPr>
          <w:p w:rsidR="00775C31" w:rsidRPr="00F95814" w:rsidRDefault="00D34E25" w:rsidP="00775C3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Dajanje</w:t>
            </w:r>
            <w:r w:rsidR="00775C31" w:rsidRPr="00F95814">
              <w:rPr>
                <w:rFonts w:cs="Arial"/>
                <w:color w:val="000000"/>
                <w:spacing w:val="0"/>
                <w:sz w:val="22"/>
                <w:szCs w:val="22"/>
                <w:lang w:eastAsia="sl-SI"/>
              </w:rPr>
              <w:t xml:space="preserve"> blaga v prosto cono</w:t>
            </w:r>
            <w:r w:rsidRPr="005559B9">
              <w:rPr>
                <w:rFonts w:cs="Arial"/>
                <w:color w:val="000000"/>
                <w:spacing w:val="0"/>
                <w:sz w:val="22"/>
                <w:szCs w:val="22"/>
                <w:lang w:eastAsia="sl-SI"/>
              </w:rPr>
              <w:t>.</w:t>
            </w:r>
            <w:r>
              <w:rPr>
                <w:rFonts w:cs="Arial"/>
                <w:color w:val="000000"/>
                <w:spacing w:val="0"/>
                <w:sz w:val="22"/>
                <w:szCs w:val="22"/>
                <w:lang w:eastAsia="sl-SI"/>
              </w:rPr>
              <w:t>(a)</w:t>
            </w:r>
          </w:p>
        </w:tc>
      </w:tr>
      <w:tr w:rsidR="00775C31" w:rsidRPr="00F95814" w:rsidTr="00F14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801805" w:rsidRDefault="00D34E25" w:rsidP="00775C31">
            <w:pPr>
              <w:rPr>
                <w:rFonts w:cs="Arial"/>
                <w:b w:val="0"/>
                <w:color w:val="538135" w:themeColor="accent6" w:themeShade="BF"/>
                <w:spacing w:val="0"/>
                <w:sz w:val="22"/>
                <w:szCs w:val="22"/>
                <w:lang w:eastAsia="sl-SI"/>
              </w:rPr>
            </w:pPr>
            <w:r w:rsidRPr="00801805">
              <w:rPr>
                <w:rFonts w:cs="Arial"/>
                <w:b w:val="0"/>
                <w:color w:val="538135" w:themeColor="accent6" w:themeShade="BF"/>
                <w:spacing w:val="0"/>
                <w:sz w:val="22"/>
                <w:szCs w:val="22"/>
                <w:lang w:eastAsia="sl-SI"/>
              </w:rPr>
              <w:t>95</w:t>
            </w:r>
          </w:p>
        </w:tc>
        <w:tc>
          <w:tcPr>
            <w:tcW w:w="7360" w:type="dxa"/>
          </w:tcPr>
          <w:p w:rsidR="00775C31" w:rsidRPr="00801805" w:rsidRDefault="00D34E25" w:rsidP="00775C31">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801805">
              <w:rPr>
                <w:rFonts w:cs="Arial"/>
                <w:color w:val="538135" w:themeColor="accent6" w:themeShade="BF"/>
                <w:sz w:val="22"/>
                <w:szCs w:val="22"/>
              </w:rPr>
              <w:t xml:space="preserve">Dajanje </w:t>
            </w:r>
            <w:proofErr w:type="spellStart"/>
            <w:r w:rsidRPr="00801805">
              <w:rPr>
                <w:rFonts w:cs="Arial"/>
                <w:color w:val="538135" w:themeColor="accent6" w:themeShade="BF"/>
                <w:sz w:val="22"/>
                <w:szCs w:val="22"/>
              </w:rPr>
              <w:t>unijskega</w:t>
            </w:r>
            <w:proofErr w:type="spellEnd"/>
            <w:r w:rsidRPr="00801805">
              <w:rPr>
                <w:rFonts w:cs="Arial"/>
                <w:color w:val="538135" w:themeColor="accent6" w:themeShade="BF"/>
                <w:sz w:val="22"/>
                <w:szCs w:val="22"/>
              </w:rPr>
              <w:t xml:space="preserve"> blaga v postopek skladiščenja, ki ni postopek carinskega skladiščenja, kadar niso bili plačani niti DDV niti, kadar je to primerno, trošarine.</w:t>
            </w:r>
          </w:p>
        </w:tc>
      </w:tr>
      <w:tr w:rsidR="00775C31" w:rsidRPr="00F95814" w:rsidTr="00F147FE">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775C31" w:rsidRPr="00801805" w:rsidRDefault="00D34E25" w:rsidP="00775C31">
            <w:pPr>
              <w:rPr>
                <w:rFonts w:cs="Arial"/>
                <w:b w:val="0"/>
                <w:color w:val="538135" w:themeColor="accent6" w:themeShade="BF"/>
                <w:spacing w:val="0"/>
                <w:sz w:val="22"/>
                <w:szCs w:val="22"/>
                <w:lang w:eastAsia="sl-SI"/>
              </w:rPr>
            </w:pPr>
            <w:r w:rsidRPr="00801805">
              <w:rPr>
                <w:rFonts w:cs="Arial"/>
                <w:b w:val="0"/>
                <w:color w:val="538135" w:themeColor="accent6" w:themeShade="BF"/>
                <w:spacing w:val="0"/>
                <w:sz w:val="22"/>
                <w:szCs w:val="22"/>
                <w:lang w:eastAsia="sl-SI"/>
              </w:rPr>
              <w:t>96</w:t>
            </w:r>
          </w:p>
        </w:tc>
        <w:tc>
          <w:tcPr>
            <w:tcW w:w="7360" w:type="dxa"/>
          </w:tcPr>
          <w:p w:rsidR="00775C31" w:rsidRPr="00801805" w:rsidRDefault="00D34E25" w:rsidP="00775C31">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801805">
              <w:rPr>
                <w:rFonts w:cs="Arial"/>
                <w:color w:val="538135" w:themeColor="accent6" w:themeShade="BF"/>
                <w:sz w:val="22"/>
                <w:szCs w:val="22"/>
              </w:rPr>
              <w:t xml:space="preserve">Dajanje </w:t>
            </w:r>
            <w:proofErr w:type="spellStart"/>
            <w:r w:rsidRPr="00801805">
              <w:rPr>
                <w:rFonts w:cs="Arial"/>
                <w:color w:val="538135" w:themeColor="accent6" w:themeShade="BF"/>
                <w:sz w:val="22"/>
                <w:szCs w:val="22"/>
              </w:rPr>
              <w:t>unijskega</w:t>
            </w:r>
            <w:proofErr w:type="spellEnd"/>
            <w:r w:rsidRPr="00801805">
              <w:rPr>
                <w:rFonts w:cs="Arial"/>
                <w:color w:val="538135" w:themeColor="accent6" w:themeShade="BF"/>
                <w:sz w:val="22"/>
                <w:szCs w:val="22"/>
              </w:rPr>
              <w:t xml:space="preserve"> blaga v postopek skladiščenja, ki ni postopek carinskega skladiščenja, kadar je bil plačan DDV in po potrebi trošarine in je plačilo drugih davkov odloženo.</w:t>
            </w:r>
          </w:p>
        </w:tc>
      </w:tr>
    </w:tbl>
    <w:p w:rsidR="008E2DF2" w:rsidRPr="00F95814" w:rsidRDefault="009A3FE4" w:rsidP="00450BB5">
      <w:pPr>
        <w:pStyle w:val="Naslov2"/>
      </w:pPr>
      <w:bookmarkStart w:id="73" w:name="_Toc1736053"/>
      <w:bookmarkStart w:id="74" w:name="_Toc1736254"/>
      <w:bookmarkStart w:id="75" w:name="_Toc15381012"/>
      <w:bookmarkStart w:id="76" w:name="_Toc198539870"/>
      <w:r w:rsidRPr="00577EB2">
        <w:t>CL094</w:t>
      </w:r>
      <w:r w:rsidR="008E2DF2" w:rsidRPr="00577EB2">
        <w:t xml:space="preserve"> – </w:t>
      </w:r>
      <w:r w:rsidR="00602076">
        <w:t>S</w:t>
      </w:r>
      <w:r w:rsidR="00D34E25" w:rsidRPr="00F95814">
        <w:t>tatus</w:t>
      </w:r>
      <w:r w:rsidR="008E2DF2" w:rsidRPr="00577EB2">
        <w:t xml:space="preserve"> zastopnika</w:t>
      </w:r>
      <w:bookmarkEnd w:id="73"/>
      <w:bookmarkEnd w:id="74"/>
      <w:bookmarkEnd w:id="75"/>
      <w:bookmarkEnd w:id="76"/>
    </w:p>
    <w:p w:rsidR="008E2DF2" w:rsidRPr="00931886" w:rsidRDefault="008E2DF2" w:rsidP="00801805">
      <w:pPr>
        <w:ind w:left="0"/>
      </w:pPr>
      <w:bookmarkStart w:id="77" w:name="_Toc1736054"/>
      <w:bookmarkStart w:id="78" w:name="_Toc1736255"/>
      <w:r w:rsidRPr="00801805">
        <w:rPr>
          <w:b/>
        </w:rPr>
        <w:t>Uporaba v podatkovnih elementih</w:t>
      </w:r>
      <w:bookmarkEnd w:id="77"/>
      <w:bookmarkEnd w:id="78"/>
      <w:r w:rsidR="008470A1">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8E2DF2" w:rsidRPr="00F95814" w:rsidTr="005669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8E2DF2" w:rsidRPr="00F95814" w:rsidRDefault="00D34E25" w:rsidP="005669A1">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8E2DF2" w:rsidRPr="00F95814" w:rsidRDefault="008E2DF2" w:rsidP="005669A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8E2DF2" w:rsidRPr="00F95814" w:rsidTr="005669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8E2DF2" w:rsidRPr="00F95814" w:rsidRDefault="008E2DF2" w:rsidP="005669A1">
            <w:pPr>
              <w:rPr>
                <w:rFonts w:cs="Arial"/>
                <w:b w:val="0"/>
                <w:color w:val="000000"/>
                <w:spacing w:val="0"/>
                <w:sz w:val="22"/>
                <w:szCs w:val="22"/>
                <w:lang w:eastAsia="sl-SI"/>
              </w:rPr>
            </w:pPr>
            <w:r w:rsidRPr="00F95814">
              <w:rPr>
                <w:rFonts w:cs="Arial"/>
                <w:b w:val="0"/>
                <w:color w:val="000000"/>
                <w:spacing w:val="0"/>
                <w:sz w:val="22"/>
                <w:szCs w:val="22"/>
                <w:lang w:eastAsia="sl-SI"/>
              </w:rPr>
              <w:t>3/21</w:t>
            </w:r>
          </w:p>
        </w:tc>
        <w:tc>
          <w:tcPr>
            <w:tcW w:w="7374" w:type="dxa"/>
            <w:vAlign w:val="center"/>
          </w:tcPr>
          <w:p w:rsidR="008E2DF2" w:rsidRPr="00F95814" w:rsidRDefault="00D34E25" w:rsidP="005669A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01805">
              <w:rPr>
                <w:rFonts w:cs="Arial"/>
                <w:color w:val="538135" w:themeColor="accent6" w:themeShade="BF"/>
                <w:spacing w:val="0"/>
                <w:sz w:val="22"/>
                <w:szCs w:val="22"/>
                <w:lang w:eastAsia="sl-SI"/>
              </w:rPr>
              <w:t>Oznaka statusa</w:t>
            </w:r>
            <w:r w:rsidR="008E2DF2" w:rsidRPr="00801805">
              <w:rPr>
                <w:rFonts w:cs="Arial"/>
                <w:color w:val="538135" w:themeColor="accent6" w:themeShade="BF"/>
                <w:spacing w:val="0"/>
                <w:sz w:val="22"/>
                <w:szCs w:val="22"/>
                <w:lang w:eastAsia="sl-SI"/>
              </w:rPr>
              <w:t xml:space="preserve"> </w:t>
            </w:r>
            <w:r w:rsidR="008E2DF2" w:rsidRPr="00F95814">
              <w:rPr>
                <w:rFonts w:cs="Arial"/>
                <w:color w:val="000000"/>
                <w:spacing w:val="0"/>
                <w:sz w:val="22"/>
                <w:szCs w:val="22"/>
                <w:lang w:eastAsia="sl-SI"/>
              </w:rPr>
              <w:t>zastopnika</w:t>
            </w:r>
            <w:r w:rsidRPr="00F95814">
              <w:rPr>
                <w:rFonts w:cs="Arial"/>
                <w:color w:val="000000"/>
                <w:spacing w:val="0"/>
                <w:sz w:val="22"/>
                <w:szCs w:val="22"/>
                <w:lang w:eastAsia="sl-SI"/>
              </w:rPr>
              <w:t xml:space="preserve"> </w:t>
            </w:r>
          </w:p>
        </w:tc>
      </w:tr>
    </w:tbl>
    <w:p w:rsidR="008E2DF2" w:rsidRPr="00F95814" w:rsidRDefault="008E2DF2" w:rsidP="008E2DF2">
      <w:pPr>
        <w:pStyle w:val="Telobesedila"/>
      </w:pPr>
    </w:p>
    <w:p w:rsidR="008E2DF2" w:rsidRPr="00801805" w:rsidRDefault="008E2DF2" w:rsidP="00801805">
      <w:pPr>
        <w:ind w:left="0"/>
        <w:rPr>
          <w:color w:val="000000"/>
          <w:sz w:val="22"/>
        </w:rPr>
      </w:pPr>
      <w:bookmarkStart w:id="79" w:name="_Toc1736055"/>
      <w:bookmarkStart w:id="80" w:name="_Toc1736256"/>
      <w:r w:rsidRPr="00801805">
        <w:rPr>
          <w:b/>
        </w:rPr>
        <w:t>Vsebina</w:t>
      </w:r>
      <w:bookmarkEnd w:id="79"/>
      <w:bookmarkEnd w:id="80"/>
      <w:r w:rsidR="008470A1">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8E2DF2" w:rsidRPr="00F95814" w:rsidTr="0080180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8E2DF2" w:rsidRPr="00F95814" w:rsidRDefault="00C23508" w:rsidP="005669A1">
            <w:pPr>
              <w:rPr>
                <w:rFonts w:cs="Arial"/>
                <w:color w:val="000000"/>
                <w:spacing w:val="0"/>
                <w:sz w:val="22"/>
                <w:szCs w:val="22"/>
                <w:lang w:eastAsia="sl-SI"/>
              </w:rPr>
            </w:pPr>
            <w:r w:rsidRPr="00F95814">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8E2DF2" w:rsidRPr="00F95814" w:rsidRDefault="008E2DF2" w:rsidP="005669A1">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9A3FE4" w:rsidRPr="00F95814" w:rsidTr="008018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9A3FE4" w:rsidRPr="009A3FE4" w:rsidRDefault="009A3FE4" w:rsidP="008E2DF2">
            <w:pPr>
              <w:rPr>
                <w:rFonts w:cs="Arial"/>
                <w:b w:val="0"/>
                <w:color w:val="000000"/>
                <w:spacing w:val="0"/>
                <w:sz w:val="22"/>
                <w:szCs w:val="22"/>
                <w:lang w:eastAsia="sl-SI"/>
              </w:rPr>
            </w:pPr>
            <w:r w:rsidRPr="009A3FE4">
              <w:rPr>
                <w:rFonts w:cs="Arial"/>
                <w:b w:val="0"/>
                <w:color w:val="000000"/>
                <w:spacing w:val="0"/>
                <w:sz w:val="22"/>
                <w:szCs w:val="22"/>
                <w:lang w:eastAsia="sl-SI"/>
              </w:rPr>
              <w:t>2</w:t>
            </w:r>
          </w:p>
        </w:tc>
        <w:tc>
          <w:tcPr>
            <w:tcW w:w="7360" w:type="dxa"/>
          </w:tcPr>
          <w:p w:rsidR="009A3FE4" w:rsidRPr="00F95814" w:rsidRDefault="009A3FE4" w:rsidP="008E2DF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01805">
              <w:rPr>
                <w:color w:val="000000"/>
                <w:sz w:val="22"/>
              </w:rPr>
              <w:t xml:space="preserve">Zastopnik </w:t>
            </w:r>
            <w:r w:rsidR="00D34E25" w:rsidRPr="004B763D">
              <w:rPr>
                <w:rFonts w:cs="EUAlbertina"/>
                <w:color w:val="000000"/>
                <w:sz w:val="22"/>
                <w:szCs w:val="22"/>
              </w:rPr>
              <w:t>(</w:t>
            </w:r>
            <w:r w:rsidRPr="00801805">
              <w:rPr>
                <w:color w:val="000000"/>
                <w:sz w:val="22"/>
              </w:rPr>
              <w:t>neposredno zastopanje</w:t>
            </w:r>
            <w:r w:rsidR="00D34E25" w:rsidRPr="004B763D">
              <w:rPr>
                <w:rFonts w:cs="EUAlbertina"/>
                <w:color w:val="000000"/>
                <w:sz w:val="22"/>
                <w:szCs w:val="22"/>
              </w:rPr>
              <w:t xml:space="preserve"> </w:t>
            </w:r>
            <w:r w:rsidR="00D34E25" w:rsidRPr="00801805">
              <w:rPr>
                <w:rFonts w:cs="EUAlbertina"/>
                <w:color w:val="538135" w:themeColor="accent6" w:themeShade="BF"/>
                <w:sz w:val="22"/>
                <w:szCs w:val="22"/>
              </w:rPr>
              <w:t>v smislu člena 18(1) zakonika)</w:t>
            </w:r>
          </w:p>
        </w:tc>
      </w:tr>
      <w:tr w:rsidR="008E2DF2" w:rsidRPr="00F95814" w:rsidTr="00801805">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8E2DF2" w:rsidRPr="00F95814" w:rsidRDefault="008E2DF2" w:rsidP="008E2DF2">
            <w:pPr>
              <w:rPr>
                <w:rFonts w:cs="Arial"/>
                <w:b w:val="0"/>
                <w:color w:val="000000"/>
                <w:spacing w:val="0"/>
                <w:sz w:val="22"/>
                <w:szCs w:val="22"/>
                <w:lang w:eastAsia="sl-SI"/>
              </w:rPr>
            </w:pPr>
            <w:r w:rsidRPr="00F95814">
              <w:rPr>
                <w:rFonts w:cs="Arial"/>
                <w:b w:val="0"/>
                <w:color w:val="000000"/>
                <w:spacing w:val="0"/>
                <w:sz w:val="22"/>
                <w:szCs w:val="22"/>
                <w:lang w:eastAsia="sl-SI"/>
              </w:rPr>
              <w:t>3</w:t>
            </w:r>
          </w:p>
        </w:tc>
        <w:tc>
          <w:tcPr>
            <w:tcW w:w="7360" w:type="dxa"/>
          </w:tcPr>
          <w:p w:rsidR="008E2DF2" w:rsidRPr="00F95814" w:rsidRDefault="008E2DF2" w:rsidP="008E2DF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01805">
              <w:rPr>
                <w:color w:val="000000"/>
                <w:sz w:val="22"/>
              </w:rPr>
              <w:t xml:space="preserve">Zastopnik </w:t>
            </w:r>
            <w:r w:rsidR="00D34E25" w:rsidRPr="004B763D">
              <w:rPr>
                <w:rFonts w:cs="EUAlbertina"/>
                <w:color w:val="000000"/>
                <w:sz w:val="22"/>
                <w:szCs w:val="22"/>
              </w:rPr>
              <w:t>(</w:t>
            </w:r>
            <w:r w:rsidRPr="00801805">
              <w:rPr>
                <w:color w:val="000000"/>
                <w:sz w:val="22"/>
              </w:rPr>
              <w:t>posredno zastopanje</w:t>
            </w:r>
            <w:r w:rsidR="00D34E25">
              <w:rPr>
                <w:rFonts w:cs="EUAlbertina"/>
                <w:color w:val="000000"/>
                <w:sz w:val="22"/>
                <w:szCs w:val="22"/>
              </w:rPr>
              <w:t xml:space="preserve"> </w:t>
            </w:r>
            <w:r w:rsidR="00D34E25" w:rsidRPr="00801805">
              <w:rPr>
                <w:rFonts w:cs="EUAlbertina"/>
                <w:color w:val="538135" w:themeColor="accent6" w:themeShade="BF"/>
                <w:sz w:val="22"/>
                <w:szCs w:val="22"/>
              </w:rPr>
              <w:t>v smislu člena 18(1) zakonika)</w:t>
            </w:r>
          </w:p>
        </w:tc>
      </w:tr>
    </w:tbl>
    <w:p w:rsidR="00D34E25" w:rsidRPr="00F95814" w:rsidRDefault="008470A1" w:rsidP="00450BB5">
      <w:pPr>
        <w:pStyle w:val="Naslov2"/>
      </w:pPr>
      <w:bookmarkStart w:id="81" w:name="_Toc198539871"/>
      <w:bookmarkStart w:id="82" w:name="_Toc1736056"/>
      <w:bookmarkStart w:id="83" w:name="_Toc1736257"/>
      <w:bookmarkStart w:id="84" w:name="_Toc15381013"/>
      <w:r>
        <w:t>CL099 – T</w:t>
      </w:r>
      <w:r w:rsidR="00D34E25" w:rsidRPr="00F95814">
        <w:t>ip skladišč</w:t>
      </w:r>
      <w:r>
        <w:t>a</w:t>
      </w:r>
      <w:bookmarkEnd w:id="81"/>
    </w:p>
    <w:p w:rsidR="008E2DF2" w:rsidRPr="00931886" w:rsidRDefault="008E2DF2" w:rsidP="00801805">
      <w:pPr>
        <w:ind w:left="0"/>
      </w:pPr>
      <w:bookmarkStart w:id="85" w:name="_Toc1736057"/>
      <w:bookmarkStart w:id="86" w:name="_Toc1736258"/>
      <w:bookmarkEnd w:id="82"/>
      <w:bookmarkEnd w:id="83"/>
      <w:bookmarkEnd w:id="84"/>
      <w:r w:rsidRPr="00801805">
        <w:rPr>
          <w:b/>
        </w:rPr>
        <w:t>Uporaba v podatkovnih elementih</w:t>
      </w:r>
      <w:bookmarkEnd w:id="85"/>
      <w:bookmarkEnd w:id="86"/>
      <w:r w:rsidR="008470A1">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8E2DF2" w:rsidRPr="00F95814" w:rsidTr="005669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8E2DF2" w:rsidRPr="00F95814" w:rsidRDefault="00D34E25" w:rsidP="005669A1">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8E2DF2" w:rsidRPr="00F95814" w:rsidRDefault="008E2DF2" w:rsidP="005669A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8E2DF2" w:rsidRPr="00F95814" w:rsidTr="005669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8E2DF2" w:rsidRPr="00801805" w:rsidRDefault="00D34E25" w:rsidP="008E2DF2">
            <w:pPr>
              <w:rPr>
                <w:rFonts w:cs="Arial"/>
                <w:b w:val="0"/>
                <w:color w:val="538135" w:themeColor="accent6" w:themeShade="BF"/>
                <w:spacing w:val="0"/>
                <w:sz w:val="22"/>
                <w:szCs w:val="22"/>
                <w:lang w:eastAsia="sl-SI"/>
              </w:rPr>
            </w:pPr>
            <w:r w:rsidRPr="00801805">
              <w:rPr>
                <w:rFonts w:cs="Arial"/>
                <w:b w:val="0"/>
                <w:color w:val="538135" w:themeColor="accent6" w:themeShade="BF"/>
                <w:spacing w:val="0"/>
                <w:sz w:val="22"/>
                <w:szCs w:val="22"/>
                <w:lang w:eastAsia="sl-SI"/>
              </w:rPr>
              <w:t>2/7</w:t>
            </w:r>
          </w:p>
        </w:tc>
        <w:tc>
          <w:tcPr>
            <w:tcW w:w="7374" w:type="dxa"/>
            <w:vAlign w:val="center"/>
          </w:tcPr>
          <w:p w:rsidR="008E2DF2" w:rsidRPr="00801805" w:rsidRDefault="00D34E25" w:rsidP="005669A1">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801805">
              <w:rPr>
                <w:rFonts w:cs="Arial"/>
                <w:color w:val="538135" w:themeColor="accent6" w:themeShade="BF"/>
                <w:spacing w:val="0"/>
                <w:sz w:val="22"/>
                <w:szCs w:val="22"/>
                <w:lang w:eastAsia="sl-SI"/>
              </w:rPr>
              <w:t>Identifikacija skladišča</w:t>
            </w:r>
          </w:p>
        </w:tc>
      </w:tr>
    </w:tbl>
    <w:p w:rsidR="008E2DF2" w:rsidRPr="00F95814" w:rsidRDefault="008E2DF2" w:rsidP="008E2DF2">
      <w:pPr>
        <w:pStyle w:val="Telobesedila"/>
      </w:pPr>
    </w:p>
    <w:p w:rsidR="008E2DF2" w:rsidRPr="00801805" w:rsidRDefault="008E2DF2" w:rsidP="00801805">
      <w:pPr>
        <w:ind w:left="0"/>
        <w:rPr>
          <w:color w:val="000000"/>
          <w:sz w:val="22"/>
        </w:rPr>
      </w:pPr>
      <w:bookmarkStart w:id="87" w:name="_Toc1736058"/>
      <w:bookmarkStart w:id="88" w:name="_Toc1736259"/>
      <w:r w:rsidRPr="00801805">
        <w:rPr>
          <w:b/>
        </w:rPr>
        <w:t>Vsebina</w:t>
      </w:r>
      <w:bookmarkEnd w:id="87"/>
      <w:bookmarkEnd w:id="88"/>
      <w:r w:rsidR="008470A1">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8E2DF2" w:rsidRPr="00F95814" w:rsidTr="000D758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8E2DF2" w:rsidRPr="00F95814" w:rsidRDefault="00F354B1" w:rsidP="005669A1">
            <w:pPr>
              <w:rPr>
                <w:rFonts w:cs="Arial"/>
                <w:color w:val="000000"/>
                <w:spacing w:val="0"/>
                <w:sz w:val="22"/>
                <w:szCs w:val="22"/>
                <w:lang w:eastAsia="sl-SI"/>
              </w:rPr>
            </w:pPr>
            <w:r w:rsidRPr="00F95814">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8E2DF2" w:rsidRPr="00F95814" w:rsidRDefault="008E2DF2" w:rsidP="005669A1">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5517B6"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517B6" w:rsidRPr="00921971" w:rsidRDefault="005517B6" w:rsidP="006F5B84">
            <w:pPr>
              <w:rPr>
                <w:rFonts w:cs="Arial"/>
                <w:b w:val="0"/>
                <w:color w:val="000000"/>
                <w:spacing w:val="0"/>
                <w:sz w:val="22"/>
                <w:szCs w:val="22"/>
                <w:lang w:eastAsia="sl-SI"/>
              </w:rPr>
            </w:pPr>
            <w:r w:rsidRPr="00921971">
              <w:rPr>
                <w:rFonts w:cs="Arial"/>
                <w:b w:val="0"/>
                <w:color w:val="000000"/>
                <w:spacing w:val="0"/>
                <w:sz w:val="22"/>
                <w:szCs w:val="22"/>
                <w:lang w:eastAsia="sl-SI"/>
              </w:rPr>
              <w:t>R</w:t>
            </w:r>
          </w:p>
        </w:tc>
        <w:tc>
          <w:tcPr>
            <w:tcW w:w="7360" w:type="dxa"/>
            <w:vAlign w:val="center"/>
          </w:tcPr>
          <w:p w:rsidR="005517B6" w:rsidRPr="000D758B" w:rsidRDefault="005517B6" w:rsidP="006F5B84">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Javno carinsko skladišče tipa I</w:t>
            </w:r>
          </w:p>
        </w:tc>
      </w:tr>
      <w:tr w:rsidR="005517B6"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517B6" w:rsidRPr="00921971" w:rsidRDefault="005517B6" w:rsidP="006F5B84">
            <w:pPr>
              <w:rPr>
                <w:rFonts w:cs="Arial"/>
                <w:b w:val="0"/>
                <w:color w:val="000000"/>
                <w:spacing w:val="0"/>
                <w:sz w:val="22"/>
                <w:szCs w:val="22"/>
                <w:lang w:eastAsia="sl-SI"/>
              </w:rPr>
            </w:pPr>
            <w:r w:rsidRPr="00921971">
              <w:rPr>
                <w:rFonts w:cs="Arial"/>
                <w:b w:val="0"/>
                <w:color w:val="000000"/>
                <w:spacing w:val="0"/>
                <w:sz w:val="22"/>
                <w:szCs w:val="22"/>
                <w:lang w:eastAsia="sl-SI"/>
              </w:rPr>
              <w:t>S</w:t>
            </w:r>
          </w:p>
        </w:tc>
        <w:tc>
          <w:tcPr>
            <w:tcW w:w="7360" w:type="dxa"/>
            <w:vAlign w:val="center"/>
          </w:tcPr>
          <w:p w:rsidR="005517B6" w:rsidRPr="000D758B" w:rsidRDefault="005517B6" w:rsidP="006F5B84">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Javno carinsko skladišče tipa II</w:t>
            </w:r>
          </w:p>
        </w:tc>
      </w:tr>
      <w:tr w:rsidR="005517B6"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517B6" w:rsidRPr="00921971" w:rsidRDefault="005517B6" w:rsidP="006F5B84">
            <w:pPr>
              <w:rPr>
                <w:rFonts w:cs="Arial"/>
                <w:b w:val="0"/>
                <w:color w:val="000000"/>
                <w:spacing w:val="0"/>
                <w:sz w:val="22"/>
                <w:szCs w:val="22"/>
                <w:lang w:eastAsia="sl-SI"/>
              </w:rPr>
            </w:pPr>
            <w:r w:rsidRPr="00921971">
              <w:rPr>
                <w:rFonts w:cs="Arial"/>
                <w:b w:val="0"/>
                <w:color w:val="000000"/>
                <w:spacing w:val="0"/>
                <w:sz w:val="22"/>
                <w:szCs w:val="22"/>
                <w:lang w:eastAsia="sl-SI"/>
              </w:rPr>
              <w:t>T</w:t>
            </w:r>
          </w:p>
        </w:tc>
        <w:tc>
          <w:tcPr>
            <w:tcW w:w="7360" w:type="dxa"/>
            <w:vAlign w:val="center"/>
          </w:tcPr>
          <w:p w:rsidR="005517B6" w:rsidRPr="000D758B" w:rsidRDefault="005517B6" w:rsidP="006F5B84">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Javno carinsko skladišče tipa III</w:t>
            </w:r>
          </w:p>
        </w:tc>
      </w:tr>
      <w:tr w:rsidR="005517B6"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517B6" w:rsidRPr="00921971" w:rsidRDefault="005517B6" w:rsidP="006F5B84">
            <w:pPr>
              <w:rPr>
                <w:rFonts w:cs="Arial"/>
                <w:b w:val="0"/>
                <w:color w:val="000000"/>
                <w:spacing w:val="0"/>
                <w:sz w:val="22"/>
                <w:szCs w:val="22"/>
                <w:lang w:eastAsia="sl-SI"/>
              </w:rPr>
            </w:pPr>
            <w:r w:rsidRPr="00921971">
              <w:rPr>
                <w:rFonts w:cs="Arial"/>
                <w:b w:val="0"/>
                <w:color w:val="000000"/>
                <w:spacing w:val="0"/>
                <w:sz w:val="22"/>
                <w:szCs w:val="22"/>
                <w:lang w:eastAsia="sl-SI"/>
              </w:rPr>
              <w:t>U</w:t>
            </w:r>
          </w:p>
        </w:tc>
        <w:tc>
          <w:tcPr>
            <w:tcW w:w="7360" w:type="dxa"/>
            <w:vAlign w:val="center"/>
          </w:tcPr>
          <w:p w:rsidR="005517B6" w:rsidRPr="000D758B" w:rsidRDefault="005517B6" w:rsidP="006F5B84">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Zasebno carinsko skladišče</w:t>
            </w:r>
          </w:p>
        </w:tc>
      </w:tr>
      <w:tr w:rsidR="005517B6"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517B6" w:rsidRPr="00921971" w:rsidRDefault="005517B6" w:rsidP="006F5B84">
            <w:pPr>
              <w:rPr>
                <w:rFonts w:cs="Arial"/>
                <w:b w:val="0"/>
                <w:color w:val="000000"/>
                <w:spacing w:val="0"/>
                <w:sz w:val="22"/>
                <w:szCs w:val="22"/>
                <w:lang w:eastAsia="sl-SI"/>
              </w:rPr>
            </w:pPr>
            <w:r w:rsidRPr="00921971">
              <w:rPr>
                <w:rFonts w:cs="Arial"/>
                <w:b w:val="0"/>
                <w:color w:val="000000"/>
                <w:spacing w:val="0"/>
                <w:sz w:val="22"/>
                <w:szCs w:val="22"/>
                <w:lang w:eastAsia="sl-SI"/>
              </w:rPr>
              <w:t>V</w:t>
            </w:r>
          </w:p>
        </w:tc>
        <w:tc>
          <w:tcPr>
            <w:tcW w:w="7360" w:type="dxa"/>
            <w:vAlign w:val="center"/>
          </w:tcPr>
          <w:p w:rsidR="005517B6" w:rsidRPr="00921971" w:rsidRDefault="00D34E25" w:rsidP="006F5B8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921971">
              <w:rPr>
                <w:rFonts w:cs="Arial"/>
                <w:color w:val="000000"/>
                <w:spacing w:val="0"/>
                <w:sz w:val="22"/>
                <w:szCs w:val="22"/>
                <w:lang w:eastAsia="sl-SI"/>
              </w:rPr>
              <w:t>Skladišč</w:t>
            </w:r>
            <w:r>
              <w:rPr>
                <w:rFonts w:cs="Arial"/>
                <w:color w:val="000000"/>
                <w:spacing w:val="0"/>
                <w:sz w:val="22"/>
                <w:szCs w:val="22"/>
                <w:lang w:eastAsia="sl-SI"/>
              </w:rPr>
              <w:t>a</w:t>
            </w:r>
            <w:r w:rsidR="005517B6" w:rsidRPr="00921971">
              <w:rPr>
                <w:rFonts w:cs="Arial"/>
                <w:color w:val="000000"/>
                <w:spacing w:val="0"/>
                <w:sz w:val="22"/>
                <w:szCs w:val="22"/>
                <w:lang w:eastAsia="sl-SI"/>
              </w:rPr>
              <w:t xml:space="preserve"> za začasno hrambo blaga</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F95814" w:rsidRDefault="006F5B84" w:rsidP="006F5B84">
            <w:pPr>
              <w:rPr>
                <w:rFonts w:cs="Arial"/>
                <w:b w:val="0"/>
                <w:color w:val="000000"/>
                <w:spacing w:val="0"/>
                <w:sz w:val="22"/>
                <w:szCs w:val="22"/>
                <w:lang w:eastAsia="sl-SI"/>
              </w:rPr>
            </w:pPr>
            <w:r w:rsidRPr="00F95814">
              <w:rPr>
                <w:rFonts w:cs="Arial"/>
                <w:b w:val="0"/>
                <w:color w:val="000000"/>
                <w:spacing w:val="0"/>
                <w:sz w:val="22"/>
                <w:szCs w:val="22"/>
                <w:lang w:eastAsia="sl-SI"/>
              </w:rPr>
              <w:t>Y</w:t>
            </w:r>
          </w:p>
        </w:tc>
        <w:tc>
          <w:tcPr>
            <w:tcW w:w="7360" w:type="dxa"/>
            <w:vAlign w:val="center"/>
          </w:tcPr>
          <w:p w:rsidR="006F5B84" w:rsidRPr="00F95814" w:rsidRDefault="006F5B84" w:rsidP="006F5B84">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Necarinsko skladišče</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F95814" w:rsidRDefault="006F5B84" w:rsidP="006F5B84">
            <w:pPr>
              <w:rPr>
                <w:rFonts w:cs="Arial"/>
                <w:b w:val="0"/>
                <w:color w:val="000000"/>
                <w:spacing w:val="0"/>
                <w:sz w:val="22"/>
                <w:szCs w:val="22"/>
                <w:lang w:eastAsia="sl-SI"/>
              </w:rPr>
            </w:pPr>
            <w:r w:rsidRPr="00F95814">
              <w:rPr>
                <w:rFonts w:cs="Arial"/>
                <w:b w:val="0"/>
                <w:color w:val="000000"/>
                <w:spacing w:val="0"/>
                <w:sz w:val="22"/>
                <w:szCs w:val="22"/>
                <w:lang w:eastAsia="sl-SI"/>
              </w:rPr>
              <w:t>Z</w:t>
            </w:r>
          </w:p>
        </w:tc>
        <w:tc>
          <w:tcPr>
            <w:tcW w:w="7360" w:type="dxa"/>
            <w:vAlign w:val="center"/>
          </w:tcPr>
          <w:p w:rsidR="006F5B84" w:rsidRPr="00F95814" w:rsidRDefault="006F5B84" w:rsidP="006F5B8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Prosta cona </w:t>
            </w:r>
          </w:p>
        </w:tc>
      </w:tr>
    </w:tbl>
    <w:p w:rsidR="006F5B84" w:rsidRPr="00F95814" w:rsidRDefault="006F5B84" w:rsidP="00450BB5">
      <w:pPr>
        <w:pStyle w:val="Naslov2"/>
      </w:pPr>
      <w:bookmarkStart w:id="89" w:name="_Toc1736062"/>
      <w:bookmarkStart w:id="90" w:name="_Toc1736263"/>
      <w:bookmarkStart w:id="91" w:name="_Toc15381015"/>
      <w:bookmarkStart w:id="92" w:name="_Toc198539872"/>
      <w:r w:rsidRPr="00577EB2">
        <w:t xml:space="preserve">CL102 – </w:t>
      </w:r>
      <w:r w:rsidR="00B643E3" w:rsidRPr="00577EB2">
        <w:t xml:space="preserve">Vrsta </w:t>
      </w:r>
      <w:r w:rsidR="008470A1">
        <w:t>dodatnega</w:t>
      </w:r>
      <w:r w:rsidR="00D34E25">
        <w:t xml:space="preserve"> </w:t>
      </w:r>
      <w:r w:rsidR="00B643E3" w:rsidRPr="00577EB2">
        <w:t xml:space="preserve"> </w:t>
      </w:r>
      <w:bookmarkEnd w:id="89"/>
      <w:bookmarkEnd w:id="90"/>
      <w:r w:rsidR="00B643E3" w:rsidRPr="00577EB2">
        <w:t>postopka</w:t>
      </w:r>
      <w:bookmarkEnd w:id="91"/>
      <w:bookmarkEnd w:id="92"/>
    </w:p>
    <w:p w:rsidR="006F5B84" w:rsidRPr="00931886" w:rsidRDefault="006F5B84" w:rsidP="000D758B">
      <w:pPr>
        <w:ind w:left="0"/>
      </w:pPr>
      <w:bookmarkStart w:id="93" w:name="_Toc1736063"/>
      <w:bookmarkStart w:id="94" w:name="_Toc1736264"/>
      <w:r w:rsidRPr="000D758B">
        <w:rPr>
          <w:b/>
        </w:rPr>
        <w:t>Uporaba v podatkovnih elementih</w:t>
      </w:r>
      <w:bookmarkEnd w:id="93"/>
      <w:bookmarkEnd w:id="94"/>
      <w:r w:rsidR="008470A1">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6F5B84" w:rsidRPr="00F95814" w:rsidTr="005669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6F5B84" w:rsidRPr="00F95814" w:rsidRDefault="00D34E25" w:rsidP="005669A1">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6F5B84" w:rsidRPr="00F95814" w:rsidRDefault="006F5B84" w:rsidP="005669A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6F5B84" w:rsidRPr="00F95814" w:rsidTr="005669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6F5B84" w:rsidRPr="00F95814" w:rsidRDefault="006F5B84" w:rsidP="005669A1">
            <w:pPr>
              <w:rPr>
                <w:rFonts w:cs="Arial"/>
                <w:b w:val="0"/>
                <w:color w:val="000000"/>
                <w:spacing w:val="0"/>
                <w:sz w:val="22"/>
                <w:szCs w:val="22"/>
                <w:lang w:eastAsia="sl-SI"/>
              </w:rPr>
            </w:pPr>
            <w:r w:rsidRPr="00F95814">
              <w:rPr>
                <w:rFonts w:cs="Arial"/>
                <w:b w:val="0"/>
                <w:color w:val="000000"/>
                <w:spacing w:val="0"/>
                <w:sz w:val="22"/>
                <w:szCs w:val="22"/>
                <w:lang w:eastAsia="sl-SI"/>
              </w:rPr>
              <w:t>1/11</w:t>
            </w:r>
          </w:p>
        </w:tc>
        <w:tc>
          <w:tcPr>
            <w:tcW w:w="7374" w:type="dxa"/>
            <w:vAlign w:val="center"/>
          </w:tcPr>
          <w:p w:rsidR="006F5B84" w:rsidRPr="00921971" w:rsidRDefault="00B643E3" w:rsidP="00B643E3">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921971">
              <w:rPr>
                <w:rFonts w:cs="Arial"/>
                <w:color w:val="000000"/>
                <w:spacing w:val="0"/>
                <w:sz w:val="22"/>
                <w:szCs w:val="22"/>
                <w:lang w:eastAsia="sl-SI"/>
              </w:rPr>
              <w:t xml:space="preserve">Vrsta </w:t>
            </w:r>
            <w:r w:rsidR="00D34E25">
              <w:rPr>
                <w:rFonts w:cs="Arial"/>
                <w:color w:val="000000"/>
                <w:spacing w:val="0"/>
                <w:sz w:val="22"/>
                <w:szCs w:val="22"/>
                <w:lang w:eastAsia="sl-SI"/>
              </w:rPr>
              <w:t>dodatnega</w:t>
            </w:r>
            <w:r w:rsidRPr="00921971">
              <w:rPr>
                <w:rFonts w:cs="Arial"/>
                <w:color w:val="000000"/>
                <w:spacing w:val="0"/>
                <w:sz w:val="22"/>
                <w:szCs w:val="22"/>
                <w:lang w:eastAsia="sl-SI"/>
              </w:rPr>
              <w:t xml:space="preserve"> postopka</w:t>
            </w:r>
          </w:p>
        </w:tc>
      </w:tr>
    </w:tbl>
    <w:p w:rsidR="006F5B84" w:rsidRPr="00F95814" w:rsidRDefault="006F5B84" w:rsidP="006F5B84">
      <w:pPr>
        <w:pStyle w:val="Telobesedila"/>
      </w:pPr>
    </w:p>
    <w:p w:rsidR="006F5B84" w:rsidRPr="00931886" w:rsidRDefault="006F5B84" w:rsidP="000D758B">
      <w:pPr>
        <w:ind w:left="0"/>
      </w:pPr>
      <w:bookmarkStart w:id="95" w:name="_Toc1736064"/>
      <w:bookmarkStart w:id="96" w:name="_Toc1736265"/>
      <w:r w:rsidRPr="000D758B">
        <w:rPr>
          <w:b/>
        </w:rPr>
        <w:t>Vsebina</w:t>
      </w:r>
      <w:bookmarkEnd w:id="95"/>
      <w:bookmarkEnd w:id="96"/>
      <w:r w:rsidR="008470A1">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6F5B84" w:rsidRPr="00F95814" w:rsidTr="000D758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6F5B84" w:rsidRPr="00F95814" w:rsidRDefault="00A26AAE" w:rsidP="006F5B84">
            <w:pPr>
              <w:rPr>
                <w:rFonts w:cs="Arial"/>
                <w:color w:val="000000"/>
                <w:spacing w:val="0"/>
                <w:sz w:val="22"/>
                <w:szCs w:val="22"/>
                <w:lang w:eastAsia="sl-SI"/>
              </w:rPr>
            </w:pPr>
            <w:r w:rsidRPr="00F95814">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6F5B84" w:rsidRPr="00F95814" w:rsidRDefault="006F5B84" w:rsidP="006F5B84">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A04</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Blago, ki je dano v postopek aktivnega oplemenitenja (samo DDV)</w:t>
            </w:r>
          </w:p>
        </w:tc>
      </w:tr>
      <w:tr w:rsidR="00C5188D"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C5188D" w:rsidRPr="00C5188D" w:rsidRDefault="00C5188D" w:rsidP="006F5B84">
            <w:pPr>
              <w:rPr>
                <w:rFonts w:cs="Arial"/>
                <w:b w:val="0"/>
                <w:bCs w:val="0"/>
                <w:color w:val="538135" w:themeColor="accent6" w:themeShade="BF"/>
                <w:spacing w:val="0"/>
                <w:sz w:val="22"/>
                <w:szCs w:val="22"/>
                <w:lang w:eastAsia="sl-SI"/>
              </w:rPr>
            </w:pPr>
            <w:r w:rsidRPr="00C5188D">
              <w:rPr>
                <w:rFonts w:cs="Arial"/>
                <w:b w:val="0"/>
                <w:bCs w:val="0"/>
                <w:color w:val="FF0000"/>
                <w:spacing w:val="0"/>
                <w:sz w:val="22"/>
                <w:szCs w:val="22"/>
                <w:lang w:eastAsia="sl-SI"/>
              </w:rPr>
              <w:t>A10</w:t>
            </w:r>
          </w:p>
        </w:tc>
        <w:tc>
          <w:tcPr>
            <w:tcW w:w="7360" w:type="dxa"/>
            <w:vAlign w:val="center"/>
          </w:tcPr>
          <w:p w:rsidR="00C5188D" w:rsidRPr="000D758B" w:rsidRDefault="00C5188D" w:rsidP="006F5B84">
            <w:pPr>
              <w:cnfStyle w:val="000000000000" w:firstRow="0" w:lastRow="0" w:firstColumn="0" w:lastColumn="0" w:oddVBand="0" w:evenVBand="0" w:oddHBand="0" w:evenHBand="0" w:firstRowFirstColumn="0" w:firstRowLastColumn="0" w:lastRowFirstColumn="0" w:lastRowLastColumn="0"/>
              <w:rPr>
                <w:rFonts w:cs="EUAlbertina"/>
                <w:color w:val="538135" w:themeColor="accent6" w:themeShade="BF"/>
                <w:sz w:val="22"/>
                <w:szCs w:val="22"/>
              </w:rPr>
            </w:pPr>
            <w:r w:rsidRPr="00955A5A">
              <w:rPr>
                <w:rFonts w:cs="EUAlbertina"/>
                <w:color w:val="FF0000"/>
                <w:sz w:val="22"/>
                <w:szCs w:val="22"/>
              </w:rPr>
              <w:t>Uničenje blaga v postopku aktivnega oplemenitenja</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B02</w:t>
            </w:r>
          </w:p>
        </w:tc>
        <w:tc>
          <w:tcPr>
            <w:tcW w:w="7360" w:type="dxa"/>
            <w:vAlign w:val="center"/>
          </w:tcPr>
          <w:p w:rsidR="006F5B84" w:rsidRPr="000D758B" w:rsidRDefault="00D34E25" w:rsidP="00B643E3">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Oplemeniteni proizvodi, ki se vrnejo po popravilu v okviru zavarovanja v skladu s členom 260 zakonika (brezplačno popravljeno blago).</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B03</w:t>
            </w:r>
          </w:p>
        </w:tc>
        <w:tc>
          <w:tcPr>
            <w:tcW w:w="7360" w:type="dxa"/>
            <w:vAlign w:val="center"/>
          </w:tcPr>
          <w:p w:rsidR="006F5B84" w:rsidRPr="000D758B" w:rsidRDefault="00D34E25" w:rsidP="00B643E3">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Oplemeniteni proizvodi, ki se vrnejo po nadomestitvi v okviru zavarovanja v skladu s členom 261 zakonika (sistem standardne zamenjave).</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B06</w:t>
            </w:r>
          </w:p>
        </w:tc>
        <w:tc>
          <w:tcPr>
            <w:tcW w:w="7360" w:type="dxa"/>
            <w:vAlign w:val="center"/>
          </w:tcPr>
          <w:p w:rsidR="006F5B84" w:rsidRPr="000D758B" w:rsidRDefault="00D34E25" w:rsidP="00B643E3">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Vrnitev oplemenitenih proizvodov – samo DDV</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B51</w:t>
            </w:r>
          </w:p>
        </w:tc>
        <w:tc>
          <w:tcPr>
            <w:tcW w:w="7360" w:type="dxa"/>
            <w:vAlign w:val="center"/>
          </w:tcPr>
          <w:p w:rsidR="006F5B84" w:rsidRPr="000D758B" w:rsidRDefault="00D34E25" w:rsidP="00B643E3">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Blago, uvoženo</w:t>
            </w:r>
            <w:r w:rsidR="006F5B84" w:rsidRPr="000D758B">
              <w:rPr>
                <w:color w:val="538135" w:themeColor="accent6" w:themeShade="BF"/>
                <w:sz w:val="22"/>
              </w:rPr>
              <w:t xml:space="preserve"> za </w:t>
            </w:r>
            <w:r w:rsidRPr="000D758B">
              <w:rPr>
                <w:rFonts w:cs="EUAlbertina"/>
                <w:color w:val="538135" w:themeColor="accent6" w:themeShade="BF"/>
                <w:sz w:val="22"/>
                <w:szCs w:val="22"/>
              </w:rPr>
              <w:t>IP,</w:t>
            </w:r>
            <w:r w:rsidR="006F5B84" w:rsidRPr="000D758B">
              <w:rPr>
                <w:color w:val="538135" w:themeColor="accent6" w:themeShade="BF"/>
                <w:sz w:val="22"/>
              </w:rPr>
              <w:t xml:space="preserve"> izvoženo </w:t>
            </w:r>
            <w:r w:rsidRPr="000D758B">
              <w:rPr>
                <w:rFonts w:cs="EUAlbertina"/>
                <w:color w:val="538135" w:themeColor="accent6" w:themeShade="BF"/>
                <w:sz w:val="22"/>
                <w:szCs w:val="22"/>
              </w:rPr>
              <w:t>za popravilo v okviru PO</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B52</w:t>
            </w:r>
          </w:p>
        </w:tc>
        <w:tc>
          <w:tcPr>
            <w:tcW w:w="7360" w:type="dxa"/>
            <w:vAlign w:val="center"/>
          </w:tcPr>
          <w:p w:rsidR="006F5B84" w:rsidRPr="000D758B" w:rsidRDefault="00D34E25" w:rsidP="00B643E3">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Blago, uvoženo za IP, izvoženo za nadomestitev v okviru zavarovanja</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B53</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PO na podlagi sporazumov s tretjimi državami, če je mogoče v kombinaciji z DDV za PO</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B54</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Arial"/>
                <w:color w:val="538135" w:themeColor="accent6" w:themeShade="BF"/>
                <w:spacing w:val="0"/>
                <w:sz w:val="22"/>
                <w:szCs w:val="22"/>
                <w:lang w:eastAsia="sl-SI"/>
              </w:rPr>
              <w:t>DDV samo za pasivno oplemenitenje</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C01</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D758B">
              <w:rPr>
                <w:color w:val="538135" w:themeColor="accent6" w:themeShade="BF"/>
                <w:sz w:val="22"/>
                <w:szCs w:val="22"/>
              </w:rPr>
              <w:t>Osebna lastnina, ki jo uvozijo fizične osebe, ki prenesejo običajno prebivališče na carinsko območje Unije</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C02</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Bale in gospodinjski predmeti, uvoženi v primeru poroke</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C03</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Darila, ki se navadno dajejo ob porokah</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C04</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EUAlbertina"/>
                <w:color w:val="538135" w:themeColor="accent6" w:themeShade="BF"/>
                <w:sz w:val="22"/>
                <w:szCs w:val="22"/>
              </w:rPr>
              <w:t>Osebna lastnina, ki jo z dedovanjem pridobijo fizične osebe, ki imajo običajno prebivališče na carinskem območju Unije</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C06</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Šolske uniforme, izobraževalno gradivo in s tem povezana gospodinjska oprema</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C07</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Pošiljke zanemarljive vrednosti</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C08</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Pošiljke, ki jih ena fizična oseba pošilja drugi</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C09</w:t>
            </w:r>
          </w:p>
        </w:tc>
        <w:tc>
          <w:tcPr>
            <w:tcW w:w="7360" w:type="dxa"/>
            <w:vAlign w:val="center"/>
          </w:tcPr>
          <w:p w:rsidR="006F5B84" w:rsidRPr="000D758B" w:rsidRDefault="00D34E25" w:rsidP="00B643E3">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Proizvodna sredstva in druga oprema, ki se uvaža pri prenosu dejavnosti iz tretje države v Unijo</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C10</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Proizvodna sredstva in druga oprema, ki pripada osebam, ki opravljajo svoboden poklic, in pravnim osebam, ki opravljajo neprofitno dejavnost</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C11</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Izobraževalno, znanstveno in kulturno gradivo; znanstveni instrumenti in naprave, kakor so našteti v Prilogi I k Uredbi (ES) št. 1186/2009</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C12</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Izobraževalno, znanstveno in kulturno gradivo; znanstveni instrumenti in naprave, kakor so našteti v Prilogi II k Uredbi (ES) št. 1186/2009</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C13</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Izobraževalno, znanstveno in kulturno gradivo; znanstveni instrumenti in naprave, če se uvažajo izključno v nekomercialne namene (vključno z rezervnimi deli, sestavnimi deli, dodatki in orodji)</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C14</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Oprema, ki jo v nekomercialne namene uvozi znanstveno raziskovalna ustanova ali institucija izven Unije</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C15</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Laboratorijske živali in biološke ali kemične snovi za raziskave</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C16</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Zdravilne učinkovine človeškega izvora in reagenti za ugotavljanje krvnih skupin in vrst tkiv</w:t>
            </w:r>
          </w:p>
        </w:tc>
      </w:tr>
      <w:tr w:rsidR="006F5B84"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C17</w:t>
            </w:r>
          </w:p>
        </w:tc>
        <w:tc>
          <w:tcPr>
            <w:tcW w:w="7360" w:type="dxa"/>
            <w:vAlign w:val="center"/>
          </w:tcPr>
          <w:p w:rsidR="006F5B84" w:rsidRPr="000D758B" w:rsidRDefault="00D34E25" w:rsidP="006F5B84">
            <w:pPr>
              <w:cnfStyle w:val="000000100000" w:firstRow="0" w:lastRow="0" w:firstColumn="0" w:lastColumn="0" w:oddVBand="0" w:evenVBand="0" w:oddHBand="1"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Instrumenti in naprave za medicinske raziskave, diagnostiko ali zdravljenje</w:t>
            </w:r>
          </w:p>
        </w:tc>
      </w:tr>
      <w:tr w:rsidR="006F5B84"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6F5B84" w:rsidRPr="000D758B" w:rsidRDefault="00D34E25" w:rsidP="006F5B84">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C18</w:t>
            </w:r>
          </w:p>
        </w:tc>
        <w:tc>
          <w:tcPr>
            <w:tcW w:w="7360" w:type="dxa"/>
            <w:vAlign w:val="center"/>
          </w:tcPr>
          <w:p w:rsidR="006F5B84" w:rsidRPr="000D758B" w:rsidRDefault="00D34E25" w:rsidP="006F5B84">
            <w:pPr>
              <w:cnfStyle w:val="000000000000" w:firstRow="0" w:lastRow="0" w:firstColumn="0" w:lastColumn="0" w:oddVBand="0" w:evenVBand="0" w:oddHBand="0" w:evenHBand="0" w:firstRowFirstColumn="0" w:firstRowLastColumn="0" w:lastRowFirstColumn="0" w:lastRowLastColumn="0"/>
              <w:rPr>
                <w:color w:val="538135" w:themeColor="accent6" w:themeShade="BF"/>
                <w:sz w:val="22"/>
              </w:rPr>
            </w:pPr>
            <w:r w:rsidRPr="000D758B">
              <w:rPr>
                <w:rFonts w:cs="EUAlbertina"/>
                <w:color w:val="538135" w:themeColor="accent6" w:themeShade="BF"/>
                <w:sz w:val="22"/>
                <w:szCs w:val="22"/>
              </w:rPr>
              <w:t>Referenčne snovi za nadzor kakovosti zdravil</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0D758B" w:rsidRDefault="00D34E25" w:rsidP="00D34E25">
            <w:pPr>
              <w:rPr>
                <w:rFonts w:cs="Arial"/>
                <w:b w:val="0"/>
                <w:color w:val="538135" w:themeColor="accent6" w:themeShade="BF"/>
                <w:spacing w:val="0"/>
                <w:sz w:val="22"/>
                <w:szCs w:val="22"/>
                <w:lang w:eastAsia="sl-SI"/>
              </w:rPr>
            </w:pPr>
            <w:r w:rsidRPr="000D758B">
              <w:rPr>
                <w:rFonts w:cs="Arial"/>
                <w:b w:val="0"/>
                <w:color w:val="538135" w:themeColor="accent6" w:themeShade="BF"/>
                <w:spacing w:val="0"/>
                <w:sz w:val="22"/>
                <w:szCs w:val="22"/>
                <w:lang w:eastAsia="sl-SI"/>
              </w:rPr>
              <w:t>C19</w:t>
            </w:r>
          </w:p>
        </w:tc>
        <w:tc>
          <w:tcPr>
            <w:tcW w:w="7360" w:type="dxa"/>
            <w:vAlign w:val="center"/>
          </w:tcPr>
          <w:p w:rsidR="00D34E25" w:rsidRPr="000D758B"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538135" w:themeColor="accent6" w:themeShade="BF"/>
                <w:sz w:val="22"/>
                <w:szCs w:val="22"/>
              </w:rPr>
            </w:pPr>
            <w:r w:rsidRPr="000D758B">
              <w:rPr>
                <w:rFonts w:cs="EUAlbertina"/>
                <w:color w:val="538135" w:themeColor="accent6" w:themeShade="BF"/>
                <w:sz w:val="22"/>
                <w:szCs w:val="22"/>
              </w:rPr>
              <w:t>Farmacevtski izdelki, ki se uporabljajo na mednarodnih športnih prireditvah</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C20</w:t>
            </w:r>
          </w:p>
        </w:tc>
        <w:tc>
          <w:tcPr>
            <w:tcW w:w="7360" w:type="dxa"/>
            <w:vAlign w:val="center"/>
          </w:tcPr>
          <w:p w:rsidR="00D34E25" w:rsidRPr="00BD7518"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Blago za dobrodelne ali človekoljubne organizacije – osnovne potrebščine, ki jih uvažajo državne organizacije ali druge priznane organizacije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C21</w:t>
            </w:r>
          </w:p>
        </w:tc>
        <w:tc>
          <w:tcPr>
            <w:tcW w:w="7360" w:type="dxa"/>
            <w:vAlign w:val="center"/>
          </w:tcPr>
          <w:p w:rsidR="00D34E25" w:rsidRPr="001108D3"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Predmeti iz Priloge III k Uredbi (ES) št. 1186/2009, namenjeni slepim osebam</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C22</w:t>
            </w:r>
          </w:p>
        </w:tc>
        <w:tc>
          <w:tcPr>
            <w:tcW w:w="7360" w:type="dxa"/>
            <w:vAlign w:val="center"/>
          </w:tcPr>
          <w:p w:rsidR="00D34E25" w:rsidRPr="001108D3"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Predmeti iz Priloge IV k Uredbi (ES) št. 1186/2009, namenjeni slepim osebam, ki jih uvozijo slepe osebe same za lastno uporabo (vključno z rezervnimi deli, sestavnimi deli, dodatki in orodji)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C23</w:t>
            </w:r>
          </w:p>
        </w:tc>
        <w:tc>
          <w:tcPr>
            <w:tcW w:w="7360" w:type="dxa"/>
            <w:vAlign w:val="center"/>
          </w:tcPr>
          <w:p w:rsidR="00D34E25" w:rsidRPr="001108D3"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Predmeti iz Priloge IV k Uredbi (ES) št. 1186/2009, namenjeni slepim osebam, ki jih uvozijo določene ustanove ali organizacije (vključno z rezervnimi deli, sestavnimi deli, dodatki in orodji)</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C24</w:t>
            </w:r>
          </w:p>
        </w:tc>
        <w:tc>
          <w:tcPr>
            <w:tcW w:w="7360" w:type="dxa"/>
            <w:vAlign w:val="center"/>
          </w:tcPr>
          <w:p w:rsidR="00D34E25" w:rsidRPr="001108D3"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Predmeti, namenjeni drugim invalidnim osebam (razen slepim osebam), ki jih uvozijo prizadete osebe same za lastno uporabo (vključno z rezervnimi deli, sestavnimi deli, dodatki in orodji)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C25</w:t>
            </w:r>
          </w:p>
        </w:tc>
        <w:tc>
          <w:tcPr>
            <w:tcW w:w="7360" w:type="dxa"/>
            <w:vAlign w:val="center"/>
          </w:tcPr>
          <w:p w:rsidR="00D34E25" w:rsidRPr="001108D3"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Predmeti, namenjeni drugim invalidnim osebam (razen slepim osebam), ki jih uvozijo določene ustanove ali organizacije (vključno z rezervnimi deli, sestavnimi deli, dodatki in orodji)</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C26</w:t>
            </w:r>
          </w:p>
        </w:tc>
        <w:tc>
          <w:tcPr>
            <w:tcW w:w="7360" w:type="dxa"/>
            <w:vAlign w:val="center"/>
          </w:tcPr>
          <w:p w:rsidR="00D34E25" w:rsidRPr="001108D3"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Blago, ki se uvozi za žrtve elementarnih nesreč</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C27</w:t>
            </w:r>
          </w:p>
        </w:tc>
        <w:tc>
          <w:tcPr>
            <w:tcW w:w="7360" w:type="dxa"/>
            <w:vAlign w:val="center"/>
          </w:tcPr>
          <w:p w:rsidR="00D34E25" w:rsidRPr="001108D3"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Odlikovanja, ki jih podelijo vlade tretjih držav osebam z običajnim prebivališčem na carinskem območju Unije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C28</w:t>
            </w:r>
          </w:p>
        </w:tc>
        <w:tc>
          <w:tcPr>
            <w:tcW w:w="7360" w:type="dxa"/>
            <w:vAlign w:val="center"/>
          </w:tcPr>
          <w:p w:rsidR="00D34E25" w:rsidRPr="004D5C1E"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Blago, ki ga na carinsko območje Unije uvozijo osebe, ki so bile na uradnem obisku v tretji državi in so ob tej priliki takšno blago prejele v dar od državnih organov gostiteljice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C29</w:t>
            </w:r>
          </w:p>
        </w:tc>
        <w:tc>
          <w:tcPr>
            <w:tcW w:w="7360" w:type="dxa"/>
            <w:vAlign w:val="center"/>
          </w:tcPr>
          <w:p w:rsidR="00D34E25" w:rsidRPr="00732E24"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Blago, namenjeno monarhom ali voditeljem držav</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C30</w:t>
            </w:r>
          </w:p>
        </w:tc>
        <w:tc>
          <w:tcPr>
            <w:tcW w:w="7360" w:type="dxa"/>
            <w:vAlign w:val="center"/>
          </w:tcPr>
          <w:p w:rsidR="00D34E25" w:rsidRPr="00732E24"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Vzorci blaga zanemarljive vrednosti, uvoženega za namen spodbujanja trgovine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C31</w:t>
            </w:r>
          </w:p>
        </w:tc>
        <w:tc>
          <w:tcPr>
            <w:tcW w:w="7360" w:type="dxa"/>
            <w:vAlign w:val="center"/>
          </w:tcPr>
          <w:p w:rsidR="00D34E25" w:rsidRPr="00732E24"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Tiskani oglaševalski material</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C32</w:t>
            </w:r>
          </w:p>
        </w:tc>
        <w:tc>
          <w:tcPr>
            <w:tcW w:w="7360" w:type="dxa"/>
            <w:vAlign w:val="center"/>
          </w:tcPr>
          <w:p w:rsidR="00D34E25" w:rsidRPr="00732E24"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Majhni predstavitveni vzorci blaga, proizvedenega izven carinskega območja Unije, namenjeni za sejme ali podobne prireditve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C33</w:t>
            </w:r>
          </w:p>
        </w:tc>
        <w:tc>
          <w:tcPr>
            <w:tcW w:w="7360" w:type="dxa"/>
            <w:vAlign w:val="center"/>
          </w:tcPr>
          <w:p w:rsidR="00D34E25" w:rsidRPr="00732E24"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Blago, uvoženo za preglede, analizo ali preizkuse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C34</w:t>
            </w:r>
          </w:p>
        </w:tc>
        <w:tc>
          <w:tcPr>
            <w:tcW w:w="7360" w:type="dxa"/>
            <w:vAlign w:val="center"/>
          </w:tcPr>
          <w:p w:rsidR="00D34E25" w:rsidRPr="00396270"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Pošiljke organizacijam za varstvo avtorskih pravic ali industrijskih in komercialnih patentnih pravic</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C35</w:t>
            </w:r>
          </w:p>
        </w:tc>
        <w:tc>
          <w:tcPr>
            <w:tcW w:w="7360" w:type="dxa"/>
            <w:vAlign w:val="center"/>
          </w:tcPr>
          <w:p w:rsidR="00D34E25" w:rsidRPr="00396270"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Literatura s turističnimi informacijami</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C36</w:t>
            </w:r>
          </w:p>
        </w:tc>
        <w:tc>
          <w:tcPr>
            <w:tcW w:w="7360" w:type="dxa"/>
            <w:vAlign w:val="center"/>
          </w:tcPr>
          <w:p w:rsidR="00D34E25" w:rsidRPr="00396270"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Razni dokumenti in predmeti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C37</w:t>
            </w:r>
          </w:p>
        </w:tc>
        <w:tc>
          <w:tcPr>
            <w:tcW w:w="7360" w:type="dxa"/>
            <w:vAlign w:val="center"/>
          </w:tcPr>
          <w:p w:rsidR="00D34E25" w:rsidRPr="00396270"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Pomožni materiali za natovarjanje in zavarovanje blaga med prevozom</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C38</w:t>
            </w:r>
          </w:p>
        </w:tc>
        <w:tc>
          <w:tcPr>
            <w:tcW w:w="7360" w:type="dxa"/>
            <w:vAlign w:val="center"/>
          </w:tcPr>
          <w:p w:rsidR="00D34E25" w:rsidRPr="00396270"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Stelja, krma in krmila za živali med prevozom</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C39</w:t>
            </w:r>
          </w:p>
        </w:tc>
        <w:tc>
          <w:tcPr>
            <w:tcW w:w="7360" w:type="dxa"/>
            <w:vAlign w:val="center"/>
          </w:tcPr>
          <w:p w:rsidR="00D34E25" w:rsidRPr="00396270"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Gorivo in maziva v kopenskih motornih vozilih in v posebnih zabojnikih</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C40</w:t>
            </w:r>
          </w:p>
        </w:tc>
        <w:tc>
          <w:tcPr>
            <w:tcW w:w="7360" w:type="dxa"/>
            <w:vAlign w:val="center"/>
          </w:tcPr>
          <w:p w:rsidR="00D34E25" w:rsidRPr="00D32BF3"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D32BF3">
              <w:rPr>
                <w:sz w:val="22"/>
                <w:szCs w:val="22"/>
              </w:rPr>
              <w:t>Materiali za izgradnjo, vzdrževanje ali okraševanje spominskih obeležij ali pokopališč žrtev vojne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C41</w:t>
            </w:r>
          </w:p>
        </w:tc>
        <w:tc>
          <w:tcPr>
            <w:tcW w:w="7360" w:type="dxa"/>
            <w:vAlign w:val="center"/>
          </w:tcPr>
          <w:p w:rsidR="00D34E25" w:rsidRPr="00396270"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Krste, pogrebne žare in okrasni pogrebni predmeti</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C42</w:t>
            </w:r>
          </w:p>
        </w:tc>
        <w:tc>
          <w:tcPr>
            <w:tcW w:w="7360" w:type="dxa"/>
            <w:vAlign w:val="center"/>
          </w:tcPr>
          <w:p w:rsidR="00D34E25" w:rsidRPr="00BC21B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Osebna lastnina, ki je dana v prosti promet, preden zadevna oseba prijavi običajno prebivališče na carinskem območju Unije (oprostitev dajatve je pogojena s tem dejanjem)</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C43</w:t>
            </w:r>
          </w:p>
        </w:tc>
        <w:tc>
          <w:tcPr>
            <w:tcW w:w="7360" w:type="dxa"/>
            <w:vAlign w:val="center"/>
          </w:tcPr>
          <w:p w:rsidR="00D34E25" w:rsidRPr="00D32BF3"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D32BF3">
              <w:rPr>
                <w:sz w:val="22"/>
                <w:szCs w:val="22"/>
              </w:rPr>
              <w:t>Osebna lastnina, ki jo da v prosti promet fizična oseba, ki namerava prijaviti običajno prebivališče na carinskem območju Unije (dajatve prost uvoz je pogojen s tem dejanjem)</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C44</w:t>
            </w:r>
          </w:p>
        </w:tc>
        <w:tc>
          <w:tcPr>
            <w:tcW w:w="7360" w:type="dxa"/>
            <w:vAlign w:val="center"/>
          </w:tcPr>
          <w:p w:rsidR="00D34E25" w:rsidRPr="00BC21B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Osebna lastnina, ki jo z dedovanjem pridobijo pravne osebe, ki se ukvarjajo z neprofitno dejavnostjo in so registrirane na carinskem območju Unije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C45</w:t>
            </w:r>
          </w:p>
        </w:tc>
        <w:tc>
          <w:tcPr>
            <w:tcW w:w="7360" w:type="dxa"/>
            <w:vAlign w:val="center"/>
          </w:tcPr>
          <w:p w:rsidR="00D34E25" w:rsidRPr="00C73F15"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Kmetijski, živinorejski, čebelarski, vrtnarski in gozdarski proizvodi s posestev, ki se nahajajo v tretji državi, ki meji na carinsko območje Unije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C46</w:t>
            </w:r>
          </w:p>
        </w:tc>
        <w:tc>
          <w:tcPr>
            <w:tcW w:w="7360" w:type="dxa"/>
            <w:vAlign w:val="center"/>
          </w:tcPr>
          <w:p w:rsidR="00D34E25" w:rsidRPr="00C73F15"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Proizvodi dejavnosti ribištva ali ribogojstva, ki jih na jezerih ali vodnih poteh, ki mejijo na državo članico in tretjo državo, opravljajo ribiči Unije, in proizvodi lovskih dejavnosti, ki jih opravljajo na takšnih jezerih ali vodnih poteh športniki Unije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C47</w:t>
            </w:r>
          </w:p>
        </w:tc>
        <w:tc>
          <w:tcPr>
            <w:tcW w:w="7360" w:type="dxa"/>
            <w:vAlign w:val="center"/>
          </w:tcPr>
          <w:p w:rsidR="00D34E25" w:rsidRPr="00C73F15"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Semena, gnojila in izdelki za obdelavo zemlje in pridelkov, namenjeni za uporabo na posestvih, ki se nahajajo na carinskem območju Unije, ki meji na tretjo državo</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C48</w:t>
            </w:r>
          </w:p>
        </w:tc>
        <w:tc>
          <w:tcPr>
            <w:tcW w:w="7360" w:type="dxa"/>
            <w:vAlign w:val="center"/>
          </w:tcPr>
          <w:p w:rsidR="00D34E25" w:rsidRPr="00C73F15"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v osebni prtljagi, če je oproščeno DDV</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C49</w:t>
            </w:r>
          </w:p>
        </w:tc>
        <w:tc>
          <w:tcPr>
            <w:tcW w:w="7360" w:type="dxa"/>
            <w:vAlign w:val="center"/>
          </w:tcPr>
          <w:p w:rsidR="00D34E25" w:rsidRPr="001108D3"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za dobrodelne ali človekoljubne organizacije – brezplačno poslano blago vseh vrst za uporabo pri zbiranju sredstev na občasnih dobrodelnih prireditvah v korist oseb, ki potrebujejo pomoč</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C50</w:t>
            </w:r>
          </w:p>
        </w:tc>
        <w:tc>
          <w:tcPr>
            <w:tcW w:w="7360" w:type="dxa"/>
            <w:vAlign w:val="center"/>
          </w:tcPr>
          <w:p w:rsidR="00D34E25" w:rsidRPr="001108D3"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za dobrodelne ali človekoljubne organizacije – brezplačno poslana oprema in pisarniški material</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C51</w:t>
            </w:r>
          </w:p>
        </w:tc>
        <w:tc>
          <w:tcPr>
            <w:tcW w:w="7360" w:type="dxa"/>
            <w:vAlign w:val="center"/>
          </w:tcPr>
          <w:p w:rsidR="00D34E25" w:rsidRPr="004D5C1E"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Pokali, medalje in podobne nagrade, ki imajo predvsem simbolično vrednost in so bili v tretji državi podeljeni osebam z običajnim prebivališčem na carinskem območju Unije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C52</w:t>
            </w:r>
          </w:p>
        </w:tc>
        <w:tc>
          <w:tcPr>
            <w:tcW w:w="7360" w:type="dxa"/>
            <w:vAlign w:val="center"/>
          </w:tcPr>
          <w:p w:rsidR="00D34E25" w:rsidRPr="004D5C1E"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Pokali, medalje in podobne nagrade, ki imajo predvsem simbolično vrednost in jih podelijo brezplačno organi ali osebe s sedežem v tretji državi za podelitev na carinskem območju Unije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C53</w:t>
            </w:r>
          </w:p>
        </w:tc>
        <w:tc>
          <w:tcPr>
            <w:tcW w:w="7360" w:type="dxa"/>
            <w:vAlign w:val="center"/>
          </w:tcPr>
          <w:p w:rsidR="00D34E25" w:rsidRPr="004D5C1E"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Nagrade, trofeje in spominki simbolne narave in omejene vrednosti, namenjeni brezplačnemu razdeljevanju osebam s prebivališčem v tretjih državah na poslovnih konferencah ali podobnih mednarodnih srečanjih</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C54</w:t>
            </w:r>
          </w:p>
        </w:tc>
        <w:tc>
          <w:tcPr>
            <w:tcW w:w="7360" w:type="dxa"/>
            <w:vAlign w:val="center"/>
          </w:tcPr>
          <w:p w:rsidR="00D34E25" w:rsidRPr="004D5C1E"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Blago, ki ga na carinsko območje Unije uvozijo osebe, ki prihajajo na uradni obisk na carinsko območje Unije in ob tej priliki prinašajo takšno blago v dar državnim organom gostiteljice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C55</w:t>
            </w:r>
          </w:p>
        </w:tc>
        <w:tc>
          <w:tcPr>
            <w:tcW w:w="7360" w:type="dxa"/>
            <w:vAlign w:val="center"/>
          </w:tcPr>
          <w:p w:rsidR="00D34E25" w:rsidRPr="004D5C1E"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ki ga v znak prijateljstva ali dobre volje pošlje v dar uradni organ, javni organ ali skupina, ki opravlja dejavnost v javnem interesu in se nahaja v tretji državi, uradnemu organu, javnemu organu ali skupini, ki opravlja dejavnost v javnem interesu, ki se nahaja na carinskem območju Unije in ima dovoljenje pristojnih organov za dajatve prost uvoz takšnega blaga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C56</w:t>
            </w:r>
          </w:p>
        </w:tc>
        <w:tc>
          <w:tcPr>
            <w:tcW w:w="7360" w:type="dxa"/>
            <w:vAlign w:val="center"/>
          </w:tcPr>
          <w:p w:rsidR="00D34E25" w:rsidRPr="007E4BFC"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Izdelki v reklamne namene, brez prave komercialne vrednosti, ki jih dobavitelji brezplačno pošljejo svojim strankam in ki razen oglaševalske funkcije nimajo druge praktične uporabe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C57</w:t>
            </w:r>
          </w:p>
        </w:tc>
        <w:tc>
          <w:tcPr>
            <w:tcW w:w="7360" w:type="dxa"/>
            <w:vAlign w:val="center"/>
          </w:tcPr>
          <w:p w:rsidR="00D34E25" w:rsidRPr="00732E24"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Blago, ki se uvaža izključno za predstavitve ali za predstavitev strojev ali naprav, proizvedenih izven carinskega območja Unije, ki se predstavljajo na sejmih ali podobnih prireditvah</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C58</w:t>
            </w:r>
          </w:p>
        </w:tc>
        <w:tc>
          <w:tcPr>
            <w:tcW w:w="7360" w:type="dxa"/>
            <w:vAlign w:val="center"/>
          </w:tcPr>
          <w:p w:rsidR="00D34E25" w:rsidRPr="00732E24"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Razni materiali majhne vrednosti, kakor so barve, laki, zidne tapete, itd., ki jih uporabljajo predstavniki iz tretjih držav za postavitev, opremljanje in urejanje začasnih razstavnih prostorov na sejmih ali podobnih prireditvah in ki se po uporabi uničijo</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C59</w:t>
            </w:r>
          </w:p>
        </w:tc>
        <w:tc>
          <w:tcPr>
            <w:tcW w:w="7360" w:type="dxa"/>
            <w:vAlign w:val="center"/>
          </w:tcPr>
          <w:p w:rsidR="00D34E25" w:rsidRPr="00732E24"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Tiskovine, katalogi, prospekti, ceniki, reklamni plakati, koledarji z ilustracijami ali brez, fotografije brez okvirja ali drugi izdelki, dobavljeni za oglaševanje blaga, proizvedenega izven carinskega območja Unije, ki se prikazujejo na sejmih ali podobnih prireditvah</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C60</w:t>
            </w:r>
          </w:p>
        </w:tc>
        <w:tc>
          <w:tcPr>
            <w:tcW w:w="7360" w:type="dxa"/>
            <w:vAlign w:val="center"/>
          </w:tcPr>
          <w:p w:rsidR="00D34E25" w:rsidRPr="00D32BF3"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D32BF3">
              <w:rPr>
                <w:sz w:val="22"/>
                <w:szCs w:val="22"/>
              </w:rPr>
              <w:t>Bale in gospodinjski predmeti, uvoženi v primeru poroke, ki so dani v prosti promet najprej dva meseca pred poroko (oprostitev dajatev je pogojena s pologom ustreznega zavarovanja)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C61</w:t>
            </w:r>
          </w:p>
        </w:tc>
        <w:tc>
          <w:tcPr>
            <w:tcW w:w="7360" w:type="dxa"/>
            <w:vAlign w:val="center"/>
          </w:tcPr>
          <w:p w:rsidR="00D34E25" w:rsidRPr="00D32BF3"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D32BF3">
              <w:rPr>
                <w:sz w:val="22"/>
                <w:szCs w:val="22"/>
              </w:rPr>
              <w:t>Darila, ki se navadno dajejo ob porokah in ki so dana v prosti promet najprej dva meseca pred poroko (oprostitev dajatev je pogojena s pologom ustreznega zavarovanja)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C71</w:t>
            </w:r>
          </w:p>
        </w:tc>
        <w:tc>
          <w:tcPr>
            <w:tcW w:w="7360" w:type="dxa"/>
            <w:vAlign w:val="center"/>
          </w:tcPr>
          <w:p w:rsidR="00D34E25" w:rsidRPr="00C710B7"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Udomačene živali, ki se izvažajo ob prenosu kmetijske dejavnosti iz Unije v tretjo državo</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C72</w:t>
            </w:r>
          </w:p>
        </w:tc>
        <w:tc>
          <w:tcPr>
            <w:tcW w:w="7360" w:type="dxa"/>
            <w:vAlign w:val="center"/>
          </w:tcPr>
          <w:p w:rsidR="00D34E25" w:rsidRPr="00C710B7"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Krma in krmila, ki spremljajo živali med izvozom</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C73</w:t>
            </w:r>
          </w:p>
        </w:tc>
        <w:tc>
          <w:tcPr>
            <w:tcW w:w="7360" w:type="dxa"/>
            <w:vAlign w:val="center"/>
          </w:tcPr>
          <w:p w:rsidR="00D34E25" w:rsidRPr="00C710B7"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Pošiljke zanemarljive vrednosti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C74</w:t>
            </w:r>
          </w:p>
        </w:tc>
        <w:tc>
          <w:tcPr>
            <w:tcW w:w="7360" w:type="dxa"/>
            <w:vAlign w:val="center"/>
          </w:tcPr>
          <w:p w:rsidR="00D34E25" w:rsidRPr="00C710B7"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B162B5">
              <w:rPr>
                <w:rFonts w:cs="EUAlbertina"/>
                <w:color w:val="000000"/>
                <w:sz w:val="22"/>
                <w:szCs w:val="22"/>
              </w:rPr>
              <w:t>Kmetijski ali živinorejski proizvodi, pridobljeni na carinskem območju Unije na posestvih, ki mejijo na tretjo državo in ki jih kot lastniki ali najemniki upravljajo osebe, ki imajo glavno podjetje v tretji državi, ki meji na carinsko območje Unije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B162B5" w:rsidRDefault="00D34E25" w:rsidP="00D34E25">
            <w:pPr>
              <w:rPr>
                <w:rFonts w:cs="Arial"/>
                <w:b w:val="0"/>
                <w:color w:val="000000"/>
                <w:spacing w:val="0"/>
                <w:sz w:val="22"/>
                <w:szCs w:val="22"/>
                <w:lang w:eastAsia="sl-SI"/>
              </w:rPr>
            </w:pPr>
            <w:r w:rsidRPr="00B162B5">
              <w:rPr>
                <w:rFonts w:cs="Arial"/>
                <w:b w:val="0"/>
                <w:color w:val="000000"/>
                <w:spacing w:val="0"/>
                <w:sz w:val="22"/>
                <w:szCs w:val="22"/>
                <w:lang w:eastAsia="sl-SI"/>
              </w:rPr>
              <w:t>C75</w:t>
            </w:r>
          </w:p>
        </w:tc>
        <w:tc>
          <w:tcPr>
            <w:tcW w:w="7360" w:type="dxa"/>
            <w:vAlign w:val="center"/>
          </w:tcPr>
          <w:p w:rsidR="00D34E25" w:rsidRPr="00C710B7"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B162B5">
              <w:rPr>
                <w:rFonts w:cs="EUAlbertina"/>
                <w:color w:val="000000"/>
                <w:sz w:val="22"/>
                <w:szCs w:val="22"/>
              </w:rPr>
              <w:t>Semena za uporabo na posestvih, ki se nahajajo v tretji državi, ki meji na carinsko območje Unije, in ki jih kot lastniki ali najemniki upravljajo osebe, katerih glavno podjetje se nahaja na omenjenem carinskem območju v neposredni bližini zadevne tretje države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D01</w:t>
            </w:r>
          </w:p>
        </w:tc>
        <w:tc>
          <w:tcPr>
            <w:tcW w:w="7360" w:type="dxa"/>
            <w:vAlign w:val="center"/>
          </w:tcPr>
          <w:p w:rsidR="00D34E25" w:rsidRPr="00D32BF3"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D32BF3">
              <w:rPr>
                <w:sz w:val="22"/>
                <w:szCs w:val="22"/>
              </w:rPr>
              <w:t>Palete (vključno z rezervnimi deli, dodatki in opremo za palete)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D02</w:t>
            </w:r>
          </w:p>
        </w:tc>
        <w:tc>
          <w:tcPr>
            <w:tcW w:w="7360" w:type="dxa"/>
            <w:vAlign w:val="center"/>
          </w:tcPr>
          <w:p w:rsidR="00D34E25" w:rsidRPr="00D32BF3"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D32BF3">
              <w:rPr>
                <w:sz w:val="22"/>
                <w:szCs w:val="22"/>
              </w:rPr>
              <w:t>Zabojniki (vključno z rezervnimi deli, dodatki in opremo za zabojnike)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D03</w:t>
            </w:r>
          </w:p>
        </w:tc>
        <w:tc>
          <w:tcPr>
            <w:tcW w:w="7360" w:type="dxa"/>
            <w:vAlign w:val="center"/>
          </w:tcPr>
          <w:p w:rsidR="00D34E25" w:rsidRPr="00BD3EA1"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Prevozna sredstva za cestni, železniški, letalski, pomorski promet in promet po celinskih plovnih poteh</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D04</w:t>
            </w:r>
          </w:p>
        </w:tc>
        <w:tc>
          <w:tcPr>
            <w:tcW w:w="7360" w:type="dxa"/>
            <w:vAlign w:val="center"/>
          </w:tcPr>
          <w:p w:rsidR="00D34E25" w:rsidRPr="00BD3EA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Osebni predmeti in blago za šport, ki jih uvozijo potniki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D05</w:t>
            </w:r>
          </w:p>
        </w:tc>
        <w:tc>
          <w:tcPr>
            <w:tcW w:w="7360" w:type="dxa"/>
            <w:vAlign w:val="center"/>
          </w:tcPr>
          <w:p w:rsidR="00D34E25" w:rsidRPr="00BD3EA1"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Material za pomoč pomorščakom</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D06</w:t>
            </w:r>
          </w:p>
        </w:tc>
        <w:tc>
          <w:tcPr>
            <w:tcW w:w="7360" w:type="dxa"/>
            <w:vAlign w:val="center"/>
          </w:tcPr>
          <w:p w:rsidR="00D34E25" w:rsidRPr="00BD3EA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Material za pomoč ob nesrečah</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D07</w:t>
            </w:r>
          </w:p>
        </w:tc>
        <w:tc>
          <w:tcPr>
            <w:tcW w:w="7360" w:type="dxa"/>
            <w:vAlign w:val="center"/>
          </w:tcPr>
          <w:p w:rsidR="00D34E25" w:rsidRPr="00BD3EA1"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Medicinska, kirurška in laboratorijska oprema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D08</w:t>
            </w:r>
          </w:p>
        </w:tc>
        <w:tc>
          <w:tcPr>
            <w:tcW w:w="7360" w:type="dxa"/>
            <w:vAlign w:val="center"/>
          </w:tcPr>
          <w:p w:rsidR="00D34E25" w:rsidRPr="00BD3EA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Živali (dvanajst mesecev ali več)</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D09</w:t>
            </w:r>
          </w:p>
        </w:tc>
        <w:tc>
          <w:tcPr>
            <w:tcW w:w="7360" w:type="dxa"/>
            <w:vAlign w:val="center"/>
          </w:tcPr>
          <w:p w:rsidR="00D34E25" w:rsidRPr="00BD3EA1"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za uporabo na obmejnem območju</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D10</w:t>
            </w:r>
          </w:p>
        </w:tc>
        <w:tc>
          <w:tcPr>
            <w:tcW w:w="7360" w:type="dxa"/>
            <w:vAlign w:val="center"/>
          </w:tcPr>
          <w:p w:rsidR="00D34E25" w:rsidRPr="00BD3EA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Nosilci zvoka, slike ali podatkov</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D11</w:t>
            </w:r>
          </w:p>
        </w:tc>
        <w:tc>
          <w:tcPr>
            <w:tcW w:w="7360" w:type="dxa"/>
            <w:vAlign w:val="center"/>
          </w:tcPr>
          <w:p w:rsidR="00D34E25" w:rsidRPr="00BD3EA1"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Promocijsko gradivo</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D12</w:t>
            </w:r>
          </w:p>
        </w:tc>
        <w:tc>
          <w:tcPr>
            <w:tcW w:w="7360" w:type="dxa"/>
            <w:vAlign w:val="center"/>
          </w:tcPr>
          <w:p w:rsidR="00D34E25" w:rsidRPr="00BD3EA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Profesionalna oprema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D13</w:t>
            </w:r>
          </w:p>
        </w:tc>
        <w:tc>
          <w:tcPr>
            <w:tcW w:w="7360" w:type="dxa"/>
            <w:vAlign w:val="center"/>
          </w:tcPr>
          <w:p w:rsidR="00D34E25" w:rsidRPr="00BD3EA1"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Pedagoško gradivo in znanstvena oprema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D14</w:t>
            </w:r>
          </w:p>
        </w:tc>
        <w:tc>
          <w:tcPr>
            <w:tcW w:w="7360" w:type="dxa"/>
            <w:vAlign w:val="center"/>
          </w:tcPr>
          <w:p w:rsidR="00D34E25" w:rsidRPr="00BD3EA1"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Embalaža, polna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D15</w:t>
            </w:r>
          </w:p>
        </w:tc>
        <w:tc>
          <w:tcPr>
            <w:tcW w:w="7360" w:type="dxa"/>
            <w:vAlign w:val="center"/>
          </w:tcPr>
          <w:p w:rsidR="00D34E25" w:rsidRPr="00BD3EA1"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Embalaža, prazna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D16</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Kalupi, matrice, klišeji, slike, instrumenti za merjenje, preverjanje in testiranje ter drugi podobni predmeti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D17</w:t>
            </w:r>
          </w:p>
        </w:tc>
        <w:tc>
          <w:tcPr>
            <w:tcW w:w="7360" w:type="dxa"/>
            <w:vAlign w:val="center"/>
          </w:tcPr>
          <w:p w:rsidR="00D34E25" w:rsidRPr="00ED2F1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Posebno orodje in instrumenti</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D18</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ki je predmet preskusov, poskusov ali predstavitev</w:t>
            </w:r>
            <w:r>
              <w:rPr>
                <w:rFonts w:cs="EUAlbertina"/>
                <w:color w:val="000000"/>
                <w:sz w:val="22"/>
                <w:szCs w:val="22"/>
              </w:rPr>
              <w:t>.</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D19</w:t>
            </w:r>
          </w:p>
        </w:tc>
        <w:tc>
          <w:tcPr>
            <w:tcW w:w="7360" w:type="dxa"/>
            <w:vAlign w:val="center"/>
          </w:tcPr>
          <w:p w:rsidR="00D34E25" w:rsidRPr="00D32BF3"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D32BF3">
              <w:rPr>
                <w:sz w:val="22"/>
                <w:szCs w:val="22"/>
              </w:rPr>
              <w:t>Blago, na katerem se opravijo preskusi ustreznosti, ki morajo v skladu s prodajno pogodbo dati zadovoljive rezultate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D20</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ki se uporablja za izvedbo preskusov, poskusov ali predstavitev brez finančne koristi</w:t>
            </w:r>
            <w:r>
              <w:rPr>
                <w:rFonts w:cs="EUAlbertina"/>
                <w:color w:val="000000"/>
                <w:sz w:val="22"/>
                <w:szCs w:val="22"/>
              </w:rPr>
              <w:t xml:space="preserve"> (šest mesecev)</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D21</w:t>
            </w:r>
          </w:p>
        </w:tc>
        <w:tc>
          <w:tcPr>
            <w:tcW w:w="7360" w:type="dxa"/>
            <w:vAlign w:val="center"/>
          </w:tcPr>
          <w:p w:rsidR="00D34E25" w:rsidRPr="00ED2F1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ED2F18">
              <w:rPr>
                <w:rFonts w:cs="Arial"/>
                <w:color w:val="000000"/>
                <w:spacing w:val="0"/>
                <w:sz w:val="22"/>
                <w:szCs w:val="22"/>
                <w:lang w:eastAsia="sl-SI"/>
              </w:rPr>
              <w:t>Vzorci</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D22</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Nadomestna proizvodna sredstva (šest mesecev)</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D23</w:t>
            </w:r>
          </w:p>
        </w:tc>
        <w:tc>
          <w:tcPr>
            <w:tcW w:w="7360" w:type="dxa"/>
            <w:vAlign w:val="center"/>
          </w:tcPr>
          <w:p w:rsidR="00D34E25" w:rsidRPr="00ED2F1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za prireditve ali za prodajo</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D24</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na ogled (šest mesecev)</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D25</w:t>
            </w:r>
          </w:p>
        </w:tc>
        <w:tc>
          <w:tcPr>
            <w:tcW w:w="7360" w:type="dxa"/>
            <w:vAlign w:val="center"/>
          </w:tcPr>
          <w:p w:rsidR="00D34E25" w:rsidRPr="00ED2F1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Umetniški izdelki, zbirke in starine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D26</w:t>
            </w:r>
          </w:p>
        </w:tc>
        <w:tc>
          <w:tcPr>
            <w:tcW w:w="7360" w:type="dxa"/>
            <w:vAlign w:val="center"/>
          </w:tcPr>
          <w:p w:rsidR="00D34E25" w:rsidRPr="0085024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50248">
              <w:rPr>
                <w:sz w:val="22"/>
                <w:szCs w:val="22"/>
              </w:rPr>
              <w:t>Blago, ki ni nove izdelave, uvoženo zaradi prodaje na dražbi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D27</w:t>
            </w:r>
          </w:p>
        </w:tc>
        <w:tc>
          <w:tcPr>
            <w:tcW w:w="7360" w:type="dxa"/>
            <w:vAlign w:val="center"/>
          </w:tcPr>
          <w:p w:rsidR="00D34E25" w:rsidRPr="00ED2F1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Rezervni deli, dodatki in oprema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D28</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uvoženo v posebnih situacijah brez ekonomskega učinka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D29</w:t>
            </w:r>
          </w:p>
        </w:tc>
        <w:tc>
          <w:tcPr>
            <w:tcW w:w="7360" w:type="dxa"/>
            <w:vAlign w:val="center"/>
          </w:tcPr>
          <w:p w:rsidR="00D34E25" w:rsidRPr="00ED2F1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Blago, ki se uvozi za največ tri mesece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D30</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Prevozna sredstva za osebe s sedežem zunaj carinskega območja Unije ali osebe, ki pripravljajo prenos svojega običajnega prebivališča zunaj navedenega območja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D51</w:t>
            </w:r>
          </w:p>
        </w:tc>
        <w:tc>
          <w:tcPr>
            <w:tcW w:w="7360" w:type="dxa"/>
            <w:vAlign w:val="center"/>
          </w:tcPr>
          <w:p w:rsidR="00D34E25" w:rsidRPr="0085024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50248">
              <w:rPr>
                <w:sz w:val="22"/>
                <w:szCs w:val="22"/>
              </w:rPr>
              <w:t>Začasni uvoz z delno oprostitvijo uvozne dajatve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E01</w:t>
            </w:r>
          </w:p>
        </w:tc>
        <w:tc>
          <w:tcPr>
            <w:tcW w:w="7360" w:type="dxa"/>
            <w:vAlign w:val="center"/>
          </w:tcPr>
          <w:p w:rsidR="00D34E25" w:rsidRPr="00ED2F18"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E7868">
              <w:rPr>
                <w:rFonts w:cs="EUAlbertina"/>
                <w:color w:val="000000"/>
                <w:sz w:val="22"/>
                <w:szCs w:val="22"/>
              </w:rPr>
              <w:t>Uporaba cene na enoto za določitev carinske vrednosti za nekatere vrste pokvarljivega blaga (</w:t>
            </w:r>
            <w:r w:rsidRPr="00FE7868">
              <w:rPr>
                <w:rFonts w:cs="EUAlbertina"/>
                <w:iCs/>
                <w:color w:val="000000"/>
                <w:sz w:val="22"/>
                <w:szCs w:val="22"/>
              </w:rPr>
              <w:t>člen 74(2)(c) zakonika in člen 142(6))</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E02</w:t>
            </w:r>
          </w:p>
        </w:tc>
        <w:tc>
          <w:tcPr>
            <w:tcW w:w="7360" w:type="dxa"/>
            <w:vAlign w:val="center"/>
          </w:tcPr>
          <w:p w:rsidR="00D34E25" w:rsidRPr="00ED2F18"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E7868">
              <w:rPr>
                <w:rFonts w:cs="EUAlbertina"/>
                <w:color w:val="000000"/>
                <w:sz w:val="22"/>
                <w:szCs w:val="22"/>
              </w:rPr>
              <w:t>Stan</w:t>
            </w:r>
            <w:r>
              <w:rPr>
                <w:rFonts w:cs="EUAlbertina"/>
                <w:color w:val="000000"/>
                <w:sz w:val="22"/>
                <w:szCs w:val="22"/>
              </w:rPr>
              <w:t>d</w:t>
            </w:r>
            <w:r w:rsidRPr="00FE7868">
              <w:rPr>
                <w:rFonts w:cs="EUAlbertina"/>
                <w:color w:val="000000"/>
                <w:sz w:val="22"/>
                <w:szCs w:val="22"/>
              </w:rPr>
              <w:t>ardne uvozne vrednosti (na primer: Uredba Komisije (EU) št. 543/2011 (*))</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E51</w:t>
            </w:r>
          </w:p>
        </w:tc>
        <w:tc>
          <w:tcPr>
            <w:tcW w:w="7360" w:type="dxa"/>
            <w:vAlign w:val="center"/>
          </w:tcPr>
          <w:p w:rsidR="00D34E25" w:rsidRPr="00F95814"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4B2661">
              <w:rPr>
                <w:rFonts w:cs="EUAlbertina"/>
                <w:color w:val="000000"/>
                <w:sz w:val="22"/>
                <w:szCs w:val="22"/>
              </w:rPr>
              <w:t>Kmetijski proizvodi, navedeni v Prilogi I k Pogodbi o delovanju Evropske unije, za katere se vloži zahtevek za nadomestilo, za kar je potrebno izvozno potrdilo</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E52</w:t>
            </w:r>
          </w:p>
        </w:tc>
        <w:tc>
          <w:tcPr>
            <w:tcW w:w="7360" w:type="dxa"/>
            <w:vAlign w:val="center"/>
          </w:tcPr>
          <w:p w:rsidR="00D34E25" w:rsidRPr="00F95814"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4B2661">
              <w:rPr>
                <w:rFonts w:cs="EUAlbertina"/>
                <w:color w:val="000000"/>
                <w:sz w:val="22"/>
                <w:szCs w:val="22"/>
              </w:rPr>
              <w:t>Kmetijski proizvodi, navedeni v Prilogi I k Pogodbi o delovanju Evropske unije, za katere se vloži zahtevek za nadomestilo, za kar ni potrebno izvozno potrdilo</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E53</w:t>
            </w:r>
          </w:p>
        </w:tc>
        <w:tc>
          <w:tcPr>
            <w:tcW w:w="7360" w:type="dxa"/>
            <w:vAlign w:val="center"/>
          </w:tcPr>
          <w:p w:rsidR="00D34E25" w:rsidRPr="00F95814"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4B2661">
              <w:rPr>
                <w:rFonts w:cs="EUAlbertina"/>
                <w:color w:val="000000"/>
                <w:sz w:val="22"/>
                <w:szCs w:val="22"/>
              </w:rPr>
              <w:t>Kmetijski proizvodi, navedeni v Prilogi I k Pogodbi o delovanju Evropske unije, za katere se vloži zahtevek za nadomestilo, izvoženi v majhnih količinah, za kar ni potrebno izvozno potrdilo</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E61</w:t>
            </w:r>
          </w:p>
        </w:tc>
        <w:tc>
          <w:tcPr>
            <w:tcW w:w="7360" w:type="dxa"/>
            <w:vAlign w:val="center"/>
          </w:tcPr>
          <w:p w:rsidR="00D34E25" w:rsidRPr="00767B9E"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4F35ED">
              <w:rPr>
                <w:rFonts w:cs="EUAlbertina"/>
                <w:color w:val="000000"/>
                <w:sz w:val="22"/>
                <w:szCs w:val="22"/>
              </w:rPr>
              <w:t>Predelani kmetijski proizvodi, ki niso navedeni v Prilogi I k Pogodbi o delovanju Evropske unije, za katere se vloži zahtevek za nadomestilo, za kar je potrebno potrdilo o nadomestilu</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E62</w:t>
            </w:r>
          </w:p>
        </w:tc>
        <w:tc>
          <w:tcPr>
            <w:tcW w:w="7360" w:type="dxa"/>
            <w:vAlign w:val="center"/>
          </w:tcPr>
          <w:p w:rsidR="00D34E25" w:rsidRPr="002F27BC"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4F35ED">
              <w:rPr>
                <w:rFonts w:cs="EUAlbertina"/>
                <w:color w:val="000000"/>
                <w:sz w:val="22"/>
                <w:szCs w:val="22"/>
              </w:rPr>
              <w:t>Predelani kmetijski proizvodi, ki niso navedeni v Prilogi I k Pogodbi o delovanju Evropske unije, za katere se vloži zahtevek za nadomestilo, za kar ni potrebno potrdilo o nadomestilu</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E63</w:t>
            </w:r>
          </w:p>
        </w:tc>
        <w:tc>
          <w:tcPr>
            <w:tcW w:w="7360" w:type="dxa"/>
            <w:vAlign w:val="center"/>
          </w:tcPr>
          <w:p w:rsidR="00D34E25" w:rsidRPr="002F27BC"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4F35ED">
              <w:rPr>
                <w:rFonts w:cs="EUAlbertina"/>
                <w:color w:val="000000"/>
                <w:sz w:val="22"/>
                <w:szCs w:val="22"/>
              </w:rPr>
              <w:t>Predelani kmetijski proizvodi, ki niso navedeni v Prilogi I k Pogodbi o delovanju Evropske unije, za katere se vloži zahtevek za nadomestilo, izvoženi v majhnih količinah, brez potrdila o nadomestilu</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E64</w:t>
            </w:r>
          </w:p>
        </w:tc>
        <w:tc>
          <w:tcPr>
            <w:tcW w:w="7360" w:type="dxa"/>
            <w:vAlign w:val="center"/>
          </w:tcPr>
          <w:p w:rsidR="00D34E25" w:rsidRPr="002D1453"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Oskrba blaga, ki je upravičeno do nadomestila (člen 33 Uredbe (ES) št. 612/2009 (**)</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E65</w:t>
            </w:r>
          </w:p>
        </w:tc>
        <w:tc>
          <w:tcPr>
            <w:tcW w:w="7360" w:type="dxa"/>
            <w:vAlign w:val="center"/>
          </w:tcPr>
          <w:p w:rsidR="00D34E25" w:rsidRPr="002D1453"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Vnos v oskrbovalno skladišče (člen 37 Uredbe (ES) št. 612/2009)</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E71</w:t>
            </w:r>
          </w:p>
        </w:tc>
        <w:tc>
          <w:tcPr>
            <w:tcW w:w="7360" w:type="dxa"/>
            <w:vAlign w:val="center"/>
          </w:tcPr>
          <w:p w:rsidR="00D34E25" w:rsidRPr="002F27BC"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Kmetijski proizvodi, za katere se vloži zahtevek za nadomestilo, izvoženi v majhnih količinah, ki so zanemarljive za izračun minimalnih stopenj pregledov</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F01</w:t>
            </w:r>
          </w:p>
        </w:tc>
        <w:tc>
          <w:tcPr>
            <w:tcW w:w="7360" w:type="dxa"/>
            <w:vAlign w:val="center"/>
          </w:tcPr>
          <w:p w:rsidR="00D34E25" w:rsidRPr="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Oprostitev uvozne dajatve za vrnjeno blago (člen 203 zakonika)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F02</w:t>
            </w:r>
          </w:p>
        </w:tc>
        <w:tc>
          <w:tcPr>
            <w:tcW w:w="7360" w:type="dxa"/>
            <w:vAlign w:val="center"/>
          </w:tcPr>
          <w:p w:rsidR="00D34E25" w:rsidRPr="004F6D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4F35ED">
              <w:rPr>
                <w:rFonts w:cs="EUAlbertina"/>
                <w:color w:val="000000"/>
                <w:sz w:val="22"/>
                <w:szCs w:val="22"/>
              </w:rPr>
              <w:t>Oprostitev uvoznih dajatev na vrnjeno blago (posebne okoliščine iz člena 159 Delegirani uredbi (EU) 2015/2446: kmetijski proizvodi)</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F03</w:t>
            </w:r>
          </w:p>
        </w:tc>
        <w:tc>
          <w:tcPr>
            <w:tcW w:w="7360" w:type="dxa"/>
            <w:vAlign w:val="center"/>
          </w:tcPr>
          <w:p w:rsidR="00D34E25" w:rsidRPr="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Oprostitev uvoznih dajatev na vrnjeno blago (p</w:t>
            </w:r>
            <w:r>
              <w:rPr>
                <w:rFonts w:cs="EUAlbertina"/>
                <w:color w:val="000000"/>
                <w:sz w:val="22"/>
                <w:szCs w:val="22"/>
              </w:rPr>
              <w:t>osebne okoliščine iz člena 158(3</w:t>
            </w:r>
            <w:r w:rsidRPr="00B162B5">
              <w:rPr>
                <w:rFonts w:cs="EUAlbertina"/>
                <w:color w:val="000000"/>
                <w:sz w:val="22"/>
                <w:szCs w:val="22"/>
              </w:rPr>
              <w:t>) Delegirani uredbi (EU) 2015/2446: popravilo ali obnova)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F04</w:t>
            </w:r>
          </w:p>
        </w:tc>
        <w:tc>
          <w:tcPr>
            <w:tcW w:w="7360" w:type="dxa"/>
            <w:vAlign w:val="center"/>
          </w:tcPr>
          <w:p w:rsidR="00D34E25" w:rsidRPr="004F6D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Oplemeniteni proizvodi, ki se vrnejo v Evropsko unijo, potem ko so se po postopku aktivnega oplemenitenja ponovno izvozili (člen 205(1) zakonika)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F05</w:t>
            </w:r>
          </w:p>
        </w:tc>
        <w:tc>
          <w:tcPr>
            <w:tcW w:w="7360" w:type="dxa"/>
            <w:vAlign w:val="center"/>
          </w:tcPr>
          <w:p w:rsidR="00D34E25" w:rsidRPr="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Oprostitev uvoznih dajatev ter DDV in/ali trošarin za vrnjeno blago (člen 203 zakonika in člen 143(1)(e) Direktive 2006/112/ES)</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F06</w:t>
            </w:r>
          </w:p>
        </w:tc>
        <w:tc>
          <w:tcPr>
            <w:tcW w:w="7360" w:type="dxa"/>
            <w:vAlign w:val="center"/>
          </w:tcPr>
          <w:p w:rsidR="00D34E25" w:rsidRPr="004F6D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Gibanje trošarinskega blaga v okviru režima odloga plačila trošarine iz kraja uvoza v skladu s členom 17(1)(b) Direktive 2008/118/ES</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F07</w:t>
            </w:r>
          </w:p>
        </w:tc>
        <w:tc>
          <w:tcPr>
            <w:tcW w:w="7360" w:type="dxa"/>
            <w:vAlign w:val="center"/>
          </w:tcPr>
          <w:p w:rsidR="00D34E25" w:rsidRPr="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Oplemeniteni proizvodi, ki se vrnejo v Evropsko unijo, potem ko so se po postopku aktivnega oplemenitenja ponovno izvozili, pri čemer se uvozna dajatev določi v skladu s členom 86(3) zakonika (člen 205(2) zakonika)</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F15</w:t>
            </w:r>
          </w:p>
        </w:tc>
        <w:tc>
          <w:tcPr>
            <w:tcW w:w="7360" w:type="dxa"/>
            <w:vAlign w:val="center"/>
          </w:tcPr>
          <w:p w:rsidR="00D34E25" w:rsidRPr="004F6D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Vnos blaga v okviru trgovine s posebnimi davčnimi ozemlji (člen 1(3) zakonika)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F16</w:t>
            </w:r>
          </w:p>
        </w:tc>
        <w:tc>
          <w:tcPr>
            <w:tcW w:w="7360" w:type="dxa"/>
            <w:vAlign w:val="center"/>
          </w:tcPr>
          <w:p w:rsidR="00D34E25" w:rsidRPr="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Vnos blaga v okviru trgovine med Unijo in državami, s katerimi je oblikovala carinsko unijo</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F21</w:t>
            </w:r>
          </w:p>
        </w:tc>
        <w:tc>
          <w:tcPr>
            <w:tcW w:w="7360" w:type="dxa"/>
            <w:vAlign w:val="center"/>
          </w:tcPr>
          <w:p w:rsidR="00D34E25" w:rsidRPr="004F6D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Oprostitev uvozne dajatve za proizvode morskega ribolova in druge proizvode, ki jih iz teritorialnega morja države ali ozemlja zunaj carinskega območja Unije pridobijo plovila, ki so registrirana ali vpisana izključno v državi članici in plujejo pod zastavo navedene države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F22</w:t>
            </w:r>
          </w:p>
        </w:tc>
        <w:tc>
          <w:tcPr>
            <w:tcW w:w="7360" w:type="dxa"/>
            <w:vAlign w:val="center"/>
          </w:tcPr>
          <w:p w:rsidR="00D34E25" w:rsidRPr="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Oprostitev uvozne dajatve za proizvode, pridobljene iz proizvodov morskega ribolova in drugih proizvodov, ki jih iz teritorialnega morja države ali ozemlja zunaj carinskega območja Unije pridobijo na predelovalnih ladjah, ki so registrirane ali vpisane izključno v državi članici in plujejo pod zastavo te države</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F44</w:t>
            </w:r>
          </w:p>
        </w:tc>
        <w:tc>
          <w:tcPr>
            <w:tcW w:w="7360" w:type="dxa"/>
            <w:vAlign w:val="center"/>
          </w:tcPr>
          <w:p w:rsidR="00D34E25" w:rsidRPr="004F6D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Sprostitev v prosti promet oplemenitenih proizvodov, kadar se uporablja člen 86(3) zakonika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F45</w:t>
            </w:r>
          </w:p>
        </w:tc>
        <w:tc>
          <w:tcPr>
            <w:tcW w:w="7360" w:type="dxa"/>
            <w:vAlign w:val="center"/>
          </w:tcPr>
          <w:p w:rsidR="00D34E25" w:rsidRPr="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Oprostitev davka na dodano vrednost na končni uvoz določenega blaga (Direktiva Sveta 2009/132/ES (*))</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F46</w:t>
            </w:r>
          </w:p>
        </w:tc>
        <w:tc>
          <w:tcPr>
            <w:tcW w:w="7360" w:type="dxa"/>
            <w:vAlign w:val="center"/>
          </w:tcPr>
          <w:p w:rsidR="00D34E25" w:rsidRPr="00B162B5"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Pr>
                <w:rFonts w:cs="EUAlbertina"/>
                <w:color w:val="000000"/>
                <w:sz w:val="22"/>
                <w:szCs w:val="22"/>
              </w:rPr>
              <w:t>Uporaba prvotne tarifne uvrstitve blaga v primerih, določenih v členu 86(2) zakonika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F47</w:t>
            </w:r>
          </w:p>
        </w:tc>
        <w:tc>
          <w:tcPr>
            <w:tcW w:w="7360" w:type="dxa"/>
            <w:vAlign w:val="center"/>
          </w:tcPr>
          <w:p w:rsidR="00D34E25"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Pr>
                <w:rFonts w:cs="EUAlbertina"/>
                <w:color w:val="000000"/>
                <w:sz w:val="22"/>
                <w:szCs w:val="22"/>
              </w:rPr>
              <w:t xml:space="preserve">Poenostavitev izdelave carinske deklaracije za blago, ki spada pod različne tarifne podštevilke, v skladu s členom 177 zakonika </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F48</w:t>
            </w:r>
          </w:p>
        </w:tc>
        <w:tc>
          <w:tcPr>
            <w:tcW w:w="7360" w:type="dxa"/>
            <w:vAlign w:val="center"/>
          </w:tcPr>
          <w:p w:rsidR="00D34E25" w:rsidRPr="00C76F45" w:rsidRDefault="00D34E25" w:rsidP="00D34E25">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C76F45">
              <w:rPr>
                <w:sz w:val="22"/>
                <w:szCs w:val="22"/>
              </w:rPr>
              <w:t>Uvoz v okviru posebne ureditve za prodajo na daljavo blaga, uvoženega iz tretjih držav in ozemelj, iz oddelka 4 poglavja 6 naslova XII Direktive 2006/112/ES</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F49</w:t>
            </w:r>
          </w:p>
        </w:tc>
        <w:tc>
          <w:tcPr>
            <w:tcW w:w="7360" w:type="dxa"/>
            <w:vAlign w:val="center"/>
          </w:tcPr>
          <w:p w:rsidR="00D34E25" w:rsidRPr="00C76F45"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C76F45">
              <w:rPr>
                <w:sz w:val="22"/>
                <w:szCs w:val="22"/>
              </w:rPr>
              <w:t>Uvoz v okviru posebne ureditve za prijavo in plačilo uvoznega DDV iz poglavja 7 naslova XII Direktive 2006/112/ES</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F61</w:t>
            </w:r>
          </w:p>
        </w:tc>
        <w:tc>
          <w:tcPr>
            <w:tcW w:w="7360" w:type="dxa"/>
            <w:vAlign w:val="center"/>
          </w:tcPr>
          <w:p w:rsidR="00D34E25" w:rsidRPr="00F95814"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Oskrba</w:t>
            </w:r>
            <w:r>
              <w:rPr>
                <w:rFonts w:cs="Arial"/>
                <w:color w:val="000000"/>
                <w:spacing w:val="0"/>
                <w:sz w:val="22"/>
                <w:szCs w:val="22"/>
                <w:lang w:eastAsia="sl-SI"/>
              </w:rPr>
              <w:t xml:space="preserve"> in polnjenje z gorivom</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Default="00D34E25" w:rsidP="00D34E25">
            <w:pPr>
              <w:rPr>
                <w:rFonts w:cs="Arial"/>
                <w:b w:val="0"/>
                <w:color w:val="000000"/>
                <w:spacing w:val="0"/>
                <w:sz w:val="22"/>
                <w:szCs w:val="22"/>
                <w:lang w:eastAsia="sl-SI"/>
              </w:rPr>
            </w:pPr>
            <w:r>
              <w:rPr>
                <w:rFonts w:cs="Arial"/>
                <w:b w:val="0"/>
                <w:color w:val="000000"/>
                <w:spacing w:val="0"/>
                <w:sz w:val="22"/>
                <w:szCs w:val="22"/>
                <w:lang w:eastAsia="sl-SI"/>
              </w:rPr>
              <w:t>F65</w:t>
            </w:r>
          </w:p>
        </w:tc>
        <w:tc>
          <w:tcPr>
            <w:tcW w:w="7360" w:type="dxa"/>
            <w:vAlign w:val="center"/>
          </w:tcPr>
          <w:p w:rsidR="00D34E25" w:rsidRDefault="00D34E25" w:rsidP="00D34E25">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Pr>
                <w:rFonts w:cs="EUAlbertina"/>
                <w:color w:val="000000"/>
                <w:sz w:val="22"/>
                <w:szCs w:val="22"/>
              </w:rPr>
              <w:t xml:space="preserve">Poenostavitev izdelave carinske deklaracije za blago, ki spada pod različne tarifne podštevilke, v skladu s členom 177 zakonika </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F95814" w:rsidRDefault="00D34E25" w:rsidP="00D34E25">
            <w:pPr>
              <w:rPr>
                <w:rFonts w:cs="Arial"/>
                <w:b w:val="0"/>
                <w:color w:val="000000"/>
                <w:spacing w:val="0"/>
                <w:sz w:val="22"/>
                <w:szCs w:val="22"/>
                <w:lang w:eastAsia="sl-SI"/>
              </w:rPr>
            </w:pPr>
            <w:r w:rsidRPr="00F95814">
              <w:rPr>
                <w:rFonts w:cs="Arial"/>
                <w:b w:val="0"/>
                <w:color w:val="000000"/>
                <w:spacing w:val="0"/>
                <w:sz w:val="22"/>
                <w:szCs w:val="22"/>
                <w:lang w:eastAsia="sl-SI"/>
              </w:rPr>
              <w:t>F</w:t>
            </w:r>
            <w:r>
              <w:rPr>
                <w:rFonts w:cs="Arial"/>
                <w:b w:val="0"/>
                <w:color w:val="000000"/>
                <w:spacing w:val="0"/>
                <w:sz w:val="22"/>
                <w:szCs w:val="22"/>
                <w:lang w:eastAsia="sl-SI"/>
              </w:rPr>
              <w:t>75</w:t>
            </w:r>
          </w:p>
        </w:tc>
        <w:tc>
          <w:tcPr>
            <w:tcW w:w="7360" w:type="dxa"/>
            <w:vAlign w:val="center"/>
          </w:tcPr>
          <w:p w:rsidR="00D34E25" w:rsidRPr="00F95814"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162B5">
              <w:rPr>
                <w:rFonts w:cs="EUAlbertina"/>
                <w:color w:val="000000"/>
                <w:sz w:val="22"/>
                <w:szCs w:val="22"/>
              </w:rPr>
              <w:t>Odprema blaga v okviru trgovine s posebnimi davčnimi ozemlji (člen 1(3) zakonika)</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D34E25" w:rsidRPr="0039496B" w:rsidRDefault="00D34E25" w:rsidP="00D34E25">
            <w:pPr>
              <w:rPr>
                <w:rFonts w:cs="Arial"/>
                <w:b w:val="0"/>
                <w:color w:val="000000"/>
                <w:spacing w:val="0"/>
                <w:sz w:val="22"/>
                <w:szCs w:val="22"/>
                <w:lang w:eastAsia="sl-SI"/>
              </w:rPr>
            </w:pPr>
            <w:r w:rsidRPr="0039496B">
              <w:rPr>
                <w:b w:val="0"/>
                <w:sz w:val="22"/>
                <w:szCs w:val="22"/>
                <w:lang w:eastAsia="sl-SI"/>
              </w:rPr>
              <w:t>095</w:t>
            </w:r>
          </w:p>
        </w:tc>
        <w:tc>
          <w:tcPr>
            <w:tcW w:w="7360" w:type="dxa"/>
          </w:tcPr>
          <w:p w:rsidR="00D34E25" w:rsidRPr="00384B2E" w:rsidDel="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39496B">
              <w:rPr>
                <w:sz w:val="22"/>
                <w:szCs w:val="22"/>
                <w:lang w:eastAsia="sl-SI"/>
              </w:rPr>
              <w:t>Oprostitev plačila uvoznih dajatev v okviru diplomatskih in konzularnih odnosov</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D34E25" w:rsidRPr="0039496B" w:rsidRDefault="00D34E25" w:rsidP="00D34E25">
            <w:pPr>
              <w:rPr>
                <w:rFonts w:cs="Arial"/>
                <w:b w:val="0"/>
                <w:color w:val="000000"/>
                <w:spacing w:val="0"/>
                <w:sz w:val="22"/>
                <w:szCs w:val="22"/>
                <w:lang w:eastAsia="sl-SI"/>
              </w:rPr>
            </w:pPr>
            <w:r w:rsidRPr="0039496B">
              <w:rPr>
                <w:b w:val="0"/>
                <w:sz w:val="22"/>
                <w:szCs w:val="22"/>
                <w:lang w:eastAsia="sl-SI"/>
              </w:rPr>
              <w:t>096</w:t>
            </w:r>
          </w:p>
        </w:tc>
        <w:tc>
          <w:tcPr>
            <w:tcW w:w="7360" w:type="dxa"/>
          </w:tcPr>
          <w:p w:rsidR="00D34E25" w:rsidRPr="00384B2E" w:rsidDel="004F6D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39496B">
              <w:rPr>
                <w:sz w:val="22"/>
                <w:szCs w:val="22"/>
                <w:lang w:eastAsia="sl-SI"/>
              </w:rPr>
              <w:t>Obračun carine po pavšalni stopnji pri uvozu, ki ni komercialne narave za blago v pošiljkah posameznika drugemu posamezniku ali v osebni prtljagi potnikov</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D34E25" w:rsidRPr="0039496B" w:rsidRDefault="00D34E25" w:rsidP="00D34E25">
            <w:pPr>
              <w:rPr>
                <w:rFonts w:cs="Arial"/>
                <w:b w:val="0"/>
                <w:color w:val="000000"/>
                <w:spacing w:val="0"/>
                <w:sz w:val="22"/>
                <w:szCs w:val="22"/>
                <w:lang w:eastAsia="sl-SI"/>
              </w:rPr>
            </w:pPr>
            <w:r w:rsidRPr="0039496B">
              <w:rPr>
                <w:b w:val="0"/>
                <w:sz w:val="22"/>
                <w:szCs w:val="22"/>
                <w:lang w:eastAsia="sl-SI"/>
              </w:rPr>
              <w:t>099</w:t>
            </w:r>
          </w:p>
        </w:tc>
        <w:tc>
          <w:tcPr>
            <w:tcW w:w="7360" w:type="dxa"/>
          </w:tcPr>
          <w:p w:rsidR="00D34E25" w:rsidRPr="00384B2E" w:rsidDel="004F6D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39496B">
              <w:rPr>
                <w:sz w:val="22"/>
                <w:szCs w:val="22"/>
                <w:lang w:eastAsia="sl-SI"/>
              </w:rPr>
              <w:t>Druge oprostitve</w:t>
            </w:r>
          </w:p>
        </w:tc>
      </w:tr>
    </w:tbl>
    <w:p w:rsidR="006F5B84" w:rsidRPr="00F95814" w:rsidRDefault="006F5B84" w:rsidP="00031796">
      <w:pPr>
        <w:rPr>
          <w:rFonts w:cs="Arial"/>
          <w:b/>
          <w:bCs/>
          <w:color w:val="000000"/>
          <w:spacing w:val="0"/>
          <w:sz w:val="22"/>
          <w:szCs w:val="22"/>
          <w:lang w:eastAsia="sl-SI"/>
        </w:rPr>
      </w:pPr>
    </w:p>
    <w:p w:rsidR="005669A1" w:rsidRPr="00F95814" w:rsidRDefault="005669A1">
      <w:pPr>
        <w:rPr>
          <w:rFonts w:cs="Arial"/>
          <w:b/>
          <w:bCs/>
          <w:color w:val="000000"/>
          <w:spacing w:val="0"/>
          <w:sz w:val="22"/>
          <w:szCs w:val="22"/>
          <w:lang w:eastAsia="sl-SI"/>
        </w:rPr>
      </w:pPr>
      <w:r w:rsidRPr="00F95814">
        <w:rPr>
          <w:rFonts w:cs="Arial"/>
          <w:b/>
          <w:bCs/>
          <w:color w:val="000000"/>
          <w:spacing w:val="0"/>
          <w:sz w:val="22"/>
          <w:szCs w:val="22"/>
          <w:lang w:eastAsia="sl-SI"/>
        </w:rPr>
        <w:br w:type="page"/>
      </w:r>
    </w:p>
    <w:p w:rsidR="005669A1" w:rsidRPr="00F95814" w:rsidRDefault="005669A1" w:rsidP="00450BB5">
      <w:pPr>
        <w:pStyle w:val="Naslov2"/>
      </w:pPr>
      <w:bookmarkStart w:id="97" w:name="_Toc1736065"/>
      <w:bookmarkStart w:id="98" w:name="_Toc1736266"/>
      <w:bookmarkStart w:id="99" w:name="_Toc15381016"/>
      <w:bookmarkStart w:id="100" w:name="_Toc198539873"/>
      <w:r w:rsidRPr="000D758B">
        <w:rPr>
          <w:color w:val="538135" w:themeColor="accent6" w:themeShade="BF"/>
        </w:rPr>
        <w:t xml:space="preserve">CL104 </w:t>
      </w:r>
      <w:r w:rsidRPr="00577EB2">
        <w:t>– Načini plačila</w:t>
      </w:r>
      <w:bookmarkEnd w:id="97"/>
      <w:bookmarkEnd w:id="98"/>
      <w:bookmarkEnd w:id="99"/>
      <w:bookmarkEnd w:id="100"/>
    </w:p>
    <w:p w:rsidR="005669A1" w:rsidRPr="00931886" w:rsidRDefault="005669A1" w:rsidP="000D758B">
      <w:pPr>
        <w:ind w:left="0"/>
      </w:pPr>
      <w:bookmarkStart w:id="101" w:name="_Toc1736066"/>
      <w:bookmarkStart w:id="102" w:name="_Toc1736267"/>
      <w:r w:rsidRPr="000D758B">
        <w:rPr>
          <w:b/>
        </w:rPr>
        <w:t>Uporaba v podatkovnih elementih</w:t>
      </w:r>
      <w:bookmarkEnd w:id="101"/>
      <w:bookmarkEnd w:id="102"/>
      <w:r w:rsidR="00F62D78">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5669A1" w:rsidRPr="00F95814" w:rsidTr="005669A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5669A1" w:rsidRPr="00F95814" w:rsidRDefault="00D34E25" w:rsidP="005669A1">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5669A1" w:rsidRPr="00F95814" w:rsidRDefault="005669A1" w:rsidP="005669A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5669A1"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5669A1" w:rsidRPr="00F95814" w:rsidRDefault="005669A1" w:rsidP="005669A1">
            <w:pPr>
              <w:rPr>
                <w:rFonts w:cs="Arial"/>
                <w:b w:val="0"/>
                <w:color w:val="000000"/>
                <w:spacing w:val="0"/>
                <w:sz w:val="22"/>
                <w:szCs w:val="22"/>
                <w:lang w:eastAsia="sl-SI"/>
              </w:rPr>
            </w:pPr>
            <w:r w:rsidRPr="00F95814">
              <w:rPr>
                <w:rFonts w:cs="Arial"/>
                <w:b w:val="0"/>
                <w:color w:val="000000"/>
                <w:spacing w:val="0"/>
                <w:sz w:val="22"/>
                <w:szCs w:val="22"/>
                <w:lang w:eastAsia="sl-SI"/>
              </w:rPr>
              <w:t>4/8</w:t>
            </w:r>
          </w:p>
        </w:tc>
        <w:tc>
          <w:tcPr>
            <w:tcW w:w="7374" w:type="dxa"/>
            <w:vAlign w:val="center"/>
          </w:tcPr>
          <w:p w:rsidR="005669A1" w:rsidRPr="00F95814" w:rsidRDefault="005669A1" w:rsidP="005669A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Izračun dajatev – način plačila</w:t>
            </w:r>
          </w:p>
        </w:tc>
      </w:tr>
    </w:tbl>
    <w:p w:rsidR="005669A1" w:rsidRPr="00F95814" w:rsidRDefault="005669A1" w:rsidP="005669A1">
      <w:pPr>
        <w:pStyle w:val="Telobesedila"/>
      </w:pPr>
    </w:p>
    <w:p w:rsidR="005669A1" w:rsidRPr="000D758B" w:rsidRDefault="005669A1" w:rsidP="000D758B">
      <w:pPr>
        <w:ind w:left="0"/>
        <w:rPr>
          <w:color w:val="000000"/>
          <w:sz w:val="22"/>
        </w:rPr>
      </w:pPr>
      <w:bookmarkStart w:id="103" w:name="_Toc1736067"/>
      <w:bookmarkStart w:id="104" w:name="_Toc1736268"/>
      <w:r w:rsidRPr="000D758B">
        <w:rPr>
          <w:b/>
        </w:rPr>
        <w:t>Vsebina</w:t>
      </w:r>
      <w:bookmarkEnd w:id="103"/>
      <w:bookmarkEnd w:id="104"/>
      <w:r w:rsidR="00F62D78">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5669A1" w:rsidRPr="00F95814" w:rsidTr="000D758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5669A1" w:rsidRPr="00F95814" w:rsidRDefault="002D21B7" w:rsidP="00AC1C01">
            <w:pPr>
              <w:rPr>
                <w:rFonts w:cs="Arial"/>
                <w:color w:val="000000"/>
                <w:spacing w:val="0"/>
                <w:sz w:val="22"/>
                <w:szCs w:val="22"/>
                <w:lang w:eastAsia="sl-SI"/>
              </w:rPr>
            </w:pPr>
            <w:r w:rsidRPr="00F95814">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5669A1" w:rsidRPr="00F95814" w:rsidRDefault="005669A1" w:rsidP="00AC1C01">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D34E25">
              <w:rPr>
                <w:rFonts w:cs="Arial"/>
                <w:color w:val="000000"/>
                <w:spacing w:val="0"/>
                <w:sz w:val="22"/>
                <w:szCs w:val="22"/>
                <w:lang w:eastAsia="sl-SI"/>
              </w:rPr>
              <w:t xml:space="preserve"> oznake</w:t>
            </w:r>
          </w:p>
        </w:tc>
      </w:tr>
      <w:tr w:rsidR="005669A1"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669A1" w:rsidRPr="00F95814" w:rsidRDefault="005669A1" w:rsidP="00AC1C01">
            <w:pPr>
              <w:rPr>
                <w:rFonts w:cs="Arial"/>
                <w:b w:val="0"/>
                <w:color w:val="000000"/>
                <w:spacing w:val="0"/>
                <w:sz w:val="22"/>
                <w:szCs w:val="22"/>
                <w:lang w:eastAsia="sl-SI"/>
              </w:rPr>
            </w:pPr>
            <w:r w:rsidRPr="00F95814">
              <w:rPr>
                <w:rFonts w:cs="Arial"/>
                <w:b w:val="0"/>
                <w:color w:val="000000"/>
                <w:spacing w:val="0"/>
                <w:sz w:val="22"/>
                <w:szCs w:val="22"/>
                <w:lang w:eastAsia="sl-SI"/>
              </w:rPr>
              <w:t>A</w:t>
            </w:r>
          </w:p>
        </w:tc>
        <w:tc>
          <w:tcPr>
            <w:tcW w:w="7360" w:type="dxa"/>
            <w:vAlign w:val="center"/>
          </w:tcPr>
          <w:p w:rsidR="005669A1" w:rsidRPr="00F95814" w:rsidRDefault="00AC1C01" w:rsidP="00AC1C0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Gotovinsko plačilo</w:t>
            </w:r>
          </w:p>
        </w:tc>
      </w:tr>
      <w:tr w:rsidR="005669A1"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669A1" w:rsidRPr="00F95814" w:rsidRDefault="005669A1" w:rsidP="00AC1C01">
            <w:pPr>
              <w:rPr>
                <w:rFonts w:cs="Arial"/>
                <w:b w:val="0"/>
                <w:color w:val="000000"/>
                <w:spacing w:val="0"/>
                <w:sz w:val="22"/>
                <w:szCs w:val="22"/>
                <w:lang w:eastAsia="sl-SI"/>
              </w:rPr>
            </w:pPr>
            <w:r w:rsidRPr="00F95814">
              <w:rPr>
                <w:rFonts w:cs="Arial"/>
                <w:b w:val="0"/>
                <w:color w:val="000000"/>
                <w:spacing w:val="0"/>
                <w:sz w:val="22"/>
                <w:szCs w:val="22"/>
                <w:lang w:eastAsia="sl-SI"/>
              </w:rPr>
              <w:t>B</w:t>
            </w:r>
          </w:p>
        </w:tc>
        <w:tc>
          <w:tcPr>
            <w:tcW w:w="7360" w:type="dxa"/>
            <w:vAlign w:val="center"/>
          </w:tcPr>
          <w:p w:rsidR="005669A1" w:rsidRPr="00F95814" w:rsidRDefault="00AC1C01" w:rsidP="00AC1C0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Plačilo s kreditno kartico</w:t>
            </w:r>
          </w:p>
        </w:tc>
      </w:tr>
      <w:tr w:rsidR="005669A1"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669A1" w:rsidRPr="00F95814" w:rsidRDefault="005669A1" w:rsidP="00AC1C01">
            <w:pPr>
              <w:rPr>
                <w:rFonts w:cs="Arial"/>
                <w:b w:val="0"/>
                <w:color w:val="000000"/>
                <w:spacing w:val="0"/>
                <w:sz w:val="22"/>
                <w:szCs w:val="22"/>
                <w:lang w:eastAsia="sl-SI"/>
              </w:rPr>
            </w:pPr>
            <w:r w:rsidRPr="00F95814">
              <w:rPr>
                <w:rFonts w:cs="Arial"/>
                <w:b w:val="0"/>
                <w:color w:val="000000"/>
                <w:spacing w:val="0"/>
                <w:sz w:val="22"/>
                <w:szCs w:val="22"/>
                <w:lang w:eastAsia="sl-SI"/>
              </w:rPr>
              <w:t>G</w:t>
            </w:r>
          </w:p>
        </w:tc>
        <w:tc>
          <w:tcPr>
            <w:tcW w:w="7360" w:type="dxa"/>
            <w:vAlign w:val="center"/>
          </w:tcPr>
          <w:p w:rsidR="005669A1" w:rsidRPr="000D758B" w:rsidRDefault="00AC1C01" w:rsidP="007D2660">
            <w:pPr>
              <w:cnfStyle w:val="000000100000" w:firstRow="0" w:lastRow="0" w:firstColumn="0" w:lastColumn="0" w:oddVBand="0" w:evenVBand="0" w:oddHBand="1" w:evenHBand="0" w:firstRowFirstColumn="0" w:firstRowLastColumn="0" w:lastRowFirstColumn="0" w:lastRowLastColumn="0"/>
              <w:rPr>
                <w:color w:val="000000"/>
                <w:spacing w:val="0"/>
                <w:sz w:val="24"/>
              </w:rPr>
            </w:pPr>
            <w:r w:rsidRPr="00F95814">
              <w:rPr>
                <w:rFonts w:cs="Arial"/>
                <w:color w:val="000000"/>
                <w:spacing w:val="0"/>
                <w:sz w:val="22"/>
                <w:szCs w:val="22"/>
                <w:lang w:eastAsia="sl-SI"/>
              </w:rPr>
              <w:t xml:space="preserve">Preloženo plačilo - sistem </w:t>
            </w:r>
            <w:r w:rsidR="007D2660">
              <w:rPr>
                <w:rFonts w:cs="Arial"/>
                <w:color w:val="000000"/>
                <w:spacing w:val="0"/>
                <w:sz w:val="22"/>
                <w:szCs w:val="22"/>
                <w:lang w:eastAsia="sl-SI"/>
              </w:rPr>
              <w:t>DDV</w:t>
            </w:r>
            <w:r w:rsidRPr="00F95814">
              <w:rPr>
                <w:rFonts w:cs="Arial"/>
                <w:color w:val="000000"/>
                <w:spacing w:val="0"/>
                <w:sz w:val="22"/>
                <w:szCs w:val="22"/>
                <w:lang w:eastAsia="sl-SI"/>
              </w:rPr>
              <w:t xml:space="preserve"> </w:t>
            </w:r>
          </w:p>
        </w:tc>
      </w:tr>
      <w:tr w:rsidR="005669A1"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669A1" w:rsidRPr="00F95814" w:rsidRDefault="005669A1" w:rsidP="00AC1C01">
            <w:pPr>
              <w:rPr>
                <w:rFonts w:cs="Arial"/>
                <w:b w:val="0"/>
                <w:color w:val="000000"/>
                <w:spacing w:val="0"/>
                <w:sz w:val="22"/>
                <w:szCs w:val="22"/>
                <w:lang w:eastAsia="sl-SI"/>
              </w:rPr>
            </w:pPr>
            <w:r w:rsidRPr="00F95814">
              <w:rPr>
                <w:rFonts w:cs="Arial"/>
                <w:b w:val="0"/>
                <w:color w:val="000000"/>
                <w:spacing w:val="0"/>
                <w:sz w:val="22"/>
                <w:szCs w:val="22"/>
                <w:lang w:eastAsia="sl-SI"/>
              </w:rPr>
              <w:t>R</w:t>
            </w:r>
          </w:p>
        </w:tc>
        <w:tc>
          <w:tcPr>
            <w:tcW w:w="7360" w:type="dxa"/>
            <w:vAlign w:val="center"/>
          </w:tcPr>
          <w:p w:rsidR="005669A1" w:rsidRPr="00F95814" w:rsidRDefault="00AC1C01" w:rsidP="00AC1C0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Zavarovanje</w:t>
            </w:r>
            <w:r w:rsidR="00D34E25">
              <w:rPr>
                <w:rFonts w:cs="Arial"/>
                <w:color w:val="000000"/>
                <w:spacing w:val="0"/>
                <w:sz w:val="22"/>
                <w:szCs w:val="22"/>
                <w:lang w:eastAsia="sl-SI"/>
              </w:rPr>
              <w:t xml:space="preserve"> plačljivega zneska</w:t>
            </w:r>
          </w:p>
        </w:tc>
      </w:tr>
    </w:tbl>
    <w:p w:rsidR="00D34E25" w:rsidRPr="00F95814" w:rsidRDefault="00D34E25" w:rsidP="00450BB5">
      <w:pPr>
        <w:pStyle w:val="Naslov2"/>
      </w:pPr>
      <w:bookmarkStart w:id="105" w:name="_Toc198539874"/>
      <w:r>
        <w:t>C</w:t>
      </w:r>
      <w:r w:rsidRPr="00F95814">
        <w:t xml:space="preserve">L141 – </w:t>
      </w:r>
      <w:r w:rsidR="0039094C">
        <w:t>C</w:t>
      </w:r>
      <w:r w:rsidRPr="00F95814">
        <w:t>arinski uradi</w:t>
      </w:r>
      <w:bookmarkEnd w:id="105"/>
      <w:r>
        <w:t xml:space="preserve"> </w:t>
      </w:r>
    </w:p>
    <w:p w:rsidR="00425D7E" w:rsidRPr="00931886" w:rsidRDefault="00425D7E" w:rsidP="000D758B">
      <w:pPr>
        <w:ind w:left="0"/>
      </w:pPr>
      <w:bookmarkStart w:id="106" w:name="_Toc1736069"/>
      <w:bookmarkStart w:id="107" w:name="_Toc1736270"/>
      <w:r w:rsidRPr="000D758B">
        <w:rPr>
          <w:b/>
        </w:rPr>
        <w:t>Uporaba v podatkovnih elementih</w:t>
      </w:r>
      <w:bookmarkEnd w:id="106"/>
      <w:bookmarkEnd w:id="107"/>
      <w:r w:rsidR="00F62D78">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425D7E" w:rsidRPr="00F95814" w:rsidTr="00412C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425D7E" w:rsidRPr="00F95814" w:rsidRDefault="00D34E25" w:rsidP="00412C0B">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425D7E" w:rsidRPr="00F95814" w:rsidRDefault="00425D7E" w:rsidP="00412C0B">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8/3</w:t>
            </w:r>
          </w:p>
        </w:tc>
        <w:tc>
          <w:tcPr>
            <w:tcW w:w="7374" w:type="dxa"/>
            <w:vAlign w:val="center"/>
          </w:tcPr>
          <w:p w:rsidR="00D2462F" w:rsidRPr="00F95814" w:rsidRDefault="00A35236" w:rsidP="00A3523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Carinski urad zavarovanja</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5/26</w:t>
            </w:r>
          </w:p>
        </w:tc>
        <w:tc>
          <w:tcPr>
            <w:tcW w:w="7374" w:type="dxa"/>
            <w:vAlign w:val="center"/>
          </w:tcPr>
          <w:p w:rsidR="00D2462F" w:rsidRPr="00F95814" w:rsidRDefault="00D2462F" w:rsidP="00D1312A">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Carinski urad predložitve</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5/27</w:t>
            </w:r>
          </w:p>
        </w:tc>
        <w:tc>
          <w:tcPr>
            <w:tcW w:w="7374" w:type="dxa"/>
            <w:vAlign w:val="center"/>
          </w:tcPr>
          <w:p w:rsidR="00D2462F" w:rsidRPr="00F95814" w:rsidRDefault="00D2462F"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Nadzorni carinski urad</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2462F" w:rsidRPr="000D758B" w:rsidRDefault="00D34E25" w:rsidP="00D2462F">
            <w:pPr>
              <w:rPr>
                <w:b w:val="0"/>
                <w:color w:val="538135" w:themeColor="accent6" w:themeShade="BF"/>
                <w:spacing w:val="0"/>
                <w:sz w:val="22"/>
              </w:rPr>
            </w:pPr>
            <w:r w:rsidRPr="000D758B">
              <w:rPr>
                <w:rFonts w:cs="Arial"/>
                <w:b w:val="0"/>
                <w:color w:val="538135" w:themeColor="accent6" w:themeShade="BF"/>
                <w:spacing w:val="0"/>
                <w:sz w:val="22"/>
                <w:szCs w:val="22"/>
                <w:lang w:eastAsia="sl-SI"/>
              </w:rPr>
              <w:t>CUV</w:t>
            </w:r>
          </w:p>
        </w:tc>
        <w:tc>
          <w:tcPr>
            <w:tcW w:w="7374" w:type="dxa"/>
            <w:vAlign w:val="center"/>
          </w:tcPr>
          <w:p w:rsidR="00D2462F" w:rsidRPr="000D758B" w:rsidRDefault="00D34E25" w:rsidP="00D2462F">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0D758B">
              <w:rPr>
                <w:rFonts w:cs="Arial"/>
                <w:color w:val="538135" w:themeColor="accent6" w:themeShade="BF"/>
                <w:spacing w:val="0"/>
                <w:sz w:val="22"/>
                <w:szCs w:val="22"/>
                <w:lang w:eastAsia="sl-SI"/>
              </w:rPr>
              <w:t>Carinski urad vložitve</w:t>
            </w:r>
          </w:p>
        </w:tc>
      </w:tr>
    </w:tbl>
    <w:p w:rsidR="00D34E25" w:rsidRPr="00F95814" w:rsidRDefault="00D34E25" w:rsidP="00D34E25">
      <w:pPr>
        <w:pStyle w:val="Telobesedila"/>
      </w:pPr>
    </w:p>
    <w:p w:rsidR="00D34E25" w:rsidRPr="00F62D78" w:rsidRDefault="00E75254" w:rsidP="00F62D78">
      <w:pPr>
        <w:ind w:left="0"/>
        <w:rPr>
          <w:b/>
        </w:rPr>
      </w:pPr>
      <w:r w:rsidRPr="000D758B">
        <w:rPr>
          <w:b/>
        </w:rPr>
        <w:t>Vsebina</w:t>
      </w:r>
      <w:r w:rsidR="00F62D78">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446"/>
        <w:gridCol w:w="7201"/>
      </w:tblGrid>
      <w:tr w:rsidR="00D34E25" w:rsidRPr="00F95814" w:rsidTr="00D34E2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6" w:type="dxa"/>
            <w:tcBorders>
              <w:top w:val="none" w:sz="0" w:space="0" w:color="auto"/>
              <w:left w:val="none" w:sz="0" w:space="0" w:color="auto"/>
              <w:bottom w:val="none" w:sz="0" w:space="0" w:color="auto"/>
            </w:tcBorders>
            <w:vAlign w:val="center"/>
          </w:tcPr>
          <w:p w:rsidR="00D34E25" w:rsidRPr="00F95814" w:rsidRDefault="00D34E25" w:rsidP="00D34E25">
            <w:pPr>
              <w:rPr>
                <w:rFonts w:cs="Arial"/>
                <w:color w:val="000000"/>
                <w:spacing w:val="0"/>
                <w:sz w:val="22"/>
                <w:szCs w:val="22"/>
                <w:lang w:eastAsia="sl-SI"/>
              </w:rPr>
            </w:pPr>
            <w:r>
              <w:rPr>
                <w:rFonts w:cs="Arial"/>
                <w:color w:val="000000"/>
                <w:spacing w:val="0"/>
                <w:sz w:val="22"/>
                <w:szCs w:val="22"/>
                <w:lang w:eastAsia="sl-SI"/>
              </w:rPr>
              <w:t>Oznaka</w:t>
            </w:r>
          </w:p>
        </w:tc>
        <w:tc>
          <w:tcPr>
            <w:tcW w:w="7201" w:type="dxa"/>
            <w:tcBorders>
              <w:top w:val="none" w:sz="0" w:space="0" w:color="auto"/>
              <w:bottom w:val="none" w:sz="0" w:space="0" w:color="auto"/>
              <w:right w:val="none" w:sz="0" w:space="0" w:color="auto"/>
            </w:tcBorders>
            <w:vAlign w:val="center"/>
          </w:tcPr>
          <w:p w:rsidR="00D34E25" w:rsidRPr="00F95814" w:rsidRDefault="00D34E25" w:rsidP="00D34E25">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34E25" w:rsidRPr="00F95814" w:rsidRDefault="00D34E25" w:rsidP="00D34E25">
            <w:pPr>
              <w:rPr>
                <w:rFonts w:cs="Arial"/>
                <w:b w:val="0"/>
                <w:color w:val="000000"/>
                <w:spacing w:val="0"/>
                <w:sz w:val="22"/>
                <w:szCs w:val="22"/>
                <w:lang w:eastAsia="sl-SI"/>
              </w:rPr>
            </w:pPr>
            <w:r>
              <w:rPr>
                <w:rFonts w:cs="Arial"/>
                <w:b w:val="0"/>
                <w:color w:val="000000"/>
                <w:spacing w:val="0"/>
                <w:sz w:val="22"/>
                <w:szCs w:val="22"/>
                <w:lang w:eastAsia="sl-SI"/>
              </w:rPr>
              <w:t>SI001000</w:t>
            </w:r>
          </w:p>
        </w:tc>
        <w:tc>
          <w:tcPr>
            <w:tcW w:w="7201" w:type="dxa"/>
            <w:vAlign w:val="center"/>
          </w:tcPr>
          <w:p w:rsidR="00D34E25" w:rsidRPr="00862270" w:rsidRDefault="00D34E25" w:rsidP="00D34E25">
            <w:pPr>
              <w:cnfStyle w:val="000000100000" w:firstRow="0" w:lastRow="0" w:firstColumn="0" w:lastColumn="0" w:oddVBand="0" w:evenVBand="0" w:oddHBand="1" w:evenHBand="0" w:firstRowFirstColumn="0" w:firstRowLastColumn="0" w:lastRowFirstColumn="0" w:lastRowLastColumn="0"/>
              <w:rPr>
                <w:rFonts w:cs="Arial"/>
                <w:spacing w:val="0"/>
                <w:sz w:val="22"/>
                <w:szCs w:val="22"/>
                <w:lang w:eastAsia="sl-SI"/>
              </w:rPr>
            </w:pPr>
            <w:r w:rsidRPr="00862270">
              <w:rPr>
                <w:rFonts w:cs="Arial"/>
                <w:spacing w:val="0"/>
                <w:sz w:val="22"/>
                <w:szCs w:val="22"/>
                <w:lang w:eastAsia="sl-SI"/>
              </w:rPr>
              <w:t>Finančni urad Ljubljana</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SI000010</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Generalni finančni urad</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SI001026</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Kranj</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SI001034</w:t>
            </w:r>
          </w:p>
        </w:tc>
        <w:tc>
          <w:tcPr>
            <w:tcW w:w="7201" w:type="dxa"/>
            <w:vAlign w:val="center"/>
          </w:tcPr>
          <w:p w:rsidR="00D2462F" w:rsidRPr="000D758B" w:rsidRDefault="00A35236"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Letališče B</w:t>
            </w:r>
            <w:r w:rsidR="00D2462F" w:rsidRPr="000D758B">
              <w:rPr>
                <w:spacing w:val="0"/>
                <w:sz w:val="22"/>
              </w:rPr>
              <w:t>rnik</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SI001050</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Novo mesto</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SI001115</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Metlika</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SI001123</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Obrežje</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SI001800</w:t>
            </w:r>
          </w:p>
        </w:tc>
        <w:tc>
          <w:tcPr>
            <w:tcW w:w="7201" w:type="dxa"/>
            <w:vAlign w:val="center"/>
          </w:tcPr>
          <w:p w:rsidR="00D2462F" w:rsidRPr="000D758B" w:rsidRDefault="00A35236"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Oddelek za trošarine Ljubljana</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SI001850</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Oddelek za trošarine novo mesto</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SI001913</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Ljubljana</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SI002006</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Celje</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SI002022</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Celje</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SI002800</w:t>
            </w:r>
          </w:p>
        </w:tc>
        <w:tc>
          <w:tcPr>
            <w:tcW w:w="7201" w:type="dxa"/>
            <w:vAlign w:val="center"/>
          </w:tcPr>
          <w:p w:rsidR="00D2462F" w:rsidRPr="000D758B" w:rsidRDefault="00A35236"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Oddelek za trošarine C</w:t>
            </w:r>
            <w:r w:rsidR="00D2462F" w:rsidRPr="000D758B">
              <w:rPr>
                <w:spacing w:val="0"/>
                <w:sz w:val="22"/>
              </w:rPr>
              <w:t>elje</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SI003001</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Novo mesto</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SI003053</w:t>
            </w:r>
          </w:p>
        </w:tc>
        <w:tc>
          <w:tcPr>
            <w:tcW w:w="7201" w:type="dxa"/>
            <w:vAlign w:val="center"/>
          </w:tcPr>
          <w:p w:rsidR="00D2462F" w:rsidRPr="00F95814" w:rsidRDefault="00D2462F" w:rsidP="00D2462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Dravograd</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SI003850</w:t>
            </w:r>
          </w:p>
        </w:tc>
        <w:tc>
          <w:tcPr>
            <w:tcW w:w="7201" w:type="dxa"/>
            <w:vAlign w:val="center"/>
          </w:tcPr>
          <w:p w:rsidR="00D2462F" w:rsidRPr="000D758B" w:rsidRDefault="00D2462F" w:rsidP="00A35236">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 xml:space="preserve">Oddelek za trošarine </w:t>
            </w:r>
            <w:r w:rsidR="00A35236" w:rsidRPr="000D758B">
              <w:rPr>
                <w:spacing w:val="0"/>
                <w:sz w:val="22"/>
              </w:rPr>
              <w:t>O</w:t>
            </w:r>
            <w:r w:rsidRPr="000D758B">
              <w:rPr>
                <w:spacing w:val="0"/>
                <w:sz w:val="22"/>
              </w:rPr>
              <w:t>brežje</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SI004009</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Murska sobota</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SI004017</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Murska sobota</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SI004800</w:t>
            </w:r>
          </w:p>
        </w:tc>
        <w:tc>
          <w:tcPr>
            <w:tcW w:w="7201" w:type="dxa"/>
            <w:vAlign w:val="center"/>
          </w:tcPr>
          <w:p w:rsidR="00D2462F" w:rsidRPr="000D758B" w:rsidRDefault="00D2462F" w:rsidP="00A35236">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 xml:space="preserve">Oddelek za trošarine </w:t>
            </w:r>
            <w:r w:rsidR="00A35236" w:rsidRPr="000D758B">
              <w:rPr>
                <w:spacing w:val="0"/>
                <w:sz w:val="22"/>
              </w:rPr>
              <w:t>M</w:t>
            </w:r>
            <w:r w:rsidRPr="000D758B">
              <w:rPr>
                <w:spacing w:val="0"/>
                <w:sz w:val="22"/>
              </w:rPr>
              <w:t xml:space="preserve">urska </w:t>
            </w:r>
            <w:r w:rsidR="00A35236" w:rsidRPr="000D758B">
              <w:rPr>
                <w:spacing w:val="0"/>
                <w:sz w:val="22"/>
              </w:rPr>
              <w:t>S</w:t>
            </w:r>
            <w:r w:rsidRPr="000D758B">
              <w:rPr>
                <w:spacing w:val="0"/>
                <w:sz w:val="22"/>
              </w:rPr>
              <w:t>obota</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SI005001</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Kranj</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SI005080</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Jesenice</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SI005800</w:t>
            </w:r>
          </w:p>
        </w:tc>
        <w:tc>
          <w:tcPr>
            <w:tcW w:w="7201" w:type="dxa"/>
            <w:vAlign w:val="center"/>
          </w:tcPr>
          <w:p w:rsidR="00D2462F" w:rsidRPr="000D758B" w:rsidRDefault="00A35236"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Oddelek za trošarine in od J</w:t>
            </w:r>
            <w:r w:rsidR="00D2462F" w:rsidRPr="000D758B">
              <w:rPr>
                <w:spacing w:val="0"/>
                <w:sz w:val="22"/>
              </w:rPr>
              <w:t>esenice</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SI006001</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Koper</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SI006036</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Koper</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SI006044</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Luka koper</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SI006090</w:t>
            </w:r>
          </w:p>
        </w:tc>
        <w:tc>
          <w:tcPr>
            <w:tcW w:w="7201" w:type="dxa"/>
            <w:vAlign w:val="center"/>
          </w:tcPr>
          <w:p w:rsidR="00D2462F" w:rsidRPr="000D758B" w:rsidRDefault="00A35236"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Obmorski mejni prehod P</w:t>
            </w:r>
            <w:r w:rsidR="00D2462F" w:rsidRPr="000D758B">
              <w:rPr>
                <w:spacing w:val="0"/>
                <w:sz w:val="22"/>
              </w:rPr>
              <w:t>iran</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SI006170</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 xml:space="preserve">Mejni </w:t>
            </w:r>
            <w:r w:rsidR="00A35236" w:rsidRPr="000D758B">
              <w:rPr>
                <w:spacing w:val="0"/>
                <w:sz w:val="22"/>
              </w:rPr>
              <w:t>prehod letališče P</w:t>
            </w:r>
            <w:r w:rsidRPr="000D758B">
              <w:rPr>
                <w:spacing w:val="0"/>
                <w:sz w:val="22"/>
              </w:rPr>
              <w:t>ortorož</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SI006800</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Oddelek za trošarine koper</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SI007008</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Maribor</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SI007040</w:t>
            </w:r>
          </w:p>
        </w:tc>
        <w:tc>
          <w:tcPr>
            <w:tcW w:w="7201" w:type="dxa"/>
            <w:vAlign w:val="center"/>
          </w:tcPr>
          <w:p w:rsidR="00D2462F" w:rsidRPr="000D758B" w:rsidRDefault="00A35236"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Mejni prehod letališče M</w:t>
            </w:r>
            <w:r w:rsidR="00D2462F" w:rsidRPr="000D758B">
              <w:rPr>
                <w:spacing w:val="0"/>
                <w:sz w:val="22"/>
              </w:rPr>
              <w:t>aribor</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SI007067</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Maribor</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SI007075</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Gruškovje</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SI007800</w:t>
            </w:r>
          </w:p>
        </w:tc>
        <w:tc>
          <w:tcPr>
            <w:tcW w:w="7201" w:type="dxa"/>
            <w:vAlign w:val="center"/>
          </w:tcPr>
          <w:p w:rsidR="00D2462F" w:rsidRPr="000D758B" w:rsidRDefault="00A35236"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Oddelek za trošarine M</w:t>
            </w:r>
            <w:r w:rsidR="00D2462F" w:rsidRPr="000D758B">
              <w:rPr>
                <w:spacing w:val="0"/>
                <w:sz w:val="22"/>
              </w:rPr>
              <w:t>aribor</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SI008004</w:t>
            </w:r>
          </w:p>
        </w:tc>
        <w:tc>
          <w:tcPr>
            <w:tcW w:w="7201" w:type="dxa"/>
            <w:vAlign w:val="center"/>
          </w:tcPr>
          <w:p w:rsidR="00D2462F" w:rsidRPr="000D758B" w:rsidRDefault="00A35236"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Nova G</w:t>
            </w:r>
            <w:r w:rsidR="00D2462F" w:rsidRPr="000D758B">
              <w:rPr>
                <w:spacing w:val="0"/>
                <w:sz w:val="22"/>
              </w:rPr>
              <w:t>orica</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SI008005</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Oddelek za tranzit in zavarovanje</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SI008071</w:t>
            </w:r>
          </w:p>
        </w:tc>
        <w:tc>
          <w:tcPr>
            <w:tcW w:w="7201" w:type="dxa"/>
            <w:vAlign w:val="center"/>
          </w:tcPr>
          <w:p w:rsidR="00D2462F" w:rsidRPr="000D758B" w:rsidRDefault="00D2462F" w:rsidP="00D2462F">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Idrija</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SI008128</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Vrtojba</w:t>
            </w:r>
          </w:p>
        </w:tc>
      </w:tr>
      <w:tr w:rsidR="00D2462F" w:rsidRPr="00F95814" w:rsidTr="000D758B">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SI008800</w:t>
            </w:r>
          </w:p>
        </w:tc>
        <w:tc>
          <w:tcPr>
            <w:tcW w:w="7201" w:type="dxa"/>
            <w:vAlign w:val="center"/>
          </w:tcPr>
          <w:p w:rsidR="00D2462F" w:rsidRPr="000D758B" w:rsidRDefault="00A35236" w:rsidP="00A35236">
            <w:pPr>
              <w:cnfStyle w:val="000000000000" w:firstRow="0" w:lastRow="0" w:firstColumn="0" w:lastColumn="0" w:oddVBand="0" w:evenVBand="0" w:oddHBand="0" w:evenHBand="0" w:firstRowFirstColumn="0" w:firstRowLastColumn="0" w:lastRowFirstColumn="0" w:lastRowLastColumn="0"/>
              <w:rPr>
                <w:spacing w:val="0"/>
                <w:sz w:val="22"/>
              </w:rPr>
            </w:pPr>
            <w:r w:rsidRPr="000D758B">
              <w:rPr>
                <w:spacing w:val="0"/>
                <w:sz w:val="22"/>
              </w:rPr>
              <w:t>Oddelek za trošarine N</w:t>
            </w:r>
            <w:r w:rsidR="00D2462F" w:rsidRPr="000D758B">
              <w:rPr>
                <w:spacing w:val="0"/>
                <w:sz w:val="22"/>
              </w:rPr>
              <w:t xml:space="preserve">ova </w:t>
            </w:r>
            <w:r w:rsidRPr="000D758B">
              <w:rPr>
                <w:spacing w:val="0"/>
                <w:sz w:val="22"/>
              </w:rPr>
              <w:t>G</w:t>
            </w:r>
            <w:r w:rsidR="00D2462F" w:rsidRPr="000D758B">
              <w:rPr>
                <w:spacing w:val="0"/>
                <w:sz w:val="22"/>
              </w:rPr>
              <w:t>orica</w:t>
            </w:r>
          </w:p>
        </w:tc>
      </w:tr>
      <w:tr w:rsidR="00D2462F"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62F" w:rsidRPr="00F95814" w:rsidRDefault="00D2462F" w:rsidP="00D2462F">
            <w:pPr>
              <w:rPr>
                <w:rFonts w:cs="Arial"/>
                <w:b w:val="0"/>
                <w:color w:val="000000"/>
                <w:spacing w:val="0"/>
                <w:sz w:val="22"/>
                <w:szCs w:val="22"/>
                <w:lang w:eastAsia="sl-SI"/>
              </w:rPr>
            </w:pPr>
            <w:r w:rsidRPr="00F95814">
              <w:rPr>
                <w:rFonts w:cs="Arial"/>
                <w:b w:val="0"/>
                <w:color w:val="000000"/>
                <w:spacing w:val="0"/>
                <w:sz w:val="22"/>
                <w:szCs w:val="22"/>
                <w:lang w:eastAsia="sl-SI"/>
              </w:rPr>
              <w:t>SI009043</w:t>
            </w:r>
          </w:p>
        </w:tc>
        <w:tc>
          <w:tcPr>
            <w:tcW w:w="7201" w:type="dxa"/>
            <w:vAlign w:val="center"/>
          </w:tcPr>
          <w:p w:rsidR="00D2462F" w:rsidRPr="000D758B" w:rsidRDefault="00D2462F" w:rsidP="00D2462F">
            <w:pPr>
              <w:cnfStyle w:val="000000100000" w:firstRow="0" w:lastRow="0" w:firstColumn="0" w:lastColumn="0" w:oddVBand="0" w:evenVBand="0" w:oddHBand="1" w:evenHBand="0" w:firstRowFirstColumn="0" w:firstRowLastColumn="0" w:lastRowFirstColumn="0" w:lastRowLastColumn="0"/>
              <w:rPr>
                <w:spacing w:val="0"/>
                <w:sz w:val="22"/>
              </w:rPr>
            </w:pPr>
            <w:r w:rsidRPr="000D758B">
              <w:rPr>
                <w:spacing w:val="0"/>
                <w:sz w:val="22"/>
              </w:rPr>
              <w:t>Sežana</w:t>
            </w:r>
          </w:p>
        </w:tc>
      </w:tr>
    </w:tbl>
    <w:p w:rsidR="00FC437C" w:rsidRDefault="00D248E6" w:rsidP="00450BB5">
      <w:pPr>
        <w:pStyle w:val="Naslov2"/>
        <w:rPr>
          <w:lang w:eastAsia="sl-SI"/>
        </w:rPr>
      </w:pPr>
      <w:bookmarkStart w:id="108" w:name="_Toc198539875"/>
      <w:r>
        <w:rPr>
          <w:lang w:eastAsia="sl-SI"/>
        </w:rPr>
        <w:t>CL180 – Koda napake</w:t>
      </w:r>
      <w:bookmarkEnd w:id="108"/>
    </w:p>
    <w:p w:rsidR="00B73D8C" w:rsidRPr="00931886" w:rsidRDefault="00B73D8C" w:rsidP="000D758B">
      <w:pPr>
        <w:ind w:left="0"/>
      </w:pPr>
      <w:bookmarkStart w:id="109" w:name="_Toc1736075"/>
      <w:bookmarkStart w:id="110" w:name="_Toc1736276"/>
      <w:r w:rsidRPr="000D758B">
        <w:rPr>
          <w:b/>
        </w:rPr>
        <w:t>Uporaba v podatkovnih elementih</w:t>
      </w:r>
      <w:bookmarkEnd w:id="109"/>
      <w:bookmarkEnd w:id="110"/>
      <w:r w:rsidR="00D248E6">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495"/>
        <w:gridCol w:w="7152"/>
      </w:tblGrid>
      <w:tr w:rsidR="00B73D8C" w:rsidRPr="00F95814" w:rsidTr="000D75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5" w:type="dxa"/>
            <w:tcBorders>
              <w:top w:val="none" w:sz="0" w:space="0" w:color="auto"/>
              <w:left w:val="none" w:sz="0" w:space="0" w:color="auto"/>
              <w:bottom w:val="none" w:sz="0" w:space="0" w:color="auto"/>
            </w:tcBorders>
            <w:vAlign w:val="center"/>
          </w:tcPr>
          <w:p w:rsidR="00B73D8C" w:rsidRPr="00F95814" w:rsidRDefault="00D248E6" w:rsidP="00D1312A">
            <w:pPr>
              <w:rPr>
                <w:rFonts w:cs="Arial"/>
                <w:color w:val="000000"/>
                <w:spacing w:val="0"/>
                <w:sz w:val="22"/>
                <w:szCs w:val="22"/>
                <w:lang w:eastAsia="sl-SI"/>
              </w:rPr>
            </w:pPr>
            <w:r>
              <w:rPr>
                <w:rFonts w:cs="Arial"/>
                <w:color w:val="000000"/>
                <w:spacing w:val="0"/>
                <w:sz w:val="22"/>
                <w:szCs w:val="22"/>
                <w:lang w:eastAsia="sl-SI"/>
              </w:rPr>
              <w:t>PE</w:t>
            </w:r>
          </w:p>
        </w:tc>
        <w:tc>
          <w:tcPr>
            <w:tcW w:w="7152" w:type="dxa"/>
            <w:tcBorders>
              <w:top w:val="none" w:sz="0" w:space="0" w:color="auto"/>
              <w:bottom w:val="none" w:sz="0" w:space="0" w:color="auto"/>
              <w:right w:val="none" w:sz="0" w:space="0" w:color="auto"/>
            </w:tcBorders>
            <w:vAlign w:val="center"/>
          </w:tcPr>
          <w:p w:rsidR="00B73D8C" w:rsidRPr="00F95814" w:rsidRDefault="00B73D8C" w:rsidP="00D1312A">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B73D8C" w:rsidRPr="00F95814" w:rsidTr="000D75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5" w:type="dxa"/>
            <w:vAlign w:val="center"/>
          </w:tcPr>
          <w:p w:rsidR="00B73D8C" w:rsidRPr="000D758B" w:rsidRDefault="00BB1273" w:rsidP="00B73D8C">
            <w:pPr>
              <w:rPr>
                <w:rFonts w:cs="Arial"/>
                <w:b w:val="0"/>
                <w:color w:val="538135" w:themeColor="accent6" w:themeShade="BF"/>
                <w:spacing w:val="0"/>
                <w:sz w:val="22"/>
                <w:szCs w:val="22"/>
                <w:lang w:eastAsia="sl-SI"/>
              </w:rPr>
            </w:pPr>
            <w:proofErr w:type="spellStart"/>
            <w:r w:rsidRPr="000D758B">
              <w:rPr>
                <w:rFonts w:cs="Arial"/>
                <w:b w:val="0"/>
                <w:color w:val="538135" w:themeColor="accent6" w:themeShade="BF"/>
                <w:spacing w:val="0"/>
                <w:sz w:val="22"/>
                <w:szCs w:val="22"/>
                <w:lang w:eastAsia="sl-SI"/>
              </w:rPr>
              <w:t>errorCode</w:t>
            </w:r>
            <w:proofErr w:type="spellEnd"/>
          </w:p>
        </w:tc>
        <w:tc>
          <w:tcPr>
            <w:tcW w:w="7152" w:type="dxa"/>
            <w:vAlign w:val="center"/>
          </w:tcPr>
          <w:p w:rsidR="00B73D8C" w:rsidRPr="000D758B" w:rsidRDefault="00BB1273" w:rsidP="00D1312A">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0D758B">
              <w:rPr>
                <w:rFonts w:cs="Arial"/>
                <w:color w:val="538135" w:themeColor="accent6" w:themeShade="BF"/>
                <w:spacing w:val="0"/>
                <w:sz w:val="22"/>
                <w:szCs w:val="22"/>
                <w:lang w:eastAsia="sl-SI"/>
              </w:rPr>
              <w:t>Vrsta napake</w:t>
            </w:r>
          </w:p>
        </w:tc>
      </w:tr>
    </w:tbl>
    <w:p w:rsidR="00B73D8C" w:rsidRPr="00F95814" w:rsidRDefault="00B73D8C" w:rsidP="00B73D8C">
      <w:pPr>
        <w:pStyle w:val="Telobesedila"/>
      </w:pPr>
    </w:p>
    <w:p w:rsidR="00B73D8C" w:rsidRPr="00931886" w:rsidRDefault="00B73D8C" w:rsidP="000D758B">
      <w:pPr>
        <w:ind w:left="0"/>
      </w:pPr>
      <w:bookmarkStart w:id="111" w:name="_Toc1736076"/>
      <w:bookmarkStart w:id="112" w:name="_Toc1736277"/>
      <w:r w:rsidRPr="000D758B">
        <w:rPr>
          <w:b/>
        </w:rPr>
        <w:t>Vsebina</w:t>
      </w:r>
      <w:bookmarkEnd w:id="111"/>
      <w:bookmarkEnd w:id="112"/>
      <w:r w:rsidR="00D248E6">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446"/>
        <w:gridCol w:w="7201"/>
      </w:tblGrid>
      <w:tr w:rsidR="00B73D8C" w:rsidRPr="00F95814" w:rsidTr="000D758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6" w:type="dxa"/>
            <w:vAlign w:val="center"/>
          </w:tcPr>
          <w:p w:rsidR="00B73D8C" w:rsidRPr="00663F50" w:rsidRDefault="008E2DF2" w:rsidP="00D1312A">
            <w:pPr>
              <w:rPr>
                <w:color w:val="000000"/>
                <w:spacing w:val="0"/>
                <w:sz w:val="22"/>
              </w:rPr>
            </w:pPr>
            <w:r w:rsidRPr="00F95814">
              <w:rPr>
                <w:rFonts w:cs="Arial"/>
                <w:color w:val="000000"/>
                <w:spacing w:val="0"/>
                <w:sz w:val="22"/>
                <w:szCs w:val="22"/>
                <w:lang w:eastAsia="sl-SI"/>
              </w:rPr>
              <w:t>Oznaka</w:t>
            </w:r>
          </w:p>
        </w:tc>
        <w:tc>
          <w:tcPr>
            <w:tcW w:w="7201" w:type="dxa"/>
            <w:vAlign w:val="center"/>
          </w:tcPr>
          <w:p w:rsidR="00B73D8C" w:rsidRPr="00F95814" w:rsidRDefault="00D248E6" w:rsidP="00D1312A">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B73D8C" w:rsidRPr="00F95814">
              <w:rPr>
                <w:rFonts w:cs="Arial"/>
                <w:color w:val="000000"/>
                <w:spacing w:val="0"/>
                <w:sz w:val="22"/>
                <w:szCs w:val="22"/>
                <w:lang w:eastAsia="sl-SI"/>
              </w:rPr>
              <w:t xml:space="preserve"> oznake</w:t>
            </w:r>
          </w:p>
        </w:tc>
      </w:tr>
      <w:tr w:rsidR="00D248E6" w:rsidRPr="00F95814" w:rsidTr="00D248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12</w:t>
            </w:r>
          </w:p>
        </w:tc>
        <w:tc>
          <w:tcPr>
            <w:tcW w:w="7201" w:type="dxa"/>
            <w:vAlign w:val="center"/>
          </w:tcPr>
          <w:p w:rsidR="00D248E6" w:rsidRPr="00663F50" w:rsidRDefault="00BB1273" w:rsidP="00D248E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Codelist</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violation</w:t>
            </w:r>
            <w:proofErr w:type="spellEnd"/>
          </w:p>
          <w:p w:rsidR="00BB1273" w:rsidRPr="00663F50" w:rsidRDefault="00BB1273" w:rsidP="00D248E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Value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an</w:t>
            </w:r>
            <w:proofErr w:type="spellEnd"/>
            <w:r w:rsidRPr="00663F50">
              <w:rPr>
                <w:rFonts w:cs="Arial"/>
                <w:color w:val="538135" w:themeColor="accent6" w:themeShade="BF"/>
                <w:spacing w:val="0"/>
                <w:sz w:val="22"/>
                <w:szCs w:val="22"/>
                <w:lang w:eastAsia="sl-SI"/>
              </w:rPr>
              <w:t xml:space="preserve"> element in a </w:t>
            </w:r>
            <w:proofErr w:type="spellStart"/>
            <w:r w:rsidRPr="00663F50">
              <w:rPr>
                <w:rFonts w:cs="Arial"/>
                <w:color w:val="538135" w:themeColor="accent6" w:themeShade="BF"/>
                <w:spacing w:val="0"/>
                <w:sz w:val="22"/>
                <w:szCs w:val="22"/>
                <w:lang w:eastAsia="sl-SI"/>
              </w:rPr>
              <w:t>message</w:t>
            </w:r>
            <w:proofErr w:type="spellEnd"/>
            <w:r w:rsidRPr="00663F50">
              <w:rPr>
                <w:rFonts w:cs="Arial"/>
                <w:color w:val="538135" w:themeColor="accent6" w:themeShade="BF"/>
                <w:spacing w:val="0"/>
                <w:sz w:val="22"/>
                <w:szCs w:val="22"/>
                <w:lang w:eastAsia="sl-SI"/>
              </w:rPr>
              <w:t xml:space="preserve"> is </w:t>
            </w:r>
            <w:proofErr w:type="spellStart"/>
            <w:r w:rsidRPr="00663F50">
              <w:rPr>
                <w:rFonts w:cs="Arial"/>
                <w:color w:val="538135" w:themeColor="accent6" w:themeShade="BF"/>
                <w:spacing w:val="0"/>
                <w:sz w:val="22"/>
                <w:szCs w:val="22"/>
                <w:lang w:eastAsia="sl-SI"/>
              </w:rPr>
              <w:t>outside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predefined</w:t>
            </w:r>
            <w:proofErr w:type="spellEnd"/>
            <w:r w:rsidRPr="00663F50">
              <w:rPr>
                <w:rFonts w:cs="Arial"/>
                <w:color w:val="538135" w:themeColor="accent6" w:themeShade="BF"/>
                <w:spacing w:val="0"/>
                <w:sz w:val="22"/>
                <w:szCs w:val="22"/>
                <w:lang w:eastAsia="sl-SI"/>
              </w:rPr>
              <w:t xml:space="preserve"> set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values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or</w:t>
            </w:r>
            <w:proofErr w:type="spellEnd"/>
            <w:r w:rsidRPr="00663F50">
              <w:rPr>
                <w:rFonts w:cs="Arial"/>
                <w:color w:val="538135" w:themeColor="accent6" w:themeShade="BF"/>
                <w:spacing w:val="0"/>
                <w:sz w:val="22"/>
                <w:szCs w:val="22"/>
                <w:lang w:eastAsia="sl-SI"/>
              </w:rPr>
              <w:t xml:space="preserve"> not part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applicable</w:t>
            </w:r>
            <w:proofErr w:type="spellEnd"/>
            <w:r w:rsidRPr="00663F50">
              <w:rPr>
                <w:rFonts w:cs="Arial"/>
                <w:color w:val="538135" w:themeColor="accent6" w:themeShade="BF"/>
                <w:spacing w:val="0"/>
                <w:sz w:val="22"/>
                <w:szCs w:val="22"/>
                <w:lang w:eastAsia="sl-SI"/>
              </w:rPr>
              <w:t xml:space="preserve"> business/</w:t>
            </w:r>
            <w:proofErr w:type="spellStart"/>
            <w:r w:rsidRPr="00663F50">
              <w:rPr>
                <w:rFonts w:cs="Arial"/>
                <w:color w:val="538135" w:themeColor="accent6" w:themeShade="BF"/>
                <w:spacing w:val="0"/>
                <w:sz w:val="22"/>
                <w:szCs w:val="22"/>
                <w:lang w:eastAsia="sl-SI"/>
              </w:rPr>
              <w:t>technical</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code</w:t>
            </w:r>
            <w:proofErr w:type="spellEnd"/>
            <w:r w:rsidRPr="00663F50">
              <w:rPr>
                <w:rFonts w:cs="Arial"/>
                <w:color w:val="538135" w:themeColor="accent6" w:themeShade="BF"/>
                <w:spacing w:val="0"/>
                <w:sz w:val="22"/>
                <w:szCs w:val="22"/>
                <w:lang w:eastAsia="sl-SI"/>
              </w:rPr>
              <w:t xml:space="preserve"> list. </w:t>
            </w:r>
            <w:proofErr w:type="spellStart"/>
            <w:r w:rsidRPr="00663F50">
              <w:rPr>
                <w:rFonts w:cs="Arial"/>
                <w:color w:val="538135" w:themeColor="accent6" w:themeShade="BF"/>
                <w:spacing w:val="0"/>
                <w:sz w:val="22"/>
                <w:szCs w:val="22"/>
                <w:lang w:eastAsia="sl-SI"/>
              </w:rPr>
              <w:t>This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type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error</w:t>
            </w:r>
            <w:proofErr w:type="spellEnd"/>
            <w:r w:rsidRPr="00663F50">
              <w:rPr>
                <w:rFonts w:cs="Arial"/>
                <w:color w:val="538135" w:themeColor="accent6" w:themeShade="BF"/>
                <w:spacing w:val="0"/>
                <w:sz w:val="22"/>
                <w:szCs w:val="22"/>
                <w:lang w:eastAsia="sl-SI"/>
              </w:rPr>
              <w:t xml:space="preserve"> is </w:t>
            </w:r>
            <w:proofErr w:type="spellStart"/>
            <w:r w:rsidRPr="00663F50">
              <w:rPr>
                <w:rFonts w:cs="Arial"/>
                <w:color w:val="538135" w:themeColor="accent6" w:themeShade="BF"/>
                <w:spacing w:val="0"/>
                <w:sz w:val="22"/>
                <w:szCs w:val="22"/>
                <w:lang w:eastAsia="sl-SI"/>
              </w:rPr>
              <w:t>applicable</w:t>
            </w:r>
            <w:proofErr w:type="spellEnd"/>
            <w:r w:rsidRPr="00663F50">
              <w:rPr>
                <w:rFonts w:cs="Arial"/>
                <w:color w:val="538135" w:themeColor="accent6" w:themeShade="BF"/>
                <w:spacing w:val="0"/>
                <w:sz w:val="22"/>
                <w:szCs w:val="22"/>
                <w:lang w:eastAsia="sl-SI"/>
              </w:rPr>
              <w:t xml:space="preserve"> to </w:t>
            </w:r>
            <w:proofErr w:type="spellStart"/>
            <w:r w:rsidRPr="00663F50">
              <w:rPr>
                <w:rFonts w:cs="Arial"/>
                <w:color w:val="538135" w:themeColor="accent6" w:themeShade="BF"/>
                <w:spacing w:val="0"/>
                <w:sz w:val="22"/>
                <w:szCs w:val="22"/>
                <w:lang w:eastAsia="sl-SI"/>
              </w:rPr>
              <w:t>all</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elements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with</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code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values</w:t>
            </w:r>
            <w:proofErr w:type="spellEnd"/>
            <w:r w:rsidRPr="00663F50">
              <w:rPr>
                <w:rFonts w:cs="Arial"/>
                <w:color w:val="538135" w:themeColor="accent6" w:themeShade="BF"/>
                <w:spacing w:val="0"/>
                <w:sz w:val="22"/>
                <w:szCs w:val="22"/>
                <w:lang w:eastAsia="sl-SI"/>
              </w:rPr>
              <w:t xml:space="preserve">, so it is </w:t>
            </w:r>
            <w:proofErr w:type="spellStart"/>
            <w:r w:rsidRPr="00663F50">
              <w:rPr>
                <w:rFonts w:cs="Arial"/>
                <w:color w:val="538135" w:themeColor="accent6" w:themeShade="BF"/>
                <w:spacing w:val="0"/>
                <w:sz w:val="22"/>
                <w:szCs w:val="22"/>
                <w:lang w:eastAsia="sl-SI"/>
              </w:rPr>
              <w:t>also</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applicable</w:t>
            </w:r>
            <w:proofErr w:type="spellEnd"/>
            <w:r w:rsidRPr="00663F50">
              <w:rPr>
                <w:rFonts w:cs="Arial"/>
                <w:color w:val="538135" w:themeColor="accent6" w:themeShade="BF"/>
                <w:spacing w:val="0"/>
                <w:sz w:val="22"/>
                <w:szCs w:val="22"/>
                <w:lang w:eastAsia="sl-SI"/>
              </w:rPr>
              <w:t xml:space="preserve"> to </w:t>
            </w:r>
            <w:proofErr w:type="spellStart"/>
            <w:r w:rsidRPr="00663F50">
              <w:rPr>
                <w:rFonts w:cs="Arial"/>
                <w:color w:val="538135" w:themeColor="accent6" w:themeShade="BF"/>
                <w:spacing w:val="0"/>
                <w:sz w:val="22"/>
                <w:szCs w:val="22"/>
                <w:lang w:eastAsia="sl-SI"/>
              </w:rPr>
              <w:t>those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elements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that</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identify</w:t>
            </w:r>
            <w:proofErr w:type="spellEnd"/>
            <w:r w:rsidRPr="00663F50">
              <w:rPr>
                <w:rFonts w:cs="Arial"/>
                <w:color w:val="538135" w:themeColor="accent6" w:themeShade="BF"/>
                <w:spacing w:val="0"/>
                <w:sz w:val="22"/>
                <w:szCs w:val="22"/>
                <w:lang w:eastAsia="sl-SI"/>
              </w:rPr>
              <w:t xml:space="preserve"> a </w:t>
            </w:r>
            <w:proofErr w:type="spellStart"/>
            <w:r w:rsidRPr="00663F50">
              <w:rPr>
                <w:rFonts w:cs="Arial"/>
                <w:color w:val="538135" w:themeColor="accent6" w:themeShade="BF"/>
                <w:spacing w:val="0"/>
                <w:sz w:val="22"/>
                <w:szCs w:val="22"/>
                <w:lang w:eastAsia="sl-SI"/>
              </w:rPr>
              <w:t>message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type</w:t>
            </w:r>
            <w:proofErr w:type="spellEnd"/>
            <w:r w:rsidRPr="00663F50">
              <w:rPr>
                <w:rFonts w:cs="Arial"/>
                <w:color w:val="538135" w:themeColor="accent6" w:themeShade="BF"/>
                <w:spacing w:val="0"/>
                <w:sz w:val="22"/>
                <w:szCs w:val="22"/>
                <w:lang w:eastAsia="sl-SI"/>
              </w:rPr>
              <w:t>.</w:t>
            </w:r>
          </w:p>
        </w:tc>
      </w:tr>
      <w:tr w:rsidR="00D248E6" w:rsidRPr="00F95814" w:rsidTr="00D248E6">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13</w:t>
            </w:r>
          </w:p>
        </w:tc>
        <w:tc>
          <w:tcPr>
            <w:tcW w:w="7201" w:type="dxa"/>
            <w:vAlign w:val="center"/>
          </w:tcPr>
          <w:p w:rsidR="00D248E6" w:rsidRPr="00663F50" w:rsidRDefault="00BB1273" w:rsidP="00D248E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Condition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violation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Missing</w:t>
            </w:r>
            <w:proofErr w:type="spellEnd"/>
            <w:r w:rsidRPr="00663F50">
              <w:rPr>
                <w:rFonts w:cs="Arial"/>
                <w:color w:val="538135" w:themeColor="accent6" w:themeShade="BF"/>
                <w:spacing w:val="0"/>
                <w:sz w:val="22"/>
                <w:szCs w:val="22"/>
                <w:lang w:eastAsia="sl-SI"/>
              </w:rPr>
              <w:t>)</w:t>
            </w:r>
          </w:p>
          <w:p w:rsidR="00BB1273" w:rsidRPr="00663F50" w:rsidRDefault="00BB1273" w:rsidP="00D248E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 xml:space="preserve">A </w:t>
            </w:r>
            <w:proofErr w:type="spellStart"/>
            <w:r w:rsidRPr="00663F50">
              <w:rPr>
                <w:rFonts w:cs="Arial"/>
                <w:color w:val="538135" w:themeColor="accent6" w:themeShade="BF"/>
                <w:spacing w:val="0"/>
                <w:sz w:val="22"/>
                <w:szCs w:val="22"/>
                <w:lang w:eastAsia="sl-SI"/>
              </w:rPr>
              <w:t>mandatory</w:t>
            </w:r>
            <w:proofErr w:type="spellEnd"/>
            <w:r w:rsidRPr="00663F50">
              <w:rPr>
                <w:rFonts w:cs="Arial"/>
                <w:color w:val="538135" w:themeColor="accent6" w:themeShade="BF"/>
                <w:spacing w:val="0"/>
                <w:sz w:val="22"/>
                <w:szCs w:val="22"/>
                <w:lang w:eastAsia="sl-SI"/>
              </w:rPr>
              <w:t>/</w:t>
            </w:r>
            <w:proofErr w:type="spellStart"/>
            <w:r w:rsidRPr="00663F50">
              <w:rPr>
                <w:rFonts w:cs="Arial"/>
                <w:color w:val="538135" w:themeColor="accent6" w:themeShade="BF"/>
                <w:spacing w:val="0"/>
                <w:sz w:val="22"/>
                <w:szCs w:val="22"/>
                <w:lang w:eastAsia="sl-SI"/>
              </w:rPr>
              <w:t>required</w:t>
            </w:r>
            <w:proofErr w:type="spellEnd"/>
            <w:r w:rsidRPr="00663F50">
              <w:rPr>
                <w:rFonts w:cs="Arial"/>
                <w:color w:val="538135" w:themeColor="accent6" w:themeShade="BF"/>
                <w:spacing w:val="0"/>
                <w:sz w:val="22"/>
                <w:szCs w:val="22"/>
                <w:lang w:eastAsia="sl-SI"/>
              </w:rPr>
              <w:t xml:space="preserve"> element is </w:t>
            </w:r>
            <w:proofErr w:type="spellStart"/>
            <w:r w:rsidRPr="00663F50">
              <w:rPr>
                <w:rFonts w:cs="Arial"/>
                <w:color w:val="538135" w:themeColor="accent6" w:themeShade="BF"/>
                <w:spacing w:val="0"/>
                <w:sz w:val="22"/>
                <w:szCs w:val="22"/>
                <w:lang w:eastAsia="sl-SI"/>
              </w:rPr>
              <w:t>missing</w:t>
            </w:r>
            <w:proofErr w:type="spellEnd"/>
            <w:r w:rsidRPr="00663F50">
              <w:rPr>
                <w:rFonts w:cs="Arial"/>
                <w:color w:val="538135" w:themeColor="accent6" w:themeShade="BF"/>
                <w:spacing w:val="0"/>
                <w:sz w:val="22"/>
                <w:szCs w:val="22"/>
                <w:lang w:eastAsia="sl-SI"/>
              </w:rPr>
              <w:t xml:space="preserve"> in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received</w:t>
            </w:r>
            <w:proofErr w:type="spellEnd"/>
            <w:r w:rsidRPr="00663F50">
              <w:rPr>
                <w:rFonts w:cs="Arial"/>
                <w:color w:val="538135" w:themeColor="accent6" w:themeShade="BF"/>
                <w:spacing w:val="0"/>
                <w:sz w:val="22"/>
                <w:szCs w:val="22"/>
                <w:lang w:eastAsia="sl-SI"/>
              </w:rPr>
              <w:t xml:space="preserve"> data </w:t>
            </w:r>
            <w:proofErr w:type="spellStart"/>
            <w:r w:rsidRPr="00663F50">
              <w:rPr>
                <w:rFonts w:cs="Arial"/>
                <w:color w:val="538135" w:themeColor="accent6" w:themeShade="BF"/>
                <w:spacing w:val="0"/>
                <w:sz w:val="22"/>
                <w:szCs w:val="22"/>
                <w:lang w:eastAsia="sl-SI"/>
              </w:rPr>
              <w:t>following</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validation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Rule </w:t>
            </w:r>
            <w:proofErr w:type="spellStart"/>
            <w:r w:rsidRPr="00663F50">
              <w:rPr>
                <w:rFonts w:cs="Arial"/>
                <w:color w:val="538135" w:themeColor="accent6" w:themeShade="BF"/>
                <w:spacing w:val="0"/>
                <w:sz w:val="22"/>
                <w:szCs w:val="22"/>
                <w:lang w:eastAsia="sl-SI"/>
              </w:rPr>
              <w:t>or</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Condition</w:t>
            </w:r>
            <w:proofErr w:type="spellEnd"/>
            <w:r w:rsidRPr="00663F50">
              <w:rPr>
                <w:rFonts w:cs="Arial"/>
                <w:color w:val="538135" w:themeColor="accent6" w:themeShade="BF"/>
                <w:spacing w:val="0"/>
                <w:sz w:val="22"/>
                <w:szCs w:val="22"/>
                <w:lang w:eastAsia="sl-SI"/>
              </w:rPr>
              <w:t xml:space="preserve"> , </w:t>
            </w:r>
            <w:proofErr w:type="spellStart"/>
            <w:r w:rsidRPr="00663F50">
              <w:rPr>
                <w:rFonts w:cs="Arial"/>
                <w:color w:val="538135" w:themeColor="accent6" w:themeShade="BF"/>
                <w:spacing w:val="0"/>
                <w:sz w:val="22"/>
                <w:szCs w:val="22"/>
                <w:lang w:eastAsia="sl-SI"/>
              </w:rPr>
              <w:t>e.g</w:t>
            </w:r>
            <w:proofErr w:type="spellEnd"/>
            <w:r w:rsidRPr="00663F50">
              <w:rPr>
                <w:rFonts w:cs="Arial"/>
                <w:color w:val="538135" w:themeColor="accent6" w:themeShade="BF"/>
                <w:spacing w:val="0"/>
                <w:sz w:val="22"/>
                <w:szCs w:val="22"/>
                <w:lang w:eastAsia="sl-SI"/>
              </w:rPr>
              <w:t xml:space="preserve">. a </w:t>
            </w:r>
            <w:proofErr w:type="spellStart"/>
            <w:r w:rsidRPr="00663F50">
              <w:rPr>
                <w:rFonts w:cs="Arial"/>
                <w:color w:val="538135" w:themeColor="accent6" w:themeShade="BF"/>
                <w:spacing w:val="0"/>
                <w:sz w:val="22"/>
                <w:szCs w:val="22"/>
                <w:lang w:eastAsia="sl-SI"/>
              </w:rPr>
              <w:t>required</w:t>
            </w:r>
            <w:proofErr w:type="spellEnd"/>
            <w:r w:rsidRPr="00663F50">
              <w:rPr>
                <w:rFonts w:cs="Arial"/>
                <w:color w:val="538135" w:themeColor="accent6" w:themeShade="BF"/>
                <w:spacing w:val="0"/>
                <w:sz w:val="22"/>
                <w:szCs w:val="22"/>
                <w:lang w:eastAsia="sl-SI"/>
              </w:rPr>
              <w:t xml:space="preserve"> element is not </w:t>
            </w:r>
            <w:proofErr w:type="spellStart"/>
            <w:r w:rsidRPr="00663F50">
              <w:rPr>
                <w:rFonts w:cs="Arial"/>
                <w:color w:val="538135" w:themeColor="accent6" w:themeShade="BF"/>
                <w:spacing w:val="0"/>
                <w:sz w:val="22"/>
                <w:szCs w:val="22"/>
                <w:lang w:eastAsia="sl-SI"/>
              </w:rPr>
              <w:t>present</w:t>
            </w:r>
            <w:proofErr w:type="spellEnd"/>
            <w:r w:rsidRPr="00663F50">
              <w:rPr>
                <w:rFonts w:cs="Arial"/>
                <w:color w:val="538135" w:themeColor="accent6" w:themeShade="BF"/>
                <w:spacing w:val="0"/>
                <w:sz w:val="22"/>
                <w:szCs w:val="22"/>
                <w:lang w:eastAsia="sl-SI"/>
              </w:rPr>
              <w:t>.</w:t>
            </w:r>
          </w:p>
        </w:tc>
      </w:tr>
      <w:tr w:rsidR="00D248E6" w:rsidRPr="00F95814" w:rsidTr="00D248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14</w:t>
            </w:r>
          </w:p>
        </w:tc>
        <w:tc>
          <w:tcPr>
            <w:tcW w:w="7201" w:type="dxa"/>
            <w:vAlign w:val="center"/>
          </w:tcPr>
          <w:p w:rsidR="00D248E6" w:rsidRPr="00663F50" w:rsidRDefault="00BB1273" w:rsidP="00D248E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 xml:space="preserve">Rule </w:t>
            </w:r>
            <w:proofErr w:type="spellStart"/>
            <w:r w:rsidRPr="00663F50">
              <w:rPr>
                <w:rFonts w:cs="Arial"/>
                <w:color w:val="538135" w:themeColor="accent6" w:themeShade="BF"/>
                <w:spacing w:val="0"/>
                <w:sz w:val="22"/>
                <w:szCs w:val="22"/>
                <w:lang w:eastAsia="sl-SI"/>
              </w:rPr>
              <w:t>violation</w:t>
            </w:r>
            <w:proofErr w:type="spellEnd"/>
          </w:p>
        </w:tc>
      </w:tr>
      <w:tr w:rsidR="00D248E6" w:rsidRPr="00F95814" w:rsidTr="00D248E6">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15</w:t>
            </w:r>
          </w:p>
        </w:tc>
        <w:tc>
          <w:tcPr>
            <w:tcW w:w="7201" w:type="dxa"/>
            <w:vAlign w:val="center"/>
          </w:tcPr>
          <w:p w:rsidR="00D248E6" w:rsidRPr="00663F50" w:rsidRDefault="00BB1273" w:rsidP="00D248E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Condition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violation</w:t>
            </w:r>
            <w:proofErr w:type="spellEnd"/>
            <w:r w:rsidRPr="00663F50">
              <w:rPr>
                <w:rFonts w:cs="Arial"/>
                <w:color w:val="538135" w:themeColor="accent6" w:themeShade="BF"/>
                <w:spacing w:val="0"/>
                <w:sz w:val="22"/>
                <w:szCs w:val="22"/>
                <w:lang w:eastAsia="sl-SI"/>
              </w:rPr>
              <w:t xml:space="preserve"> (Not </w:t>
            </w:r>
            <w:proofErr w:type="spellStart"/>
            <w:r w:rsidRPr="00663F50">
              <w:rPr>
                <w:rFonts w:cs="Arial"/>
                <w:color w:val="538135" w:themeColor="accent6" w:themeShade="BF"/>
                <w:spacing w:val="0"/>
                <w:sz w:val="22"/>
                <w:szCs w:val="22"/>
                <w:lang w:eastAsia="sl-SI"/>
              </w:rPr>
              <w:t>allowed</w:t>
            </w:r>
            <w:proofErr w:type="spellEnd"/>
            <w:r w:rsidRPr="00663F50">
              <w:rPr>
                <w:rFonts w:cs="Arial"/>
                <w:color w:val="538135" w:themeColor="accent6" w:themeShade="BF"/>
                <w:spacing w:val="0"/>
                <w:sz w:val="22"/>
                <w:szCs w:val="22"/>
                <w:lang w:eastAsia="sl-SI"/>
              </w:rPr>
              <w:t>)</w:t>
            </w:r>
          </w:p>
          <w:p w:rsidR="00BB1273" w:rsidRPr="00663F50" w:rsidRDefault="00BB1273" w:rsidP="00D248E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 xml:space="preserve">An element is not </w:t>
            </w:r>
            <w:proofErr w:type="spellStart"/>
            <w:r w:rsidRPr="00663F50">
              <w:rPr>
                <w:rFonts w:cs="Arial"/>
                <w:color w:val="538135" w:themeColor="accent6" w:themeShade="BF"/>
                <w:spacing w:val="0"/>
                <w:sz w:val="22"/>
                <w:szCs w:val="22"/>
                <w:lang w:eastAsia="sl-SI"/>
              </w:rPr>
              <w:t>allowed</w:t>
            </w:r>
            <w:proofErr w:type="spellEnd"/>
            <w:r w:rsidRPr="00663F50">
              <w:rPr>
                <w:rFonts w:cs="Arial"/>
                <w:color w:val="538135" w:themeColor="accent6" w:themeShade="BF"/>
                <w:spacing w:val="0"/>
                <w:sz w:val="22"/>
                <w:szCs w:val="22"/>
                <w:lang w:eastAsia="sl-SI"/>
              </w:rPr>
              <w:t xml:space="preserve"> to </w:t>
            </w:r>
            <w:proofErr w:type="spellStart"/>
            <w:r w:rsidRPr="00663F50">
              <w:rPr>
                <w:rFonts w:cs="Arial"/>
                <w:color w:val="538135" w:themeColor="accent6" w:themeShade="BF"/>
                <w:spacing w:val="0"/>
                <w:sz w:val="22"/>
                <w:szCs w:val="22"/>
                <w:lang w:eastAsia="sl-SI"/>
              </w:rPr>
              <w:t>have</w:t>
            </w:r>
            <w:proofErr w:type="spellEnd"/>
            <w:r w:rsidRPr="00663F50">
              <w:rPr>
                <w:rFonts w:cs="Arial"/>
                <w:color w:val="538135" w:themeColor="accent6" w:themeShade="BF"/>
                <w:spacing w:val="0"/>
                <w:sz w:val="22"/>
                <w:szCs w:val="22"/>
                <w:lang w:eastAsia="sl-SI"/>
              </w:rPr>
              <w:t xml:space="preserve"> a </w:t>
            </w:r>
            <w:proofErr w:type="spellStart"/>
            <w:r w:rsidRPr="00663F50">
              <w:rPr>
                <w:rFonts w:cs="Arial"/>
                <w:color w:val="538135" w:themeColor="accent6" w:themeShade="BF"/>
                <w:spacing w:val="0"/>
                <w:sz w:val="22"/>
                <w:szCs w:val="22"/>
                <w:lang w:eastAsia="sl-SI"/>
              </w:rPr>
              <w:t>value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due</w:t>
            </w:r>
            <w:proofErr w:type="spellEnd"/>
            <w:r w:rsidRPr="00663F50">
              <w:rPr>
                <w:rFonts w:cs="Arial"/>
                <w:color w:val="538135" w:themeColor="accent6" w:themeShade="BF"/>
                <w:spacing w:val="0"/>
                <w:sz w:val="22"/>
                <w:szCs w:val="22"/>
                <w:lang w:eastAsia="sl-SI"/>
              </w:rPr>
              <w:t xml:space="preserve"> to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following</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two</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reasons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element is not </w:t>
            </w:r>
            <w:proofErr w:type="spellStart"/>
            <w:r w:rsidRPr="00663F50">
              <w:rPr>
                <w:rFonts w:cs="Arial"/>
                <w:color w:val="538135" w:themeColor="accent6" w:themeShade="BF"/>
                <w:spacing w:val="0"/>
                <w:sz w:val="22"/>
                <w:szCs w:val="22"/>
                <w:lang w:eastAsia="sl-SI"/>
              </w:rPr>
              <w:t>allowed</w:t>
            </w:r>
            <w:proofErr w:type="spellEnd"/>
            <w:r w:rsidRPr="00663F50">
              <w:rPr>
                <w:rFonts w:cs="Arial"/>
                <w:color w:val="538135" w:themeColor="accent6" w:themeShade="BF"/>
                <w:spacing w:val="0"/>
                <w:sz w:val="22"/>
                <w:szCs w:val="22"/>
                <w:lang w:eastAsia="sl-SI"/>
              </w:rPr>
              <w:t xml:space="preserve"> to be </w:t>
            </w:r>
            <w:proofErr w:type="spellStart"/>
            <w:r w:rsidRPr="00663F50">
              <w:rPr>
                <w:rFonts w:cs="Arial"/>
                <w:color w:val="538135" w:themeColor="accent6" w:themeShade="BF"/>
                <w:spacing w:val="0"/>
                <w:sz w:val="22"/>
                <w:szCs w:val="22"/>
                <w:lang w:eastAsia="sl-SI"/>
              </w:rPr>
              <w:t>present</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according</w:t>
            </w:r>
            <w:proofErr w:type="spellEnd"/>
            <w:r w:rsidRPr="00663F50">
              <w:rPr>
                <w:rFonts w:cs="Arial"/>
                <w:color w:val="538135" w:themeColor="accent6" w:themeShade="BF"/>
                <w:spacing w:val="0"/>
                <w:sz w:val="22"/>
                <w:szCs w:val="22"/>
                <w:lang w:eastAsia="sl-SI"/>
              </w:rPr>
              <w:t xml:space="preserve"> to some </w:t>
            </w:r>
            <w:proofErr w:type="spellStart"/>
            <w:r w:rsidRPr="00663F50">
              <w:rPr>
                <w:rFonts w:cs="Arial"/>
                <w:color w:val="538135" w:themeColor="accent6" w:themeShade="BF"/>
                <w:spacing w:val="0"/>
                <w:sz w:val="22"/>
                <w:szCs w:val="22"/>
                <w:lang w:eastAsia="sl-SI"/>
              </w:rPr>
              <w:t>additional</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condition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e.g</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if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type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packages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has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value</w:t>
            </w:r>
            <w:proofErr w:type="spellEnd"/>
            <w:r w:rsidRPr="00663F50">
              <w:rPr>
                <w:rFonts w:cs="Arial"/>
                <w:color w:val="538135" w:themeColor="accent6" w:themeShade="BF"/>
                <w:spacing w:val="0"/>
                <w:sz w:val="22"/>
                <w:szCs w:val="22"/>
                <w:lang w:eastAsia="sl-SI"/>
              </w:rPr>
              <w:t xml:space="preserve"> 'UNPACKED' </w:t>
            </w:r>
            <w:proofErr w:type="spellStart"/>
            <w:r w:rsidRPr="00663F50">
              <w:rPr>
                <w:rFonts w:cs="Arial"/>
                <w:color w:val="538135" w:themeColor="accent6" w:themeShade="BF"/>
                <w:spacing w:val="0"/>
                <w:sz w:val="22"/>
                <w:szCs w:val="22"/>
                <w:lang w:eastAsia="sl-SI"/>
              </w:rPr>
              <w:t>then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number</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package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can</w:t>
            </w:r>
            <w:proofErr w:type="spellEnd"/>
            <w:r w:rsidRPr="00663F50">
              <w:rPr>
                <w:rFonts w:cs="Arial"/>
                <w:color w:val="538135" w:themeColor="accent6" w:themeShade="BF"/>
                <w:spacing w:val="0"/>
                <w:sz w:val="22"/>
                <w:szCs w:val="22"/>
                <w:lang w:eastAsia="sl-SI"/>
              </w:rPr>
              <w:t xml:space="preserve"> not </w:t>
            </w:r>
            <w:proofErr w:type="spellStart"/>
            <w:r w:rsidRPr="00663F50">
              <w:rPr>
                <w:rFonts w:cs="Arial"/>
                <w:color w:val="538135" w:themeColor="accent6" w:themeShade="BF"/>
                <w:spacing w:val="0"/>
                <w:sz w:val="22"/>
                <w:szCs w:val="22"/>
                <w:lang w:eastAsia="sl-SI"/>
              </w:rPr>
              <w:t>have</w:t>
            </w:r>
            <w:proofErr w:type="spellEnd"/>
            <w:r w:rsidRPr="00663F50">
              <w:rPr>
                <w:rFonts w:cs="Arial"/>
                <w:color w:val="538135" w:themeColor="accent6" w:themeShade="BF"/>
                <w:spacing w:val="0"/>
                <w:sz w:val="22"/>
                <w:szCs w:val="22"/>
                <w:lang w:eastAsia="sl-SI"/>
              </w:rPr>
              <w:t xml:space="preserve"> a </w:t>
            </w:r>
            <w:proofErr w:type="spellStart"/>
            <w:r w:rsidRPr="00663F50">
              <w:rPr>
                <w:rFonts w:cs="Arial"/>
                <w:color w:val="538135" w:themeColor="accent6" w:themeShade="BF"/>
                <w:spacing w:val="0"/>
                <w:sz w:val="22"/>
                <w:szCs w:val="22"/>
                <w:lang w:eastAsia="sl-SI"/>
              </w:rPr>
              <w:t>value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condition</w:t>
            </w:r>
            <w:proofErr w:type="spellEnd"/>
            <w:r w:rsidRPr="00663F50">
              <w:rPr>
                <w:rFonts w:cs="Arial"/>
                <w:color w:val="538135" w:themeColor="accent6" w:themeShade="BF"/>
                <w:spacing w:val="0"/>
                <w:sz w:val="22"/>
                <w:szCs w:val="22"/>
                <w:lang w:eastAsia="sl-SI"/>
              </w:rPr>
              <w:t xml:space="preserve"> C0060 )</w:t>
            </w:r>
          </w:p>
        </w:tc>
      </w:tr>
      <w:tr w:rsidR="00D248E6" w:rsidRPr="00F95814" w:rsidTr="00D248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26</w:t>
            </w:r>
          </w:p>
        </w:tc>
        <w:tc>
          <w:tcPr>
            <w:tcW w:w="7201" w:type="dxa"/>
            <w:vAlign w:val="center"/>
          </w:tcPr>
          <w:p w:rsidR="00D248E6" w:rsidRPr="00663F50" w:rsidRDefault="00BB1273" w:rsidP="00D248E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same </w:t>
            </w:r>
            <w:proofErr w:type="spellStart"/>
            <w:r w:rsidRPr="00663F50">
              <w:rPr>
                <w:rFonts w:cs="Arial"/>
                <w:color w:val="538135" w:themeColor="accent6" w:themeShade="BF"/>
                <w:spacing w:val="0"/>
                <w:sz w:val="22"/>
                <w:szCs w:val="22"/>
                <w:lang w:eastAsia="sl-SI"/>
              </w:rPr>
              <w:t>interchange</w:t>
            </w:r>
            <w:proofErr w:type="spellEnd"/>
            <w:r w:rsidRPr="00663F50">
              <w:rPr>
                <w:rFonts w:cs="Arial"/>
                <w:color w:val="538135" w:themeColor="accent6" w:themeShade="BF"/>
                <w:spacing w:val="0"/>
                <w:sz w:val="22"/>
                <w:szCs w:val="22"/>
                <w:lang w:eastAsia="sl-SI"/>
              </w:rPr>
              <w:t xml:space="preserve"> is </w:t>
            </w:r>
            <w:proofErr w:type="spellStart"/>
            <w:r w:rsidRPr="00663F50">
              <w:rPr>
                <w:rFonts w:cs="Arial"/>
                <w:color w:val="538135" w:themeColor="accent6" w:themeShade="BF"/>
                <w:spacing w:val="0"/>
                <w:sz w:val="22"/>
                <w:szCs w:val="22"/>
                <w:lang w:eastAsia="sl-SI"/>
              </w:rPr>
              <w:t>received</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again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Duplication</w:t>
            </w:r>
            <w:proofErr w:type="spellEnd"/>
            <w:r w:rsidRPr="00663F50">
              <w:rPr>
                <w:rFonts w:cs="Arial"/>
                <w:color w:val="538135" w:themeColor="accent6" w:themeShade="BF"/>
                <w:spacing w:val="0"/>
                <w:sz w:val="22"/>
                <w:szCs w:val="22"/>
                <w:lang w:eastAsia="sl-SI"/>
              </w:rPr>
              <w:t xml:space="preserve"> is </w:t>
            </w:r>
            <w:proofErr w:type="spellStart"/>
            <w:r w:rsidRPr="00663F50">
              <w:rPr>
                <w:rFonts w:cs="Arial"/>
                <w:color w:val="538135" w:themeColor="accent6" w:themeShade="BF"/>
                <w:spacing w:val="0"/>
                <w:sz w:val="22"/>
                <w:szCs w:val="22"/>
                <w:lang w:eastAsia="sl-SI"/>
              </w:rPr>
              <w:t>detected</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by</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reception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a </w:t>
            </w:r>
            <w:proofErr w:type="spellStart"/>
            <w:r w:rsidRPr="00663F50">
              <w:rPr>
                <w:rFonts w:cs="Arial"/>
                <w:color w:val="538135" w:themeColor="accent6" w:themeShade="BF"/>
                <w:spacing w:val="0"/>
                <w:sz w:val="22"/>
                <w:szCs w:val="22"/>
                <w:lang w:eastAsia="sl-SI"/>
              </w:rPr>
              <w:t>message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identifier</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that</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has</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already</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been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received</w:t>
            </w:r>
            <w:proofErr w:type="spellEnd"/>
            <w:r w:rsidRPr="00663F50">
              <w:rPr>
                <w:rFonts w:cs="Arial"/>
                <w:color w:val="538135" w:themeColor="accent6" w:themeShade="BF"/>
                <w:spacing w:val="0"/>
                <w:sz w:val="22"/>
                <w:szCs w:val="22"/>
                <w:lang w:eastAsia="sl-SI"/>
              </w:rPr>
              <w:t>.</w:t>
            </w:r>
          </w:p>
        </w:tc>
      </w:tr>
      <w:tr w:rsidR="00D248E6" w:rsidRPr="00F95814" w:rsidTr="00D248E6">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90</w:t>
            </w:r>
          </w:p>
        </w:tc>
        <w:tc>
          <w:tcPr>
            <w:tcW w:w="7201" w:type="dxa"/>
            <w:vAlign w:val="center"/>
          </w:tcPr>
          <w:p w:rsidR="00D248E6" w:rsidRPr="00663F50" w:rsidRDefault="00BB1273" w:rsidP="00D248E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Unknown</w:t>
            </w:r>
            <w:proofErr w:type="spellEnd"/>
            <w:r w:rsidRPr="00663F50">
              <w:rPr>
                <w:rFonts w:cs="Arial"/>
                <w:color w:val="538135" w:themeColor="accent6" w:themeShade="BF"/>
                <w:spacing w:val="0"/>
                <w:sz w:val="22"/>
                <w:szCs w:val="22"/>
                <w:lang w:eastAsia="sl-SI"/>
              </w:rPr>
              <w:t xml:space="preserve"> MRN</w:t>
            </w:r>
          </w:p>
        </w:tc>
      </w:tr>
      <w:tr w:rsidR="00D248E6" w:rsidRPr="00F95814" w:rsidTr="00D248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92</w:t>
            </w:r>
          </w:p>
        </w:tc>
        <w:tc>
          <w:tcPr>
            <w:tcW w:w="7201" w:type="dxa"/>
            <w:vAlign w:val="center"/>
          </w:tcPr>
          <w:p w:rsidR="00D248E6" w:rsidRPr="00663F50" w:rsidRDefault="00BB1273" w:rsidP="00D248E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Message</w:t>
            </w:r>
            <w:proofErr w:type="spellEnd"/>
            <w:r w:rsidRPr="00663F50">
              <w:rPr>
                <w:rFonts w:cs="Arial"/>
                <w:color w:val="538135" w:themeColor="accent6" w:themeShade="BF"/>
                <w:spacing w:val="0"/>
                <w:sz w:val="22"/>
                <w:szCs w:val="22"/>
                <w:lang w:eastAsia="sl-SI"/>
              </w:rPr>
              <w:t xml:space="preserve"> out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sequence</w:t>
            </w:r>
            <w:proofErr w:type="spellEnd"/>
          </w:p>
        </w:tc>
      </w:tr>
      <w:tr w:rsidR="00D248E6" w:rsidRPr="00F95814" w:rsidTr="00D248E6">
        <w:trPr>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663F50" w:rsidRDefault="00BB1273" w:rsidP="00D248E6">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93</w:t>
            </w:r>
          </w:p>
        </w:tc>
        <w:tc>
          <w:tcPr>
            <w:tcW w:w="7201" w:type="dxa"/>
            <w:vAlign w:val="center"/>
          </w:tcPr>
          <w:p w:rsidR="00BB1273" w:rsidRPr="00663F50" w:rsidRDefault="00BB1273" w:rsidP="00D248E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Invalid MRN</w:t>
            </w:r>
          </w:p>
          <w:p w:rsidR="00D248E6" w:rsidRPr="00663F50" w:rsidRDefault="00BB1273" w:rsidP="00D248E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structure</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of</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the</w:t>
            </w:r>
            <w:proofErr w:type="spellEnd"/>
            <w:r w:rsidRPr="00663F50">
              <w:rPr>
                <w:rFonts w:cs="Arial"/>
                <w:color w:val="538135" w:themeColor="accent6" w:themeShade="BF"/>
                <w:spacing w:val="0"/>
                <w:sz w:val="22"/>
                <w:szCs w:val="22"/>
                <w:lang w:eastAsia="sl-SI"/>
              </w:rPr>
              <w:t xml:space="preserve"> MRN is not </w:t>
            </w:r>
            <w:proofErr w:type="spellStart"/>
            <w:r w:rsidRPr="00663F50">
              <w:rPr>
                <w:rFonts w:cs="Arial"/>
                <w:color w:val="538135" w:themeColor="accent6" w:themeShade="BF"/>
                <w:spacing w:val="0"/>
                <w:sz w:val="22"/>
                <w:szCs w:val="22"/>
                <w:lang w:eastAsia="sl-SI"/>
              </w:rPr>
              <w:t>conform</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specifications</w:t>
            </w:r>
            <w:proofErr w:type="spellEnd"/>
            <w:r w:rsidRPr="00663F50">
              <w:rPr>
                <w:rFonts w:cs="Arial"/>
                <w:color w:val="538135" w:themeColor="accent6" w:themeShade="BF"/>
                <w:spacing w:val="0"/>
                <w:sz w:val="22"/>
                <w:szCs w:val="22"/>
                <w:lang w:eastAsia="sl-SI"/>
              </w:rPr>
              <w:t>.</w:t>
            </w:r>
          </w:p>
        </w:tc>
      </w:tr>
      <w:tr w:rsidR="00D248E6" w:rsidRPr="00F95814" w:rsidTr="00D248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vAlign w:val="center"/>
          </w:tcPr>
          <w:p w:rsidR="00D248E6" w:rsidRPr="00F95814" w:rsidRDefault="00D248E6" w:rsidP="00D248E6">
            <w:pPr>
              <w:rPr>
                <w:rFonts w:cs="Arial"/>
                <w:b w:val="0"/>
                <w:color w:val="000000"/>
                <w:spacing w:val="0"/>
                <w:sz w:val="22"/>
                <w:szCs w:val="22"/>
                <w:lang w:eastAsia="sl-SI"/>
              </w:rPr>
            </w:pPr>
          </w:p>
        </w:tc>
        <w:tc>
          <w:tcPr>
            <w:tcW w:w="7201" w:type="dxa"/>
            <w:vAlign w:val="center"/>
          </w:tcPr>
          <w:p w:rsidR="00D248E6" w:rsidRPr="00862270" w:rsidRDefault="00D248E6" w:rsidP="00D248E6">
            <w:pPr>
              <w:cnfStyle w:val="000000100000" w:firstRow="0" w:lastRow="0" w:firstColumn="0" w:lastColumn="0" w:oddVBand="0" w:evenVBand="0" w:oddHBand="1" w:evenHBand="0" w:firstRowFirstColumn="0" w:firstRowLastColumn="0" w:lastRowFirstColumn="0" w:lastRowLastColumn="0"/>
              <w:rPr>
                <w:rFonts w:cs="Arial"/>
                <w:spacing w:val="0"/>
                <w:sz w:val="22"/>
                <w:szCs w:val="22"/>
                <w:lang w:eastAsia="sl-SI"/>
              </w:rPr>
            </w:pPr>
          </w:p>
        </w:tc>
      </w:tr>
    </w:tbl>
    <w:p w:rsidR="006F148C" w:rsidRDefault="006F148C" w:rsidP="00450BB5">
      <w:pPr>
        <w:pStyle w:val="Naslov2"/>
        <w:rPr>
          <w:highlight w:val="yellow"/>
        </w:rPr>
      </w:pPr>
      <w:bookmarkStart w:id="113" w:name="_Toc198539876"/>
      <w:bookmarkStart w:id="114" w:name="_Toc1736080"/>
      <w:bookmarkStart w:id="115" w:name="_Toc1736281"/>
      <w:bookmarkStart w:id="116" w:name="_Toc15381021"/>
      <w:r>
        <w:rPr>
          <w:highlight w:val="yellow"/>
        </w:rPr>
        <w:t>CL231 – Vrsta deklaracije</w:t>
      </w:r>
      <w:bookmarkEnd w:id="113"/>
    </w:p>
    <w:p w:rsidR="006F148C" w:rsidRPr="006F148C" w:rsidRDefault="006F148C" w:rsidP="00450BB5">
      <w:pPr>
        <w:pStyle w:val="Naslov2"/>
        <w:rPr>
          <w:highlight w:val="yellow"/>
        </w:rPr>
      </w:pPr>
      <w:bookmarkStart w:id="117" w:name="_Toc198539877"/>
      <w:r w:rsidRPr="006F148C">
        <w:rPr>
          <w:highlight w:val="yellow"/>
        </w:rPr>
        <w:t>CL239 – Vrsta dodatne informacije</w:t>
      </w:r>
      <w:bookmarkEnd w:id="117"/>
    </w:p>
    <w:p w:rsidR="00B73D8C" w:rsidRPr="00577EB2" w:rsidRDefault="00A35236" w:rsidP="00450BB5">
      <w:pPr>
        <w:pStyle w:val="Naslov2"/>
      </w:pPr>
      <w:bookmarkStart w:id="118" w:name="_Toc198539878"/>
      <w:r w:rsidRPr="00577EB2">
        <w:t>CL326</w:t>
      </w:r>
      <w:r w:rsidRPr="00046AC0">
        <w:t xml:space="preserve"> – Kvalifikator</w:t>
      </w:r>
      <w:r w:rsidR="00B73D8C" w:rsidRPr="00931886">
        <w:t xml:space="preserve"> </w:t>
      </w:r>
      <w:r w:rsidR="00D13405">
        <w:t>lokacije</w:t>
      </w:r>
      <w:bookmarkEnd w:id="114"/>
      <w:bookmarkEnd w:id="115"/>
      <w:bookmarkEnd w:id="116"/>
      <w:bookmarkEnd w:id="118"/>
    </w:p>
    <w:p w:rsidR="00B73D8C" w:rsidRPr="00931886" w:rsidRDefault="00B73D8C" w:rsidP="00663F50">
      <w:pPr>
        <w:ind w:left="0"/>
      </w:pPr>
      <w:bookmarkStart w:id="119" w:name="_Toc1736081"/>
      <w:bookmarkStart w:id="120" w:name="_Toc1736282"/>
      <w:r w:rsidRPr="00663F50">
        <w:rPr>
          <w:b/>
        </w:rPr>
        <w:t>Uporaba v podatkovnih elementih</w:t>
      </w:r>
      <w:bookmarkEnd w:id="119"/>
      <w:bookmarkEnd w:id="120"/>
      <w:r w:rsidR="00F62D78">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B73D8C" w:rsidRPr="00F95814" w:rsidTr="00D131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B73D8C" w:rsidRPr="00F95814" w:rsidRDefault="0096754A" w:rsidP="00D1312A">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B73D8C" w:rsidRPr="00F95814" w:rsidRDefault="00B73D8C" w:rsidP="00D1312A">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B73D8C"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73D8C" w:rsidRPr="00F95814" w:rsidRDefault="00B73D8C" w:rsidP="00B73D8C">
            <w:pPr>
              <w:rPr>
                <w:rFonts w:cs="Arial"/>
                <w:b w:val="0"/>
                <w:color w:val="000000"/>
                <w:spacing w:val="0"/>
                <w:sz w:val="22"/>
                <w:szCs w:val="22"/>
                <w:lang w:eastAsia="sl-SI"/>
              </w:rPr>
            </w:pPr>
            <w:r w:rsidRPr="00F95814">
              <w:rPr>
                <w:rFonts w:cs="Arial"/>
                <w:b w:val="0"/>
                <w:color w:val="000000"/>
                <w:spacing w:val="0"/>
                <w:sz w:val="22"/>
                <w:szCs w:val="22"/>
                <w:lang w:eastAsia="sl-SI"/>
              </w:rPr>
              <w:t>5/23</w:t>
            </w:r>
          </w:p>
        </w:tc>
        <w:tc>
          <w:tcPr>
            <w:tcW w:w="7374" w:type="dxa"/>
            <w:vAlign w:val="center"/>
          </w:tcPr>
          <w:p w:rsidR="00B73D8C" w:rsidRPr="00F95814" w:rsidRDefault="00B73D8C"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B45F2">
              <w:rPr>
                <w:rFonts w:cs="Arial"/>
                <w:color w:val="000000"/>
                <w:spacing w:val="0"/>
                <w:sz w:val="22"/>
                <w:szCs w:val="22"/>
                <w:lang w:eastAsia="sl-SI"/>
              </w:rPr>
              <w:t>Lokacija – kvalifikator lokacije</w:t>
            </w:r>
          </w:p>
        </w:tc>
      </w:tr>
    </w:tbl>
    <w:p w:rsidR="00B73D8C" w:rsidRPr="00F95814" w:rsidRDefault="00B73D8C" w:rsidP="00B73D8C">
      <w:pPr>
        <w:pStyle w:val="Telobesedila"/>
      </w:pPr>
    </w:p>
    <w:p w:rsidR="00B73D8C" w:rsidRPr="00931886" w:rsidRDefault="00B73D8C" w:rsidP="00663F50">
      <w:pPr>
        <w:ind w:left="0"/>
      </w:pPr>
      <w:bookmarkStart w:id="121" w:name="_Toc1736082"/>
      <w:bookmarkStart w:id="122" w:name="_Toc1736283"/>
      <w:r w:rsidRPr="00663F50">
        <w:rPr>
          <w:b/>
        </w:rPr>
        <w:t>Vsebina</w:t>
      </w:r>
      <w:bookmarkEnd w:id="121"/>
      <w:bookmarkEnd w:id="122"/>
      <w:r w:rsidR="00F62D78">
        <w:rPr>
          <w:b/>
        </w:rPr>
        <w:t>:</w:t>
      </w:r>
    </w:p>
    <w:p w:rsidR="00B73D8C" w:rsidRPr="00F95814" w:rsidRDefault="00B73D8C" w:rsidP="00B73D8C">
      <w:pPr>
        <w:rPr>
          <w:rFonts w:cs="Arial"/>
          <w:b/>
          <w:bCs/>
          <w:color w:val="000000"/>
          <w:spacing w:val="0"/>
          <w:sz w:val="22"/>
          <w:szCs w:val="22"/>
          <w:lang w:eastAsia="sl-SI"/>
        </w:rPr>
      </w:pP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B73D8C" w:rsidRPr="00F95814" w:rsidTr="00D1312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B73D8C" w:rsidRPr="00F95814" w:rsidRDefault="0096754A" w:rsidP="00D1312A">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B73D8C" w:rsidRPr="00F95814" w:rsidRDefault="00B73D8C" w:rsidP="00D1312A">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96754A">
              <w:rPr>
                <w:rFonts w:cs="Arial"/>
                <w:color w:val="000000"/>
                <w:spacing w:val="0"/>
                <w:sz w:val="22"/>
                <w:szCs w:val="22"/>
                <w:lang w:eastAsia="sl-SI"/>
              </w:rPr>
              <w:t xml:space="preserve"> oznake</w:t>
            </w:r>
          </w:p>
        </w:tc>
      </w:tr>
      <w:tr w:rsidR="00B73D8C"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73D8C" w:rsidRPr="00F95814" w:rsidRDefault="007B6382" w:rsidP="00D1312A">
            <w:pPr>
              <w:rPr>
                <w:rFonts w:cs="Arial"/>
                <w:b w:val="0"/>
                <w:color w:val="000000"/>
                <w:spacing w:val="0"/>
                <w:sz w:val="22"/>
                <w:szCs w:val="22"/>
                <w:lang w:eastAsia="sl-SI"/>
              </w:rPr>
            </w:pPr>
            <w:r w:rsidRPr="00F95814">
              <w:rPr>
                <w:rFonts w:cs="Arial"/>
                <w:b w:val="0"/>
                <w:color w:val="000000"/>
                <w:spacing w:val="0"/>
                <w:sz w:val="22"/>
                <w:szCs w:val="22"/>
                <w:lang w:eastAsia="sl-SI"/>
              </w:rPr>
              <w:t>T</w:t>
            </w:r>
          </w:p>
        </w:tc>
        <w:tc>
          <w:tcPr>
            <w:tcW w:w="7374" w:type="dxa"/>
            <w:vAlign w:val="center"/>
          </w:tcPr>
          <w:p w:rsidR="00B73D8C" w:rsidRPr="00F95814" w:rsidRDefault="007B6382"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Poštna številka</w:t>
            </w:r>
          </w:p>
        </w:tc>
      </w:tr>
      <w:tr w:rsidR="00B73D8C"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73D8C" w:rsidRPr="00F95814" w:rsidRDefault="007B6382" w:rsidP="00D1312A">
            <w:pPr>
              <w:rPr>
                <w:rFonts w:cs="Arial"/>
                <w:b w:val="0"/>
                <w:color w:val="000000"/>
                <w:spacing w:val="0"/>
                <w:sz w:val="22"/>
                <w:szCs w:val="22"/>
                <w:lang w:eastAsia="sl-SI"/>
              </w:rPr>
            </w:pPr>
            <w:r w:rsidRPr="00F95814">
              <w:rPr>
                <w:rFonts w:cs="Arial"/>
                <w:b w:val="0"/>
                <w:color w:val="000000"/>
                <w:spacing w:val="0"/>
                <w:sz w:val="22"/>
                <w:szCs w:val="22"/>
                <w:lang w:eastAsia="sl-SI"/>
              </w:rPr>
              <w:t>U</w:t>
            </w:r>
          </w:p>
        </w:tc>
        <w:tc>
          <w:tcPr>
            <w:tcW w:w="7374" w:type="dxa"/>
            <w:vAlign w:val="center"/>
          </w:tcPr>
          <w:p w:rsidR="00B73D8C" w:rsidRPr="00F95814" w:rsidRDefault="00F27599" w:rsidP="00D1312A">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UN/LOCODE</w:t>
            </w:r>
          </w:p>
        </w:tc>
      </w:tr>
      <w:tr w:rsidR="007B6382" w:rsidRPr="00F95814" w:rsidTr="00D131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B6382" w:rsidRPr="00F95814" w:rsidRDefault="007B6382" w:rsidP="00D1312A">
            <w:pPr>
              <w:rPr>
                <w:rFonts w:cs="Arial"/>
                <w:b w:val="0"/>
                <w:color w:val="000000"/>
                <w:spacing w:val="0"/>
                <w:sz w:val="22"/>
                <w:szCs w:val="22"/>
                <w:lang w:eastAsia="sl-SI"/>
              </w:rPr>
            </w:pPr>
            <w:r w:rsidRPr="00F95814">
              <w:rPr>
                <w:rFonts w:cs="Arial"/>
                <w:b w:val="0"/>
                <w:color w:val="000000"/>
                <w:spacing w:val="0"/>
                <w:sz w:val="22"/>
                <w:szCs w:val="22"/>
                <w:lang w:eastAsia="sl-SI"/>
              </w:rPr>
              <w:t>V</w:t>
            </w:r>
          </w:p>
        </w:tc>
        <w:tc>
          <w:tcPr>
            <w:tcW w:w="7374" w:type="dxa"/>
            <w:vAlign w:val="center"/>
          </w:tcPr>
          <w:p w:rsidR="007B6382" w:rsidRPr="00F95814" w:rsidRDefault="0096754A"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Identifikator carinskega urada</w:t>
            </w:r>
          </w:p>
        </w:tc>
      </w:tr>
      <w:tr w:rsidR="007B6382" w:rsidRPr="00F95814" w:rsidTr="00D1312A">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B6382" w:rsidRPr="00F95814" w:rsidRDefault="007B6382" w:rsidP="00D1312A">
            <w:pPr>
              <w:rPr>
                <w:rFonts w:cs="Arial"/>
                <w:b w:val="0"/>
                <w:color w:val="000000"/>
                <w:spacing w:val="0"/>
                <w:sz w:val="22"/>
                <w:szCs w:val="22"/>
                <w:lang w:eastAsia="sl-SI"/>
              </w:rPr>
            </w:pPr>
            <w:r w:rsidRPr="00F95814">
              <w:rPr>
                <w:rFonts w:cs="Arial"/>
                <w:b w:val="0"/>
                <w:color w:val="000000"/>
                <w:spacing w:val="0"/>
                <w:sz w:val="22"/>
                <w:szCs w:val="22"/>
                <w:lang w:eastAsia="sl-SI"/>
              </w:rPr>
              <w:t>W</w:t>
            </w:r>
          </w:p>
        </w:tc>
        <w:tc>
          <w:tcPr>
            <w:tcW w:w="7374" w:type="dxa"/>
            <w:vAlign w:val="center"/>
          </w:tcPr>
          <w:p w:rsidR="007B6382" w:rsidRPr="00F95814" w:rsidRDefault="0096754A" w:rsidP="00F27599">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 xml:space="preserve">Koordinate </w:t>
            </w:r>
            <w:r w:rsidR="00F27599" w:rsidRPr="00F95814">
              <w:rPr>
                <w:rFonts w:cs="Arial"/>
                <w:color w:val="000000"/>
                <w:spacing w:val="0"/>
                <w:sz w:val="22"/>
                <w:szCs w:val="22"/>
                <w:lang w:eastAsia="sl-SI"/>
              </w:rPr>
              <w:t xml:space="preserve">GPS </w:t>
            </w:r>
          </w:p>
        </w:tc>
      </w:tr>
      <w:tr w:rsidR="007B6382" w:rsidRPr="00F95814" w:rsidTr="00D131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B6382" w:rsidRPr="00F95814" w:rsidRDefault="007B6382" w:rsidP="00D1312A">
            <w:pPr>
              <w:rPr>
                <w:rFonts w:cs="Arial"/>
                <w:b w:val="0"/>
                <w:color w:val="000000"/>
                <w:spacing w:val="0"/>
                <w:sz w:val="22"/>
                <w:szCs w:val="22"/>
                <w:lang w:eastAsia="sl-SI"/>
              </w:rPr>
            </w:pPr>
            <w:r w:rsidRPr="00F95814">
              <w:rPr>
                <w:rFonts w:cs="Arial"/>
                <w:b w:val="0"/>
                <w:color w:val="000000"/>
                <w:spacing w:val="0"/>
                <w:sz w:val="22"/>
                <w:szCs w:val="22"/>
                <w:lang w:eastAsia="sl-SI"/>
              </w:rPr>
              <w:t>X</w:t>
            </w:r>
          </w:p>
        </w:tc>
        <w:tc>
          <w:tcPr>
            <w:tcW w:w="7374" w:type="dxa"/>
            <w:vAlign w:val="center"/>
          </w:tcPr>
          <w:p w:rsidR="007B6382" w:rsidRPr="00F95814" w:rsidRDefault="00F27599"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številka</w:t>
            </w:r>
            <w:r w:rsidR="0096754A">
              <w:rPr>
                <w:rFonts w:cs="Arial"/>
                <w:color w:val="000000"/>
                <w:spacing w:val="0"/>
                <w:sz w:val="22"/>
                <w:szCs w:val="22"/>
                <w:lang w:eastAsia="sl-SI"/>
              </w:rPr>
              <w:t xml:space="preserve"> EORI</w:t>
            </w:r>
          </w:p>
        </w:tc>
      </w:tr>
      <w:tr w:rsidR="00A35236"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35236" w:rsidRPr="00921971" w:rsidRDefault="00A35236" w:rsidP="00D1312A">
            <w:pPr>
              <w:rPr>
                <w:rFonts w:cs="Arial"/>
                <w:b w:val="0"/>
                <w:color w:val="000000"/>
                <w:spacing w:val="0"/>
                <w:sz w:val="22"/>
                <w:szCs w:val="22"/>
                <w:lang w:eastAsia="sl-SI"/>
              </w:rPr>
            </w:pPr>
            <w:r w:rsidRPr="00921971">
              <w:rPr>
                <w:rFonts w:cs="Arial"/>
                <w:b w:val="0"/>
                <w:color w:val="000000"/>
                <w:spacing w:val="0"/>
                <w:sz w:val="22"/>
                <w:szCs w:val="22"/>
                <w:lang w:eastAsia="sl-SI"/>
              </w:rPr>
              <w:t>Y</w:t>
            </w:r>
          </w:p>
        </w:tc>
        <w:tc>
          <w:tcPr>
            <w:tcW w:w="7374" w:type="dxa"/>
            <w:vAlign w:val="center"/>
          </w:tcPr>
          <w:p w:rsidR="00A35236" w:rsidRPr="00921971" w:rsidRDefault="00A35236" w:rsidP="00D1312A">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921971">
              <w:rPr>
                <w:rFonts w:cs="Arial"/>
                <w:color w:val="000000"/>
                <w:spacing w:val="0"/>
                <w:sz w:val="22"/>
                <w:szCs w:val="22"/>
                <w:lang w:eastAsia="sl-SI"/>
              </w:rPr>
              <w:t>Številka dovoljenja</w:t>
            </w:r>
          </w:p>
        </w:tc>
      </w:tr>
      <w:tr w:rsidR="00A35236" w:rsidRPr="00F95814" w:rsidTr="00D131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35236" w:rsidRPr="00921971" w:rsidRDefault="00A35236" w:rsidP="00D1312A">
            <w:pPr>
              <w:rPr>
                <w:rFonts w:cs="Arial"/>
                <w:b w:val="0"/>
                <w:color w:val="000000"/>
                <w:spacing w:val="0"/>
                <w:sz w:val="22"/>
                <w:szCs w:val="22"/>
                <w:lang w:eastAsia="sl-SI"/>
              </w:rPr>
            </w:pPr>
            <w:r w:rsidRPr="00921971">
              <w:rPr>
                <w:rFonts w:cs="Arial"/>
                <w:b w:val="0"/>
                <w:color w:val="000000"/>
                <w:spacing w:val="0"/>
                <w:sz w:val="22"/>
                <w:szCs w:val="22"/>
                <w:lang w:eastAsia="sl-SI"/>
              </w:rPr>
              <w:t>Z</w:t>
            </w:r>
          </w:p>
        </w:tc>
        <w:tc>
          <w:tcPr>
            <w:tcW w:w="7374" w:type="dxa"/>
            <w:vAlign w:val="center"/>
          </w:tcPr>
          <w:p w:rsidR="00A35236" w:rsidRPr="00921971" w:rsidRDefault="0096754A"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921971">
              <w:rPr>
                <w:rFonts w:cs="Arial"/>
                <w:color w:val="000000"/>
                <w:spacing w:val="0"/>
                <w:sz w:val="22"/>
                <w:szCs w:val="22"/>
                <w:lang w:eastAsia="sl-SI"/>
              </w:rPr>
              <w:t>Prost</w:t>
            </w:r>
            <w:r>
              <w:rPr>
                <w:rFonts w:cs="Arial"/>
                <w:color w:val="000000"/>
                <w:spacing w:val="0"/>
                <w:sz w:val="22"/>
                <w:szCs w:val="22"/>
                <w:lang w:eastAsia="sl-SI"/>
              </w:rPr>
              <w:t>o besedilo</w:t>
            </w:r>
          </w:p>
        </w:tc>
      </w:tr>
    </w:tbl>
    <w:p w:rsidR="0096754A" w:rsidRPr="00F95814" w:rsidRDefault="00F815C7" w:rsidP="00450BB5">
      <w:pPr>
        <w:pStyle w:val="Naslov2"/>
      </w:pPr>
      <w:bookmarkStart w:id="123" w:name="_Toc198539879"/>
      <w:bookmarkStart w:id="124" w:name="_Toc1736084"/>
      <w:bookmarkStart w:id="125" w:name="_Toc1736285"/>
      <w:r w:rsidRPr="00577EB2">
        <w:t>CL347</w:t>
      </w:r>
      <w:r w:rsidR="00AC17A7" w:rsidRPr="00577EB2">
        <w:t xml:space="preserve"> – </w:t>
      </w:r>
      <w:r w:rsidR="0096754A">
        <w:t>V</w:t>
      </w:r>
      <w:r w:rsidR="00FC437C">
        <w:t>rsta</w:t>
      </w:r>
      <w:r w:rsidR="0096754A" w:rsidRPr="00F95814">
        <w:t xml:space="preserve"> lokacij</w:t>
      </w:r>
      <w:r w:rsidR="0096754A">
        <w:t>e</w:t>
      </w:r>
      <w:bookmarkEnd w:id="123"/>
    </w:p>
    <w:p w:rsidR="00F27599" w:rsidRPr="00931886" w:rsidRDefault="00F27599" w:rsidP="00663F50">
      <w:pPr>
        <w:ind w:left="0"/>
      </w:pPr>
      <w:r w:rsidRPr="00663F50">
        <w:rPr>
          <w:b/>
        </w:rPr>
        <w:t>Uporaba v podatkovnih elementih</w:t>
      </w:r>
      <w:bookmarkEnd w:id="124"/>
      <w:bookmarkEnd w:id="125"/>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F27599" w:rsidRPr="00F95814" w:rsidTr="00D131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F27599" w:rsidRPr="00F95814" w:rsidRDefault="0096754A" w:rsidP="00D1312A">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F27599" w:rsidRPr="00F95814" w:rsidRDefault="00F27599" w:rsidP="00D1312A">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96754A"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6754A" w:rsidRPr="00663F50" w:rsidRDefault="0096754A" w:rsidP="00FC437C">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5/23</w:t>
            </w:r>
          </w:p>
        </w:tc>
        <w:tc>
          <w:tcPr>
            <w:tcW w:w="7374" w:type="dxa"/>
            <w:vAlign w:val="center"/>
          </w:tcPr>
          <w:p w:rsidR="0096754A" w:rsidRPr="00663F50" w:rsidRDefault="0096754A" w:rsidP="00FC437C">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Vrsta lokacije</w:t>
            </w:r>
          </w:p>
        </w:tc>
      </w:tr>
    </w:tbl>
    <w:p w:rsidR="0096754A" w:rsidRPr="00F95814" w:rsidRDefault="0096754A" w:rsidP="0096754A">
      <w:pPr>
        <w:pStyle w:val="Telobesedila"/>
      </w:pPr>
      <w:bookmarkStart w:id="126" w:name="_Toc1736085"/>
      <w:bookmarkStart w:id="127" w:name="_Toc1736286"/>
    </w:p>
    <w:p w:rsidR="00F27599" w:rsidRPr="00663F50" w:rsidRDefault="00F27599" w:rsidP="00663F50">
      <w:pPr>
        <w:ind w:left="0"/>
        <w:rPr>
          <w:color w:val="000000"/>
          <w:sz w:val="22"/>
        </w:rPr>
      </w:pPr>
      <w:r w:rsidRPr="00663F50">
        <w:rPr>
          <w:b/>
        </w:rPr>
        <w:t>Vsebina</w:t>
      </w:r>
      <w:bookmarkEnd w:id="126"/>
      <w:bookmarkEnd w:id="127"/>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96754A" w:rsidRPr="00F95814" w:rsidTr="00663F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96754A" w:rsidRPr="00F95814" w:rsidRDefault="0096754A" w:rsidP="00FC437C">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96754A" w:rsidRPr="00F95814" w:rsidRDefault="0096754A" w:rsidP="00FC437C">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AC17A7"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AC17A7" w:rsidRPr="00663F50" w:rsidRDefault="00D7354F" w:rsidP="00D7354F">
            <w:pPr>
              <w:rPr>
                <w:b w:val="0"/>
                <w:color w:val="538135" w:themeColor="accent6" w:themeShade="BF"/>
              </w:rPr>
            </w:pPr>
            <w:r w:rsidRPr="00663F50">
              <w:rPr>
                <w:b w:val="0"/>
                <w:color w:val="538135" w:themeColor="accent6" w:themeShade="BF"/>
              </w:rPr>
              <w:t>A</w:t>
            </w:r>
          </w:p>
        </w:tc>
        <w:tc>
          <w:tcPr>
            <w:tcW w:w="7360" w:type="dxa"/>
            <w:vAlign w:val="center"/>
          </w:tcPr>
          <w:p w:rsidR="00AC17A7" w:rsidRPr="00663F50" w:rsidRDefault="00D7354F" w:rsidP="00D7354F">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Določena lokacija</w:t>
            </w:r>
          </w:p>
        </w:tc>
      </w:tr>
      <w:tr w:rsidR="00AC17A7"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AC17A7" w:rsidRPr="00663F50" w:rsidRDefault="00D7354F" w:rsidP="00D7354F">
            <w:pPr>
              <w:rPr>
                <w:b w:val="0"/>
                <w:color w:val="538135" w:themeColor="accent6" w:themeShade="BF"/>
              </w:rPr>
            </w:pPr>
            <w:r w:rsidRPr="00663F50">
              <w:rPr>
                <w:b w:val="0"/>
                <w:color w:val="538135" w:themeColor="accent6" w:themeShade="BF"/>
              </w:rPr>
              <w:t>B</w:t>
            </w:r>
          </w:p>
        </w:tc>
        <w:tc>
          <w:tcPr>
            <w:tcW w:w="7360" w:type="dxa"/>
            <w:vAlign w:val="center"/>
          </w:tcPr>
          <w:p w:rsidR="00AC17A7" w:rsidRPr="00663F50" w:rsidRDefault="00D7354F" w:rsidP="00D7354F">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Pooblaščeno mesto</w:t>
            </w:r>
          </w:p>
        </w:tc>
      </w:tr>
      <w:tr w:rsidR="00AC17A7"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AC17A7" w:rsidRPr="00663F50" w:rsidRDefault="00D7354F" w:rsidP="00D7354F">
            <w:pPr>
              <w:rPr>
                <w:b w:val="0"/>
                <w:color w:val="538135" w:themeColor="accent6" w:themeShade="BF"/>
              </w:rPr>
            </w:pPr>
            <w:r w:rsidRPr="00663F50">
              <w:rPr>
                <w:b w:val="0"/>
                <w:color w:val="538135" w:themeColor="accent6" w:themeShade="BF"/>
              </w:rPr>
              <w:t>C</w:t>
            </w:r>
          </w:p>
        </w:tc>
        <w:tc>
          <w:tcPr>
            <w:tcW w:w="7360" w:type="dxa"/>
            <w:vAlign w:val="center"/>
          </w:tcPr>
          <w:p w:rsidR="00AC17A7" w:rsidRPr="00663F50" w:rsidRDefault="00D7354F" w:rsidP="00D7354F">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Odobreno mesto</w:t>
            </w:r>
          </w:p>
        </w:tc>
      </w:tr>
      <w:tr w:rsidR="00AC17A7"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AC17A7" w:rsidRPr="00663F50" w:rsidRDefault="00D7354F" w:rsidP="00D7354F">
            <w:pPr>
              <w:rPr>
                <w:b w:val="0"/>
                <w:color w:val="538135" w:themeColor="accent6" w:themeShade="BF"/>
              </w:rPr>
            </w:pPr>
            <w:r w:rsidRPr="00663F50">
              <w:rPr>
                <w:b w:val="0"/>
                <w:color w:val="538135" w:themeColor="accent6" w:themeShade="BF"/>
              </w:rPr>
              <w:t>D</w:t>
            </w:r>
          </w:p>
        </w:tc>
        <w:tc>
          <w:tcPr>
            <w:tcW w:w="7360" w:type="dxa"/>
            <w:vAlign w:val="center"/>
          </w:tcPr>
          <w:p w:rsidR="00AC17A7" w:rsidRPr="00663F50" w:rsidRDefault="00D7354F" w:rsidP="00D7354F">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Drugo</w:t>
            </w:r>
          </w:p>
        </w:tc>
      </w:tr>
    </w:tbl>
    <w:p w:rsidR="00AC17A7" w:rsidRPr="00F95814" w:rsidRDefault="00AC17A7" w:rsidP="00AC17A7">
      <w:pPr>
        <w:rPr>
          <w:rFonts w:cs="Arial"/>
          <w:b/>
          <w:bCs/>
          <w:color w:val="000000"/>
          <w:spacing w:val="0"/>
          <w:sz w:val="22"/>
          <w:szCs w:val="22"/>
          <w:lang w:eastAsia="sl-SI"/>
        </w:rPr>
      </w:pPr>
    </w:p>
    <w:p w:rsidR="006F148C" w:rsidRDefault="006F148C" w:rsidP="006F148C">
      <w:pPr>
        <w:pStyle w:val="Naslov2"/>
        <w:rPr>
          <w:rFonts w:cs="Arial"/>
          <w:b w:val="0"/>
          <w:bCs/>
          <w:color w:val="000000"/>
          <w:sz w:val="22"/>
          <w:szCs w:val="22"/>
          <w:lang w:eastAsia="sl-SI"/>
        </w:rPr>
      </w:pPr>
      <w:bookmarkStart w:id="128" w:name="_Toc198539880"/>
      <w:r w:rsidRPr="006F148C">
        <w:rPr>
          <w:highlight w:val="yellow"/>
        </w:rPr>
        <w:t>CL380  - Vrsta dodatne reference</w:t>
      </w:r>
      <w:bookmarkEnd w:id="128"/>
    </w:p>
    <w:p w:rsidR="006F148C" w:rsidRDefault="006F148C">
      <w:pPr>
        <w:rPr>
          <w:rFonts w:cs="Arial"/>
          <w:b/>
          <w:bCs/>
          <w:color w:val="000000"/>
          <w:spacing w:val="0"/>
          <w:sz w:val="22"/>
          <w:szCs w:val="22"/>
          <w:lang w:eastAsia="sl-SI"/>
        </w:rPr>
      </w:pPr>
    </w:p>
    <w:p w:rsidR="00AC17A7" w:rsidRPr="00F95814" w:rsidRDefault="00AC17A7">
      <w:pPr>
        <w:rPr>
          <w:rFonts w:cs="Arial"/>
          <w:b/>
          <w:bCs/>
          <w:color w:val="000000"/>
          <w:spacing w:val="0"/>
          <w:sz w:val="22"/>
          <w:szCs w:val="22"/>
          <w:lang w:eastAsia="sl-SI"/>
        </w:rPr>
      </w:pPr>
      <w:r w:rsidRPr="00F95814">
        <w:rPr>
          <w:rFonts w:cs="Arial"/>
          <w:b/>
          <w:bCs/>
          <w:color w:val="000000"/>
          <w:spacing w:val="0"/>
          <w:sz w:val="22"/>
          <w:szCs w:val="22"/>
          <w:lang w:eastAsia="sl-SI"/>
        </w:rPr>
        <w:br w:type="page"/>
      </w:r>
    </w:p>
    <w:p w:rsidR="00D34E25" w:rsidRPr="00D34E25" w:rsidRDefault="00D13405" w:rsidP="00450BB5">
      <w:pPr>
        <w:pStyle w:val="Naslov2"/>
      </w:pPr>
      <w:bookmarkStart w:id="129" w:name="_Toc198539881"/>
      <w:bookmarkStart w:id="130" w:name="_Toc15381025"/>
      <w:r w:rsidRPr="00663F50">
        <w:rPr>
          <w:color w:val="538135" w:themeColor="accent6" w:themeShade="BF"/>
        </w:rPr>
        <w:t>CL352</w:t>
      </w:r>
      <w:r>
        <w:t xml:space="preserve"> – V</w:t>
      </w:r>
      <w:r w:rsidR="00D34E25" w:rsidRPr="00D34E25">
        <w:t>alute</w:t>
      </w:r>
      <w:bookmarkEnd w:id="129"/>
      <w:r w:rsidR="00D34E25" w:rsidRPr="00D34E25">
        <w:tab/>
      </w:r>
    </w:p>
    <w:bookmarkEnd w:id="130"/>
    <w:p w:rsidR="00F03A2B" w:rsidRPr="00931886" w:rsidRDefault="00F03A2B" w:rsidP="00663F50">
      <w:pPr>
        <w:ind w:left="0"/>
      </w:pPr>
      <w:r w:rsidRPr="00663F50">
        <w:rPr>
          <w:b/>
        </w:rPr>
        <w:t>Uporaba v podatkovnih elementih</w:t>
      </w:r>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F03A2B" w:rsidRPr="00F95814" w:rsidTr="00786E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F03A2B" w:rsidRPr="00F95814" w:rsidRDefault="00D34E25" w:rsidP="00786E2D">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F03A2B" w:rsidRPr="00F95814" w:rsidRDefault="00F03A2B" w:rsidP="00786E2D">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585EB1" w:rsidRPr="00F95814" w:rsidRDefault="00585EB1" w:rsidP="00585EB1">
            <w:pPr>
              <w:rPr>
                <w:rFonts w:cs="Arial"/>
                <w:b w:val="0"/>
                <w:color w:val="000000"/>
                <w:spacing w:val="0"/>
                <w:sz w:val="22"/>
                <w:szCs w:val="22"/>
                <w:lang w:eastAsia="sl-SI"/>
              </w:rPr>
            </w:pPr>
            <w:r w:rsidRPr="00F95814">
              <w:rPr>
                <w:rFonts w:cs="Arial"/>
                <w:b w:val="0"/>
                <w:color w:val="000000"/>
                <w:spacing w:val="0"/>
                <w:sz w:val="22"/>
                <w:szCs w:val="22"/>
                <w:lang w:eastAsia="sl-SI"/>
              </w:rPr>
              <w:t xml:space="preserve">2/3 </w:t>
            </w:r>
          </w:p>
        </w:tc>
        <w:tc>
          <w:tcPr>
            <w:tcW w:w="7374" w:type="dxa"/>
            <w:vAlign w:val="center"/>
          </w:tcPr>
          <w:p w:rsidR="00585EB1" w:rsidRPr="00F95814" w:rsidRDefault="00585EB1" w:rsidP="00585EB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Oznaka valute</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585EB1" w:rsidRPr="00F95814" w:rsidRDefault="00585EB1" w:rsidP="00585EB1">
            <w:pPr>
              <w:rPr>
                <w:rFonts w:cs="Arial"/>
                <w:b w:val="0"/>
                <w:color w:val="000000"/>
                <w:spacing w:val="0"/>
                <w:sz w:val="22"/>
                <w:szCs w:val="22"/>
                <w:lang w:eastAsia="sl-SI"/>
              </w:rPr>
            </w:pPr>
            <w:r w:rsidRPr="00F95814">
              <w:rPr>
                <w:rFonts w:cs="Arial"/>
                <w:b w:val="0"/>
                <w:color w:val="000000"/>
                <w:spacing w:val="0"/>
                <w:sz w:val="22"/>
                <w:szCs w:val="22"/>
                <w:lang w:eastAsia="sl-SI"/>
              </w:rPr>
              <w:t>4/10</w:t>
            </w:r>
          </w:p>
        </w:tc>
        <w:tc>
          <w:tcPr>
            <w:tcW w:w="7374" w:type="dxa"/>
            <w:vAlign w:val="center"/>
          </w:tcPr>
          <w:p w:rsidR="00585EB1" w:rsidRPr="00F95814" w:rsidRDefault="00585EB1" w:rsidP="00585EB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Valuta računa</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585EB1" w:rsidRPr="00F95814" w:rsidRDefault="00585EB1" w:rsidP="00585EB1">
            <w:pPr>
              <w:rPr>
                <w:rFonts w:cs="Arial"/>
                <w:b w:val="0"/>
                <w:color w:val="000000"/>
                <w:spacing w:val="0"/>
                <w:sz w:val="22"/>
                <w:szCs w:val="22"/>
                <w:lang w:eastAsia="sl-SI"/>
              </w:rPr>
            </w:pPr>
            <w:r w:rsidRPr="00F95814">
              <w:rPr>
                <w:rFonts w:cs="Arial"/>
                <w:b w:val="0"/>
                <w:color w:val="000000"/>
                <w:spacing w:val="0"/>
                <w:sz w:val="22"/>
                <w:szCs w:val="22"/>
                <w:lang w:eastAsia="sl-SI"/>
              </w:rPr>
              <w:t>4/12</w:t>
            </w:r>
          </w:p>
        </w:tc>
        <w:tc>
          <w:tcPr>
            <w:tcW w:w="7374" w:type="dxa"/>
            <w:vAlign w:val="center"/>
          </w:tcPr>
          <w:p w:rsidR="00585EB1" w:rsidRPr="00F95814" w:rsidRDefault="00585EB1" w:rsidP="00585EB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Enota nacionalne valute</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585EB1" w:rsidRPr="00F95814" w:rsidRDefault="00585EB1" w:rsidP="00585EB1">
            <w:pPr>
              <w:rPr>
                <w:rFonts w:cs="Arial"/>
                <w:b w:val="0"/>
                <w:color w:val="000000"/>
                <w:spacing w:val="0"/>
                <w:sz w:val="22"/>
                <w:szCs w:val="22"/>
                <w:lang w:eastAsia="sl-SI"/>
              </w:rPr>
            </w:pPr>
            <w:r w:rsidRPr="00F95814">
              <w:rPr>
                <w:rFonts w:cs="Arial"/>
                <w:b w:val="0"/>
                <w:color w:val="000000"/>
                <w:spacing w:val="0"/>
                <w:sz w:val="22"/>
                <w:szCs w:val="22"/>
                <w:lang w:eastAsia="sl-SI"/>
              </w:rPr>
              <w:t>4/18</w:t>
            </w:r>
          </w:p>
        </w:tc>
        <w:tc>
          <w:tcPr>
            <w:tcW w:w="7374" w:type="dxa"/>
            <w:vAlign w:val="center"/>
          </w:tcPr>
          <w:p w:rsidR="00585EB1" w:rsidRPr="00F95814" w:rsidRDefault="00585EB1" w:rsidP="00585EB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Poštna vrednost - Oznaka valute</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585EB1" w:rsidRPr="00F95814" w:rsidRDefault="00585EB1" w:rsidP="00585EB1">
            <w:pPr>
              <w:rPr>
                <w:rFonts w:cs="Arial"/>
                <w:b w:val="0"/>
                <w:color w:val="000000"/>
                <w:spacing w:val="0"/>
                <w:sz w:val="22"/>
                <w:szCs w:val="22"/>
                <w:lang w:eastAsia="sl-SI"/>
              </w:rPr>
            </w:pPr>
            <w:r w:rsidRPr="00F95814">
              <w:rPr>
                <w:rFonts w:cs="Arial"/>
                <w:b w:val="0"/>
                <w:color w:val="000000"/>
                <w:spacing w:val="0"/>
                <w:sz w:val="22"/>
                <w:szCs w:val="22"/>
                <w:lang w:eastAsia="sl-SI"/>
              </w:rPr>
              <w:t>4/19</w:t>
            </w:r>
          </w:p>
        </w:tc>
        <w:tc>
          <w:tcPr>
            <w:tcW w:w="7374" w:type="dxa"/>
            <w:vAlign w:val="center"/>
          </w:tcPr>
          <w:p w:rsidR="00585EB1" w:rsidRPr="00F95814" w:rsidRDefault="00585EB1" w:rsidP="00585EB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Poštna vrednost - Oznaka valute</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585EB1" w:rsidRPr="00F95814" w:rsidRDefault="00585EB1" w:rsidP="00585EB1">
            <w:pPr>
              <w:rPr>
                <w:rFonts w:cs="Arial"/>
                <w:b w:val="0"/>
                <w:color w:val="000000"/>
                <w:spacing w:val="0"/>
                <w:sz w:val="22"/>
                <w:szCs w:val="22"/>
                <w:lang w:eastAsia="sl-SI"/>
              </w:rPr>
            </w:pPr>
            <w:r w:rsidRPr="00F95814">
              <w:rPr>
                <w:rFonts w:cs="Arial"/>
                <w:b w:val="0"/>
                <w:color w:val="000000"/>
                <w:spacing w:val="0"/>
                <w:sz w:val="22"/>
                <w:szCs w:val="22"/>
                <w:lang w:eastAsia="sl-SI"/>
              </w:rPr>
              <w:t xml:space="preserve">8/3 </w:t>
            </w:r>
          </w:p>
        </w:tc>
        <w:tc>
          <w:tcPr>
            <w:tcW w:w="7374" w:type="dxa"/>
            <w:vAlign w:val="center"/>
          </w:tcPr>
          <w:p w:rsidR="00585EB1" w:rsidRPr="00F95814" w:rsidRDefault="00585EB1" w:rsidP="00585EB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Oznaka valute</w:t>
            </w:r>
          </w:p>
        </w:tc>
      </w:tr>
    </w:tbl>
    <w:p w:rsidR="00585EB1" w:rsidRPr="00F95814" w:rsidRDefault="00585EB1" w:rsidP="00585EB1">
      <w:pPr>
        <w:pStyle w:val="Telobesedila"/>
      </w:pPr>
    </w:p>
    <w:p w:rsidR="00D34E25" w:rsidRPr="00D13405" w:rsidRDefault="00585EB1" w:rsidP="00D13405">
      <w:pPr>
        <w:ind w:left="0"/>
        <w:rPr>
          <w:b/>
        </w:rPr>
      </w:pPr>
      <w:r w:rsidRPr="00663F50">
        <w:rPr>
          <w:b/>
        </w:rPr>
        <w:t>Vsebina</w:t>
      </w:r>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D34E25" w:rsidRPr="00F95814" w:rsidTr="00D34E2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D34E25" w:rsidRPr="00F95814" w:rsidRDefault="00D34E25" w:rsidP="00D34E25">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D34E25" w:rsidRPr="00F95814" w:rsidRDefault="00D34E25" w:rsidP="00D34E25">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AED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Dirham</w:t>
            </w:r>
            <w:proofErr w:type="spellEnd"/>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D823D4" w:rsidRDefault="00D34E25" w:rsidP="00D34E25">
            <w:pPr>
              <w:rPr>
                <w:b w:val="0"/>
                <w:sz w:val="22"/>
                <w:szCs w:val="22"/>
              </w:rPr>
            </w:pPr>
            <w:r w:rsidRPr="00663F50">
              <w:rPr>
                <w:b w:val="0"/>
                <w:color w:val="538135" w:themeColor="accent6" w:themeShade="BF"/>
                <w:sz w:val="22"/>
                <w:szCs w:val="22"/>
              </w:rPr>
              <w:t>AFN</w:t>
            </w:r>
          </w:p>
        </w:tc>
        <w:tc>
          <w:tcPr>
            <w:tcW w:w="7360" w:type="dxa"/>
            <w:vAlign w:val="center"/>
          </w:tcPr>
          <w:p w:rsidR="00D34E25" w:rsidRPr="00A22C19" w:rsidRDefault="00D34E25" w:rsidP="00D34E25">
            <w:pPr>
              <w:cnfStyle w:val="000000000000" w:firstRow="0" w:lastRow="0" w:firstColumn="0" w:lastColumn="0" w:oddVBand="0" w:evenVBand="0" w:oddHBand="0" w:evenHBand="0" w:firstRowFirstColumn="0" w:firstRowLastColumn="0" w:lastRowFirstColumn="0" w:lastRowLastColumn="0"/>
              <w:rPr>
                <w:rFonts w:cs="Arial"/>
                <w:spacing w:val="0"/>
                <w:sz w:val="22"/>
                <w:szCs w:val="22"/>
                <w:lang w:eastAsia="sl-SI"/>
              </w:rPr>
            </w:pPr>
            <w:r w:rsidRPr="00A22C19">
              <w:rPr>
                <w:rFonts w:cs="Arial"/>
                <w:spacing w:val="0"/>
                <w:sz w:val="22"/>
                <w:szCs w:val="22"/>
                <w:lang w:eastAsia="sl-SI"/>
              </w:rPr>
              <w:t>Afganistan</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ALL</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Lek</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AMD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Armenski dram</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ANG</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Nizozemsko-antilski gulden</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AOA</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Kvanza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ARS</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Argentinski peso</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AUD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Avstralski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AWG</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Arubski</w:t>
            </w:r>
            <w:proofErr w:type="spellEnd"/>
            <w:r w:rsidRPr="00663F50">
              <w:rPr>
                <w:spacing w:val="0"/>
                <w:sz w:val="22"/>
              </w:rPr>
              <w:t xml:space="preserve"> </w:t>
            </w:r>
            <w:proofErr w:type="spellStart"/>
            <w:r w:rsidRPr="00663F50">
              <w:rPr>
                <w:spacing w:val="0"/>
                <w:sz w:val="22"/>
              </w:rPr>
              <w:t>florin</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AZN</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Azerbajdžanski </w:t>
            </w:r>
            <w:proofErr w:type="spellStart"/>
            <w:r w:rsidRPr="00663F50">
              <w:rPr>
                <w:spacing w:val="0"/>
                <w:sz w:val="22"/>
              </w:rPr>
              <w:t>manat</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BAM</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Konvertibilna marka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BBD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Barbadoški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BDT</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Taka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BGN</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Bolgarski lev</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BHD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Bahrainski</w:t>
            </w:r>
            <w:proofErr w:type="spellEnd"/>
            <w:r w:rsidRPr="00663F50">
              <w:rPr>
                <w:spacing w:val="0"/>
                <w:sz w:val="22"/>
              </w:rPr>
              <w:t xml:space="preserve"> dinar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BIF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Burundijski frank</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BMD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Bermudski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BND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Brunejski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BOB</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Boliviano</w:t>
            </w:r>
            <w:proofErr w:type="spellEnd"/>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663F50" w:rsidRDefault="00D34E25" w:rsidP="00D34E25">
            <w:pPr>
              <w:rPr>
                <w:b w:val="0"/>
                <w:color w:val="538135" w:themeColor="accent6" w:themeShade="BF"/>
                <w:sz w:val="22"/>
                <w:szCs w:val="22"/>
              </w:rPr>
            </w:pPr>
            <w:r w:rsidRPr="00663F50">
              <w:rPr>
                <w:b w:val="0"/>
                <w:color w:val="538135" w:themeColor="accent6" w:themeShade="BF"/>
                <w:sz w:val="22"/>
                <w:szCs w:val="22"/>
              </w:rPr>
              <w:t>BOV</w:t>
            </w:r>
          </w:p>
        </w:tc>
        <w:tc>
          <w:tcPr>
            <w:tcW w:w="7360" w:type="dxa"/>
            <w:vAlign w:val="center"/>
          </w:tcPr>
          <w:p w:rsidR="00D34E25" w:rsidRPr="00663F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Mvdol</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BRL</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Brazilski real</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BSD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Bahamski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BTN</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Ngultrum</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BWP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Pula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BYN</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Beloruski rubelj</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BZD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Belizejski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CAD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Kanadski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CDF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Kongoški</w:t>
            </w:r>
            <w:proofErr w:type="spellEnd"/>
            <w:r w:rsidRPr="00663F50">
              <w:rPr>
                <w:spacing w:val="0"/>
                <w:sz w:val="22"/>
              </w:rPr>
              <w:t xml:space="preserve"> frank</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D823D4" w:rsidRDefault="00D34E25" w:rsidP="00D34E25">
            <w:pPr>
              <w:rPr>
                <w:b w:val="0"/>
                <w:sz w:val="22"/>
                <w:szCs w:val="22"/>
              </w:rPr>
            </w:pPr>
            <w:r w:rsidRPr="00D823D4">
              <w:rPr>
                <w:b w:val="0"/>
                <w:sz w:val="22"/>
                <w:szCs w:val="22"/>
              </w:rPr>
              <w:t>CHE</w:t>
            </w:r>
          </w:p>
        </w:tc>
        <w:tc>
          <w:tcPr>
            <w:tcW w:w="7360" w:type="dxa"/>
            <w:vAlign w:val="center"/>
          </w:tcPr>
          <w:p w:rsidR="00D34E25" w:rsidRPr="00B616BD" w:rsidRDefault="00D34E25" w:rsidP="00D34E25">
            <w:pPr>
              <w:cnfStyle w:val="000000100000" w:firstRow="0" w:lastRow="0" w:firstColumn="0" w:lastColumn="0" w:oddVBand="0" w:evenVBand="0" w:oddHBand="1" w:evenHBand="0" w:firstRowFirstColumn="0" w:firstRowLastColumn="0" w:lastRowFirstColumn="0" w:lastRowLastColumn="0"/>
              <w:rPr>
                <w:rFonts w:cs="Arial"/>
                <w:spacing w:val="0"/>
                <w:sz w:val="22"/>
                <w:szCs w:val="22"/>
                <w:lang w:eastAsia="sl-SI"/>
              </w:rPr>
            </w:pPr>
            <w:r w:rsidRPr="00B616BD">
              <w:rPr>
                <w:rFonts w:cs="Arial"/>
                <w:spacing w:val="0"/>
                <w:sz w:val="22"/>
                <w:szCs w:val="22"/>
                <w:lang w:eastAsia="sl-SI"/>
              </w:rPr>
              <w:t>WIR Euro</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CHF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Švicarski frank</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663F50" w:rsidRDefault="00D34E25" w:rsidP="00D34E25">
            <w:pPr>
              <w:rPr>
                <w:b w:val="0"/>
                <w:color w:val="538135" w:themeColor="accent6" w:themeShade="BF"/>
                <w:sz w:val="22"/>
                <w:szCs w:val="22"/>
              </w:rPr>
            </w:pPr>
            <w:r w:rsidRPr="00663F50">
              <w:rPr>
                <w:b w:val="0"/>
                <w:color w:val="538135" w:themeColor="accent6" w:themeShade="BF"/>
                <w:sz w:val="22"/>
                <w:szCs w:val="22"/>
              </w:rPr>
              <w:t>CHW</w:t>
            </w:r>
          </w:p>
        </w:tc>
        <w:tc>
          <w:tcPr>
            <w:tcW w:w="7360" w:type="dxa"/>
            <w:vAlign w:val="center"/>
          </w:tcPr>
          <w:p w:rsidR="00D34E25" w:rsidRPr="00663F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WIR Franc</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663F50" w:rsidRDefault="00D34E25" w:rsidP="00D34E25">
            <w:pPr>
              <w:rPr>
                <w:b w:val="0"/>
                <w:color w:val="538135" w:themeColor="accent6" w:themeShade="BF"/>
                <w:sz w:val="22"/>
                <w:szCs w:val="22"/>
              </w:rPr>
            </w:pPr>
            <w:r w:rsidRPr="00663F50">
              <w:rPr>
                <w:b w:val="0"/>
                <w:color w:val="538135" w:themeColor="accent6" w:themeShade="BF"/>
                <w:sz w:val="22"/>
                <w:szCs w:val="22"/>
              </w:rPr>
              <w:t>CLF</w:t>
            </w:r>
          </w:p>
        </w:tc>
        <w:tc>
          <w:tcPr>
            <w:tcW w:w="7360" w:type="dxa"/>
            <w:vAlign w:val="center"/>
          </w:tcPr>
          <w:p w:rsidR="00D34E25" w:rsidRPr="00663F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Unidad</w:t>
            </w:r>
            <w:proofErr w:type="spellEnd"/>
            <w:r w:rsidRPr="00663F50">
              <w:rPr>
                <w:rFonts w:cs="Arial"/>
                <w:color w:val="538135" w:themeColor="accent6" w:themeShade="BF"/>
                <w:spacing w:val="0"/>
                <w:sz w:val="22"/>
                <w:szCs w:val="22"/>
                <w:lang w:eastAsia="sl-SI"/>
              </w:rPr>
              <w:t xml:space="preserve"> de </w:t>
            </w:r>
            <w:proofErr w:type="spellStart"/>
            <w:r w:rsidRPr="00663F50">
              <w:rPr>
                <w:rFonts w:cs="Arial"/>
                <w:color w:val="538135" w:themeColor="accent6" w:themeShade="BF"/>
                <w:spacing w:val="0"/>
                <w:sz w:val="22"/>
                <w:szCs w:val="22"/>
                <w:lang w:eastAsia="sl-SI"/>
              </w:rPr>
              <w:t>Fomento</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CLP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Čilski peso</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CNY</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Kitajski </w:t>
            </w:r>
            <w:proofErr w:type="spellStart"/>
            <w:r w:rsidRPr="00663F50">
              <w:rPr>
                <w:spacing w:val="0"/>
                <w:sz w:val="22"/>
              </w:rPr>
              <w:t>juan</w:t>
            </w:r>
            <w:proofErr w:type="spellEnd"/>
            <w:r w:rsidRPr="00663F50">
              <w:rPr>
                <w:spacing w:val="0"/>
                <w:sz w:val="22"/>
              </w:rPr>
              <w:t xml:space="preserve"> </w:t>
            </w:r>
            <w:proofErr w:type="spellStart"/>
            <w:r w:rsidRPr="00663F50">
              <w:rPr>
                <w:spacing w:val="0"/>
                <w:sz w:val="22"/>
              </w:rPr>
              <w:t>renminbi</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COP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Kolumbijski peso</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663F50" w:rsidRDefault="00D34E25" w:rsidP="00D34E25">
            <w:pPr>
              <w:rPr>
                <w:b w:val="0"/>
                <w:color w:val="538135" w:themeColor="accent6" w:themeShade="BF"/>
                <w:sz w:val="22"/>
                <w:szCs w:val="22"/>
              </w:rPr>
            </w:pPr>
            <w:r w:rsidRPr="00663F50">
              <w:rPr>
                <w:b w:val="0"/>
                <w:color w:val="538135" w:themeColor="accent6" w:themeShade="BF"/>
                <w:sz w:val="22"/>
                <w:szCs w:val="22"/>
              </w:rPr>
              <w:t>COU</w:t>
            </w:r>
          </w:p>
        </w:tc>
        <w:tc>
          <w:tcPr>
            <w:tcW w:w="7360" w:type="dxa"/>
            <w:vAlign w:val="center"/>
          </w:tcPr>
          <w:p w:rsidR="00D34E25" w:rsidRPr="00663F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Unidad</w:t>
            </w:r>
            <w:proofErr w:type="spellEnd"/>
            <w:r w:rsidRPr="00663F50">
              <w:rPr>
                <w:rFonts w:cs="Arial"/>
                <w:color w:val="538135" w:themeColor="accent6" w:themeShade="BF"/>
                <w:spacing w:val="0"/>
                <w:sz w:val="22"/>
                <w:szCs w:val="22"/>
                <w:lang w:eastAsia="sl-SI"/>
              </w:rPr>
              <w:t xml:space="preserve"> de </w:t>
            </w:r>
            <w:proofErr w:type="spellStart"/>
            <w:r w:rsidRPr="00663F50">
              <w:rPr>
                <w:rFonts w:cs="Arial"/>
                <w:color w:val="538135" w:themeColor="accent6" w:themeShade="BF"/>
                <w:spacing w:val="0"/>
                <w:sz w:val="22"/>
                <w:szCs w:val="22"/>
                <w:lang w:eastAsia="sl-SI"/>
              </w:rPr>
              <w:t>Valor</w:t>
            </w:r>
            <w:proofErr w:type="spellEnd"/>
            <w:r w:rsidRPr="00663F50">
              <w:rPr>
                <w:rFonts w:cs="Arial"/>
                <w:color w:val="538135" w:themeColor="accent6" w:themeShade="BF"/>
                <w:spacing w:val="0"/>
                <w:sz w:val="22"/>
                <w:szCs w:val="22"/>
                <w:lang w:eastAsia="sl-SI"/>
              </w:rPr>
              <w:t xml:space="preserve"> Real</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CRC</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Kostariški kolon</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D823D4" w:rsidRDefault="00D34E25" w:rsidP="00D34E25">
            <w:pPr>
              <w:rPr>
                <w:b w:val="0"/>
                <w:sz w:val="22"/>
                <w:szCs w:val="22"/>
              </w:rPr>
            </w:pPr>
            <w:r w:rsidRPr="00663F50">
              <w:rPr>
                <w:b w:val="0"/>
                <w:color w:val="538135" w:themeColor="accent6" w:themeShade="BF"/>
                <w:sz w:val="22"/>
                <w:szCs w:val="22"/>
              </w:rPr>
              <w:t>CUC</w:t>
            </w:r>
          </w:p>
        </w:tc>
        <w:tc>
          <w:tcPr>
            <w:tcW w:w="7360" w:type="dxa"/>
            <w:vAlign w:val="center"/>
          </w:tcPr>
          <w:p w:rsidR="00D34E25" w:rsidRPr="00B616BD" w:rsidRDefault="00D34E25" w:rsidP="00D34E25">
            <w:pPr>
              <w:cnfStyle w:val="000000000000" w:firstRow="0" w:lastRow="0" w:firstColumn="0" w:lastColumn="0" w:oddVBand="0" w:evenVBand="0" w:oddHBand="0" w:evenHBand="0" w:firstRowFirstColumn="0" w:firstRowLastColumn="0" w:lastRowFirstColumn="0" w:lastRowLastColumn="0"/>
              <w:rPr>
                <w:rFonts w:cs="Arial"/>
                <w:spacing w:val="0"/>
                <w:sz w:val="22"/>
                <w:szCs w:val="22"/>
                <w:lang w:eastAsia="sl-SI"/>
              </w:rPr>
            </w:pPr>
            <w:r w:rsidRPr="00663F50">
              <w:rPr>
                <w:rFonts w:cs="Arial"/>
                <w:color w:val="538135" w:themeColor="accent6" w:themeShade="BF"/>
                <w:spacing w:val="0"/>
                <w:sz w:val="22"/>
                <w:szCs w:val="22"/>
                <w:lang w:eastAsia="sl-SI"/>
              </w:rPr>
              <w:t xml:space="preserve">Peso </w:t>
            </w:r>
            <w:proofErr w:type="spellStart"/>
            <w:r w:rsidRPr="00663F50">
              <w:rPr>
                <w:rFonts w:cs="Arial"/>
                <w:color w:val="538135" w:themeColor="accent6" w:themeShade="BF"/>
                <w:spacing w:val="0"/>
                <w:sz w:val="22"/>
                <w:szCs w:val="22"/>
                <w:lang w:eastAsia="sl-SI"/>
              </w:rPr>
              <w:t>Convertible</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CUP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Kubanski peso</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CVE</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Zelenortski </w:t>
            </w:r>
            <w:proofErr w:type="spellStart"/>
            <w:r w:rsidRPr="00663F50">
              <w:rPr>
                <w:spacing w:val="0"/>
                <w:sz w:val="22"/>
              </w:rPr>
              <w:t>eskudo</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CZK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Češka krona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DJF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Džibutski frank</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DKK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Danska krona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DOP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Dominikanski peso</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DZD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Alžirski dinar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EGP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Egiptovski funt</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ERN</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Nakfa</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ETB</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Etiopski bir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EUR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Evro</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FJD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Fidžijski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FKP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Falklandski funt</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GBP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Britanski funt</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GEL</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Lari</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GHS</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Ganski cedi</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GIP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Gibraltarski funt</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GMD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Dalasi</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GNF</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Gvinejski frank</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GTQ</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Kvecal</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GYD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Gvajanski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HKD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Hongkonški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HNL</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Lempira</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HRK</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Hrvaška kuna</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HTG</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Gurd</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HUF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Madžarski forint</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IDR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Indonezijska rupija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ILS</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Novi izraelski šekel</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INR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Indijska rupija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IQD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Iraški dinar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IRR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Iranski rial</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ISK</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Islandska krona</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JMD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Jamajški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JOD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Jordanski dinar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JPY</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Japonski jen</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KES</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Kenijski šiling</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KGS</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Som</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KHR</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Riel</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KMF</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Komorski frank</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KPW</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Severnokorejski </w:t>
            </w:r>
            <w:proofErr w:type="spellStart"/>
            <w:r w:rsidRPr="00663F50">
              <w:rPr>
                <w:spacing w:val="0"/>
                <w:sz w:val="22"/>
              </w:rPr>
              <w:t>won</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KRW</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Južnokorejski </w:t>
            </w:r>
            <w:proofErr w:type="spellStart"/>
            <w:r w:rsidRPr="00663F50">
              <w:rPr>
                <w:spacing w:val="0"/>
                <w:sz w:val="22"/>
              </w:rPr>
              <w:t>won</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KWD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Kuvajtski dinar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KYD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Kajmanski</w:t>
            </w:r>
            <w:proofErr w:type="spellEnd"/>
            <w:r w:rsidRPr="00663F50">
              <w:rPr>
                <w:spacing w:val="0"/>
                <w:sz w:val="22"/>
              </w:rPr>
              <w:t xml:space="preserve">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KZT</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Tenge</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LAK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Kip</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LBP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Libanonski funt</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LKR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Šrilanška rupija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LRD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Liberijski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LSL</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Loti</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LYD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Libijski dinar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MAD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Maroški </w:t>
            </w:r>
            <w:proofErr w:type="spellStart"/>
            <w:r w:rsidRPr="00663F50">
              <w:rPr>
                <w:spacing w:val="0"/>
                <w:sz w:val="22"/>
              </w:rPr>
              <w:t>dirham</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MDL</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Moldavijski </w:t>
            </w:r>
            <w:proofErr w:type="spellStart"/>
            <w:r w:rsidRPr="00663F50">
              <w:rPr>
                <w:spacing w:val="0"/>
                <w:sz w:val="22"/>
              </w:rPr>
              <w:t>leu</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MGA</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Madagaskarski </w:t>
            </w:r>
            <w:proofErr w:type="spellStart"/>
            <w:r w:rsidRPr="00663F50">
              <w:rPr>
                <w:spacing w:val="0"/>
                <w:sz w:val="22"/>
              </w:rPr>
              <w:t>ariary</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MKD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Denar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MMK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Kiat</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MNT</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Tugrik</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MOP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Pataka</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MRU</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Uguija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MUR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Mauricijska rupija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MVR</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Rufija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MWK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Kvača</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MXN</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Mehiški peso</w:t>
            </w:r>
          </w:p>
        </w:tc>
      </w:tr>
      <w:tr w:rsidR="00D34E25" w:rsidRPr="00F95814" w:rsidTr="00D34E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663F50" w:rsidRDefault="00D34E25" w:rsidP="00D34E25">
            <w:pPr>
              <w:rPr>
                <w:b w:val="0"/>
                <w:color w:val="538135" w:themeColor="accent6" w:themeShade="BF"/>
                <w:sz w:val="22"/>
                <w:szCs w:val="22"/>
              </w:rPr>
            </w:pPr>
            <w:r w:rsidRPr="00663F50">
              <w:rPr>
                <w:b w:val="0"/>
                <w:color w:val="538135" w:themeColor="accent6" w:themeShade="BF"/>
                <w:sz w:val="22"/>
                <w:szCs w:val="22"/>
              </w:rPr>
              <w:t>MXV</w:t>
            </w:r>
          </w:p>
        </w:tc>
        <w:tc>
          <w:tcPr>
            <w:tcW w:w="7360" w:type="dxa"/>
            <w:vAlign w:val="center"/>
          </w:tcPr>
          <w:p w:rsidR="00D34E25" w:rsidRPr="00663F50" w:rsidRDefault="00D34E25" w:rsidP="00D34E25">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Mexican</w:t>
            </w:r>
            <w:proofErr w:type="spellEnd"/>
            <w:r w:rsidRPr="00663F50">
              <w:rPr>
                <w:rFonts w:cs="Arial"/>
                <w:color w:val="538135" w:themeColor="accent6" w:themeShade="BF"/>
                <w:spacing w:val="0"/>
                <w:sz w:val="22"/>
                <w:szCs w:val="22"/>
                <w:lang w:eastAsia="sl-SI"/>
              </w:rPr>
              <w:t xml:space="preserve"> </w:t>
            </w:r>
            <w:proofErr w:type="spellStart"/>
            <w:r w:rsidRPr="00663F50">
              <w:rPr>
                <w:rFonts w:cs="Arial"/>
                <w:color w:val="538135" w:themeColor="accent6" w:themeShade="BF"/>
                <w:spacing w:val="0"/>
                <w:sz w:val="22"/>
                <w:szCs w:val="22"/>
                <w:lang w:eastAsia="sl-SI"/>
              </w:rPr>
              <w:t>Unidad</w:t>
            </w:r>
            <w:proofErr w:type="spellEnd"/>
            <w:r w:rsidRPr="00663F50">
              <w:rPr>
                <w:rFonts w:cs="Arial"/>
                <w:color w:val="538135" w:themeColor="accent6" w:themeShade="BF"/>
                <w:spacing w:val="0"/>
                <w:sz w:val="22"/>
                <w:szCs w:val="22"/>
                <w:lang w:eastAsia="sl-SI"/>
              </w:rPr>
              <w:t xml:space="preserve"> de </w:t>
            </w:r>
            <w:proofErr w:type="spellStart"/>
            <w:r w:rsidRPr="00663F50">
              <w:rPr>
                <w:rFonts w:cs="Arial"/>
                <w:color w:val="538135" w:themeColor="accent6" w:themeShade="BF"/>
                <w:spacing w:val="0"/>
                <w:sz w:val="22"/>
                <w:szCs w:val="22"/>
                <w:lang w:eastAsia="sl-SI"/>
              </w:rPr>
              <w:t>Inversion</w:t>
            </w:r>
            <w:proofErr w:type="spellEnd"/>
            <w:r w:rsidRPr="00663F50">
              <w:rPr>
                <w:rFonts w:cs="Arial"/>
                <w:color w:val="538135" w:themeColor="accent6" w:themeShade="BF"/>
                <w:spacing w:val="0"/>
                <w:sz w:val="22"/>
                <w:szCs w:val="22"/>
                <w:lang w:eastAsia="sl-SI"/>
              </w:rPr>
              <w:t xml:space="preserve"> (UDI)</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MYR</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Malezijski </w:t>
            </w:r>
            <w:proofErr w:type="spellStart"/>
            <w:r w:rsidRPr="00663F50">
              <w:rPr>
                <w:spacing w:val="0"/>
                <w:sz w:val="22"/>
              </w:rPr>
              <w:t>ringgit</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MZN</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Metikal</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NAD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Namibijski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NGN</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Naira</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NIO</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Zlata </w:t>
            </w:r>
            <w:proofErr w:type="spellStart"/>
            <w:r w:rsidRPr="00663F50">
              <w:rPr>
                <w:spacing w:val="0"/>
                <w:sz w:val="22"/>
              </w:rPr>
              <w:t>kordova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NOK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Norveška krona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NPR</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Nepalska rupija</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NZD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Novozelandski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OMR</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Omanski rial</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PAB</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Balboa</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PEN</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Novi sol</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PGK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Kina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PHP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Filipinski peso</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PKR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Pakistanska rupija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PLN</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Poljski zlot</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PYG</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Gvarani</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QAR</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Katarski rial</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RON</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Novi romunski lev</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RSD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Srbski dinar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RUB</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Ruski rubelj</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RWF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Ruandski frank</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SAR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Saudski rial</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SBD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Salomonovootoški</w:t>
            </w:r>
            <w:proofErr w:type="spellEnd"/>
            <w:r w:rsidRPr="00663F50">
              <w:rPr>
                <w:spacing w:val="0"/>
                <w:sz w:val="22"/>
              </w:rPr>
              <w:t xml:space="preserve">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SCR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Sejšelska rupija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SDG</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Sudanski funt</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SEK</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Švedska krona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SGD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Singapurski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SHP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Funt svete </w:t>
            </w:r>
            <w:proofErr w:type="spellStart"/>
            <w:r w:rsidRPr="00663F50">
              <w:rPr>
                <w:spacing w:val="0"/>
                <w:sz w:val="22"/>
              </w:rPr>
              <w:t>helene</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SLL</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Leone</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SOS</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Somalski</w:t>
            </w:r>
            <w:proofErr w:type="spellEnd"/>
            <w:r w:rsidRPr="00663F50">
              <w:rPr>
                <w:spacing w:val="0"/>
                <w:sz w:val="22"/>
              </w:rPr>
              <w:t xml:space="preserve"> šiling</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SRD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Surinamski dolar</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SSP</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Južnosudanski</w:t>
            </w:r>
            <w:proofErr w:type="spellEnd"/>
            <w:r w:rsidRPr="00663F50">
              <w:rPr>
                <w:spacing w:val="0"/>
                <w:sz w:val="22"/>
              </w:rPr>
              <w:t xml:space="preserve"> funt</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STN</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Dobra</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SVC</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Salvadorski kolon</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SYP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Sirski funt</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SZL</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Lilangeni</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THB</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Tajski </w:t>
            </w:r>
            <w:proofErr w:type="spellStart"/>
            <w:r w:rsidRPr="00663F50">
              <w:rPr>
                <w:spacing w:val="0"/>
                <w:sz w:val="22"/>
              </w:rPr>
              <w:t>baht</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TJS</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Somoni</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TMT</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Manat</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TND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Tunizijski dinar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TOP</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Paanga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TRY</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Turška lira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TTD</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Dolar </w:t>
            </w:r>
            <w:proofErr w:type="spellStart"/>
            <w:r w:rsidRPr="00663F50">
              <w:rPr>
                <w:spacing w:val="0"/>
                <w:sz w:val="22"/>
              </w:rPr>
              <w:t>trinidada</w:t>
            </w:r>
            <w:proofErr w:type="spellEnd"/>
            <w:r w:rsidRPr="00663F50">
              <w:rPr>
                <w:spacing w:val="0"/>
                <w:sz w:val="22"/>
              </w:rPr>
              <w:t xml:space="preserve"> in </w:t>
            </w:r>
            <w:proofErr w:type="spellStart"/>
            <w:r w:rsidRPr="00663F50">
              <w:rPr>
                <w:spacing w:val="0"/>
                <w:sz w:val="22"/>
              </w:rPr>
              <w:t>tobaga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TWD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Novi tajvanski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TZS</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Tanzanski</w:t>
            </w:r>
            <w:proofErr w:type="spellEnd"/>
            <w:r w:rsidRPr="00663F50">
              <w:rPr>
                <w:spacing w:val="0"/>
                <w:sz w:val="22"/>
              </w:rPr>
              <w:t xml:space="preserve"> šiling</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UAH</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Hryvnia</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UGX</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Ugandski šiling</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USD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Ameriški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UYU</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Urugvajski peso</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UZS</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Uzbekistanski sum</w:t>
            </w:r>
          </w:p>
        </w:tc>
      </w:tr>
      <w:tr w:rsidR="00D34E25" w:rsidRPr="00F95814" w:rsidTr="00D34E25">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34E25" w:rsidRPr="00663F50" w:rsidRDefault="00D34E25" w:rsidP="00D34E25">
            <w:pPr>
              <w:rPr>
                <w:b w:val="0"/>
                <w:color w:val="538135" w:themeColor="accent6" w:themeShade="BF"/>
                <w:sz w:val="22"/>
                <w:szCs w:val="22"/>
              </w:rPr>
            </w:pPr>
            <w:r w:rsidRPr="00663F50">
              <w:rPr>
                <w:b w:val="0"/>
                <w:color w:val="538135" w:themeColor="accent6" w:themeShade="BF"/>
                <w:sz w:val="22"/>
                <w:szCs w:val="22"/>
              </w:rPr>
              <w:t>VEF</w:t>
            </w:r>
          </w:p>
        </w:tc>
        <w:tc>
          <w:tcPr>
            <w:tcW w:w="7360" w:type="dxa"/>
            <w:vAlign w:val="center"/>
          </w:tcPr>
          <w:p w:rsidR="00D34E25" w:rsidRPr="00663F50" w:rsidRDefault="00D34E25" w:rsidP="00D34E25">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63F50">
              <w:rPr>
                <w:rFonts w:cs="Arial"/>
                <w:color w:val="538135" w:themeColor="accent6" w:themeShade="BF"/>
                <w:spacing w:val="0"/>
                <w:sz w:val="22"/>
                <w:szCs w:val="22"/>
                <w:lang w:eastAsia="sl-SI"/>
              </w:rPr>
              <w:t>Bolivar</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VND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Dong</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VUV</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Vatu</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WST</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Tala</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XAF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Cfa</w:t>
            </w:r>
            <w:proofErr w:type="spellEnd"/>
            <w:r w:rsidRPr="00663F50">
              <w:rPr>
                <w:spacing w:val="0"/>
                <w:sz w:val="22"/>
              </w:rPr>
              <w:t xml:space="preserve">-frank </w:t>
            </w:r>
            <w:proofErr w:type="spellStart"/>
            <w:r w:rsidRPr="00663F50">
              <w:rPr>
                <w:spacing w:val="0"/>
                <w:sz w:val="22"/>
              </w:rPr>
              <w:t>beac</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XCD</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Vzhodnokaribski</w:t>
            </w:r>
            <w:proofErr w:type="spellEnd"/>
            <w:r w:rsidRPr="00663F50">
              <w:rPr>
                <w:spacing w:val="0"/>
                <w:sz w:val="22"/>
              </w:rPr>
              <w:t xml:space="preserve"> dolar</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XOF</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663F50">
              <w:rPr>
                <w:spacing w:val="0"/>
                <w:sz w:val="22"/>
              </w:rPr>
              <w:t>Cfa</w:t>
            </w:r>
            <w:proofErr w:type="spellEnd"/>
            <w:r w:rsidRPr="00663F50">
              <w:rPr>
                <w:spacing w:val="0"/>
                <w:sz w:val="22"/>
              </w:rPr>
              <w:t xml:space="preserve">-frank </w:t>
            </w:r>
            <w:proofErr w:type="spellStart"/>
            <w:r w:rsidRPr="00663F50">
              <w:rPr>
                <w:spacing w:val="0"/>
                <w:sz w:val="22"/>
              </w:rPr>
              <w:t>bceao</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XPF</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663F50">
              <w:rPr>
                <w:spacing w:val="0"/>
                <w:sz w:val="22"/>
              </w:rPr>
              <w:t>Cfp</w:t>
            </w:r>
            <w:proofErr w:type="spellEnd"/>
            <w:r w:rsidRPr="00663F50">
              <w:rPr>
                <w:spacing w:val="0"/>
                <w:sz w:val="22"/>
              </w:rPr>
              <w:t>-frank</w:t>
            </w:r>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YER</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Jemenski rial</w:t>
            </w:r>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ZAR</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Južnoafriški </w:t>
            </w:r>
            <w:proofErr w:type="spellStart"/>
            <w:r w:rsidRPr="00663F50">
              <w:rPr>
                <w:spacing w:val="0"/>
                <w:sz w:val="22"/>
              </w:rPr>
              <w:t>rand</w:t>
            </w:r>
            <w:proofErr w:type="spellEnd"/>
          </w:p>
        </w:tc>
      </w:tr>
      <w:tr w:rsidR="00585EB1"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ZMW</w:t>
            </w:r>
          </w:p>
        </w:tc>
        <w:tc>
          <w:tcPr>
            <w:tcW w:w="7360" w:type="dxa"/>
            <w:vAlign w:val="center"/>
          </w:tcPr>
          <w:p w:rsidR="00585EB1" w:rsidRPr="00663F50" w:rsidRDefault="00585EB1" w:rsidP="00585EB1">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Zambijska </w:t>
            </w:r>
            <w:proofErr w:type="spellStart"/>
            <w:r w:rsidRPr="00663F50">
              <w:rPr>
                <w:spacing w:val="0"/>
                <w:sz w:val="22"/>
              </w:rPr>
              <w:t>kvača</w:t>
            </w:r>
            <w:proofErr w:type="spellEnd"/>
          </w:p>
        </w:tc>
      </w:tr>
      <w:tr w:rsidR="00585EB1"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585EB1" w:rsidRPr="00663F50" w:rsidRDefault="00585EB1" w:rsidP="00585EB1">
            <w:pPr>
              <w:rPr>
                <w:b w:val="0"/>
                <w:sz w:val="22"/>
              </w:rPr>
            </w:pPr>
            <w:r w:rsidRPr="00663F50">
              <w:rPr>
                <w:sz w:val="22"/>
              </w:rPr>
              <w:t>ZWL</w:t>
            </w:r>
          </w:p>
        </w:tc>
        <w:tc>
          <w:tcPr>
            <w:tcW w:w="7360" w:type="dxa"/>
            <w:vAlign w:val="center"/>
          </w:tcPr>
          <w:p w:rsidR="00585EB1" w:rsidRPr="00663F50" w:rsidRDefault="00585EB1" w:rsidP="00585EB1">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Zimbabvejski dolar</w:t>
            </w:r>
          </w:p>
        </w:tc>
      </w:tr>
    </w:tbl>
    <w:p w:rsidR="001B147C" w:rsidRPr="00F95814" w:rsidRDefault="00FF6378" w:rsidP="00450BB5">
      <w:pPr>
        <w:pStyle w:val="Naslov2"/>
      </w:pPr>
      <w:bookmarkStart w:id="131" w:name="_Toc198539882"/>
      <w:r w:rsidRPr="00577EB2">
        <w:t>CL603</w:t>
      </w:r>
      <w:r w:rsidR="001B147C" w:rsidRPr="00F95814">
        <w:t xml:space="preserve"> – </w:t>
      </w:r>
      <w:r w:rsidR="009A319E" w:rsidRPr="00F95814">
        <w:t>Ugodnosti</w:t>
      </w:r>
      <w:bookmarkEnd w:id="131"/>
    </w:p>
    <w:p w:rsidR="00D9351E" w:rsidRPr="00D13405" w:rsidRDefault="00426901" w:rsidP="00D13405">
      <w:pPr>
        <w:ind w:left="0"/>
        <w:rPr>
          <w:b/>
        </w:rPr>
      </w:pPr>
      <w:r w:rsidRPr="00663F50">
        <w:rPr>
          <w:b/>
        </w:rPr>
        <w:t>Uporaba v podatkovnih elementih</w:t>
      </w:r>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D9351E" w:rsidRPr="00F95814" w:rsidTr="00FC43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D9351E" w:rsidRPr="00F95814" w:rsidRDefault="00D9351E" w:rsidP="00FC437C">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D9351E" w:rsidRPr="00F95814" w:rsidRDefault="00D9351E" w:rsidP="00FC43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D9351E"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4/17</w:t>
            </w:r>
          </w:p>
        </w:tc>
        <w:tc>
          <w:tcPr>
            <w:tcW w:w="7374" w:type="dxa"/>
            <w:vAlign w:val="center"/>
          </w:tcPr>
          <w:p w:rsidR="00D9351E" w:rsidRPr="00F95814" w:rsidRDefault="00D9351E"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Oznaka u</w:t>
            </w:r>
            <w:r w:rsidRPr="00F95814">
              <w:rPr>
                <w:rFonts w:cs="Arial"/>
                <w:color w:val="000000"/>
                <w:spacing w:val="0"/>
                <w:sz w:val="22"/>
                <w:szCs w:val="22"/>
                <w:lang w:eastAsia="sl-SI"/>
              </w:rPr>
              <w:t>godnosti</w:t>
            </w:r>
          </w:p>
        </w:tc>
      </w:tr>
    </w:tbl>
    <w:p w:rsidR="00585EB1" w:rsidRPr="00F95814" w:rsidRDefault="00585EB1" w:rsidP="00585EB1">
      <w:pPr>
        <w:pStyle w:val="Telobesedila"/>
      </w:pPr>
    </w:p>
    <w:p w:rsidR="00D9351E" w:rsidRPr="00D13405" w:rsidRDefault="00585EB1" w:rsidP="00D13405">
      <w:pPr>
        <w:ind w:left="0"/>
        <w:rPr>
          <w:b/>
        </w:rPr>
      </w:pPr>
      <w:r w:rsidRPr="00663F50">
        <w:rPr>
          <w:b/>
        </w:rPr>
        <w:t>Vsebina</w:t>
      </w:r>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D9351E" w:rsidRPr="00F95814" w:rsidTr="00FC437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D9351E" w:rsidRPr="00F95814" w:rsidRDefault="00D9351E" w:rsidP="00FC437C">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D9351E" w:rsidRPr="00F95814" w:rsidRDefault="00D9351E" w:rsidP="00FC437C">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D9351E"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47" w:type="dxa"/>
            <w:gridSpan w:val="2"/>
            <w:vAlign w:val="center"/>
          </w:tcPr>
          <w:p w:rsidR="00D9351E" w:rsidRPr="00F95814" w:rsidRDefault="00D9351E" w:rsidP="00FC437C">
            <w:pPr>
              <w:pStyle w:val="Odstavekseznama"/>
              <w:numPr>
                <w:ilvl w:val="0"/>
                <w:numId w:val="23"/>
              </w:numPr>
              <w:rPr>
                <w:rFonts w:cs="Arial"/>
                <w:color w:val="000000"/>
                <w:spacing w:val="0"/>
                <w:sz w:val="22"/>
                <w:szCs w:val="22"/>
                <w:lang w:eastAsia="sl-SI"/>
              </w:rPr>
            </w:pPr>
            <w:r>
              <w:rPr>
                <w:rFonts w:cs="Arial"/>
                <w:color w:val="000000"/>
                <w:spacing w:val="0"/>
                <w:sz w:val="22"/>
                <w:szCs w:val="22"/>
                <w:lang w:eastAsia="sl-SI"/>
              </w:rPr>
              <w:t>Prva števka oznake</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1</w:t>
            </w:r>
          </w:p>
        </w:tc>
        <w:tc>
          <w:tcPr>
            <w:tcW w:w="7374" w:type="dxa"/>
            <w:vAlign w:val="center"/>
          </w:tcPr>
          <w:p w:rsidR="00D9351E" w:rsidRPr="00F95814"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Tarifn</w:t>
            </w:r>
            <w:r>
              <w:rPr>
                <w:rFonts w:cs="Arial"/>
                <w:color w:val="000000"/>
                <w:spacing w:val="0"/>
                <w:sz w:val="22"/>
                <w:szCs w:val="22"/>
                <w:lang w:eastAsia="sl-SI"/>
              </w:rPr>
              <w:t>i</w:t>
            </w:r>
            <w:r w:rsidRPr="00F95814">
              <w:rPr>
                <w:rFonts w:cs="Arial"/>
                <w:color w:val="000000"/>
                <w:spacing w:val="0"/>
                <w:sz w:val="22"/>
                <w:szCs w:val="22"/>
                <w:lang w:eastAsia="sl-SI"/>
              </w:rPr>
              <w:t xml:space="preserve"> </w:t>
            </w:r>
            <w:r>
              <w:rPr>
                <w:rFonts w:cs="Arial"/>
                <w:color w:val="000000"/>
                <w:spacing w:val="0"/>
                <w:sz w:val="22"/>
                <w:szCs w:val="22"/>
                <w:lang w:eastAsia="sl-SI"/>
              </w:rPr>
              <w:t>režim</w:t>
            </w:r>
            <w:r w:rsidRPr="00F95814">
              <w:rPr>
                <w:rFonts w:cs="Arial"/>
                <w:color w:val="000000"/>
                <w:spacing w:val="0"/>
                <w:sz w:val="22"/>
                <w:szCs w:val="22"/>
                <w:lang w:eastAsia="sl-SI"/>
              </w:rPr>
              <w:t xml:space="preserve"> erga </w:t>
            </w:r>
            <w:proofErr w:type="spellStart"/>
            <w:r w:rsidRPr="00F95814">
              <w:rPr>
                <w:rFonts w:cs="Arial"/>
                <w:color w:val="000000"/>
                <w:spacing w:val="0"/>
                <w:sz w:val="22"/>
                <w:szCs w:val="22"/>
                <w:lang w:eastAsia="sl-SI"/>
              </w:rPr>
              <w:t>omnes</w:t>
            </w:r>
            <w:proofErr w:type="spellEnd"/>
          </w:p>
        </w:tc>
      </w:tr>
      <w:tr w:rsidR="009A319E"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A319E" w:rsidRPr="00F95814" w:rsidRDefault="009A319E" w:rsidP="009A319E">
            <w:pPr>
              <w:rPr>
                <w:rFonts w:cs="Arial"/>
                <w:b w:val="0"/>
                <w:color w:val="000000"/>
                <w:spacing w:val="0"/>
                <w:sz w:val="22"/>
                <w:szCs w:val="22"/>
                <w:lang w:eastAsia="sl-SI"/>
              </w:rPr>
            </w:pPr>
            <w:r w:rsidRPr="00F95814">
              <w:rPr>
                <w:rFonts w:cs="Arial"/>
                <w:b w:val="0"/>
                <w:color w:val="000000"/>
                <w:spacing w:val="0"/>
                <w:sz w:val="22"/>
                <w:szCs w:val="22"/>
                <w:lang w:eastAsia="sl-SI"/>
              </w:rPr>
              <w:t>2</w:t>
            </w:r>
          </w:p>
        </w:tc>
        <w:tc>
          <w:tcPr>
            <w:tcW w:w="7374" w:type="dxa"/>
          </w:tcPr>
          <w:p w:rsidR="009A319E" w:rsidRPr="00F95814" w:rsidRDefault="009A319E" w:rsidP="00F213A0">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Splošni sistem preferencialov (GSP)</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3</w:t>
            </w:r>
          </w:p>
        </w:tc>
        <w:tc>
          <w:tcPr>
            <w:tcW w:w="7374" w:type="dxa"/>
          </w:tcPr>
          <w:p w:rsidR="00D9351E" w:rsidRPr="00F95814"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Tarifni preferenciali, </w:t>
            </w:r>
            <w:r>
              <w:rPr>
                <w:rFonts w:cs="Arial"/>
                <w:color w:val="000000"/>
                <w:spacing w:val="0"/>
                <w:sz w:val="22"/>
                <w:szCs w:val="22"/>
                <w:lang w:eastAsia="sl-SI"/>
              </w:rPr>
              <w:t xml:space="preserve">razen </w:t>
            </w:r>
            <w:r w:rsidRPr="00F95814">
              <w:rPr>
                <w:rFonts w:cs="Arial"/>
                <w:color w:val="000000"/>
                <w:spacing w:val="0"/>
                <w:sz w:val="22"/>
                <w:szCs w:val="22"/>
                <w:lang w:eastAsia="sl-SI"/>
              </w:rPr>
              <w:t>navedeni</w:t>
            </w:r>
            <w:r>
              <w:rPr>
                <w:rFonts w:cs="Arial"/>
                <w:color w:val="000000"/>
                <w:spacing w:val="0"/>
                <w:sz w:val="22"/>
                <w:szCs w:val="22"/>
                <w:lang w:eastAsia="sl-SI"/>
              </w:rPr>
              <w:t>h</w:t>
            </w:r>
            <w:r w:rsidRPr="00F95814">
              <w:rPr>
                <w:rFonts w:cs="Arial"/>
                <w:color w:val="000000"/>
                <w:spacing w:val="0"/>
                <w:sz w:val="22"/>
                <w:szCs w:val="22"/>
                <w:lang w:eastAsia="sl-SI"/>
              </w:rPr>
              <w:t xml:space="preserve"> pod oznako 2</w:t>
            </w:r>
          </w:p>
        </w:tc>
      </w:tr>
      <w:tr w:rsidR="009A319E"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A319E" w:rsidRPr="00F95814" w:rsidRDefault="009A319E" w:rsidP="009A319E">
            <w:pPr>
              <w:rPr>
                <w:rFonts w:cs="Arial"/>
                <w:b w:val="0"/>
                <w:color w:val="000000"/>
                <w:spacing w:val="0"/>
                <w:sz w:val="22"/>
                <w:szCs w:val="22"/>
                <w:lang w:eastAsia="sl-SI"/>
              </w:rPr>
            </w:pPr>
            <w:r w:rsidRPr="00F95814">
              <w:rPr>
                <w:rFonts w:cs="Arial"/>
                <w:b w:val="0"/>
                <w:color w:val="000000"/>
                <w:spacing w:val="0"/>
                <w:sz w:val="22"/>
                <w:szCs w:val="22"/>
                <w:lang w:eastAsia="sl-SI"/>
              </w:rPr>
              <w:t>4</w:t>
            </w:r>
          </w:p>
        </w:tc>
        <w:tc>
          <w:tcPr>
            <w:tcW w:w="7374" w:type="dxa"/>
          </w:tcPr>
          <w:p w:rsidR="009A319E" w:rsidRPr="00F95814" w:rsidRDefault="009A319E" w:rsidP="00F213A0">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Carine v skladu z določbami sporazumov o carinski uniji, ki jih je sklenila Evropska unija</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5</w:t>
            </w:r>
          </w:p>
        </w:tc>
        <w:tc>
          <w:tcPr>
            <w:tcW w:w="7374" w:type="dxa"/>
          </w:tcPr>
          <w:p w:rsidR="00D9351E" w:rsidRPr="00F95814"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Preferenc</w:t>
            </w:r>
            <w:r>
              <w:rPr>
                <w:rFonts w:cs="Arial"/>
                <w:color w:val="000000"/>
                <w:spacing w:val="0"/>
                <w:sz w:val="22"/>
                <w:szCs w:val="22"/>
                <w:lang w:eastAsia="sl-SI"/>
              </w:rPr>
              <w:t>iali</w:t>
            </w:r>
            <w:r w:rsidRPr="00F95814">
              <w:rPr>
                <w:rFonts w:cs="Arial"/>
                <w:color w:val="000000"/>
                <w:spacing w:val="0"/>
                <w:sz w:val="22"/>
                <w:szCs w:val="22"/>
                <w:lang w:eastAsia="sl-SI"/>
              </w:rPr>
              <w:t xml:space="preserve"> v </w:t>
            </w:r>
            <w:r>
              <w:rPr>
                <w:rFonts w:cs="Arial"/>
                <w:color w:val="000000"/>
                <w:spacing w:val="0"/>
                <w:sz w:val="22"/>
                <w:szCs w:val="22"/>
                <w:lang w:eastAsia="sl-SI"/>
              </w:rPr>
              <w:t>okviru</w:t>
            </w:r>
            <w:r w:rsidRPr="00F95814">
              <w:rPr>
                <w:rFonts w:cs="Arial"/>
                <w:color w:val="000000"/>
                <w:spacing w:val="0"/>
                <w:sz w:val="22"/>
                <w:szCs w:val="22"/>
                <w:lang w:eastAsia="sl-SI"/>
              </w:rPr>
              <w:t xml:space="preserve"> trgovine s posebnimi davčnimi ozemlji</w:t>
            </w:r>
          </w:p>
        </w:tc>
      </w:tr>
      <w:tr w:rsidR="00D9351E"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47" w:type="dxa"/>
            <w:gridSpan w:val="2"/>
            <w:vAlign w:val="center"/>
          </w:tcPr>
          <w:p w:rsidR="00D9351E" w:rsidRPr="00F95814" w:rsidRDefault="00D9351E" w:rsidP="00FC437C">
            <w:pPr>
              <w:pStyle w:val="Odstavekseznama"/>
              <w:numPr>
                <w:ilvl w:val="0"/>
                <w:numId w:val="23"/>
              </w:numPr>
              <w:rPr>
                <w:rFonts w:cs="Arial"/>
                <w:color w:val="000000"/>
                <w:spacing w:val="0"/>
                <w:sz w:val="22"/>
                <w:szCs w:val="22"/>
                <w:lang w:eastAsia="sl-SI"/>
              </w:rPr>
            </w:pPr>
            <w:r w:rsidRPr="00F95814">
              <w:rPr>
                <w:rFonts w:cs="Arial"/>
                <w:color w:val="000000"/>
                <w:spacing w:val="0"/>
                <w:sz w:val="22"/>
                <w:szCs w:val="22"/>
                <w:lang w:eastAsia="sl-SI"/>
              </w:rPr>
              <w:t>Naslednji dve števki</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00</w:t>
            </w:r>
          </w:p>
        </w:tc>
        <w:tc>
          <w:tcPr>
            <w:tcW w:w="7374" w:type="dxa"/>
          </w:tcPr>
          <w:p w:rsidR="00D9351E" w:rsidRPr="00F95814"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Nič od navedenega spodaj</w:t>
            </w:r>
            <w:r w:rsidRPr="00F95814">
              <w:rPr>
                <w:rFonts w:cs="Arial"/>
                <w:color w:val="000000"/>
                <w:spacing w:val="0"/>
                <w:sz w:val="22"/>
                <w:szCs w:val="22"/>
                <w:lang w:eastAsia="sl-SI"/>
              </w:rPr>
              <w:t xml:space="preserve"> </w:t>
            </w:r>
          </w:p>
        </w:tc>
      </w:tr>
      <w:tr w:rsidR="00D9351E"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10</w:t>
            </w:r>
          </w:p>
        </w:tc>
        <w:tc>
          <w:tcPr>
            <w:tcW w:w="7374" w:type="dxa"/>
          </w:tcPr>
          <w:p w:rsidR="00D9351E" w:rsidRPr="00F95814" w:rsidRDefault="00D9351E"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Tarifna o</w:t>
            </w:r>
            <w:r w:rsidRPr="00F95814">
              <w:rPr>
                <w:rFonts w:cs="Arial"/>
                <w:color w:val="000000"/>
                <w:spacing w:val="0"/>
                <w:sz w:val="22"/>
                <w:szCs w:val="22"/>
                <w:lang w:eastAsia="sl-SI"/>
              </w:rPr>
              <w:t>pustitev</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18</w:t>
            </w:r>
          </w:p>
        </w:tc>
        <w:tc>
          <w:tcPr>
            <w:tcW w:w="7374" w:type="dxa"/>
          </w:tcPr>
          <w:p w:rsidR="00D9351E" w:rsidRPr="00F95814"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Tarifna o</w:t>
            </w:r>
            <w:r w:rsidRPr="00F95814">
              <w:rPr>
                <w:rFonts w:cs="Arial"/>
                <w:color w:val="000000"/>
                <w:spacing w:val="0"/>
                <w:sz w:val="22"/>
                <w:szCs w:val="22"/>
                <w:lang w:eastAsia="sl-SI"/>
              </w:rPr>
              <w:t xml:space="preserve">pustitev </w:t>
            </w:r>
            <w:r>
              <w:rPr>
                <w:rFonts w:cs="Arial"/>
                <w:color w:val="000000"/>
                <w:spacing w:val="0"/>
                <w:sz w:val="22"/>
                <w:szCs w:val="22"/>
                <w:lang w:eastAsia="sl-SI"/>
              </w:rPr>
              <w:t>z dokazilom o</w:t>
            </w:r>
            <w:r w:rsidRPr="00F95814">
              <w:rPr>
                <w:rFonts w:cs="Arial"/>
                <w:color w:val="000000"/>
                <w:spacing w:val="0"/>
                <w:sz w:val="22"/>
                <w:szCs w:val="22"/>
                <w:lang w:eastAsia="sl-SI"/>
              </w:rPr>
              <w:t xml:space="preserve"> posebn</w:t>
            </w:r>
            <w:r>
              <w:rPr>
                <w:rFonts w:cs="Arial"/>
                <w:color w:val="000000"/>
                <w:spacing w:val="0"/>
                <w:sz w:val="22"/>
                <w:szCs w:val="22"/>
                <w:lang w:eastAsia="sl-SI"/>
              </w:rPr>
              <w:t>i</w:t>
            </w:r>
            <w:r w:rsidRPr="00F95814">
              <w:rPr>
                <w:rFonts w:cs="Arial"/>
                <w:color w:val="000000"/>
                <w:spacing w:val="0"/>
                <w:sz w:val="22"/>
                <w:szCs w:val="22"/>
                <w:lang w:eastAsia="sl-SI"/>
              </w:rPr>
              <w:t xml:space="preserve"> narav</w:t>
            </w:r>
            <w:r>
              <w:rPr>
                <w:rFonts w:cs="Arial"/>
                <w:color w:val="000000"/>
                <w:spacing w:val="0"/>
                <w:sz w:val="22"/>
                <w:szCs w:val="22"/>
                <w:lang w:eastAsia="sl-SI"/>
              </w:rPr>
              <w:t>i</w:t>
            </w:r>
            <w:r w:rsidRPr="00F95814">
              <w:rPr>
                <w:rFonts w:cs="Arial"/>
                <w:color w:val="000000"/>
                <w:spacing w:val="0"/>
                <w:sz w:val="22"/>
                <w:szCs w:val="22"/>
                <w:lang w:eastAsia="sl-SI"/>
              </w:rPr>
              <w:t xml:space="preserve"> izdelka</w:t>
            </w:r>
          </w:p>
        </w:tc>
      </w:tr>
      <w:tr w:rsidR="00D9351E"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19</w:t>
            </w:r>
          </w:p>
        </w:tc>
        <w:tc>
          <w:tcPr>
            <w:tcW w:w="7374" w:type="dxa"/>
          </w:tcPr>
          <w:p w:rsidR="00D9351E" w:rsidRPr="00F95814" w:rsidRDefault="00D9351E"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6608DB">
              <w:rPr>
                <w:sz w:val="22"/>
                <w:szCs w:val="22"/>
              </w:rPr>
              <w:t>Začasna opustitev za izdelke, uvožene z dovoljenjem za sprostitev v uporabo (obrazec EASA 1) ali enakovrednim potrdilom</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20</w:t>
            </w:r>
          </w:p>
        </w:tc>
        <w:tc>
          <w:tcPr>
            <w:tcW w:w="7374" w:type="dxa"/>
          </w:tcPr>
          <w:p w:rsidR="00D9351E" w:rsidRPr="00F95814"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Tarifna kvota (</w:t>
            </w:r>
            <w:r>
              <w:rPr>
                <w:rFonts w:cs="Arial"/>
                <w:color w:val="000000"/>
                <w:spacing w:val="0"/>
                <w:sz w:val="22"/>
                <w:szCs w:val="22"/>
                <w:lang w:eastAsia="sl-SI"/>
              </w:rPr>
              <w:t>1</w:t>
            </w:r>
            <w:r w:rsidRPr="00F95814">
              <w:rPr>
                <w:rFonts w:cs="Arial"/>
                <w:color w:val="000000"/>
                <w:spacing w:val="0"/>
                <w:sz w:val="22"/>
                <w:szCs w:val="22"/>
                <w:lang w:eastAsia="sl-SI"/>
              </w:rPr>
              <w:t>)</w:t>
            </w:r>
          </w:p>
        </w:tc>
      </w:tr>
      <w:tr w:rsidR="00D9351E"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25</w:t>
            </w:r>
          </w:p>
        </w:tc>
        <w:tc>
          <w:tcPr>
            <w:tcW w:w="7374" w:type="dxa"/>
          </w:tcPr>
          <w:p w:rsidR="00D9351E" w:rsidRPr="00F95814" w:rsidRDefault="00D9351E"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Tarifna kvota </w:t>
            </w:r>
            <w:r>
              <w:rPr>
                <w:rFonts w:cs="Arial"/>
                <w:color w:val="000000"/>
                <w:spacing w:val="0"/>
                <w:sz w:val="22"/>
                <w:szCs w:val="22"/>
                <w:lang w:eastAsia="sl-SI"/>
              </w:rPr>
              <w:t>z dokazilom</w:t>
            </w:r>
            <w:r w:rsidRPr="00F95814">
              <w:rPr>
                <w:rFonts w:cs="Arial"/>
                <w:color w:val="000000"/>
                <w:spacing w:val="0"/>
                <w:sz w:val="22"/>
                <w:szCs w:val="22"/>
                <w:lang w:eastAsia="sl-SI"/>
              </w:rPr>
              <w:t xml:space="preserve">, </w:t>
            </w:r>
            <w:r>
              <w:rPr>
                <w:rFonts w:cs="Arial"/>
                <w:color w:val="000000"/>
                <w:spacing w:val="0"/>
                <w:sz w:val="22"/>
                <w:szCs w:val="22"/>
                <w:lang w:eastAsia="sl-SI"/>
              </w:rPr>
              <w:t>o</w:t>
            </w:r>
            <w:r w:rsidRPr="00F95814">
              <w:rPr>
                <w:rFonts w:cs="Arial"/>
                <w:color w:val="000000"/>
                <w:spacing w:val="0"/>
                <w:sz w:val="22"/>
                <w:szCs w:val="22"/>
                <w:lang w:eastAsia="sl-SI"/>
              </w:rPr>
              <w:t xml:space="preserve"> posebn</w:t>
            </w:r>
            <w:r>
              <w:rPr>
                <w:rFonts w:cs="Arial"/>
                <w:color w:val="000000"/>
                <w:spacing w:val="0"/>
                <w:sz w:val="22"/>
                <w:szCs w:val="22"/>
                <w:lang w:eastAsia="sl-SI"/>
              </w:rPr>
              <w:t>i</w:t>
            </w:r>
            <w:r w:rsidRPr="00F95814">
              <w:rPr>
                <w:rFonts w:cs="Arial"/>
                <w:color w:val="000000"/>
                <w:spacing w:val="0"/>
                <w:sz w:val="22"/>
                <w:szCs w:val="22"/>
                <w:lang w:eastAsia="sl-SI"/>
              </w:rPr>
              <w:t xml:space="preserve"> narav</w:t>
            </w:r>
            <w:r>
              <w:rPr>
                <w:rFonts w:cs="Arial"/>
                <w:color w:val="000000"/>
                <w:spacing w:val="0"/>
                <w:sz w:val="22"/>
                <w:szCs w:val="22"/>
                <w:lang w:eastAsia="sl-SI"/>
              </w:rPr>
              <w:t>i</w:t>
            </w:r>
            <w:r w:rsidRPr="00F95814">
              <w:rPr>
                <w:rFonts w:cs="Arial"/>
                <w:color w:val="000000"/>
                <w:spacing w:val="0"/>
                <w:sz w:val="22"/>
                <w:szCs w:val="22"/>
                <w:lang w:eastAsia="sl-SI"/>
              </w:rPr>
              <w:t xml:space="preserve"> </w:t>
            </w:r>
            <w:r>
              <w:rPr>
                <w:rFonts w:cs="Arial"/>
                <w:color w:val="000000"/>
                <w:spacing w:val="0"/>
                <w:sz w:val="22"/>
                <w:szCs w:val="22"/>
                <w:lang w:eastAsia="sl-SI"/>
              </w:rPr>
              <w:t>izdelka</w:t>
            </w:r>
            <w:r w:rsidRPr="00F95814">
              <w:rPr>
                <w:rFonts w:cs="Arial"/>
                <w:color w:val="000000"/>
                <w:spacing w:val="0"/>
                <w:sz w:val="22"/>
                <w:szCs w:val="22"/>
                <w:lang w:eastAsia="sl-SI"/>
              </w:rPr>
              <w:t xml:space="preserve"> (</w:t>
            </w:r>
            <w:r>
              <w:rPr>
                <w:rFonts w:cs="Arial"/>
                <w:color w:val="000000"/>
                <w:spacing w:val="0"/>
                <w:sz w:val="22"/>
                <w:szCs w:val="22"/>
                <w:lang w:eastAsia="sl-SI"/>
              </w:rPr>
              <w:t>1</w:t>
            </w:r>
            <w:r w:rsidRPr="00F95814">
              <w:rPr>
                <w:rFonts w:cs="Arial"/>
                <w:color w:val="000000"/>
                <w:spacing w:val="0"/>
                <w:sz w:val="22"/>
                <w:szCs w:val="22"/>
                <w:lang w:eastAsia="sl-SI"/>
              </w:rPr>
              <w:t>)</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28</w:t>
            </w:r>
          </w:p>
        </w:tc>
        <w:tc>
          <w:tcPr>
            <w:tcW w:w="7374" w:type="dxa"/>
          </w:tcPr>
          <w:p w:rsidR="00D9351E" w:rsidRPr="00F95814"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Tarifna kvota</w:t>
            </w:r>
            <w:r>
              <w:rPr>
                <w:rFonts w:cs="Arial"/>
                <w:color w:val="000000"/>
                <w:spacing w:val="0"/>
                <w:sz w:val="22"/>
                <w:szCs w:val="22"/>
                <w:lang w:eastAsia="sl-SI"/>
              </w:rPr>
              <w:t>, ki sledi</w:t>
            </w:r>
            <w:r w:rsidRPr="00F95814">
              <w:rPr>
                <w:rFonts w:cs="Arial"/>
                <w:color w:val="000000"/>
                <w:spacing w:val="0"/>
                <w:sz w:val="22"/>
                <w:szCs w:val="22"/>
                <w:lang w:eastAsia="sl-SI"/>
              </w:rPr>
              <w:t xml:space="preserve"> pasivnem</w:t>
            </w:r>
            <w:r>
              <w:rPr>
                <w:rFonts w:cs="Arial"/>
                <w:color w:val="000000"/>
                <w:spacing w:val="0"/>
                <w:sz w:val="22"/>
                <w:szCs w:val="22"/>
                <w:lang w:eastAsia="sl-SI"/>
              </w:rPr>
              <w:t>u</w:t>
            </w:r>
            <w:r w:rsidRPr="00F95814">
              <w:rPr>
                <w:rFonts w:cs="Arial"/>
                <w:color w:val="000000"/>
                <w:spacing w:val="0"/>
                <w:sz w:val="22"/>
                <w:szCs w:val="22"/>
                <w:lang w:eastAsia="sl-SI"/>
              </w:rPr>
              <w:t xml:space="preserve"> oplemenitenju (</w:t>
            </w:r>
            <w:r>
              <w:rPr>
                <w:rFonts w:cs="Arial"/>
                <w:color w:val="000000"/>
                <w:spacing w:val="0"/>
                <w:sz w:val="22"/>
                <w:szCs w:val="22"/>
                <w:lang w:eastAsia="sl-SI"/>
              </w:rPr>
              <w:t>1</w:t>
            </w:r>
            <w:r w:rsidRPr="00F95814">
              <w:rPr>
                <w:rFonts w:cs="Arial"/>
                <w:color w:val="000000"/>
                <w:spacing w:val="0"/>
                <w:sz w:val="22"/>
                <w:szCs w:val="22"/>
                <w:lang w:eastAsia="sl-SI"/>
              </w:rPr>
              <w:t>)</w:t>
            </w:r>
          </w:p>
        </w:tc>
      </w:tr>
      <w:tr w:rsidR="00D9351E"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F95814" w:rsidRDefault="00D9351E" w:rsidP="00FC437C">
            <w:pPr>
              <w:rPr>
                <w:rFonts w:cs="Arial"/>
                <w:b w:val="0"/>
                <w:color w:val="000000"/>
                <w:spacing w:val="0"/>
                <w:sz w:val="22"/>
                <w:szCs w:val="22"/>
                <w:lang w:eastAsia="sl-SI"/>
              </w:rPr>
            </w:pPr>
            <w:r w:rsidRPr="00F95814">
              <w:rPr>
                <w:rFonts w:cs="Arial"/>
                <w:b w:val="0"/>
                <w:color w:val="000000"/>
                <w:spacing w:val="0"/>
                <w:sz w:val="22"/>
                <w:szCs w:val="22"/>
                <w:lang w:eastAsia="sl-SI"/>
              </w:rPr>
              <w:t>50</w:t>
            </w:r>
          </w:p>
        </w:tc>
        <w:tc>
          <w:tcPr>
            <w:tcW w:w="7374" w:type="dxa"/>
          </w:tcPr>
          <w:p w:rsidR="00D9351E" w:rsidRPr="00F95814" w:rsidRDefault="00D9351E"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Dokazilo</w:t>
            </w:r>
            <w:r w:rsidRPr="00F95814">
              <w:rPr>
                <w:rFonts w:cs="Arial"/>
                <w:color w:val="000000"/>
                <w:spacing w:val="0"/>
                <w:sz w:val="22"/>
                <w:szCs w:val="22"/>
                <w:lang w:eastAsia="sl-SI"/>
              </w:rPr>
              <w:t xml:space="preserve">,  </w:t>
            </w:r>
            <w:r>
              <w:rPr>
                <w:rFonts w:cs="Arial"/>
                <w:color w:val="000000"/>
                <w:spacing w:val="0"/>
                <w:sz w:val="22"/>
                <w:szCs w:val="22"/>
                <w:lang w:eastAsia="sl-SI"/>
              </w:rPr>
              <w:t xml:space="preserve">o </w:t>
            </w:r>
            <w:r w:rsidRPr="00F95814">
              <w:rPr>
                <w:rFonts w:cs="Arial"/>
                <w:color w:val="000000"/>
                <w:spacing w:val="0"/>
                <w:sz w:val="22"/>
                <w:szCs w:val="22"/>
                <w:lang w:eastAsia="sl-SI"/>
              </w:rPr>
              <w:t>posebn</w:t>
            </w:r>
            <w:r>
              <w:rPr>
                <w:rFonts w:cs="Arial"/>
                <w:color w:val="000000"/>
                <w:spacing w:val="0"/>
                <w:sz w:val="22"/>
                <w:szCs w:val="22"/>
                <w:lang w:eastAsia="sl-SI"/>
              </w:rPr>
              <w:t>i</w:t>
            </w:r>
            <w:r w:rsidRPr="00F95814">
              <w:rPr>
                <w:rFonts w:cs="Arial"/>
                <w:color w:val="000000"/>
                <w:spacing w:val="0"/>
                <w:sz w:val="22"/>
                <w:szCs w:val="22"/>
                <w:lang w:eastAsia="sl-SI"/>
              </w:rPr>
              <w:t xml:space="preserve"> narav</w:t>
            </w:r>
            <w:r>
              <w:rPr>
                <w:rFonts w:cs="Arial"/>
                <w:color w:val="000000"/>
                <w:spacing w:val="0"/>
                <w:sz w:val="22"/>
                <w:szCs w:val="22"/>
                <w:lang w:eastAsia="sl-SI"/>
              </w:rPr>
              <w:t>i</w:t>
            </w:r>
            <w:r w:rsidRPr="00F95814">
              <w:rPr>
                <w:rFonts w:cs="Arial"/>
                <w:color w:val="000000"/>
                <w:spacing w:val="0"/>
                <w:sz w:val="22"/>
                <w:szCs w:val="22"/>
                <w:lang w:eastAsia="sl-SI"/>
              </w:rPr>
              <w:t xml:space="preserve"> izdelka</w:t>
            </w:r>
          </w:p>
        </w:tc>
      </w:tr>
    </w:tbl>
    <w:p w:rsidR="00D9351E" w:rsidRPr="00F95814" w:rsidRDefault="00D9351E" w:rsidP="00D9351E">
      <w:pPr>
        <w:pStyle w:val="CM1"/>
        <w:spacing w:before="200" w:after="200"/>
        <w:rPr>
          <w:rFonts w:ascii="TimesNewRomanPSMT" w:hAnsi="TimesNewRomanPSMT" w:cs="TimesNewRomanPSMT"/>
          <w:sz w:val="22"/>
          <w:szCs w:val="22"/>
        </w:rPr>
      </w:pPr>
      <w:r w:rsidRPr="00F95814">
        <w:rPr>
          <w:rFonts w:ascii="TimesNewRomanPSMT" w:hAnsi="TimesNewRomanPSMT" w:cs="TimesNewRomanPSMT"/>
          <w:sz w:val="22"/>
          <w:szCs w:val="22"/>
        </w:rPr>
        <w:t>(</w:t>
      </w:r>
      <w:r>
        <w:rPr>
          <w:rFonts w:ascii="TimesNewRomanPSMT" w:hAnsi="TimesNewRomanPSMT" w:cs="TimesNewRomanPSMT"/>
          <w:sz w:val="22"/>
          <w:szCs w:val="22"/>
        </w:rPr>
        <w:t>1</w:t>
      </w:r>
      <w:r w:rsidRPr="00F95814">
        <w:rPr>
          <w:rFonts w:ascii="TimesNewRomanPSMT" w:hAnsi="TimesNewRomanPSMT" w:cs="TimesNewRomanPSMT"/>
          <w:sz w:val="22"/>
          <w:szCs w:val="22"/>
        </w:rPr>
        <w:t>)</w:t>
      </w:r>
      <w:r w:rsidR="0039094C">
        <w:rPr>
          <w:rFonts w:ascii="TimesNewRomanPSMT" w:hAnsi="TimesNewRomanPSMT" w:cs="TimesNewRomanPSMT"/>
          <w:sz w:val="22"/>
          <w:szCs w:val="22"/>
        </w:rPr>
        <w:t xml:space="preserve"> </w:t>
      </w:r>
      <w:r w:rsidRPr="007563D2">
        <w:rPr>
          <w:rFonts w:ascii="Arial" w:hAnsi="Arial" w:cs="Arial"/>
          <w:color w:val="000000"/>
          <w:sz w:val="22"/>
          <w:szCs w:val="22"/>
        </w:rPr>
        <w:t>Kadar je zahtevana tarifna kvota izpolnjena, lahko drž</w:t>
      </w:r>
      <w:r>
        <w:rPr>
          <w:rFonts w:ascii="Arial" w:hAnsi="Arial" w:cs="Arial"/>
          <w:color w:val="000000"/>
          <w:sz w:val="22"/>
          <w:szCs w:val="22"/>
        </w:rPr>
        <w:t xml:space="preserve">ave članice odobrijo veljavnost </w:t>
      </w:r>
      <w:r w:rsidRPr="007563D2">
        <w:rPr>
          <w:rFonts w:ascii="Arial" w:hAnsi="Arial" w:cs="Arial"/>
          <w:color w:val="000000"/>
          <w:sz w:val="22"/>
          <w:szCs w:val="22"/>
        </w:rPr>
        <w:t>zahtevka za kateri koli drugi obstoječi preferencial.</w:t>
      </w:r>
    </w:p>
    <w:p w:rsidR="00004A95" w:rsidRPr="009235A9" w:rsidRDefault="009235A9" w:rsidP="00450BB5">
      <w:pPr>
        <w:pStyle w:val="Naslov2"/>
      </w:pPr>
      <w:bookmarkStart w:id="132" w:name="_Toc198539883"/>
      <w:r w:rsidRPr="00577EB2">
        <w:t>CL604</w:t>
      </w:r>
      <w:r w:rsidR="00004A95" w:rsidRPr="009235A9">
        <w:t xml:space="preserve"> Metoda vrednotenja</w:t>
      </w:r>
      <w:bookmarkEnd w:id="132"/>
    </w:p>
    <w:p w:rsidR="00D9351E" w:rsidRPr="00D13405" w:rsidRDefault="00A573FA" w:rsidP="00D13405">
      <w:pPr>
        <w:ind w:left="0"/>
        <w:rPr>
          <w:b/>
        </w:rPr>
      </w:pPr>
      <w:r w:rsidRPr="00663F50">
        <w:rPr>
          <w:b/>
        </w:rPr>
        <w:t>Uporaba v podatkovnih elementih</w:t>
      </w:r>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D9351E" w:rsidRPr="00F95814" w:rsidTr="00FC43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D9351E" w:rsidRPr="00F95814" w:rsidRDefault="00D9351E" w:rsidP="00FC437C">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D9351E" w:rsidRPr="00F95814" w:rsidRDefault="00D9351E" w:rsidP="00FC43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004A95"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04A95" w:rsidRPr="008D76FF" w:rsidRDefault="00004A95" w:rsidP="00577EB2">
            <w:pPr>
              <w:rPr>
                <w:rFonts w:cs="Arial"/>
                <w:b w:val="0"/>
                <w:color w:val="000000"/>
                <w:spacing w:val="0"/>
                <w:sz w:val="22"/>
                <w:szCs w:val="22"/>
                <w:lang w:eastAsia="sl-SI"/>
              </w:rPr>
            </w:pPr>
            <w:r w:rsidRPr="008D76FF">
              <w:rPr>
                <w:rFonts w:cs="Arial"/>
                <w:b w:val="0"/>
                <w:color w:val="000000"/>
                <w:spacing w:val="0"/>
                <w:sz w:val="22"/>
                <w:szCs w:val="22"/>
                <w:lang w:eastAsia="sl-SI"/>
              </w:rPr>
              <w:t>4/16</w:t>
            </w:r>
          </w:p>
        </w:tc>
        <w:tc>
          <w:tcPr>
            <w:tcW w:w="7374" w:type="dxa"/>
            <w:vAlign w:val="center"/>
          </w:tcPr>
          <w:p w:rsidR="00004A95" w:rsidRPr="008D76FF" w:rsidRDefault="00004A95"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D76FF">
              <w:rPr>
                <w:rFonts w:cs="Arial"/>
                <w:color w:val="000000"/>
                <w:spacing w:val="0"/>
                <w:sz w:val="22"/>
                <w:szCs w:val="22"/>
                <w:lang w:eastAsia="sl-SI"/>
              </w:rPr>
              <w:t>Metoda vrednotenja</w:t>
            </w:r>
          </w:p>
        </w:tc>
      </w:tr>
    </w:tbl>
    <w:p w:rsidR="00004A95" w:rsidRDefault="00004A95" w:rsidP="00004A95">
      <w:pPr>
        <w:pStyle w:val="Telobesedila"/>
        <w:ind w:left="0"/>
        <w:rPr>
          <w:highlight w:val="yellow"/>
        </w:rPr>
      </w:pPr>
    </w:p>
    <w:p w:rsidR="00D9351E" w:rsidRPr="00D13405" w:rsidRDefault="003955E2" w:rsidP="00D13405">
      <w:pPr>
        <w:ind w:left="0"/>
        <w:rPr>
          <w:b/>
        </w:rPr>
      </w:pPr>
      <w:r w:rsidRPr="00663F50">
        <w:rPr>
          <w:b/>
        </w:rPr>
        <w:t>Vsebina</w:t>
      </w:r>
      <w:r w:rsidR="00D13405">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D9351E" w:rsidRPr="00F95814" w:rsidTr="00FC437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D9351E" w:rsidRPr="00F95814" w:rsidRDefault="00D9351E" w:rsidP="00FC437C">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D9351E" w:rsidRPr="00F95814" w:rsidRDefault="00D9351E" w:rsidP="00FC437C">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004A95"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04A95" w:rsidRPr="008D76FF" w:rsidRDefault="00004A95" w:rsidP="00577EB2">
            <w:pPr>
              <w:rPr>
                <w:rFonts w:cs="Arial"/>
                <w:b w:val="0"/>
                <w:color w:val="000000"/>
                <w:spacing w:val="0"/>
                <w:sz w:val="22"/>
                <w:szCs w:val="22"/>
                <w:lang w:eastAsia="sl-SI"/>
              </w:rPr>
            </w:pPr>
            <w:r w:rsidRPr="008D76FF">
              <w:rPr>
                <w:rFonts w:cs="Arial"/>
                <w:b w:val="0"/>
                <w:color w:val="000000"/>
                <w:spacing w:val="0"/>
                <w:sz w:val="22"/>
                <w:szCs w:val="22"/>
                <w:lang w:eastAsia="sl-SI"/>
              </w:rPr>
              <w:t>1</w:t>
            </w:r>
          </w:p>
        </w:tc>
        <w:tc>
          <w:tcPr>
            <w:tcW w:w="7374" w:type="dxa"/>
            <w:vAlign w:val="center"/>
          </w:tcPr>
          <w:p w:rsidR="00004A95" w:rsidRPr="008D76FF" w:rsidRDefault="00004A95"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D76FF">
              <w:rPr>
                <w:rFonts w:cs="Arial"/>
                <w:color w:val="000000"/>
                <w:spacing w:val="0"/>
                <w:sz w:val="22"/>
                <w:szCs w:val="22"/>
                <w:lang w:eastAsia="sl-SI"/>
              </w:rPr>
              <w:t>Transakcijska vrednost uvoženega blaga</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8D76FF" w:rsidRDefault="00D9351E" w:rsidP="00FC437C">
            <w:pPr>
              <w:rPr>
                <w:rFonts w:cs="Arial"/>
                <w:b w:val="0"/>
                <w:color w:val="000000"/>
                <w:spacing w:val="0"/>
                <w:sz w:val="22"/>
                <w:szCs w:val="22"/>
                <w:lang w:eastAsia="sl-SI"/>
              </w:rPr>
            </w:pPr>
            <w:r w:rsidRPr="008D76FF">
              <w:rPr>
                <w:rFonts w:cs="Arial"/>
                <w:b w:val="0"/>
                <w:color w:val="000000"/>
                <w:spacing w:val="0"/>
                <w:sz w:val="22"/>
                <w:szCs w:val="22"/>
                <w:lang w:eastAsia="sl-SI"/>
              </w:rPr>
              <w:t>2</w:t>
            </w:r>
          </w:p>
        </w:tc>
        <w:tc>
          <w:tcPr>
            <w:tcW w:w="7374" w:type="dxa"/>
          </w:tcPr>
          <w:p w:rsidR="00D9351E" w:rsidRPr="008D76FF"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D76FF">
              <w:rPr>
                <w:rFonts w:cs="Arial"/>
                <w:color w:val="000000"/>
                <w:spacing w:val="0"/>
                <w:sz w:val="22"/>
                <w:szCs w:val="22"/>
                <w:lang w:eastAsia="sl-SI"/>
              </w:rPr>
              <w:t xml:space="preserve">Transakcijska vrednost </w:t>
            </w:r>
            <w:r>
              <w:rPr>
                <w:rFonts w:cs="Arial"/>
                <w:color w:val="000000"/>
                <w:spacing w:val="0"/>
                <w:sz w:val="22"/>
                <w:szCs w:val="22"/>
                <w:lang w:eastAsia="sl-SI"/>
              </w:rPr>
              <w:t>enakega</w:t>
            </w:r>
            <w:r w:rsidRPr="008D76FF">
              <w:rPr>
                <w:rFonts w:cs="Arial"/>
                <w:color w:val="000000"/>
                <w:spacing w:val="0"/>
                <w:sz w:val="22"/>
                <w:szCs w:val="22"/>
                <w:lang w:eastAsia="sl-SI"/>
              </w:rPr>
              <w:t xml:space="preserve"> blaga</w:t>
            </w:r>
          </w:p>
        </w:tc>
      </w:tr>
      <w:tr w:rsidR="00004A95"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04A95" w:rsidRPr="008D76FF" w:rsidRDefault="00004A95" w:rsidP="00577EB2">
            <w:pPr>
              <w:rPr>
                <w:rFonts w:cs="Arial"/>
                <w:b w:val="0"/>
                <w:color w:val="000000"/>
                <w:spacing w:val="0"/>
                <w:sz w:val="22"/>
                <w:szCs w:val="22"/>
                <w:lang w:eastAsia="sl-SI"/>
              </w:rPr>
            </w:pPr>
            <w:r w:rsidRPr="008D76FF">
              <w:rPr>
                <w:rFonts w:cs="Arial"/>
                <w:b w:val="0"/>
                <w:color w:val="000000"/>
                <w:spacing w:val="0"/>
                <w:sz w:val="22"/>
                <w:szCs w:val="22"/>
                <w:lang w:eastAsia="sl-SI"/>
              </w:rPr>
              <w:t>3</w:t>
            </w:r>
          </w:p>
        </w:tc>
        <w:tc>
          <w:tcPr>
            <w:tcW w:w="7374" w:type="dxa"/>
          </w:tcPr>
          <w:p w:rsidR="00004A95" w:rsidRPr="008D76FF" w:rsidRDefault="00004A95" w:rsidP="00004A9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D76FF">
              <w:rPr>
                <w:rFonts w:cs="Arial"/>
                <w:color w:val="000000"/>
                <w:spacing w:val="0"/>
                <w:sz w:val="22"/>
                <w:szCs w:val="22"/>
                <w:lang w:eastAsia="sl-SI"/>
              </w:rPr>
              <w:t>Transakcijska vrednost podobnega blaga</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8D76FF" w:rsidRDefault="00D9351E" w:rsidP="00FC437C">
            <w:pPr>
              <w:rPr>
                <w:rFonts w:cs="Arial"/>
                <w:b w:val="0"/>
                <w:color w:val="000000"/>
                <w:spacing w:val="0"/>
                <w:sz w:val="22"/>
                <w:szCs w:val="22"/>
                <w:lang w:eastAsia="sl-SI"/>
              </w:rPr>
            </w:pPr>
            <w:r w:rsidRPr="008D76FF">
              <w:rPr>
                <w:rFonts w:cs="Arial"/>
                <w:b w:val="0"/>
                <w:color w:val="000000"/>
                <w:spacing w:val="0"/>
                <w:sz w:val="22"/>
                <w:szCs w:val="22"/>
                <w:lang w:eastAsia="sl-SI"/>
              </w:rPr>
              <w:t>4</w:t>
            </w:r>
          </w:p>
        </w:tc>
        <w:tc>
          <w:tcPr>
            <w:tcW w:w="7374" w:type="dxa"/>
          </w:tcPr>
          <w:p w:rsidR="00D9351E" w:rsidRPr="008D76FF"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w:t>
            </w:r>
            <w:r w:rsidRPr="008D76FF">
              <w:rPr>
                <w:rFonts w:cs="Arial"/>
                <w:color w:val="000000"/>
                <w:spacing w:val="0"/>
                <w:sz w:val="22"/>
                <w:szCs w:val="22"/>
                <w:lang w:eastAsia="sl-SI"/>
              </w:rPr>
              <w:t>eduktivn</w:t>
            </w:r>
            <w:r>
              <w:rPr>
                <w:rFonts w:cs="Arial"/>
                <w:color w:val="000000"/>
                <w:spacing w:val="0"/>
                <w:sz w:val="22"/>
                <w:szCs w:val="22"/>
                <w:lang w:eastAsia="sl-SI"/>
              </w:rPr>
              <w:t>a metoda</w:t>
            </w:r>
            <w:r w:rsidRPr="008D76FF">
              <w:rPr>
                <w:rFonts w:cs="Arial"/>
                <w:color w:val="000000"/>
                <w:spacing w:val="0"/>
                <w:sz w:val="22"/>
                <w:szCs w:val="22"/>
                <w:lang w:eastAsia="sl-SI"/>
              </w:rPr>
              <w:t xml:space="preserve"> vredno</w:t>
            </w:r>
            <w:r>
              <w:rPr>
                <w:rFonts w:cs="Arial"/>
                <w:color w:val="000000"/>
                <w:spacing w:val="0"/>
                <w:sz w:val="22"/>
                <w:szCs w:val="22"/>
                <w:lang w:eastAsia="sl-SI"/>
              </w:rPr>
              <w:t>tenja</w:t>
            </w:r>
          </w:p>
        </w:tc>
      </w:tr>
      <w:tr w:rsidR="00004A95"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04A95" w:rsidRPr="008D76FF" w:rsidRDefault="00004A95" w:rsidP="00577EB2">
            <w:pPr>
              <w:rPr>
                <w:rFonts w:cs="Arial"/>
                <w:b w:val="0"/>
                <w:color w:val="000000"/>
                <w:spacing w:val="0"/>
                <w:sz w:val="22"/>
                <w:szCs w:val="22"/>
                <w:lang w:eastAsia="sl-SI"/>
              </w:rPr>
            </w:pPr>
            <w:r w:rsidRPr="008D76FF">
              <w:rPr>
                <w:rFonts w:cs="Arial"/>
                <w:b w:val="0"/>
                <w:color w:val="000000"/>
                <w:spacing w:val="0"/>
                <w:sz w:val="22"/>
                <w:szCs w:val="22"/>
                <w:lang w:eastAsia="sl-SI"/>
              </w:rPr>
              <w:t>5</w:t>
            </w:r>
          </w:p>
        </w:tc>
        <w:tc>
          <w:tcPr>
            <w:tcW w:w="7374" w:type="dxa"/>
          </w:tcPr>
          <w:p w:rsidR="00004A95" w:rsidRPr="008D76FF" w:rsidRDefault="00004A95"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D76FF">
              <w:rPr>
                <w:rFonts w:cs="Arial"/>
                <w:color w:val="000000"/>
                <w:spacing w:val="0"/>
                <w:sz w:val="22"/>
                <w:szCs w:val="22"/>
                <w:lang w:eastAsia="sl-SI"/>
              </w:rPr>
              <w:t>Metoda izračunane vrednosti</w:t>
            </w:r>
          </w:p>
        </w:tc>
      </w:tr>
      <w:tr w:rsidR="00D9351E"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D9351E" w:rsidRPr="008D76FF" w:rsidRDefault="00D9351E" w:rsidP="00FC437C">
            <w:pPr>
              <w:rPr>
                <w:rFonts w:cs="Arial"/>
                <w:b w:val="0"/>
                <w:color w:val="000000"/>
                <w:spacing w:val="0"/>
                <w:sz w:val="22"/>
                <w:szCs w:val="22"/>
                <w:lang w:eastAsia="sl-SI"/>
              </w:rPr>
            </w:pPr>
            <w:r w:rsidRPr="008D76FF">
              <w:rPr>
                <w:rFonts w:cs="Arial"/>
                <w:b w:val="0"/>
                <w:color w:val="000000"/>
                <w:spacing w:val="0"/>
                <w:sz w:val="22"/>
                <w:szCs w:val="22"/>
                <w:lang w:eastAsia="sl-SI"/>
              </w:rPr>
              <w:t>6</w:t>
            </w:r>
          </w:p>
        </w:tc>
        <w:tc>
          <w:tcPr>
            <w:tcW w:w="7374" w:type="dxa"/>
          </w:tcPr>
          <w:p w:rsidR="00D9351E" w:rsidRPr="008D76FF" w:rsidRDefault="00D9351E"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D76FF">
              <w:rPr>
                <w:rFonts w:cs="Arial"/>
                <w:color w:val="000000"/>
                <w:spacing w:val="0"/>
                <w:sz w:val="22"/>
                <w:szCs w:val="22"/>
                <w:lang w:eastAsia="sl-SI"/>
              </w:rPr>
              <w:t>Vredno</w:t>
            </w:r>
            <w:r>
              <w:rPr>
                <w:rFonts w:cs="Arial"/>
                <w:color w:val="000000"/>
                <w:spacing w:val="0"/>
                <w:sz w:val="22"/>
                <w:szCs w:val="22"/>
                <w:lang w:eastAsia="sl-SI"/>
              </w:rPr>
              <w:t>tenje</w:t>
            </w:r>
            <w:r w:rsidRPr="008D76FF">
              <w:rPr>
                <w:rFonts w:cs="Arial"/>
                <w:color w:val="000000"/>
                <w:spacing w:val="0"/>
                <w:sz w:val="22"/>
                <w:szCs w:val="22"/>
                <w:lang w:eastAsia="sl-SI"/>
              </w:rPr>
              <w:t xml:space="preserve"> na podlagi razpoložljivih podatkov (»</w:t>
            </w:r>
            <w:r>
              <w:rPr>
                <w:rFonts w:cs="Arial"/>
                <w:color w:val="000000"/>
                <w:spacing w:val="0"/>
                <w:sz w:val="22"/>
                <w:szCs w:val="22"/>
                <w:lang w:eastAsia="sl-SI"/>
              </w:rPr>
              <w:t>rezervna</w:t>
            </w:r>
            <w:r w:rsidRPr="008D76FF">
              <w:rPr>
                <w:rFonts w:cs="Arial"/>
                <w:color w:val="000000"/>
                <w:spacing w:val="0"/>
                <w:sz w:val="22"/>
                <w:szCs w:val="22"/>
                <w:lang w:eastAsia="sl-SI"/>
              </w:rPr>
              <w:t>« metoda)</w:t>
            </w:r>
          </w:p>
        </w:tc>
      </w:tr>
    </w:tbl>
    <w:p w:rsidR="0096754A" w:rsidRPr="00F95814" w:rsidRDefault="0096754A" w:rsidP="00450BB5">
      <w:pPr>
        <w:pStyle w:val="Naslov2"/>
      </w:pPr>
      <w:bookmarkStart w:id="133" w:name="_Toc198539884"/>
      <w:r w:rsidRPr="00A34326">
        <w:t>CL605</w:t>
      </w:r>
      <w:r>
        <w:t xml:space="preserve">  - </w:t>
      </w:r>
      <w:r w:rsidR="0039094C">
        <w:t>V</w:t>
      </w:r>
      <w:r w:rsidRPr="00F95814">
        <w:t>rsta dovoljenja</w:t>
      </w:r>
      <w:bookmarkEnd w:id="133"/>
    </w:p>
    <w:p w:rsidR="0096754A" w:rsidRPr="00E52F67" w:rsidRDefault="00E75254" w:rsidP="00E52F67">
      <w:pPr>
        <w:ind w:left="0"/>
        <w:rPr>
          <w:b/>
        </w:rPr>
      </w:pPr>
      <w:r w:rsidRPr="00663F50">
        <w:rPr>
          <w:b/>
        </w:rPr>
        <w:t>Uporaba v podatkovnih elementih</w:t>
      </w:r>
      <w:r w:rsidR="00E52F67">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96754A" w:rsidRPr="00F95814" w:rsidTr="00FC43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6754A" w:rsidRPr="00F95814" w:rsidRDefault="0096754A" w:rsidP="00FC437C">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96754A" w:rsidRPr="00F95814" w:rsidRDefault="0096754A" w:rsidP="00FC43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96754A"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6754A" w:rsidRPr="00F95814" w:rsidRDefault="0096754A" w:rsidP="00FC437C">
            <w:pPr>
              <w:rPr>
                <w:rFonts w:cs="Arial"/>
                <w:b w:val="0"/>
                <w:color w:val="000000"/>
                <w:spacing w:val="0"/>
                <w:sz w:val="22"/>
                <w:szCs w:val="22"/>
                <w:lang w:eastAsia="sl-SI"/>
              </w:rPr>
            </w:pPr>
            <w:r w:rsidRPr="00F95814">
              <w:rPr>
                <w:rFonts w:cs="Arial"/>
                <w:b w:val="0"/>
                <w:color w:val="000000"/>
                <w:spacing w:val="0"/>
                <w:sz w:val="22"/>
                <w:szCs w:val="22"/>
                <w:lang w:eastAsia="sl-SI"/>
              </w:rPr>
              <w:t>3/39</w:t>
            </w:r>
          </w:p>
        </w:tc>
        <w:tc>
          <w:tcPr>
            <w:tcW w:w="7374" w:type="dxa"/>
            <w:vAlign w:val="center"/>
          </w:tcPr>
          <w:p w:rsidR="0096754A" w:rsidRPr="00732A73" w:rsidRDefault="0096754A" w:rsidP="00FC437C">
            <w:pPr>
              <w:ind w:left="0"/>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732A73">
              <w:rPr>
                <w:rFonts w:cs="Arial"/>
                <w:color w:val="000000"/>
                <w:spacing w:val="0"/>
                <w:sz w:val="22"/>
                <w:szCs w:val="22"/>
                <w:lang w:eastAsia="sl-SI"/>
              </w:rPr>
              <w:t>Vrsta dovoljenja</w:t>
            </w:r>
          </w:p>
        </w:tc>
      </w:tr>
    </w:tbl>
    <w:p w:rsidR="0096754A" w:rsidRPr="00F95814" w:rsidRDefault="0096754A" w:rsidP="0096754A">
      <w:pPr>
        <w:pStyle w:val="Telobesedila"/>
      </w:pPr>
    </w:p>
    <w:p w:rsidR="0096754A" w:rsidRPr="00F95814" w:rsidRDefault="008E2DF2" w:rsidP="00E52F67">
      <w:pPr>
        <w:ind w:left="0"/>
        <w:rPr>
          <w:rFonts w:cs="Arial"/>
          <w:b/>
          <w:bCs/>
          <w:color w:val="000000"/>
          <w:spacing w:val="0"/>
          <w:sz w:val="22"/>
          <w:szCs w:val="22"/>
          <w:lang w:eastAsia="sl-SI"/>
        </w:rPr>
      </w:pPr>
      <w:r w:rsidRPr="00663F50">
        <w:rPr>
          <w:b/>
        </w:rPr>
        <w:t>Vsebina</w:t>
      </w:r>
      <w:r w:rsidR="00E52F67">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96754A" w:rsidRPr="00F95814" w:rsidTr="00FC437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6754A" w:rsidRPr="00F95814" w:rsidRDefault="0096754A" w:rsidP="00FC437C">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96754A" w:rsidRPr="00F95814" w:rsidRDefault="0096754A" w:rsidP="00FC437C">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ACE</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status pooblaščenega prejemnika za postopek tranzita Unije</w:t>
            </w:r>
          </w:p>
        </w:tc>
      </w:tr>
      <w:tr w:rsidR="00F03A2B" w:rsidRPr="00F95814" w:rsidTr="00786E2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ACP</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status pooblaščenega izdajatelja</w:t>
            </w:r>
            <w:r w:rsidR="0096754A" w:rsidRPr="006B6C84">
              <w:rPr>
                <w:rFonts w:cs="Arial"/>
                <w:spacing w:val="0"/>
                <w:sz w:val="22"/>
                <w:szCs w:val="22"/>
                <w:lang w:eastAsia="sl-SI"/>
              </w:rPr>
              <w:t xml:space="preserve">, ki dokaže carinski status </w:t>
            </w:r>
            <w:proofErr w:type="spellStart"/>
            <w:r w:rsidR="0096754A" w:rsidRPr="006B6C84">
              <w:rPr>
                <w:rFonts w:cs="Arial"/>
                <w:spacing w:val="0"/>
                <w:sz w:val="22"/>
                <w:szCs w:val="22"/>
                <w:lang w:eastAsia="sl-SI"/>
              </w:rPr>
              <w:t>unijskega</w:t>
            </w:r>
            <w:proofErr w:type="spellEnd"/>
            <w:r w:rsidR="0096754A" w:rsidRPr="006B6C84">
              <w:rPr>
                <w:rFonts w:cs="Arial"/>
                <w:spacing w:val="0"/>
                <w:sz w:val="22"/>
                <w:szCs w:val="22"/>
                <w:lang w:eastAsia="sl-SI"/>
              </w:rPr>
              <w:t xml:space="preserve"> blaga</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ACR</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status pooblaščenega pošiljatelja za postopek tranzita Unije</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ACT</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pooblaščenega prejemnika za postopek TIR</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AWB</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status pooblašč</w:t>
            </w:r>
            <w:r w:rsidR="003C4EA5" w:rsidRPr="00663F50">
              <w:rPr>
                <w:spacing w:val="0"/>
                <w:sz w:val="22"/>
              </w:rPr>
              <w:t>e</w:t>
            </w:r>
            <w:r w:rsidRPr="00663F50">
              <w:rPr>
                <w:spacing w:val="0"/>
                <w:sz w:val="22"/>
              </w:rPr>
              <w:t>nega tehtalca banan</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AEOC</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status pooblaščenega gospodarskega subjekta – carinske poenostavitve</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AEOF</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status pooblaščenega gospodarskega subjekta – carinske poenostavitve / varnost in varstvo</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AEOS</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status pooblaščenega gospodarskega subjekta – varnost in varstvo</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BOI</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Odločba v zvezi z zavezujočimi informacijami o poreklu</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BTI</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Odločba v zvezi z zavezujočimi tarifnimi informacijami</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CCL</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centralizirano carinjenje</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CGU</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predložitev splošnega zavarovanja, vključno z morebitnim znižanjem ali opustitvijo zavarovanja</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CVA</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poenostavitev določitve zneskov, ki so del carinske vrednosti blaga</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CW1</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w:t>
            </w:r>
            <w:r w:rsidR="00724D51" w:rsidRPr="00663F50">
              <w:rPr>
                <w:spacing w:val="0"/>
                <w:sz w:val="22"/>
              </w:rPr>
              <w:t>e</w:t>
            </w:r>
            <w:r w:rsidRPr="00663F50">
              <w:rPr>
                <w:spacing w:val="0"/>
                <w:sz w:val="22"/>
              </w:rPr>
              <w:t>nje za upravljanje skladišč za carinsko skladiščenje blaga v javnem carinskem skladišču tipa I</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CW2</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w:t>
            </w:r>
            <w:r w:rsidR="00724D51" w:rsidRPr="00663F50">
              <w:rPr>
                <w:spacing w:val="0"/>
                <w:sz w:val="22"/>
              </w:rPr>
              <w:t>e</w:t>
            </w:r>
            <w:r w:rsidRPr="00663F50">
              <w:rPr>
                <w:spacing w:val="0"/>
                <w:sz w:val="22"/>
              </w:rPr>
              <w:t>nje za upravljanje skladišč za carinsko skladiščenje blaga v javnem carinskem skladišču tipa II</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CWP</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w:t>
            </w:r>
            <w:r w:rsidR="00724D51" w:rsidRPr="00663F50">
              <w:rPr>
                <w:spacing w:val="0"/>
                <w:sz w:val="22"/>
              </w:rPr>
              <w:t>e</w:t>
            </w:r>
            <w:r w:rsidRPr="00663F50">
              <w:rPr>
                <w:spacing w:val="0"/>
                <w:sz w:val="22"/>
              </w:rPr>
              <w:t xml:space="preserve">nje za upravljanje skladišč za carinsko skladiščenje blaga v zasebnem carinskem skladišču </w:t>
            </w:r>
          </w:p>
        </w:tc>
      </w:tr>
      <w:tr w:rsidR="00F03A2B" w:rsidRPr="00F95814" w:rsidTr="00786E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DPO</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Dovoljenje za odlog plačila </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EIR</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vložitev carinske deklaracije z vpisom podatkov v evidence deklaranta, tudi za izvozni postopek</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ETD</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uporabo elektronske prevozne listine kot carinske deklaracije</w:t>
            </w:r>
          </w:p>
        </w:tc>
      </w:tr>
      <w:tr w:rsidR="00F03A2B" w:rsidRPr="00F95814" w:rsidTr="00786E2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EUS</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uporabo posebne rabe</w:t>
            </w:r>
          </w:p>
        </w:tc>
      </w:tr>
      <w:tr w:rsidR="00F03A2B" w:rsidRPr="00F95814" w:rsidTr="00786E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IPO</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Dovoljenje za </w:t>
            </w:r>
            <w:r w:rsidR="0096754A" w:rsidRPr="006B6C84">
              <w:rPr>
                <w:rFonts w:cs="Arial"/>
                <w:spacing w:val="0"/>
                <w:sz w:val="22"/>
                <w:szCs w:val="22"/>
                <w:lang w:eastAsia="sl-SI"/>
              </w:rPr>
              <w:t>uporabo postopka</w:t>
            </w:r>
            <w:r w:rsidRPr="00663F50">
              <w:rPr>
                <w:spacing w:val="0"/>
                <w:sz w:val="22"/>
              </w:rPr>
              <w:t xml:space="preserve"> aktivnega oplemenitenja</w:t>
            </w:r>
          </w:p>
        </w:tc>
      </w:tr>
      <w:tr w:rsidR="00F03A2B" w:rsidRPr="00F95814" w:rsidTr="00786E2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OPO</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 xml:space="preserve">Dovoljenje za </w:t>
            </w:r>
            <w:r w:rsidR="0096754A" w:rsidRPr="006B6C84">
              <w:rPr>
                <w:rFonts w:cs="Arial"/>
                <w:spacing w:val="0"/>
                <w:sz w:val="22"/>
                <w:szCs w:val="22"/>
                <w:lang w:eastAsia="sl-SI"/>
              </w:rPr>
              <w:t>uporabo postopka</w:t>
            </w:r>
            <w:r w:rsidRPr="00663F50">
              <w:rPr>
                <w:spacing w:val="0"/>
                <w:sz w:val="22"/>
              </w:rPr>
              <w:t xml:space="preserve"> pasivnega oplemenitenja</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REM</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Odločba o odpustu zneska uvozne ali izvozne dajatve</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REP</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Odločba o povračilu zneska uvozne ali izvozne dajatve</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RSS</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vzpostavitev rednega ladijskega prevoza</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SAS</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samooceno</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SDE</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uporabo poenostavljene deklaracije</w:t>
            </w:r>
          </w:p>
        </w:tc>
      </w:tr>
      <w:tr w:rsidR="00F03A2B" w:rsidRPr="00F95814" w:rsidTr="00786E2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SSE</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uporabo carinskih oznak</w:t>
            </w:r>
            <w:r w:rsidR="0096754A" w:rsidRPr="006B6C84">
              <w:rPr>
                <w:rFonts w:cs="Arial"/>
                <w:spacing w:val="0"/>
                <w:sz w:val="22"/>
                <w:szCs w:val="22"/>
                <w:lang w:eastAsia="sl-SI"/>
              </w:rPr>
              <w:t xml:space="preserve"> posebne vrste</w:t>
            </w:r>
          </w:p>
        </w:tc>
      </w:tr>
      <w:tr w:rsidR="00F03A2B"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TEA</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Dovoljenje za uporabo postopka začasnega uvoza</w:t>
            </w:r>
          </w:p>
        </w:tc>
      </w:tr>
      <w:tr w:rsidR="00F03A2B"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TRD</w:t>
            </w:r>
          </w:p>
        </w:tc>
        <w:tc>
          <w:tcPr>
            <w:tcW w:w="7374" w:type="dxa"/>
            <w:vAlign w:val="center"/>
          </w:tcPr>
          <w:p w:rsidR="00F03A2B" w:rsidRPr="00663F50" w:rsidRDefault="00F03A2B" w:rsidP="00786E2D">
            <w:pPr>
              <w:cnfStyle w:val="000000000000" w:firstRow="0" w:lastRow="0" w:firstColumn="0" w:lastColumn="0" w:oddVBand="0" w:evenVBand="0" w:oddHBand="0" w:evenHBand="0" w:firstRowFirstColumn="0" w:firstRowLastColumn="0" w:lastRowFirstColumn="0" w:lastRowLastColumn="0"/>
              <w:rPr>
                <w:spacing w:val="0"/>
                <w:sz w:val="22"/>
              </w:rPr>
            </w:pPr>
            <w:r w:rsidRPr="00663F50">
              <w:rPr>
                <w:spacing w:val="0"/>
                <w:sz w:val="22"/>
              </w:rPr>
              <w:t>Dovoljenje za uporabo tranzitne deklaracije z zmanjšanim naborom podatkov</w:t>
            </w:r>
          </w:p>
        </w:tc>
      </w:tr>
      <w:tr w:rsidR="00F03A2B" w:rsidRPr="00F95814" w:rsidTr="00786E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03A2B" w:rsidRPr="00F95814" w:rsidRDefault="00F03A2B" w:rsidP="00786E2D">
            <w:pPr>
              <w:rPr>
                <w:rFonts w:cs="Arial"/>
                <w:b w:val="0"/>
                <w:color w:val="000000"/>
                <w:spacing w:val="0"/>
                <w:sz w:val="22"/>
                <w:szCs w:val="22"/>
                <w:lang w:eastAsia="sl-SI"/>
              </w:rPr>
            </w:pPr>
            <w:r w:rsidRPr="00F95814">
              <w:rPr>
                <w:rFonts w:cs="Arial"/>
                <w:b w:val="0"/>
                <w:color w:val="000000"/>
                <w:spacing w:val="0"/>
                <w:sz w:val="22"/>
                <w:szCs w:val="22"/>
                <w:lang w:eastAsia="sl-SI"/>
              </w:rPr>
              <w:t>TST</w:t>
            </w:r>
          </w:p>
        </w:tc>
        <w:tc>
          <w:tcPr>
            <w:tcW w:w="7374" w:type="dxa"/>
            <w:vAlign w:val="center"/>
          </w:tcPr>
          <w:p w:rsidR="00F03A2B" w:rsidRPr="00663F50" w:rsidRDefault="00F03A2B" w:rsidP="00786E2D">
            <w:pPr>
              <w:cnfStyle w:val="000000100000" w:firstRow="0" w:lastRow="0" w:firstColumn="0" w:lastColumn="0" w:oddVBand="0" w:evenVBand="0" w:oddHBand="1" w:evenHBand="0" w:firstRowFirstColumn="0" w:firstRowLastColumn="0" w:lastRowFirstColumn="0" w:lastRowLastColumn="0"/>
              <w:rPr>
                <w:spacing w:val="0"/>
                <w:sz w:val="22"/>
              </w:rPr>
            </w:pPr>
            <w:r w:rsidRPr="00663F50">
              <w:rPr>
                <w:spacing w:val="0"/>
                <w:sz w:val="22"/>
              </w:rPr>
              <w:t xml:space="preserve">Dovoljenje za upravljanje </w:t>
            </w:r>
            <w:r w:rsidR="0096754A" w:rsidRPr="006B6C84">
              <w:rPr>
                <w:rFonts w:cs="Arial"/>
                <w:spacing w:val="0"/>
                <w:sz w:val="22"/>
                <w:szCs w:val="22"/>
                <w:lang w:eastAsia="sl-SI"/>
              </w:rPr>
              <w:t>skladišč</w:t>
            </w:r>
            <w:r w:rsidRPr="00663F50">
              <w:rPr>
                <w:spacing w:val="0"/>
                <w:sz w:val="22"/>
              </w:rPr>
              <w:t xml:space="preserve"> za začasno hrambo</w:t>
            </w:r>
            <w:r w:rsidR="0096754A" w:rsidRPr="006B6C84">
              <w:rPr>
                <w:rFonts w:cs="Arial"/>
                <w:spacing w:val="0"/>
                <w:sz w:val="22"/>
                <w:szCs w:val="22"/>
                <w:lang w:eastAsia="sl-SI"/>
              </w:rPr>
              <w:t xml:space="preserve"> blaga</w:t>
            </w:r>
          </w:p>
        </w:tc>
      </w:tr>
    </w:tbl>
    <w:p w:rsidR="0096754A" w:rsidRPr="00F95814" w:rsidRDefault="0096754A" w:rsidP="00450BB5">
      <w:pPr>
        <w:pStyle w:val="Naslov2"/>
      </w:pPr>
      <w:bookmarkStart w:id="134" w:name="_Toc198539885"/>
      <w:bookmarkStart w:id="135" w:name="_Toc1736092"/>
      <w:bookmarkStart w:id="136" w:name="_Toc1736293"/>
      <w:bookmarkStart w:id="137" w:name="_Toc15381026"/>
      <w:r>
        <w:t>C</w:t>
      </w:r>
      <w:r w:rsidRPr="00BB45F2">
        <w:t>L</w:t>
      </w:r>
      <w:r>
        <w:t xml:space="preserve">704 </w:t>
      </w:r>
      <w:r w:rsidRPr="00F95814">
        <w:t>– Oznake vlog dodatnih udeležencev dobavne verige</w:t>
      </w:r>
      <w:bookmarkEnd w:id="134"/>
      <w:r w:rsidRPr="00F95814">
        <w:t xml:space="preserve"> </w:t>
      </w:r>
    </w:p>
    <w:p w:rsidR="00AC17A7" w:rsidRPr="00931886" w:rsidRDefault="00AC17A7" w:rsidP="00663F50">
      <w:pPr>
        <w:ind w:left="0"/>
      </w:pPr>
      <w:bookmarkStart w:id="138" w:name="_Toc1736093"/>
      <w:bookmarkStart w:id="139" w:name="_Toc1736294"/>
      <w:bookmarkEnd w:id="135"/>
      <w:bookmarkEnd w:id="136"/>
      <w:bookmarkEnd w:id="137"/>
      <w:r w:rsidRPr="00663F50">
        <w:rPr>
          <w:b/>
        </w:rPr>
        <w:t>Uporaba v podatkovnih elementih</w:t>
      </w:r>
      <w:bookmarkEnd w:id="138"/>
      <w:bookmarkEnd w:id="139"/>
      <w:r w:rsidR="00E52F67">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AC17A7" w:rsidRPr="00F95814" w:rsidTr="00D1312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AC17A7" w:rsidRPr="00F95814" w:rsidRDefault="0096754A" w:rsidP="00D1312A">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AC17A7" w:rsidRPr="00F95814" w:rsidRDefault="00AC17A7" w:rsidP="00D1312A">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F27599"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27599" w:rsidRPr="00F95814" w:rsidRDefault="00F27599" w:rsidP="00D1312A">
            <w:pPr>
              <w:rPr>
                <w:rFonts w:cs="Arial"/>
                <w:b w:val="0"/>
                <w:color w:val="000000"/>
                <w:spacing w:val="0"/>
                <w:sz w:val="22"/>
                <w:szCs w:val="22"/>
                <w:lang w:eastAsia="sl-SI"/>
              </w:rPr>
            </w:pPr>
            <w:r w:rsidRPr="00F95814">
              <w:rPr>
                <w:rFonts w:cs="Arial"/>
                <w:b w:val="0"/>
                <w:color w:val="000000"/>
                <w:spacing w:val="0"/>
                <w:sz w:val="22"/>
                <w:szCs w:val="22"/>
                <w:lang w:eastAsia="sl-SI"/>
              </w:rPr>
              <w:t>3/37</w:t>
            </w:r>
          </w:p>
        </w:tc>
        <w:tc>
          <w:tcPr>
            <w:tcW w:w="7374" w:type="dxa"/>
            <w:vAlign w:val="center"/>
          </w:tcPr>
          <w:p w:rsidR="00F27599" w:rsidRPr="00F95814" w:rsidRDefault="00F27599"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Oznaka vloge</w:t>
            </w:r>
          </w:p>
        </w:tc>
      </w:tr>
    </w:tbl>
    <w:p w:rsidR="00F27599" w:rsidRPr="00F95814" w:rsidRDefault="00F27599" w:rsidP="00F27599">
      <w:pPr>
        <w:pStyle w:val="Telobesedila"/>
      </w:pPr>
    </w:p>
    <w:p w:rsidR="00AC17A7" w:rsidRPr="00931886" w:rsidRDefault="00AC17A7" w:rsidP="00663F50">
      <w:pPr>
        <w:ind w:left="0"/>
      </w:pPr>
      <w:bookmarkStart w:id="140" w:name="_Toc1736094"/>
      <w:bookmarkStart w:id="141" w:name="_Toc1736295"/>
      <w:r w:rsidRPr="00663F50">
        <w:rPr>
          <w:b/>
        </w:rPr>
        <w:t>Vsebina</w:t>
      </w:r>
      <w:bookmarkEnd w:id="140"/>
      <w:bookmarkEnd w:id="141"/>
      <w:r w:rsidR="00E52F67">
        <w:rPr>
          <w:b/>
        </w:rPr>
        <w:t>:</w:t>
      </w:r>
    </w:p>
    <w:p w:rsidR="00AC17A7" w:rsidRPr="00F95814" w:rsidRDefault="00AC17A7" w:rsidP="00AC17A7">
      <w:pPr>
        <w:rPr>
          <w:rFonts w:cs="Arial"/>
          <w:b/>
          <w:bCs/>
          <w:color w:val="000000"/>
          <w:spacing w:val="0"/>
          <w:sz w:val="22"/>
          <w:szCs w:val="22"/>
          <w:lang w:eastAsia="sl-SI"/>
        </w:rPr>
      </w:pP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96754A" w:rsidRPr="00F95814" w:rsidTr="00FC437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6754A" w:rsidRPr="00F95814" w:rsidRDefault="0096754A" w:rsidP="00FC437C">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96754A" w:rsidRPr="00F95814" w:rsidRDefault="0096754A" w:rsidP="00FC437C">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96754A"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6754A" w:rsidRPr="00663F50" w:rsidRDefault="0096754A" w:rsidP="00FC437C">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CS</w:t>
            </w:r>
          </w:p>
        </w:tc>
        <w:tc>
          <w:tcPr>
            <w:tcW w:w="7374" w:type="dxa"/>
            <w:vAlign w:val="center"/>
          </w:tcPr>
          <w:p w:rsidR="0096754A" w:rsidRPr="00663F50" w:rsidRDefault="0096754A" w:rsidP="00FC437C">
            <w:pPr>
              <w:ind w:left="0"/>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Združevalec pošiljk - Špediter združuje posamezne manjše pošiljke v eno samo večjo pošiljko (v procesu združevanja pošiljk), ki se pošlje ustreznemu organu, ki zrcali dejavnost združevalca pošiljk tako, da razstavi zbirno pošiljko v prvotne sestavne dele</w:t>
            </w:r>
          </w:p>
        </w:tc>
      </w:tr>
      <w:tr w:rsidR="0096754A"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6754A" w:rsidRPr="00663F50" w:rsidRDefault="0096754A" w:rsidP="00FC437C">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FW</w:t>
            </w:r>
          </w:p>
        </w:tc>
        <w:tc>
          <w:tcPr>
            <w:tcW w:w="7374" w:type="dxa"/>
            <w:vAlign w:val="center"/>
          </w:tcPr>
          <w:p w:rsidR="0096754A" w:rsidRPr="00663F50" w:rsidRDefault="0096754A" w:rsidP="00FC437C">
            <w:pPr>
              <w:pStyle w:val="CM1"/>
              <w:spacing w:before="200" w:after="200"/>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z w:val="22"/>
                <w:szCs w:val="22"/>
              </w:rPr>
            </w:pPr>
            <w:r w:rsidRPr="00663F50">
              <w:rPr>
                <w:rFonts w:ascii="Arial" w:hAnsi="Arial" w:cs="Arial"/>
                <w:color w:val="538135" w:themeColor="accent6" w:themeShade="BF"/>
                <w:sz w:val="22"/>
                <w:szCs w:val="22"/>
              </w:rPr>
              <w:t>Špediter - Udeleženec, ki posreduje blago</w:t>
            </w:r>
          </w:p>
        </w:tc>
      </w:tr>
      <w:tr w:rsidR="0096754A"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6754A" w:rsidRPr="00663F50" w:rsidRDefault="0096754A" w:rsidP="00FC437C">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MF</w:t>
            </w:r>
          </w:p>
        </w:tc>
        <w:tc>
          <w:tcPr>
            <w:tcW w:w="7374" w:type="dxa"/>
            <w:vAlign w:val="center"/>
          </w:tcPr>
          <w:p w:rsidR="0096754A" w:rsidRPr="00663F50" w:rsidRDefault="0096754A" w:rsidP="00FC437C">
            <w:pPr>
              <w:pStyle w:val="CM1"/>
              <w:spacing w:before="200" w:after="200"/>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z w:val="22"/>
                <w:szCs w:val="22"/>
              </w:rPr>
            </w:pPr>
            <w:r w:rsidRPr="00663F50">
              <w:rPr>
                <w:rFonts w:ascii="Arial" w:hAnsi="Arial" w:cs="Arial"/>
                <w:color w:val="538135" w:themeColor="accent6" w:themeShade="BF"/>
                <w:sz w:val="22"/>
                <w:szCs w:val="22"/>
              </w:rPr>
              <w:t>Proizvajalec - Udeleženec, ki proizvaja blago</w:t>
            </w:r>
          </w:p>
        </w:tc>
      </w:tr>
      <w:tr w:rsidR="0096754A"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6754A" w:rsidRPr="00663F50" w:rsidRDefault="0096754A" w:rsidP="00FC437C">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WH</w:t>
            </w:r>
          </w:p>
        </w:tc>
        <w:tc>
          <w:tcPr>
            <w:tcW w:w="7374" w:type="dxa"/>
            <w:vAlign w:val="center"/>
          </w:tcPr>
          <w:p w:rsidR="0096754A" w:rsidRPr="00663F50" w:rsidRDefault="0096754A" w:rsidP="00FC437C">
            <w:pPr>
              <w:pStyle w:val="CM1"/>
              <w:spacing w:before="200" w:after="200"/>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z w:val="22"/>
                <w:szCs w:val="22"/>
              </w:rPr>
            </w:pPr>
            <w:r w:rsidRPr="00663F50">
              <w:rPr>
                <w:rFonts w:ascii="Arial" w:hAnsi="Arial" w:cs="Arial"/>
                <w:color w:val="538135" w:themeColor="accent6" w:themeShade="BF"/>
                <w:sz w:val="22"/>
                <w:szCs w:val="22"/>
              </w:rPr>
              <w:t>Imetnik skladišča - Udeleženec, ki prevzame odgovornost za blago, vneseno v skladišče</w:t>
            </w:r>
          </w:p>
        </w:tc>
      </w:tr>
    </w:tbl>
    <w:p w:rsidR="007C25AE" w:rsidRPr="00F95814" w:rsidRDefault="007C25AE" w:rsidP="00450BB5">
      <w:pPr>
        <w:pStyle w:val="Naslov2"/>
      </w:pPr>
      <w:bookmarkStart w:id="142" w:name="_Toc198539886"/>
      <w:r w:rsidRPr="00663F50">
        <w:rPr>
          <w:color w:val="538135" w:themeColor="accent6" w:themeShade="BF"/>
        </w:rPr>
        <w:t>CL791</w:t>
      </w:r>
      <w:r>
        <w:t xml:space="preserve"> – O</w:t>
      </w:r>
      <w:r w:rsidRPr="00F95814">
        <w:t>znaka dodatka/odbitka</w:t>
      </w:r>
      <w:bookmarkEnd w:id="142"/>
      <w:r>
        <w:t xml:space="preserve"> </w:t>
      </w:r>
    </w:p>
    <w:p w:rsidR="007C25AE" w:rsidRPr="00E52F67" w:rsidRDefault="00585EB1" w:rsidP="007C25AE">
      <w:pPr>
        <w:ind w:left="0"/>
        <w:rPr>
          <w:b/>
        </w:rPr>
      </w:pPr>
      <w:r w:rsidRPr="00663F50">
        <w:rPr>
          <w:b/>
        </w:rPr>
        <w:t>Uporaba v podatkovnih elementih</w:t>
      </w:r>
      <w:r w:rsidR="007C25AE">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7C25AE" w:rsidRPr="00F95814" w:rsidTr="00577E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7C25AE" w:rsidRPr="00F95814" w:rsidRDefault="007C25AE" w:rsidP="00577EB2">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7C25AE" w:rsidRPr="00F95814" w:rsidRDefault="007C25AE" w:rsidP="00577EB2">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825C25"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825C25" w:rsidRPr="00F95814" w:rsidRDefault="00825C25" w:rsidP="001B147C">
            <w:pPr>
              <w:rPr>
                <w:rFonts w:cs="Arial"/>
                <w:b w:val="0"/>
                <w:color w:val="000000"/>
                <w:spacing w:val="0"/>
                <w:sz w:val="22"/>
                <w:szCs w:val="22"/>
                <w:lang w:eastAsia="sl-SI"/>
              </w:rPr>
            </w:pPr>
            <w:r w:rsidRPr="00F95814">
              <w:rPr>
                <w:rFonts w:cs="Arial"/>
                <w:b w:val="0"/>
                <w:color w:val="000000"/>
                <w:spacing w:val="0"/>
                <w:sz w:val="22"/>
                <w:szCs w:val="22"/>
                <w:lang w:eastAsia="sl-SI"/>
              </w:rPr>
              <w:t>4/9</w:t>
            </w:r>
          </w:p>
        </w:tc>
        <w:tc>
          <w:tcPr>
            <w:tcW w:w="7374" w:type="dxa"/>
            <w:vAlign w:val="center"/>
          </w:tcPr>
          <w:p w:rsidR="00825C25" w:rsidRPr="00663F50" w:rsidRDefault="0015258C" w:rsidP="001B147C">
            <w:pPr>
              <w:ind w:left="0"/>
              <w:cnfStyle w:val="000000100000" w:firstRow="0" w:lastRow="0" w:firstColumn="0" w:lastColumn="0" w:oddVBand="0" w:evenVBand="0" w:oddHBand="1" w:evenHBand="0" w:firstRowFirstColumn="0" w:firstRowLastColumn="0" w:lastRowFirstColumn="0" w:lastRowLastColumn="0"/>
              <w:rPr>
                <w:color w:val="000000"/>
                <w:spacing w:val="0"/>
                <w:sz w:val="22"/>
              </w:rPr>
            </w:pPr>
            <w:r w:rsidRPr="00663F50">
              <w:rPr>
                <w:color w:val="000000"/>
                <w:spacing w:val="0"/>
                <w:sz w:val="22"/>
              </w:rPr>
              <w:t>Oznaka dodatka/odbitka</w:t>
            </w:r>
          </w:p>
        </w:tc>
      </w:tr>
    </w:tbl>
    <w:p w:rsidR="00825C25" w:rsidRPr="00F95814" w:rsidRDefault="00825C25" w:rsidP="00825C25">
      <w:pPr>
        <w:pStyle w:val="Telobesedila"/>
      </w:pPr>
    </w:p>
    <w:p w:rsidR="007C25AE" w:rsidRPr="00E52F67" w:rsidRDefault="00425D7E" w:rsidP="007C25AE">
      <w:pPr>
        <w:ind w:left="0"/>
        <w:rPr>
          <w:b/>
        </w:rPr>
      </w:pPr>
      <w:r w:rsidRPr="00663F50">
        <w:rPr>
          <w:b/>
        </w:rPr>
        <w:t>Vsebina</w:t>
      </w:r>
      <w:r w:rsidR="007C25AE">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7C25AE" w:rsidRPr="00F95814" w:rsidTr="00577EB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7C25AE" w:rsidRPr="00F95814" w:rsidRDefault="007C25AE" w:rsidP="00577EB2">
            <w:pPr>
              <w:rPr>
                <w:rFonts w:cs="Arial"/>
                <w:color w:val="000000"/>
                <w:spacing w:val="0"/>
                <w:sz w:val="22"/>
                <w:szCs w:val="22"/>
                <w:lang w:eastAsia="sl-SI"/>
              </w:rPr>
            </w:pPr>
            <w:r>
              <w:rPr>
                <w:rFonts w:cs="Arial"/>
                <w:color w:val="000000"/>
                <w:spacing w:val="0"/>
                <w:sz w:val="22"/>
                <w:szCs w:val="22"/>
                <w:lang w:eastAsia="sl-SI"/>
              </w:rPr>
              <w:t>Opis</w:t>
            </w:r>
          </w:p>
        </w:tc>
        <w:tc>
          <w:tcPr>
            <w:tcW w:w="7374" w:type="dxa"/>
            <w:tcBorders>
              <w:top w:val="none" w:sz="0" w:space="0" w:color="auto"/>
              <w:bottom w:val="none" w:sz="0" w:space="0" w:color="auto"/>
              <w:right w:val="none" w:sz="0" w:space="0" w:color="auto"/>
            </w:tcBorders>
            <w:vAlign w:val="center"/>
          </w:tcPr>
          <w:p w:rsidR="007C25AE" w:rsidRPr="00F95814" w:rsidRDefault="007C25AE" w:rsidP="00577EB2">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7C25AE"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AB</w:t>
            </w:r>
          </w:p>
        </w:tc>
        <w:tc>
          <w:tcPr>
            <w:tcW w:w="7374" w:type="dxa"/>
            <w:vAlign w:val="center"/>
          </w:tcPr>
          <w:p w:rsidR="007C25AE" w:rsidRPr="00F95814" w:rsidRDefault="007C25AE"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Dodatki – Provizije in</w:t>
            </w:r>
            <w:r>
              <w:rPr>
                <w:rFonts w:cs="Arial"/>
                <w:color w:val="000000"/>
                <w:spacing w:val="0"/>
                <w:sz w:val="22"/>
                <w:szCs w:val="22"/>
                <w:lang w:eastAsia="sl-SI"/>
              </w:rPr>
              <w:t xml:space="preserve"> stroški</w:t>
            </w:r>
            <w:r w:rsidRPr="00F95814">
              <w:rPr>
                <w:rFonts w:cs="Arial"/>
                <w:color w:val="000000"/>
                <w:spacing w:val="0"/>
                <w:sz w:val="22"/>
                <w:szCs w:val="22"/>
                <w:lang w:eastAsia="sl-SI"/>
              </w:rPr>
              <w:t xml:space="preserve"> posredništv</w:t>
            </w:r>
            <w:r>
              <w:rPr>
                <w:rFonts w:cs="Arial"/>
                <w:color w:val="000000"/>
                <w:spacing w:val="0"/>
                <w:sz w:val="22"/>
                <w:szCs w:val="22"/>
                <w:lang w:eastAsia="sl-SI"/>
              </w:rPr>
              <w:t>a</w:t>
            </w:r>
            <w:r w:rsidRPr="00F95814">
              <w:rPr>
                <w:rFonts w:cs="Arial"/>
                <w:color w:val="000000"/>
                <w:spacing w:val="0"/>
                <w:sz w:val="22"/>
                <w:szCs w:val="22"/>
                <w:lang w:eastAsia="sl-SI"/>
              </w:rPr>
              <w:t>, razen nakupnih provizij</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AD</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Dodatki – Zabojniki in </w:t>
            </w:r>
            <w:r>
              <w:rPr>
                <w:rFonts w:cs="Arial"/>
                <w:color w:val="000000"/>
                <w:spacing w:val="0"/>
                <w:sz w:val="22"/>
                <w:szCs w:val="22"/>
                <w:lang w:eastAsia="sl-SI"/>
              </w:rPr>
              <w:t>embalaža</w:t>
            </w:r>
          </w:p>
        </w:tc>
      </w:tr>
      <w:tr w:rsidR="007C25AE"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AE</w:t>
            </w:r>
          </w:p>
        </w:tc>
        <w:tc>
          <w:tcPr>
            <w:tcW w:w="7374" w:type="dxa"/>
          </w:tcPr>
          <w:p w:rsidR="007C25AE" w:rsidRPr="00F95814" w:rsidRDefault="007C25AE"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Dodatki – Materiali, sestavni deli</w:t>
            </w:r>
            <w:r>
              <w:rPr>
                <w:rFonts w:cs="Arial"/>
                <w:color w:val="000000"/>
                <w:spacing w:val="0"/>
                <w:sz w:val="22"/>
                <w:szCs w:val="22"/>
                <w:lang w:eastAsia="sl-SI"/>
              </w:rPr>
              <w:t xml:space="preserve"> ter podobni </w:t>
            </w:r>
            <w:r w:rsidRPr="00F95814">
              <w:rPr>
                <w:rFonts w:cs="Arial"/>
                <w:color w:val="000000"/>
                <w:spacing w:val="0"/>
                <w:sz w:val="22"/>
                <w:szCs w:val="22"/>
                <w:lang w:eastAsia="sl-SI"/>
              </w:rPr>
              <w:t>deli in</w:t>
            </w:r>
            <w:r>
              <w:rPr>
                <w:rFonts w:cs="Arial"/>
                <w:color w:val="000000"/>
                <w:spacing w:val="0"/>
                <w:sz w:val="22"/>
                <w:szCs w:val="22"/>
                <w:lang w:eastAsia="sl-SI"/>
              </w:rPr>
              <w:t xml:space="preserve"> elementi</w:t>
            </w:r>
            <w:r w:rsidRPr="00F95814">
              <w:rPr>
                <w:rFonts w:cs="Arial"/>
                <w:color w:val="000000"/>
                <w:spacing w:val="0"/>
                <w:sz w:val="22"/>
                <w:szCs w:val="22"/>
                <w:lang w:eastAsia="sl-SI"/>
              </w:rPr>
              <w:t>, vključeni v uvoženo blago</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AF</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Dodatki – Orodja, matrice, kalupi in podobni predmeti, uporablj</w:t>
            </w:r>
            <w:r>
              <w:rPr>
                <w:rFonts w:cs="Arial"/>
                <w:color w:val="000000"/>
                <w:spacing w:val="0"/>
                <w:sz w:val="22"/>
                <w:szCs w:val="22"/>
                <w:lang w:eastAsia="sl-SI"/>
              </w:rPr>
              <w:t>eni</w:t>
            </w:r>
            <w:r w:rsidRPr="00F95814">
              <w:rPr>
                <w:rFonts w:cs="Arial"/>
                <w:color w:val="000000"/>
                <w:spacing w:val="0"/>
                <w:sz w:val="22"/>
                <w:szCs w:val="22"/>
                <w:lang w:eastAsia="sl-SI"/>
              </w:rPr>
              <w:t xml:space="preserve"> pri proizvodnji uvoženega blaga</w:t>
            </w:r>
          </w:p>
        </w:tc>
      </w:tr>
      <w:tr w:rsidR="007C25AE"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AG</w:t>
            </w:r>
          </w:p>
        </w:tc>
        <w:tc>
          <w:tcPr>
            <w:tcW w:w="7374" w:type="dxa"/>
          </w:tcPr>
          <w:p w:rsidR="007C25AE" w:rsidRPr="00F95814" w:rsidRDefault="007C25AE"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Dodatki – Materiali, porabljeni </w:t>
            </w:r>
            <w:r>
              <w:rPr>
                <w:rFonts w:cs="Arial"/>
                <w:color w:val="000000"/>
                <w:spacing w:val="0"/>
                <w:sz w:val="22"/>
                <w:szCs w:val="22"/>
                <w:lang w:eastAsia="sl-SI"/>
              </w:rPr>
              <w:t>pri</w:t>
            </w:r>
            <w:r w:rsidRPr="00F95814">
              <w:rPr>
                <w:rFonts w:cs="Arial"/>
                <w:color w:val="000000"/>
                <w:spacing w:val="0"/>
                <w:sz w:val="22"/>
                <w:szCs w:val="22"/>
                <w:lang w:eastAsia="sl-SI"/>
              </w:rPr>
              <w:t xml:space="preserve"> proizvodnj</w:t>
            </w:r>
            <w:r>
              <w:rPr>
                <w:rFonts w:cs="Arial"/>
                <w:color w:val="000000"/>
                <w:spacing w:val="0"/>
                <w:sz w:val="22"/>
                <w:szCs w:val="22"/>
                <w:lang w:eastAsia="sl-SI"/>
              </w:rPr>
              <w:t>i</w:t>
            </w:r>
            <w:r w:rsidRPr="00F95814">
              <w:rPr>
                <w:rFonts w:cs="Arial"/>
                <w:color w:val="000000"/>
                <w:spacing w:val="0"/>
                <w:sz w:val="22"/>
                <w:szCs w:val="22"/>
                <w:lang w:eastAsia="sl-SI"/>
              </w:rPr>
              <w:t xml:space="preserve"> uvoženega blaga</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AH</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Dodatki – Inženiring, razvoj</w:t>
            </w:r>
            <w:r>
              <w:rPr>
                <w:rFonts w:cs="Arial"/>
                <w:color w:val="000000"/>
                <w:spacing w:val="0"/>
                <w:sz w:val="22"/>
                <w:szCs w:val="22"/>
                <w:lang w:eastAsia="sl-SI"/>
              </w:rPr>
              <w:t>no</w:t>
            </w:r>
            <w:r w:rsidRPr="00F95814">
              <w:rPr>
                <w:rFonts w:cs="Arial"/>
                <w:color w:val="000000"/>
                <w:spacing w:val="0"/>
                <w:sz w:val="22"/>
                <w:szCs w:val="22"/>
                <w:lang w:eastAsia="sl-SI"/>
              </w:rPr>
              <w:t>, umetnišk</w:t>
            </w:r>
            <w:r>
              <w:rPr>
                <w:rFonts w:cs="Arial"/>
                <w:color w:val="000000"/>
                <w:spacing w:val="0"/>
                <w:sz w:val="22"/>
                <w:szCs w:val="22"/>
                <w:lang w:eastAsia="sl-SI"/>
              </w:rPr>
              <w:t>o</w:t>
            </w:r>
            <w:r w:rsidRPr="00F95814">
              <w:rPr>
                <w:rFonts w:cs="Arial"/>
                <w:color w:val="000000"/>
                <w:spacing w:val="0"/>
                <w:sz w:val="22"/>
                <w:szCs w:val="22"/>
                <w:lang w:eastAsia="sl-SI"/>
              </w:rPr>
              <w:t>,</w:t>
            </w:r>
            <w:r>
              <w:rPr>
                <w:rFonts w:cs="Arial"/>
                <w:color w:val="000000"/>
                <w:spacing w:val="0"/>
                <w:sz w:val="22"/>
                <w:szCs w:val="22"/>
                <w:lang w:eastAsia="sl-SI"/>
              </w:rPr>
              <w:t xml:space="preserve"> oblikovalsko delo ter</w:t>
            </w:r>
            <w:r w:rsidRPr="00F95814">
              <w:rPr>
                <w:rFonts w:cs="Arial"/>
                <w:color w:val="000000"/>
                <w:spacing w:val="0"/>
                <w:sz w:val="22"/>
                <w:szCs w:val="22"/>
                <w:lang w:eastAsia="sl-SI"/>
              </w:rPr>
              <w:t xml:space="preserve"> načrti </w:t>
            </w:r>
            <w:r>
              <w:rPr>
                <w:rFonts w:cs="Arial"/>
                <w:color w:val="000000"/>
                <w:spacing w:val="0"/>
                <w:sz w:val="22"/>
                <w:szCs w:val="22"/>
                <w:lang w:eastAsia="sl-SI"/>
              </w:rPr>
              <w:t>in</w:t>
            </w:r>
            <w:r w:rsidRPr="00F95814">
              <w:rPr>
                <w:rFonts w:cs="Arial"/>
                <w:color w:val="000000"/>
                <w:spacing w:val="0"/>
                <w:sz w:val="22"/>
                <w:szCs w:val="22"/>
                <w:lang w:eastAsia="sl-SI"/>
              </w:rPr>
              <w:t xml:space="preserve"> skice, opravljen</w:t>
            </w:r>
            <w:r>
              <w:rPr>
                <w:rFonts w:cs="Arial"/>
                <w:color w:val="000000"/>
                <w:spacing w:val="0"/>
                <w:sz w:val="22"/>
                <w:szCs w:val="22"/>
                <w:lang w:eastAsia="sl-SI"/>
              </w:rPr>
              <w:t>i</w:t>
            </w:r>
            <w:r w:rsidRPr="00F95814">
              <w:rPr>
                <w:rFonts w:cs="Arial"/>
                <w:color w:val="000000"/>
                <w:spacing w:val="0"/>
                <w:sz w:val="22"/>
                <w:szCs w:val="22"/>
                <w:lang w:eastAsia="sl-SI"/>
              </w:rPr>
              <w:t xml:space="preserve"> </w:t>
            </w:r>
            <w:r>
              <w:rPr>
                <w:rFonts w:cs="Arial"/>
                <w:color w:val="000000"/>
                <w:spacing w:val="0"/>
                <w:sz w:val="22"/>
                <w:szCs w:val="22"/>
                <w:lang w:eastAsia="sl-SI"/>
              </w:rPr>
              <w:t>izven</w:t>
            </w:r>
            <w:r w:rsidRPr="00F95814">
              <w:rPr>
                <w:rFonts w:cs="Arial"/>
                <w:color w:val="000000"/>
                <w:spacing w:val="0"/>
                <w:sz w:val="22"/>
                <w:szCs w:val="22"/>
                <w:lang w:eastAsia="sl-SI"/>
              </w:rPr>
              <w:t xml:space="preserve"> Evropsk</w:t>
            </w:r>
            <w:r>
              <w:rPr>
                <w:rFonts w:cs="Arial"/>
                <w:color w:val="000000"/>
                <w:spacing w:val="0"/>
                <w:sz w:val="22"/>
                <w:szCs w:val="22"/>
                <w:lang w:eastAsia="sl-SI"/>
              </w:rPr>
              <w:t>e</w:t>
            </w:r>
            <w:r w:rsidRPr="00F95814">
              <w:rPr>
                <w:rFonts w:cs="Arial"/>
                <w:color w:val="000000"/>
                <w:spacing w:val="0"/>
                <w:sz w:val="22"/>
                <w:szCs w:val="22"/>
                <w:lang w:eastAsia="sl-SI"/>
              </w:rPr>
              <w:t xml:space="preserve"> unij</w:t>
            </w:r>
            <w:r>
              <w:rPr>
                <w:rFonts w:cs="Arial"/>
                <w:color w:val="000000"/>
                <w:spacing w:val="0"/>
                <w:sz w:val="22"/>
                <w:szCs w:val="22"/>
                <w:lang w:eastAsia="sl-SI"/>
              </w:rPr>
              <w:t>e in</w:t>
            </w:r>
            <w:r w:rsidRPr="00F95814">
              <w:rPr>
                <w:rFonts w:cs="Arial"/>
                <w:color w:val="000000"/>
                <w:spacing w:val="0"/>
                <w:sz w:val="22"/>
                <w:szCs w:val="22"/>
                <w:lang w:eastAsia="sl-SI"/>
              </w:rPr>
              <w:t xml:space="preserve"> potrebn</w:t>
            </w:r>
            <w:r>
              <w:rPr>
                <w:rFonts w:cs="Arial"/>
                <w:color w:val="000000"/>
                <w:spacing w:val="0"/>
                <w:sz w:val="22"/>
                <w:szCs w:val="22"/>
                <w:lang w:eastAsia="sl-SI"/>
              </w:rPr>
              <w:t>i</w:t>
            </w:r>
            <w:r w:rsidRPr="00F95814">
              <w:rPr>
                <w:rFonts w:cs="Arial"/>
                <w:color w:val="000000"/>
                <w:spacing w:val="0"/>
                <w:sz w:val="22"/>
                <w:szCs w:val="22"/>
                <w:lang w:eastAsia="sl-SI"/>
              </w:rPr>
              <w:t xml:space="preserve"> za proizvodnjo uvoženega blaga</w:t>
            </w:r>
          </w:p>
        </w:tc>
      </w:tr>
      <w:tr w:rsidR="004D04A2" w:rsidRPr="00F95814" w:rsidTr="001B14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D04A2" w:rsidRPr="00F95814" w:rsidRDefault="004D04A2" w:rsidP="004D04A2">
            <w:pPr>
              <w:rPr>
                <w:rFonts w:cs="Arial"/>
                <w:b w:val="0"/>
                <w:color w:val="000000"/>
                <w:spacing w:val="0"/>
                <w:sz w:val="22"/>
                <w:szCs w:val="22"/>
                <w:lang w:eastAsia="sl-SI"/>
              </w:rPr>
            </w:pPr>
            <w:r w:rsidRPr="00F95814">
              <w:rPr>
                <w:rFonts w:cs="Arial"/>
                <w:b w:val="0"/>
                <w:color w:val="000000"/>
                <w:spacing w:val="0"/>
                <w:sz w:val="22"/>
                <w:szCs w:val="22"/>
                <w:lang w:eastAsia="sl-SI"/>
              </w:rPr>
              <w:t>AI</w:t>
            </w:r>
          </w:p>
        </w:tc>
        <w:tc>
          <w:tcPr>
            <w:tcW w:w="7374" w:type="dxa"/>
          </w:tcPr>
          <w:p w:rsidR="004D04A2" w:rsidRPr="00F95814" w:rsidRDefault="003826BC" w:rsidP="00F213A0">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Dodatki – </w:t>
            </w:r>
            <w:r w:rsidR="004D04A2" w:rsidRPr="00F95814">
              <w:rPr>
                <w:rFonts w:cs="Arial"/>
                <w:color w:val="000000"/>
                <w:spacing w:val="0"/>
                <w:sz w:val="22"/>
                <w:szCs w:val="22"/>
                <w:lang w:eastAsia="sl-SI"/>
              </w:rPr>
              <w:t>Avtorski honorarji in licenčnine</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AJ</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Dodatki – </w:t>
            </w:r>
            <w:r>
              <w:rPr>
                <w:rFonts w:cs="Arial"/>
                <w:color w:val="000000"/>
                <w:spacing w:val="0"/>
                <w:sz w:val="22"/>
                <w:szCs w:val="22"/>
                <w:lang w:eastAsia="sl-SI"/>
              </w:rPr>
              <w:t>izkupiček od vsake poznejše ponovne</w:t>
            </w:r>
            <w:r w:rsidRPr="00F95814">
              <w:rPr>
                <w:rFonts w:cs="Arial"/>
                <w:color w:val="000000"/>
                <w:spacing w:val="0"/>
                <w:sz w:val="22"/>
                <w:szCs w:val="22"/>
                <w:lang w:eastAsia="sl-SI"/>
              </w:rPr>
              <w:t xml:space="preserve"> prodaje, </w:t>
            </w:r>
            <w:r>
              <w:rPr>
                <w:rFonts w:cs="Arial"/>
                <w:color w:val="000000"/>
                <w:spacing w:val="0"/>
                <w:sz w:val="22"/>
                <w:szCs w:val="22"/>
                <w:lang w:eastAsia="sl-SI"/>
              </w:rPr>
              <w:t>prepustitve</w:t>
            </w:r>
            <w:r w:rsidRPr="00F95814">
              <w:rPr>
                <w:rFonts w:cs="Arial"/>
                <w:color w:val="000000"/>
                <w:spacing w:val="0"/>
                <w:sz w:val="22"/>
                <w:szCs w:val="22"/>
                <w:lang w:eastAsia="sl-SI"/>
              </w:rPr>
              <w:t xml:space="preserve"> ali uporabe, ki</w:t>
            </w:r>
            <w:r>
              <w:rPr>
                <w:rFonts w:cs="Arial"/>
                <w:color w:val="000000"/>
                <w:spacing w:val="0"/>
                <w:sz w:val="22"/>
                <w:szCs w:val="22"/>
                <w:lang w:eastAsia="sl-SI"/>
              </w:rPr>
              <w:t xml:space="preserve"> gre v korist prodajalca</w:t>
            </w:r>
          </w:p>
        </w:tc>
      </w:tr>
      <w:tr w:rsidR="007C25AE"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AK</w:t>
            </w:r>
          </w:p>
        </w:tc>
        <w:tc>
          <w:tcPr>
            <w:tcW w:w="7374" w:type="dxa"/>
          </w:tcPr>
          <w:p w:rsidR="007C25AE" w:rsidRPr="00F95814" w:rsidRDefault="007C25AE"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Dodatki – Stroški prevoza, stroški natovarjanja in manipul</w:t>
            </w:r>
            <w:r>
              <w:rPr>
                <w:rFonts w:cs="Arial"/>
                <w:color w:val="000000"/>
                <w:spacing w:val="0"/>
                <w:sz w:val="22"/>
                <w:szCs w:val="22"/>
                <w:lang w:eastAsia="sl-SI"/>
              </w:rPr>
              <w:t>ativni stroški</w:t>
            </w:r>
            <w:r w:rsidRPr="00F95814">
              <w:rPr>
                <w:rFonts w:cs="Arial"/>
                <w:color w:val="000000"/>
                <w:spacing w:val="0"/>
                <w:sz w:val="22"/>
                <w:szCs w:val="22"/>
                <w:lang w:eastAsia="sl-SI"/>
              </w:rPr>
              <w:t xml:space="preserve"> ter stroški zavarovanja do kraja vnosa v Evropsk</w:t>
            </w:r>
            <w:r>
              <w:rPr>
                <w:rFonts w:cs="Arial"/>
                <w:color w:val="000000"/>
                <w:spacing w:val="0"/>
                <w:sz w:val="22"/>
                <w:szCs w:val="22"/>
                <w:lang w:eastAsia="sl-SI"/>
              </w:rPr>
              <w:t>o</w:t>
            </w:r>
            <w:r w:rsidRPr="00F95814">
              <w:rPr>
                <w:rFonts w:cs="Arial"/>
                <w:color w:val="000000"/>
                <w:spacing w:val="0"/>
                <w:sz w:val="22"/>
                <w:szCs w:val="22"/>
                <w:lang w:eastAsia="sl-SI"/>
              </w:rPr>
              <w:t xml:space="preserve"> unij</w:t>
            </w:r>
            <w:r>
              <w:rPr>
                <w:rFonts w:cs="Arial"/>
                <w:color w:val="000000"/>
                <w:spacing w:val="0"/>
                <w:sz w:val="22"/>
                <w:szCs w:val="22"/>
                <w:lang w:eastAsia="sl-SI"/>
              </w:rPr>
              <w:t>o</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AL</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Dodatki – Posredna plačila in druga plačila (člen 70</w:t>
            </w:r>
            <w:r>
              <w:rPr>
                <w:rFonts w:cs="Arial"/>
                <w:color w:val="000000"/>
                <w:spacing w:val="0"/>
                <w:sz w:val="22"/>
                <w:szCs w:val="22"/>
                <w:lang w:eastAsia="sl-SI"/>
              </w:rPr>
              <w:t xml:space="preserve"> zakonika</w:t>
            </w:r>
            <w:r w:rsidRPr="00F95814">
              <w:rPr>
                <w:rFonts w:cs="Arial"/>
                <w:color w:val="000000"/>
                <w:spacing w:val="0"/>
                <w:sz w:val="22"/>
                <w:szCs w:val="22"/>
                <w:lang w:eastAsia="sl-SI"/>
              </w:rPr>
              <w:t>)</w:t>
            </w:r>
          </w:p>
        </w:tc>
      </w:tr>
      <w:tr w:rsidR="007C25AE"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AN</w:t>
            </w:r>
          </w:p>
        </w:tc>
        <w:tc>
          <w:tcPr>
            <w:tcW w:w="7374" w:type="dxa"/>
          </w:tcPr>
          <w:p w:rsidR="007C25AE" w:rsidRPr="00F95814" w:rsidRDefault="007C25AE"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Dodatki – Dodatki na podlagi </w:t>
            </w:r>
            <w:r>
              <w:rPr>
                <w:rFonts w:cs="Arial"/>
                <w:color w:val="000000"/>
                <w:spacing w:val="0"/>
                <w:sz w:val="22"/>
                <w:szCs w:val="22"/>
                <w:lang w:eastAsia="sl-SI"/>
              </w:rPr>
              <w:t>sklepa</w:t>
            </w:r>
            <w:r w:rsidRPr="00F95814">
              <w:rPr>
                <w:rFonts w:cs="Arial"/>
                <w:color w:val="000000"/>
                <w:spacing w:val="0"/>
                <w:sz w:val="22"/>
                <w:szCs w:val="22"/>
                <w:lang w:eastAsia="sl-SI"/>
              </w:rPr>
              <w:t xml:space="preserve">, </w:t>
            </w:r>
            <w:r>
              <w:rPr>
                <w:rFonts w:cs="Arial"/>
                <w:color w:val="000000"/>
                <w:spacing w:val="0"/>
                <w:sz w:val="22"/>
                <w:szCs w:val="22"/>
                <w:lang w:eastAsia="sl-SI"/>
              </w:rPr>
              <w:t>izdanega</w:t>
            </w:r>
            <w:r w:rsidRPr="00F95814">
              <w:rPr>
                <w:rFonts w:cs="Arial"/>
                <w:color w:val="000000"/>
                <w:spacing w:val="0"/>
                <w:sz w:val="22"/>
                <w:szCs w:val="22"/>
                <w:lang w:eastAsia="sl-SI"/>
              </w:rPr>
              <w:t xml:space="preserve"> v skladu s členom 71 delegirane uredbe (EU) 2015/2446</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BA</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Odbitki – Stroški prevoza </w:t>
            </w:r>
            <w:r>
              <w:rPr>
                <w:rFonts w:cs="Arial"/>
                <w:color w:val="000000"/>
                <w:spacing w:val="0"/>
                <w:sz w:val="22"/>
                <w:szCs w:val="22"/>
                <w:lang w:eastAsia="sl-SI"/>
              </w:rPr>
              <w:t>po</w:t>
            </w:r>
            <w:r w:rsidRPr="00F95814">
              <w:rPr>
                <w:rFonts w:cs="Arial"/>
                <w:color w:val="000000"/>
                <w:spacing w:val="0"/>
                <w:sz w:val="22"/>
                <w:szCs w:val="22"/>
                <w:lang w:eastAsia="sl-SI"/>
              </w:rPr>
              <w:t xml:space="preserve"> prihodu</w:t>
            </w:r>
            <w:r>
              <w:rPr>
                <w:rFonts w:cs="Arial"/>
                <w:color w:val="000000"/>
                <w:spacing w:val="0"/>
                <w:sz w:val="22"/>
                <w:szCs w:val="22"/>
                <w:lang w:eastAsia="sl-SI"/>
              </w:rPr>
              <w:t xml:space="preserve"> na kraj vnosa</w:t>
            </w:r>
          </w:p>
        </w:tc>
      </w:tr>
      <w:tr w:rsidR="007C25AE" w:rsidRPr="00F95814" w:rsidTr="00577E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BB</w:t>
            </w:r>
          </w:p>
        </w:tc>
        <w:tc>
          <w:tcPr>
            <w:tcW w:w="7374" w:type="dxa"/>
          </w:tcPr>
          <w:p w:rsidR="007C25AE" w:rsidRPr="00F95814" w:rsidRDefault="007C25AE" w:rsidP="00577EB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Odbitki – Stroški za grad</w:t>
            </w:r>
            <w:r>
              <w:rPr>
                <w:rFonts w:cs="Arial"/>
                <w:color w:val="000000"/>
                <w:spacing w:val="0"/>
                <w:sz w:val="22"/>
                <w:szCs w:val="22"/>
                <w:lang w:eastAsia="sl-SI"/>
              </w:rPr>
              <w:t>bena</w:t>
            </w:r>
            <w:r w:rsidRPr="00F95814">
              <w:rPr>
                <w:rFonts w:cs="Arial"/>
                <w:color w:val="000000"/>
                <w:spacing w:val="0"/>
                <w:sz w:val="22"/>
                <w:szCs w:val="22"/>
                <w:lang w:eastAsia="sl-SI"/>
              </w:rPr>
              <w:t>, postavitv</w:t>
            </w:r>
            <w:r>
              <w:rPr>
                <w:rFonts w:cs="Arial"/>
                <w:color w:val="000000"/>
                <w:spacing w:val="0"/>
                <w:sz w:val="22"/>
                <w:szCs w:val="22"/>
                <w:lang w:eastAsia="sl-SI"/>
              </w:rPr>
              <w:t>ena</w:t>
            </w:r>
            <w:r w:rsidRPr="00F95814">
              <w:rPr>
                <w:rFonts w:cs="Arial"/>
                <w:color w:val="000000"/>
                <w:spacing w:val="0"/>
                <w:sz w:val="22"/>
                <w:szCs w:val="22"/>
                <w:lang w:eastAsia="sl-SI"/>
              </w:rPr>
              <w:t>, montaž</w:t>
            </w:r>
            <w:r>
              <w:rPr>
                <w:rFonts w:cs="Arial"/>
                <w:color w:val="000000"/>
                <w:spacing w:val="0"/>
                <w:sz w:val="22"/>
                <w:szCs w:val="22"/>
                <w:lang w:eastAsia="sl-SI"/>
              </w:rPr>
              <w:t>na</w:t>
            </w:r>
            <w:r w:rsidRPr="00F95814">
              <w:rPr>
                <w:rFonts w:cs="Arial"/>
                <w:color w:val="000000"/>
                <w:spacing w:val="0"/>
                <w:sz w:val="22"/>
                <w:szCs w:val="22"/>
                <w:lang w:eastAsia="sl-SI"/>
              </w:rPr>
              <w:t>, vzdrževa</w:t>
            </w:r>
            <w:r>
              <w:rPr>
                <w:rFonts w:cs="Arial"/>
                <w:color w:val="000000"/>
                <w:spacing w:val="0"/>
                <w:sz w:val="22"/>
                <w:szCs w:val="22"/>
                <w:lang w:eastAsia="sl-SI"/>
              </w:rPr>
              <w:t>lna dela</w:t>
            </w:r>
            <w:r w:rsidRPr="00F95814">
              <w:rPr>
                <w:rFonts w:cs="Arial"/>
                <w:color w:val="000000"/>
                <w:spacing w:val="0"/>
                <w:sz w:val="22"/>
                <w:szCs w:val="22"/>
                <w:lang w:eastAsia="sl-SI"/>
              </w:rPr>
              <w:t xml:space="preserve"> ali tehnično pomoč</w:t>
            </w:r>
            <w:r>
              <w:rPr>
                <w:rFonts w:cs="Arial"/>
                <w:color w:val="000000"/>
                <w:spacing w:val="0"/>
                <w:sz w:val="22"/>
                <w:szCs w:val="22"/>
                <w:lang w:eastAsia="sl-SI"/>
              </w:rPr>
              <w:t>, ki se izvajajo</w:t>
            </w:r>
            <w:r w:rsidRPr="00F95814">
              <w:rPr>
                <w:rFonts w:cs="Arial"/>
                <w:color w:val="000000"/>
                <w:spacing w:val="0"/>
                <w:sz w:val="22"/>
                <w:szCs w:val="22"/>
                <w:lang w:eastAsia="sl-SI"/>
              </w:rPr>
              <w:t xml:space="preserve"> po uvozu</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BC</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Odbitki – Uvozne </w:t>
            </w:r>
            <w:r>
              <w:rPr>
                <w:rFonts w:cs="Arial"/>
                <w:color w:val="000000"/>
                <w:spacing w:val="0"/>
                <w:sz w:val="22"/>
                <w:szCs w:val="22"/>
                <w:lang w:eastAsia="sl-SI"/>
              </w:rPr>
              <w:t xml:space="preserve">dajatve </w:t>
            </w:r>
            <w:r w:rsidRPr="00F95814">
              <w:rPr>
                <w:rFonts w:cs="Arial"/>
                <w:color w:val="000000"/>
                <w:spacing w:val="0"/>
                <w:sz w:val="22"/>
                <w:szCs w:val="22"/>
                <w:lang w:eastAsia="sl-SI"/>
              </w:rPr>
              <w:t>ali druge dajatve, ki</w:t>
            </w:r>
            <w:r>
              <w:rPr>
                <w:rFonts w:cs="Arial"/>
                <w:color w:val="000000"/>
                <w:spacing w:val="0"/>
                <w:sz w:val="22"/>
                <w:szCs w:val="22"/>
                <w:lang w:eastAsia="sl-SI"/>
              </w:rPr>
              <w:t xml:space="preserve"> jih je treba </w:t>
            </w:r>
            <w:r w:rsidRPr="00F95814">
              <w:rPr>
                <w:rFonts w:cs="Arial"/>
                <w:color w:val="000000"/>
                <w:spacing w:val="0"/>
                <w:sz w:val="22"/>
                <w:szCs w:val="22"/>
                <w:lang w:eastAsia="sl-SI"/>
              </w:rPr>
              <w:t>plača</w:t>
            </w:r>
            <w:r>
              <w:rPr>
                <w:rFonts w:cs="Arial"/>
                <w:color w:val="000000"/>
                <w:spacing w:val="0"/>
                <w:sz w:val="22"/>
                <w:szCs w:val="22"/>
                <w:lang w:eastAsia="sl-SI"/>
              </w:rPr>
              <w:t>ti</w:t>
            </w:r>
            <w:r w:rsidRPr="00F95814">
              <w:rPr>
                <w:rFonts w:cs="Arial"/>
                <w:color w:val="000000"/>
                <w:spacing w:val="0"/>
                <w:sz w:val="22"/>
                <w:szCs w:val="22"/>
                <w:lang w:eastAsia="sl-SI"/>
              </w:rPr>
              <w:t xml:space="preserve"> v U</w:t>
            </w:r>
            <w:r>
              <w:rPr>
                <w:rFonts w:cs="Arial"/>
                <w:color w:val="000000"/>
                <w:spacing w:val="0"/>
                <w:sz w:val="22"/>
                <w:szCs w:val="22"/>
                <w:lang w:eastAsia="sl-SI"/>
              </w:rPr>
              <w:t>niji</w:t>
            </w:r>
            <w:r w:rsidRPr="00F95814">
              <w:rPr>
                <w:rFonts w:cs="Arial"/>
                <w:color w:val="000000"/>
                <w:spacing w:val="0"/>
                <w:sz w:val="22"/>
                <w:szCs w:val="22"/>
                <w:lang w:eastAsia="sl-SI"/>
              </w:rPr>
              <w:t xml:space="preserve"> </w:t>
            </w:r>
            <w:r>
              <w:rPr>
                <w:rFonts w:cs="Arial"/>
                <w:color w:val="000000"/>
                <w:spacing w:val="0"/>
                <w:sz w:val="22"/>
                <w:szCs w:val="22"/>
                <w:lang w:eastAsia="sl-SI"/>
              </w:rPr>
              <w:t>z</w:t>
            </w:r>
            <w:r w:rsidRPr="00F95814">
              <w:rPr>
                <w:rFonts w:cs="Arial"/>
                <w:color w:val="000000"/>
                <w:spacing w:val="0"/>
                <w:sz w:val="22"/>
                <w:szCs w:val="22"/>
                <w:lang w:eastAsia="sl-SI"/>
              </w:rPr>
              <w:t>aradi uvoza ali prodaje blaga</w:t>
            </w:r>
          </w:p>
        </w:tc>
      </w:tr>
      <w:tr w:rsidR="003826BC" w:rsidRPr="00F95814" w:rsidTr="001B14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3826BC" w:rsidRPr="00F95814" w:rsidRDefault="003826BC" w:rsidP="003826BC">
            <w:pPr>
              <w:rPr>
                <w:rFonts w:cs="Arial"/>
                <w:b w:val="0"/>
                <w:color w:val="000000"/>
                <w:spacing w:val="0"/>
                <w:sz w:val="22"/>
                <w:szCs w:val="22"/>
                <w:lang w:eastAsia="sl-SI"/>
              </w:rPr>
            </w:pPr>
            <w:r w:rsidRPr="00F95814">
              <w:rPr>
                <w:rFonts w:cs="Arial"/>
                <w:b w:val="0"/>
                <w:color w:val="000000"/>
                <w:spacing w:val="0"/>
                <w:sz w:val="22"/>
                <w:szCs w:val="22"/>
                <w:lang w:eastAsia="sl-SI"/>
              </w:rPr>
              <w:t>BD</w:t>
            </w:r>
          </w:p>
        </w:tc>
        <w:tc>
          <w:tcPr>
            <w:tcW w:w="7374" w:type="dxa"/>
          </w:tcPr>
          <w:p w:rsidR="003826BC" w:rsidRPr="00F95814" w:rsidRDefault="003826BC" w:rsidP="00F213A0">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Odbitki – Stroški obresti</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BE</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Odbitki – Stroški za</w:t>
            </w:r>
            <w:r>
              <w:rPr>
                <w:rFonts w:cs="Arial"/>
                <w:color w:val="000000"/>
                <w:spacing w:val="0"/>
                <w:sz w:val="22"/>
                <w:szCs w:val="22"/>
                <w:lang w:eastAsia="sl-SI"/>
              </w:rPr>
              <w:t xml:space="preserve"> pridobitev</w:t>
            </w:r>
            <w:r w:rsidRPr="00F95814">
              <w:rPr>
                <w:rFonts w:cs="Arial"/>
                <w:color w:val="000000"/>
                <w:spacing w:val="0"/>
                <w:sz w:val="22"/>
                <w:szCs w:val="22"/>
                <w:lang w:eastAsia="sl-SI"/>
              </w:rPr>
              <w:t xml:space="preserve"> pravic</w:t>
            </w:r>
            <w:r>
              <w:rPr>
                <w:rFonts w:cs="Arial"/>
                <w:color w:val="000000"/>
                <w:spacing w:val="0"/>
                <w:sz w:val="22"/>
                <w:szCs w:val="22"/>
                <w:lang w:eastAsia="sl-SI"/>
              </w:rPr>
              <w:t>e</w:t>
            </w:r>
            <w:r w:rsidRPr="00F95814">
              <w:rPr>
                <w:rFonts w:cs="Arial"/>
                <w:color w:val="000000"/>
                <w:spacing w:val="0"/>
                <w:sz w:val="22"/>
                <w:szCs w:val="22"/>
                <w:lang w:eastAsia="sl-SI"/>
              </w:rPr>
              <w:t xml:space="preserve"> reprodu</w:t>
            </w:r>
            <w:r>
              <w:rPr>
                <w:rFonts w:cs="Arial"/>
                <w:color w:val="000000"/>
                <w:spacing w:val="0"/>
                <w:sz w:val="22"/>
                <w:szCs w:val="22"/>
                <w:lang w:eastAsia="sl-SI"/>
              </w:rPr>
              <w:t>ciranja</w:t>
            </w:r>
            <w:r w:rsidRPr="00F95814">
              <w:rPr>
                <w:rFonts w:cs="Arial"/>
                <w:color w:val="000000"/>
                <w:spacing w:val="0"/>
                <w:sz w:val="22"/>
                <w:szCs w:val="22"/>
                <w:lang w:eastAsia="sl-SI"/>
              </w:rPr>
              <w:t xml:space="preserve"> uvoženega blaga v E</w:t>
            </w:r>
            <w:r>
              <w:rPr>
                <w:rFonts w:cs="Arial"/>
                <w:color w:val="000000"/>
                <w:spacing w:val="0"/>
                <w:sz w:val="22"/>
                <w:szCs w:val="22"/>
                <w:lang w:eastAsia="sl-SI"/>
              </w:rPr>
              <w:t>vropski uniji</w:t>
            </w:r>
          </w:p>
        </w:tc>
      </w:tr>
      <w:tr w:rsidR="003826BC" w:rsidRPr="00F95814" w:rsidTr="001B14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3826BC" w:rsidRPr="00F95814" w:rsidRDefault="003826BC" w:rsidP="003826BC">
            <w:pPr>
              <w:rPr>
                <w:rFonts w:cs="Arial"/>
                <w:b w:val="0"/>
                <w:color w:val="000000"/>
                <w:spacing w:val="0"/>
                <w:sz w:val="22"/>
                <w:szCs w:val="22"/>
                <w:lang w:eastAsia="sl-SI"/>
              </w:rPr>
            </w:pPr>
            <w:r w:rsidRPr="00F95814">
              <w:rPr>
                <w:rFonts w:cs="Arial"/>
                <w:b w:val="0"/>
                <w:color w:val="000000"/>
                <w:spacing w:val="0"/>
                <w:sz w:val="22"/>
                <w:szCs w:val="22"/>
                <w:lang w:eastAsia="sl-SI"/>
              </w:rPr>
              <w:t>BF</w:t>
            </w:r>
          </w:p>
        </w:tc>
        <w:tc>
          <w:tcPr>
            <w:tcW w:w="7374" w:type="dxa"/>
          </w:tcPr>
          <w:p w:rsidR="003826BC" w:rsidRPr="00F95814" w:rsidRDefault="003826BC" w:rsidP="00F213A0">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Odbitki – Nakupne provizije</w:t>
            </w:r>
          </w:p>
        </w:tc>
      </w:tr>
      <w:tr w:rsidR="007C25AE" w:rsidRPr="00F95814" w:rsidTr="00577EB2">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C25AE" w:rsidRPr="00F95814" w:rsidRDefault="007C25AE" w:rsidP="00577EB2">
            <w:pPr>
              <w:rPr>
                <w:rFonts w:cs="Arial"/>
                <w:b w:val="0"/>
                <w:color w:val="000000"/>
                <w:spacing w:val="0"/>
                <w:sz w:val="22"/>
                <w:szCs w:val="22"/>
                <w:lang w:eastAsia="sl-SI"/>
              </w:rPr>
            </w:pPr>
            <w:r w:rsidRPr="00F95814">
              <w:rPr>
                <w:rFonts w:cs="Arial"/>
                <w:b w:val="0"/>
                <w:color w:val="000000"/>
                <w:spacing w:val="0"/>
                <w:sz w:val="22"/>
                <w:szCs w:val="22"/>
                <w:lang w:eastAsia="sl-SI"/>
              </w:rPr>
              <w:t>BG</w:t>
            </w:r>
          </w:p>
        </w:tc>
        <w:tc>
          <w:tcPr>
            <w:tcW w:w="7374" w:type="dxa"/>
          </w:tcPr>
          <w:p w:rsidR="007C25AE" w:rsidRPr="00F95814" w:rsidRDefault="007C25AE" w:rsidP="00577EB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Odbitki – Odbitki na podlagi </w:t>
            </w:r>
            <w:r>
              <w:rPr>
                <w:rFonts w:cs="Arial"/>
                <w:color w:val="000000"/>
                <w:spacing w:val="0"/>
                <w:sz w:val="22"/>
                <w:szCs w:val="22"/>
                <w:lang w:eastAsia="sl-SI"/>
              </w:rPr>
              <w:t>sklepa</w:t>
            </w:r>
            <w:r w:rsidRPr="00F95814">
              <w:rPr>
                <w:rFonts w:cs="Arial"/>
                <w:color w:val="000000"/>
                <w:spacing w:val="0"/>
                <w:sz w:val="22"/>
                <w:szCs w:val="22"/>
                <w:lang w:eastAsia="sl-SI"/>
              </w:rPr>
              <w:t xml:space="preserve">, </w:t>
            </w:r>
            <w:r>
              <w:rPr>
                <w:rFonts w:cs="Arial"/>
                <w:color w:val="000000"/>
                <w:spacing w:val="0"/>
                <w:sz w:val="22"/>
                <w:szCs w:val="22"/>
                <w:lang w:eastAsia="sl-SI"/>
              </w:rPr>
              <w:t>izdanega</w:t>
            </w:r>
            <w:r w:rsidRPr="00F95814">
              <w:rPr>
                <w:rFonts w:cs="Arial"/>
                <w:color w:val="000000"/>
                <w:spacing w:val="0"/>
                <w:sz w:val="22"/>
                <w:szCs w:val="22"/>
                <w:lang w:eastAsia="sl-SI"/>
              </w:rPr>
              <w:t xml:space="preserve"> v skladu s členom 71 Delegirane uredbe (EU) 2015/2446</w:t>
            </w:r>
          </w:p>
        </w:tc>
      </w:tr>
    </w:tbl>
    <w:p w:rsidR="0096754A" w:rsidRPr="00F95814" w:rsidRDefault="0096754A" w:rsidP="0096754A">
      <w:pPr>
        <w:rPr>
          <w:rFonts w:cs="Arial"/>
          <w:b/>
          <w:bCs/>
          <w:spacing w:val="0"/>
          <w:sz w:val="22"/>
          <w:szCs w:val="22"/>
          <w:lang w:eastAsia="sl-SI"/>
        </w:rPr>
      </w:pPr>
      <w:r w:rsidRPr="00F95814">
        <w:rPr>
          <w:rFonts w:cs="Arial"/>
          <w:b/>
          <w:bCs/>
          <w:spacing w:val="0"/>
          <w:sz w:val="22"/>
          <w:szCs w:val="22"/>
          <w:lang w:eastAsia="sl-SI"/>
        </w:rPr>
        <w:br w:type="page"/>
      </w:r>
    </w:p>
    <w:p w:rsidR="00D34E25" w:rsidRPr="00CF0F6C" w:rsidRDefault="00AA5DFF" w:rsidP="00CF0F6C">
      <w:pPr>
        <w:pStyle w:val="Naslov1"/>
      </w:pPr>
      <w:bookmarkStart w:id="143" w:name="_Toc198539887"/>
      <w:r w:rsidRPr="00CF0F6C">
        <w:t>Šifranti – izven CS/RD2</w:t>
      </w:r>
      <w:bookmarkEnd w:id="143"/>
    </w:p>
    <w:p w:rsidR="000E04BF" w:rsidRDefault="00AA5DFF" w:rsidP="00AA5DFF">
      <w:pPr>
        <w:ind w:left="432"/>
        <w:rPr>
          <w:rFonts w:ascii="TimesNewRomanPSMT" w:hAnsi="TimesNewRomanPSMT" w:cs="TimesNewRomanPSMT"/>
          <w:spacing w:val="0"/>
          <w:sz w:val="22"/>
          <w:szCs w:val="22"/>
          <w:lang w:eastAsia="sl-SI"/>
        </w:rPr>
      </w:pPr>
      <w:r>
        <w:rPr>
          <w:rFonts w:ascii="TimesNewRomanPSMT" w:hAnsi="TimesNewRomanPSMT" w:cs="TimesNewRomanPSMT"/>
          <w:spacing w:val="0"/>
          <w:sz w:val="22"/>
          <w:szCs w:val="22"/>
          <w:lang w:eastAsia="sl-SI"/>
        </w:rPr>
        <w:t>V tem poglavju so navedeni šifranti, ki so definirani na:</w:t>
      </w:r>
    </w:p>
    <w:p w:rsidR="00AA5DFF" w:rsidRDefault="00AA5DFF" w:rsidP="008E3E3D">
      <w:pPr>
        <w:pStyle w:val="Odstavekseznama"/>
        <w:numPr>
          <w:ilvl w:val="0"/>
          <w:numId w:val="26"/>
        </w:numPr>
        <w:ind w:left="788" w:hanging="357"/>
        <w:rPr>
          <w:rFonts w:ascii="TimesNewRomanPSMT" w:hAnsi="TimesNewRomanPSMT" w:cs="TimesNewRomanPSMT"/>
          <w:spacing w:val="0"/>
          <w:sz w:val="22"/>
          <w:szCs w:val="22"/>
          <w:lang w:eastAsia="sl-SI"/>
        </w:rPr>
      </w:pPr>
      <w:r>
        <w:rPr>
          <w:rFonts w:ascii="TimesNewRomanPSMT" w:hAnsi="TimesNewRomanPSMT" w:cs="TimesNewRomanPSMT"/>
          <w:spacing w:val="0"/>
          <w:sz w:val="22"/>
          <w:szCs w:val="22"/>
          <w:lang w:eastAsia="sl-SI"/>
        </w:rPr>
        <w:t>evropskem nivoju</w:t>
      </w:r>
      <w:r w:rsidR="00812E1F">
        <w:rPr>
          <w:rFonts w:ascii="TimesNewRomanPSMT" w:hAnsi="TimesNewRomanPSMT" w:cs="TimesNewRomanPSMT"/>
          <w:spacing w:val="0"/>
          <w:sz w:val="22"/>
          <w:szCs w:val="22"/>
          <w:lang w:eastAsia="sl-SI"/>
        </w:rPr>
        <w:t xml:space="preserve"> (EUCDM)</w:t>
      </w:r>
      <w:r>
        <w:rPr>
          <w:rFonts w:ascii="TimesNewRomanPSMT" w:hAnsi="TimesNewRomanPSMT" w:cs="TimesNewRomanPSMT"/>
          <w:spacing w:val="0"/>
          <w:sz w:val="22"/>
          <w:szCs w:val="22"/>
          <w:lang w:eastAsia="sl-SI"/>
        </w:rPr>
        <w:t xml:space="preserve"> in niso del</w:t>
      </w:r>
      <w:r w:rsidR="008F4051">
        <w:rPr>
          <w:rFonts w:ascii="TimesNewRomanPSMT" w:hAnsi="TimesNewRomanPSMT" w:cs="TimesNewRomanPSMT"/>
          <w:spacing w:val="0"/>
          <w:sz w:val="22"/>
          <w:szCs w:val="22"/>
          <w:lang w:eastAsia="sl-SI"/>
        </w:rPr>
        <w:t xml:space="preserve"> CS/RD2</w:t>
      </w:r>
      <w:r w:rsidR="008E3E3D">
        <w:rPr>
          <w:rFonts w:ascii="TimesNewRomanPSMT" w:hAnsi="TimesNewRomanPSMT" w:cs="TimesNewRomanPSMT"/>
          <w:spacing w:val="0"/>
          <w:sz w:val="22"/>
          <w:szCs w:val="22"/>
          <w:lang w:eastAsia="sl-SI"/>
        </w:rPr>
        <w:t xml:space="preserve"> oz. se ne nahajajo v centralni bazi CS/RD2</w:t>
      </w:r>
      <w:r w:rsidR="008F4051">
        <w:rPr>
          <w:rFonts w:ascii="TimesNewRomanPSMT" w:hAnsi="TimesNewRomanPSMT" w:cs="TimesNewRomanPSMT"/>
          <w:spacing w:val="0"/>
          <w:sz w:val="22"/>
          <w:szCs w:val="22"/>
          <w:lang w:eastAsia="sl-SI"/>
        </w:rPr>
        <w:t xml:space="preserve">: njihova oznaka se prične z </w:t>
      </w:r>
      <w:r w:rsidR="008F4051" w:rsidRPr="008F4051">
        <w:rPr>
          <w:rFonts w:ascii="TimesNewRomanPSMT" w:hAnsi="TimesNewRomanPSMT" w:cs="TimesNewRomanPSMT"/>
          <w:b/>
          <w:spacing w:val="0"/>
          <w:sz w:val="22"/>
          <w:szCs w:val="22"/>
          <w:lang w:eastAsia="sl-SI"/>
        </w:rPr>
        <w:t>EU</w:t>
      </w:r>
      <w:r w:rsidR="008F4051">
        <w:rPr>
          <w:rFonts w:ascii="TimesNewRomanPSMT" w:hAnsi="TimesNewRomanPSMT" w:cs="TimesNewRomanPSMT"/>
          <w:spacing w:val="0"/>
          <w:sz w:val="22"/>
          <w:szCs w:val="22"/>
          <w:lang w:eastAsia="sl-SI"/>
        </w:rPr>
        <w:t>,</w:t>
      </w:r>
    </w:p>
    <w:p w:rsidR="00AA5DFF" w:rsidRDefault="00AA5DFF" w:rsidP="008E3E3D">
      <w:pPr>
        <w:pStyle w:val="Odstavekseznama"/>
        <w:numPr>
          <w:ilvl w:val="0"/>
          <w:numId w:val="26"/>
        </w:numPr>
        <w:ind w:left="788" w:hanging="357"/>
        <w:rPr>
          <w:rFonts w:ascii="TimesNewRomanPSMT" w:hAnsi="TimesNewRomanPSMT" w:cs="TimesNewRomanPSMT"/>
          <w:spacing w:val="0"/>
          <w:sz w:val="22"/>
          <w:szCs w:val="22"/>
          <w:lang w:eastAsia="sl-SI"/>
        </w:rPr>
      </w:pPr>
      <w:r>
        <w:rPr>
          <w:rFonts w:ascii="TimesNewRomanPSMT" w:hAnsi="TimesNewRomanPSMT" w:cs="TimesNewRomanPSMT"/>
          <w:spacing w:val="0"/>
          <w:sz w:val="22"/>
          <w:szCs w:val="22"/>
          <w:lang w:eastAsia="sl-SI"/>
        </w:rPr>
        <w:t>evropskem nivoju</w:t>
      </w:r>
      <w:r w:rsidR="00812E1F">
        <w:rPr>
          <w:rFonts w:ascii="TimesNewRomanPSMT" w:hAnsi="TimesNewRomanPSMT" w:cs="TimesNewRomanPSMT"/>
          <w:spacing w:val="0"/>
          <w:sz w:val="22"/>
          <w:szCs w:val="22"/>
          <w:lang w:eastAsia="sl-SI"/>
        </w:rPr>
        <w:t xml:space="preserve"> (EUCDM)</w:t>
      </w:r>
      <w:r>
        <w:rPr>
          <w:rFonts w:ascii="TimesNewRomanPSMT" w:hAnsi="TimesNewRomanPSMT" w:cs="TimesNewRomanPSMT"/>
          <w:spacing w:val="0"/>
          <w:sz w:val="22"/>
          <w:szCs w:val="22"/>
          <w:lang w:eastAsia="sl-SI"/>
        </w:rPr>
        <w:t xml:space="preserve"> in so dopolnjeni z nacionalnimi šiframi</w:t>
      </w:r>
      <w:r w:rsidR="008F4051">
        <w:rPr>
          <w:rFonts w:ascii="TimesNewRomanPSMT" w:hAnsi="TimesNewRomanPSMT" w:cs="TimesNewRomanPSMT"/>
          <w:spacing w:val="0"/>
          <w:sz w:val="22"/>
          <w:szCs w:val="22"/>
          <w:lang w:eastAsia="sl-SI"/>
        </w:rPr>
        <w:t xml:space="preserve">: njihova oznaka se prične z </w:t>
      </w:r>
      <w:r w:rsidR="008F4051" w:rsidRPr="008F4051">
        <w:rPr>
          <w:rFonts w:ascii="TimesNewRomanPSMT" w:hAnsi="TimesNewRomanPSMT" w:cs="TimesNewRomanPSMT"/>
          <w:b/>
          <w:spacing w:val="0"/>
          <w:sz w:val="22"/>
          <w:szCs w:val="22"/>
          <w:lang w:eastAsia="sl-SI"/>
        </w:rPr>
        <w:t>EUNL</w:t>
      </w:r>
      <w:r>
        <w:rPr>
          <w:rFonts w:ascii="TimesNewRomanPSMT" w:hAnsi="TimesNewRomanPSMT" w:cs="TimesNewRomanPSMT"/>
          <w:spacing w:val="0"/>
          <w:sz w:val="22"/>
          <w:szCs w:val="22"/>
          <w:lang w:eastAsia="sl-SI"/>
        </w:rPr>
        <w:t xml:space="preserve"> ter</w:t>
      </w:r>
    </w:p>
    <w:p w:rsidR="00AA5DFF" w:rsidRDefault="00AA5DFF" w:rsidP="008E3E3D">
      <w:pPr>
        <w:pStyle w:val="Odstavekseznama"/>
        <w:numPr>
          <w:ilvl w:val="0"/>
          <w:numId w:val="26"/>
        </w:numPr>
        <w:ind w:left="788" w:hanging="357"/>
        <w:rPr>
          <w:rFonts w:ascii="TimesNewRomanPSMT" w:hAnsi="TimesNewRomanPSMT" w:cs="TimesNewRomanPSMT"/>
          <w:spacing w:val="0"/>
          <w:sz w:val="22"/>
          <w:szCs w:val="22"/>
          <w:lang w:eastAsia="sl-SI"/>
        </w:rPr>
      </w:pPr>
      <w:r>
        <w:rPr>
          <w:rFonts w:ascii="TimesNewRomanPSMT" w:hAnsi="TimesNewRomanPSMT" w:cs="TimesNewRomanPSMT"/>
          <w:spacing w:val="0"/>
          <w:sz w:val="22"/>
          <w:szCs w:val="22"/>
          <w:lang w:eastAsia="sl-SI"/>
        </w:rPr>
        <w:t>izključno nacionalnem nivoju</w:t>
      </w:r>
      <w:r w:rsidR="008F4051">
        <w:rPr>
          <w:rFonts w:ascii="TimesNewRomanPSMT" w:hAnsi="TimesNewRomanPSMT" w:cs="TimesNewRomanPSMT"/>
          <w:spacing w:val="0"/>
          <w:sz w:val="22"/>
          <w:szCs w:val="22"/>
          <w:lang w:eastAsia="sl-SI"/>
        </w:rPr>
        <w:t xml:space="preserve">: njihova oznaka se prične z </w:t>
      </w:r>
      <w:r w:rsidR="008F4051" w:rsidRPr="008F4051">
        <w:rPr>
          <w:rFonts w:ascii="TimesNewRomanPSMT" w:hAnsi="TimesNewRomanPSMT" w:cs="TimesNewRomanPSMT"/>
          <w:b/>
          <w:spacing w:val="0"/>
          <w:sz w:val="22"/>
          <w:szCs w:val="22"/>
          <w:lang w:eastAsia="sl-SI"/>
        </w:rPr>
        <w:t>NL</w:t>
      </w:r>
      <w:r w:rsidR="008F4051">
        <w:rPr>
          <w:rFonts w:ascii="TimesNewRomanPSMT" w:hAnsi="TimesNewRomanPSMT" w:cs="TimesNewRomanPSMT"/>
          <w:spacing w:val="0"/>
          <w:sz w:val="22"/>
          <w:szCs w:val="22"/>
          <w:lang w:eastAsia="sl-SI"/>
        </w:rPr>
        <w:t>.</w:t>
      </w:r>
    </w:p>
    <w:p w:rsidR="008F4051" w:rsidRDefault="008F4051" w:rsidP="008F4051">
      <w:pPr>
        <w:pStyle w:val="Odstavekseznama"/>
        <w:ind w:left="792"/>
        <w:rPr>
          <w:rFonts w:ascii="TimesNewRomanPSMT" w:hAnsi="TimesNewRomanPSMT" w:cs="TimesNewRomanPSMT"/>
          <w:spacing w:val="0"/>
          <w:sz w:val="22"/>
          <w:szCs w:val="22"/>
          <w:lang w:eastAsia="sl-SI"/>
        </w:rPr>
      </w:pPr>
    </w:p>
    <w:p w:rsidR="0017053D" w:rsidRPr="00F95814" w:rsidRDefault="008E3E3D" w:rsidP="00450BB5">
      <w:pPr>
        <w:pStyle w:val="Naslov2"/>
      </w:pPr>
      <w:bookmarkStart w:id="144" w:name="_Toc198539888"/>
      <w:r>
        <w:t>EU</w:t>
      </w:r>
      <w:r w:rsidR="00004A95">
        <w:t xml:space="preserve">3/40 – vloga </w:t>
      </w:r>
      <w:r w:rsidR="0017053D" w:rsidRPr="00F95814">
        <w:t>dodatne davčne reference</w:t>
      </w:r>
      <w:bookmarkEnd w:id="144"/>
      <w:r w:rsidR="00F0662B">
        <w:t xml:space="preserve"> </w:t>
      </w:r>
    </w:p>
    <w:p w:rsidR="0017053D" w:rsidRPr="00E52F67" w:rsidRDefault="00585EB1" w:rsidP="00E52F67">
      <w:pPr>
        <w:ind w:left="0"/>
        <w:rPr>
          <w:b/>
        </w:rPr>
      </w:pPr>
      <w:r w:rsidRPr="00663F50">
        <w:rPr>
          <w:b/>
        </w:rPr>
        <w:t>Uporaba v podatkovnih elementih</w:t>
      </w:r>
      <w:r w:rsidR="00E52F67">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17053D" w:rsidRPr="00F95814" w:rsidTr="003963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17053D" w:rsidRPr="00F95814" w:rsidRDefault="004A71A3" w:rsidP="00396314">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17053D" w:rsidRPr="00F95814" w:rsidRDefault="0017053D" w:rsidP="00396314">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17053D"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7053D" w:rsidRPr="00F95814" w:rsidRDefault="0017053D" w:rsidP="00396314">
            <w:pPr>
              <w:rPr>
                <w:rFonts w:cs="Arial"/>
                <w:b w:val="0"/>
                <w:color w:val="000000"/>
                <w:spacing w:val="0"/>
                <w:sz w:val="22"/>
                <w:szCs w:val="22"/>
                <w:lang w:eastAsia="sl-SI"/>
              </w:rPr>
            </w:pPr>
            <w:r w:rsidRPr="00F95814">
              <w:rPr>
                <w:rFonts w:cs="Arial"/>
                <w:b w:val="0"/>
                <w:color w:val="000000"/>
                <w:spacing w:val="0"/>
                <w:sz w:val="22"/>
                <w:szCs w:val="22"/>
                <w:lang w:eastAsia="sl-SI"/>
              </w:rPr>
              <w:t>3/40</w:t>
            </w:r>
          </w:p>
        </w:tc>
        <w:tc>
          <w:tcPr>
            <w:tcW w:w="7374" w:type="dxa"/>
            <w:vAlign w:val="center"/>
          </w:tcPr>
          <w:p w:rsidR="0017053D" w:rsidRPr="00F95814" w:rsidRDefault="0017053D" w:rsidP="0039631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Oznaka vloge dodatne davčne reference</w:t>
            </w:r>
          </w:p>
        </w:tc>
      </w:tr>
    </w:tbl>
    <w:p w:rsidR="0017053D" w:rsidRPr="00F95814" w:rsidRDefault="0017053D" w:rsidP="0017053D">
      <w:pPr>
        <w:pStyle w:val="Telobesedila"/>
      </w:pPr>
    </w:p>
    <w:p w:rsidR="0017053D" w:rsidRPr="00F95814" w:rsidRDefault="00D2462F" w:rsidP="00E52F67">
      <w:pPr>
        <w:ind w:left="0"/>
        <w:rPr>
          <w:rFonts w:cs="Arial"/>
          <w:b/>
          <w:bCs/>
          <w:color w:val="000000"/>
          <w:spacing w:val="0"/>
          <w:sz w:val="22"/>
          <w:szCs w:val="22"/>
          <w:lang w:eastAsia="sl-SI"/>
        </w:rPr>
      </w:pPr>
      <w:r w:rsidRPr="00663F50">
        <w:rPr>
          <w:b/>
        </w:rPr>
        <w:t>Vsebina</w:t>
      </w:r>
      <w:r w:rsidR="00E52F67">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17053D" w:rsidRPr="00F95814" w:rsidTr="0039631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17053D" w:rsidRPr="00F95814" w:rsidRDefault="004A71A3" w:rsidP="00396314">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17053D" w:rsidRPr="00F95814" w:rsidRDefault="0017053D" w:rsidP="00396314">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4A71A3">
              <w:rPr>
                <w:rFonts w:cs="Arial"/>
                <w:color w:val="000000"/>
                <w:spacing w:val="0"/>
                <w:sz w:val="22"/>
                <w:szCs w:val="22"/>
                <w:lang w:eastAsia="sl-SI"/>
              </w:rPr>
              <w:t xml:space="preserve"> oznake</w:t>
            </w:r>
          </w:p>
        </w:tc>
      </w:tr>
      <w:tr w:rsidR="0017053D"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7053D" w:rsidRPr="00F95814" w:rsidRDefault="0017053D" w:rsidP="00396314">
            <w:pPr>
              <w:rPr>
                <w:rFonts w:cs="Arial"/>
                <w:b w:val="0"/>
                <w:color w:val="000000"/>
                <w:spacing w:val="0"/>
                <w:sz w:val="22"/>
                <w:szCs w:val="22"/>
                <w:lang w:eastAsia="sl-SI"/>
              </w:rPr>
            </w:pPr>
            <w:r w:rsidRPr="00F95814">
              <w:rPr>
                <w:rFonts w:cs="Arial"/>
                <w:b w:val="0"/>
                <w:color w:val="000000"/>
                <w:spacing w:val="0"/>
                <w:sz w:val="22"/>
                <w:szCs w:val="22"/>
                <w:lang w:eastAsia="sl-SI"/>
              </w:rPr>
              <w:t>FR1</w:t>
            </w:r>
          </w:p>
        </w:tc>
        <w:tc>
          <w:tcPr>
            <w:tcW w:w="7374" w:type="dxa"/>
            <w:vAlign w:val="center"/>
          </w:tcPr>
          <w:p w:rsidR="0017053D" w:rsidRPr="00F95814" w:rsidRDefault="0017053D" w:rsidP="0039631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Uvoznik</w:t>
            </w:r>
          </w:p>
        </w:tc>
      </w:tr>
      <w:tr w:rsidR="0017053D"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7053D" w:rsidRPr="00F95814" w:rsidRDefault="0017053D" w:rsidP="00396314">
            <w:pPr>
              <w:rPr>
                <w:rFonts w:cs="Arial"/>
                <w:b w:val="0"/>
                <w:color w:val="000000"/>
                <w:spacing w:val="0"/>
                <w:sz w:val="22"/>
                <w:szCs w:val="22"/>
                <w:lang w:eastAsia="sl-SI"/>
              </w:rPr>
            </w:pPr>
            <w:r w:rsidRPr="00F95814">
              <w:rPr>
                <w:rFonts w:cs="Arial"/>
                <w:b w:val="0"/>
                <w:color w:val="000000"/>
                <w:spacing w:val="0"/>
                <w:sz w:val="22"/>
                <w:szCs w:val="22"/>
                <w:lang w:eastAsia="sl-SI"/>
              </w:rPr>
              <w:t>FR2</w:t>
            </w:r>
          </w:p>
        </w:tc>
        <w:tc>
          <w:tcPr>
            <w:tcW w:w="7374" w:type="dxa"/>
            <w:vAlign w:val="center"/>
          </w:tcPr>
          <w:p w:rsidR="0017053D" w:rsidRPr="00F95814" w:rsidRDefault="0017053D" w:rsidP="00396314">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Stranka</w:t>
            </w:r>
          </w:p>
        </w:tc>
      </w:tr>
      <w:tr w:rsidR="0017053D" w:rsidRPr="00F95814" w:rsidTr="003963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7053D" w:rsidRPr="00F95814" w:rsidRDefault="0017053D" w:rsidP="00396314">
            <w:pPr>
              <w:rPr>
                <w:rFonts w:cs="Arial"/>
                <w:b w:val="0"/>
                <w:color w:val="000000"/>
                <w:spacing w:val="0"/>
                <w:sz w:val="22"/>
                <w:szCs w:val="22"/>
                <w:lang w:eastAsia="sl-SI"/>
              </w:rPr>
            </w:pPr>
            <w:r w:rsidRPr="00F95814">
              <w:rPr>
                <w:rFonts w:cs="Arial"/>
                <w:b w:val="0"/>
                <w:color w:val="000000"/>
                <w:spacing w:val="0"/>
                <w:sz w:val="22"/>
                <w:szCs w:val="22"/>
                <w:lang w:eastAsia="sl-SI"/>
              </w:rPr>
              <w:t>FR3</w:t>
            </w:r>
          </w:p>
        </w:tc>
        <w:tc>
          <w:tcPr>
            <w:tcW w:w="7374" w:type="dxa"/>
            <w:vAlign w:val="center"/>
          </w:tcPr>
          <w:p w:rsidR="0017053D" w:rsidRPr="00F95814" w:rsidRDefault="000641EC" w:rsidP="0039631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Davčni zastopnik</w:t>
            </w:r>
          </w:p>
        </w:tc>
      </w:tr>
      <w:tr w:rsidR="0017053D" w:rsidRPr="00F95814" w:rsidTr="00396314">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17053D" w:rsidRPr="00F95814" w:rsidRDefault="0017053D" w:rsidP="00396314">
            <w:pPr>
              <w:rPr>
                <w:rFonts w:cs="Arial"/>
                <w:b w:val="0"/>
                <w:color w:val="000000"/>
                <w:spacing w:val="0"/>
                <w:sz w:val="22"/>
                <w:szCs w:val="22"/>
                <w:lang w:eastAsia="sl-SI"/>
              </w:rPr>
            </w:pPr>
            <w:r w:rsidRPr="00F95814">
              <w:rPr>
                <w:rFonts w:cs="Arial"/>
                <w:b w:val="0"/>
                <w:color w:val="000000"/>
                <w:spacing w:val="0"/>
                <w:sz w:val="22"/>
                <w:szCs w:val="22"/>
                <w:lang w:eastAsia="sl-SI"/>
              </w:rPr>
              <w:t>FR4</w:t>
            </w:r>
          </w:p>
        </w:tc>
        <w:tc>
          <w:tcPr>
            <w:tcW w:w="7374" w:type="dxa"/>
            <w:vAlign w:val="center"/>
          </w:tcPr>
          <w:p w:rsidR="0017053D" w:rsidRPr="00F95814" w:rsidRDefault="000641EC" w:rsidP="00396314">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Imetnik dovoljenja za odlog plačila</w:t>
            </w:r>
          </w:p>
        </w:tc>
      </w:tr>
      <w:tr w:rsidR="000641EC" w:rsidRPr="00F95814" w:rsidTr="003963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641EC" w:rsidRPr="00F95814" w:rsidRDefault="000641EC" w:rsidP="00396314">
            <w:pPr>
              <w:rPr>
                <w:rFonts w:cs="Arial"/>
                <w:b w:val="0"/>
                <w:color w:val="000000"/>
                <w:spacing w:val="0"/>
                <w:sz w:val="22"/>
                <w:szCs w:val="22"/>
                <w:lang w:eastAsia="sl-SI"/>
              </w:rPr>
            </w:pPr>
            <w:r>
              <w:rPr>
                <w:rFonts w:cs="Arial"/>
                <w:b w:val="0"/>
                <w:color w:val="000000"/>
                <w:spacing w:val="0"/>
                <w:sz w:val="22"/>
                <w:szCs w:val="22"/>
                <w:lang w:eastAsia="sl-SI"/>
              </w:rPr>
              <w:t>FR5</w:t>
            </w:r>
          </w:p>
        </w:tc>
        <w:tc>
          <w:tcPr>
            <w:tcW w:w="7374" w:type="dxa"/>
            <w:vAlign w:val="center"/>
          </w:tcPr>
          <w:p w:rsidR="000641EC" w:rsidRPr="00DB127C" w:rsidDel="000641EC" w:rsidRDefault="00DB127C" w:rsidP="0039631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DB127C">
              <w:rPr>
                <w:sz w:val="22"/>
                <w:szCs w:val="22"/>
              </w:rPr>
              <w:t>Prodajalec (IOSS)</w:t>
            </w:r>
          </w:p>
        </w:tc>
      </w:tr>
      <w:tr w:rsidR="000641EC" w:rsidRPr="00F95814" w:rsidTr="00396314">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0641EC" w:rsidRPr="00F95814" w:rsidRDefault="00463F0D" w:rsidP="00396314">
            <w:pPr>
              <w:rPr>
                <w:rFonts w:cs="Arial"/>
                <w:b w:val="0"/>
                <w:color w:val="000000"/>
                <w:spacing w:val="0"/>
                <w:sz w:val="22"/>
                <w:szCs w:val="22"/>
                <w:lang w:eastAsia="sl-SI"/>
              </w:rPr>
            </w:pPr>
            <w:r>
              <w:rPr>
                <w:rFonts w:cs="Arial"/>
                <w:b w:val="0"/>
                <w:color w:val="000000"/>
                <w:spacing w:val="0"/>
                <w:sz w:val="22"/>
                <w:szCs w:val="22"/>
                <w:lang w:eastAsia="sl-SI"/>
              </w:rPr>
              <w:t>FR7</w:t>
            </w:r>
          </w:p>
        </w:tc>
        <w:tc>
          <w:tcPr>
            <w:tcW w:w="7374" w:type="dxa"/>
            <w:vAlign w:val="center"/>
          </w:tcPr>
          <w:p w:rsidR="000641EC" w:rsidRPr="00DB127C" w:rsidDel="000641EC" w:rsidRDefault="00DB127C" w:rsidP="00396314">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DB127C">
              <w:rPr>
                <w:sz w:val="22"/>
                <w:szCs w:val="22"/>
              </w:rPr>
              <w:t>Davčni zavezanec ali oseba, ki je dolžna plačati DDV</w:t>
            </w:r>
          </w:p>
        </w:tc>
      </w:tr>
    </w:tbl>
    <w:p w:rsidR="003826BC" w:rsidRPr="00F95814" w:rsidRDefault="008E3E3D" w:rsidP="00450BB5">
      <w:pPr>
        <w:pStyle w:val="Naslov2"/>
      </w:pPr>
      <w:bookmarkStart w:id="145" w:name="_Toc198539889"/>
      <w:r>
        <w:t>EU</w:t>
      </w:r>
      <w:r w:rsidR="003826BC" w:rsidRPr="00F95814">
        <w:t>4/13 – Kazalniki vrednotenja</w:t>
      </w:r>
      <w:bookmarkEnd w:id="145"/>
      <w:r w:rsidR="008D76FF">
        <w:t xml:space="preserve"> </w:t>
      </w:r>
    </w:p>
    <w:p w:rsidR="003826BC" w:rsidRPr="00E52F67" w:rsidRDefault="003955E2" w:rsidP="00E52F67">
      <w:pPr>
        <w:ind w:left="0"/>
        <w:rPr>
          <w:b/>
        </w:rPr>
      </w:pPr>
      <w:r w:rsidRPr="00663F50">
        <w:rPr>
          <w:b/>
        </w:rPr>
        <w:t>Uporaba v podatkovnih elementih</w:t>
      </w:r>
      <w:r w:rsidR="00E52F67">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3826BC" w:rsidRPr="00F95814" w:rsidTr="001B14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3826BC" w:rsidRPr="00F95814" w:rsidRDefault="004A71A3" w:rsidP="001B147C">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3826BC" w:rsidRPr="00F95814" w:rsidRDefault="003826BC" w:rsidP="001B14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3826BC"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3826BC" w:rsidRPr="00F95814" w:rsidRDefault="003826BC" w:rsidP="001B147C">
            <w:pPr>
              <w:rPr>
                <w:rFonts w:cs="Arial"/>
                <w:b w:val="0"/>
                <w:color w:val="000000"/>
                <w:spacing w:val="0"/>
                <w:sz w:val="22"/>
                <w:szCs w:val="22"/>
                <w:lang w:eastAsia="sl-SI"/>
              </w:rPr>
            </w:pPr>
            <w:r w:rsidRPr="00F95814">
              <w:rPr>
                <w:rFonts w:cs="Arial"/>
                <w:b w:val="0"/>
                <w:color w:val="000000"/>
                <w:spacing w:val="0"/>
                <w:sz w:val="22"/>
                <w:szCs w:val="22"/>
                <w:lang w:eastAsia="sl-SI"/>
              </w:rPr>
              <w:t>4/13</w:t>
            </w:r>
          </w:p>
        </w:tc>
        <w:tc>
          <w:tcPr>
            <w:tcW w:w="7374" w:type="dxa"/>
            <w:vAlign w:val="center"/>
          </w:tcPr>
          <w:p w:rsidR="003826BC" w:rsidRPr="00F95814" w:rsidRDefault="00F213A0" w:rsidP="001B147C">
            <w:pPr>
              <w:ind w:left="0"/>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Kazalniki vrednotenja</w:t>
            </w:r>
          </w:p>
        </w:tc>
      </w:tr>
    </w:tbl>
    <w:p w:rsidR="003826BC" w:rsidRPr="00F95814" w:rsidRDefault="003826BC" w:rsidP="003826BC">
      <w:pPr>
        <w:pStyle w:val="Telobesedila"/>
      </w:pPr>
    </w:p>
    <w:p w:rsidR="003826BC" w:rsidRPr="00F95814" w:rsidRDefault="003826BC" w:rsidP="00E52F67">
      <w:pPr>
        <w:ind w:left="0"/>
        <w:rPr>
          <w:rFonts w:ascii="TimesNewRomanPSMT" w:hAnsi="TimesNewRomanPSMT" w:cs="TimesNewRomanPSMT"/>
          <w:spacing w:val="0"/>
          <w:sz w:val="22"/>
          <w:szCs w:val="22"/>
          <w:lang w:eastAsia="sl-SI"/>
        </w:rPr>
      </w:pPr>
      <w:r w:rsidRPr="00E52F67">
        <w:rPr>
          <w:b/>
        </w:rPr>
        <w:t>Vsebina</w:t>
      </w:r>
      <w:r w:rsidR="00E52F67">
        <w:rPr>
          <w:b/>
        </w:rPr>
        <w:t>:</w:t>
      </w:r>
    </w:p>
    <w:tbl>
      <w:tblPr>
        <w:tblStyle w:val="Seznamvtabeli4poudarek3"/>
        <w:tblW w:w="8556"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605"/>
        <w:gridCol w:w="6951"/>
      </w:tblGrid>
      <w:tr w:rsidR="001B147C" w:rsidRPr="00F95814" w:rsidTr="001B147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556" w:type="dxa"/>
            <w:gridSpan w:val="2"/>
            <w:vAlign w:val="center"/>
          </w:tcPr>
          <w:p w:rsidR="001B147C" w:rsidRPr="00F95814" w:rsidRDefault="001B147C" w:rsidP="001B147C">
            <w:pPr>
              <w:rPr>
                <w:rFonts w:cs="Arial"/>
                <w:color w:val="000000"/>
                <w:spacing w:val="0"/>
                <w:sz w:val="22"/>
                <w:szCs w:val="22"/>
                <w:lang w:eastAsia="sl-SI"/>
              </w:rPr>
            </w:pPr>
            <w:r w:rsidRPr="00F95814">
              <w:rPr>
                <w:rFonts w:cs="Arial"/>
                <w:color w:val="000000"/>
                <w:spacing w:val="0"/>
                <w:sz w:val="22"/>
                <w:szCs w:val="22"/>
                <w:lang w:eastAsia="sl-SI"/>
              </w:rPr>
              <w:t>Opis</w:t>
            </w:r>
            <w:r w:rsidR="004A71A3">
              <w:rPr>
                <w:rFonts w:cs="Arial"/>
                <w:color w:val="000000"/>
                <w:spacing w:val="0"/>
                <w:sz w:val="22"/>
                <w:szCs w:val="22"/>
                <w:lang w:eastAsia="sl-SI"/>
              </w:rPr>
              <w:t xml:space="preserve"> oznake</w:t>
            </w:r>
          </w:p>
        </w:tc>
      </w:tr>
      <w:tr w:rsidR="001B147C" w:rsidRPr="00F95814" w:rsidTr="001B14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56" w:type="dxa"/>
            <w:gridSpan w:val="2"/>
            <w:vAlign w:val="center"/>
          </w:tcPr>
          <w:p w:rsidR="001B147C" w:rsidRPr="00F95814" w:rsidRDefault="001B147C" w:rsidP="001B147C">
            <w:pPr>
              <w:rPr>
                <w:rFonts w:cs="Arial"/>
                <w:b w:val="0"/>
                <w:color w:val="000000"/>
                <w:spacing w:val="0"/>
                <w:sz w:val="22"/>
                <w:szCs w:val="22"/>
                <w:lang w:eastAsia="sl-SI"/>
              </w:rPr>
            </w:pPr>
            <w:r w:rsidRPr="00F95814">
              <w:rPr>
                <w:rFonts w:cs="Arial"/>
                <w:b w:val="0"/>
                <w:color w:val="000000"/>
                <w:spacing w:val="0"/>
                <w:sz w:val="22"/>
                <w:szCs w:val="22"/>
                <w:lang w:eastAsia="sl-SI"/>
              </w:rPr>
              <w:t>Koda vsebuje štiri števke, od katerih je vsaka "0" ali "1".</w:t>
            </w:r>
          </w:p>
        </w:tc>
      </w:tr>
      <w:tr w:rsidR="001B147C" w:rsidRPr="00F95814" w:rsidTr="001B147C">
        <w:trPr>
          <w:trHeight w:val="300"/>
        </w:trPr>
        <w:tc>
          <w:tcPr>
            <w:cnfStyle w:val="001000000000" w:firstRow="0" w:lastRow="0" w:firstColumn="1" w:lastColumn="0" w:oddVBand="0" w:evenVBand="0" w:oddHBand="0" w:evenHBand="0" w:firstRowFirstColumn="0" w:firstRowLastColumn="0" w:lastRowFirstColumn="0" w:lastRowLastColumn="0"/>
            <w:tcW w:w="8556" w:type="dxa"/>
            <w:gridSpan w:val="2"/>
            <w:vAlign w:val="center"/>
          </w:tcPr>
          <w:p w:rsidR="001B147C" w:rsidRPr="00F95814" w:rsidRDefault="001B147C" w:rsidP="001B147C">
            <w:pPr>
              <w:rPr>
                <w:rFonts w:cs="Arial"/>
                <w:color w:val="000000"/>
                <w:spacing w:val="0"/>
                <w:sz w:val="22"/>
                <w:szCs w:val="22"/>
                <w:lang w:eastAsia="sl-SI"/>
              </w:rPr>
            </w:pPr>
            <w:r w:rsidRPr="00F95814">
              <w:rPr>
                <w:rFonts w:cs="Arial"/>
                <w:b w:val="0"/>
                <w:color w:val="000000"/>
                <w:spacing w:val="0"/>
                <w:sz w:val="22"/>
                <w:szCs w:val="22"/>
                <w:lang w:eastAsia="sl-SI"/>
              </w:rPr>
              <w:t>Vsaka številka "1" ali "0" odraža, ali je kazalnik vrednotenja pomemben za vrednotenje zadevnega blaga ali ne.</w:t>
            </w:r>
          </w:p>
        </w:tc>
      </w:tr>
      <w:tr w:rsidR="001B147C" w:rsidRPr="00F95814" w:rsidTr="001B14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5" w:type="dxa"/>
            <w:vAlign w:val="center"/>
          </w:tcPr>
          <w:p w:rsidR="001B147C" w:rsidRPr="00F95814" w:rsidRDefault="001B147C" w:rsidP="001B147C">
            <w:pPr>
              <w:rPr>
                <w:rFonts w:cs="Arial"/>
                <w:b w:val="0"/>
                <w:color w:val="000000"/>
                <w:spacing w:val="0"/>
                <w:sz w:val="22"/>
                <w:szCs w:val="22"/>
                <w:lang w:eastAsia="sl-SI"/>
              </w:rPr>
            </w:pPr>
            <w:r w:rsidRPr="00F95814">
              <w:rPr>
                <w:rFonts w:cs="Arial"/>
                <w:b w:val="0"/>
                <w:color w:val="000000"/>
                <w:spacing w:val="0"/>
                <w:sz w:val="22"/>
                <w:szCs w:val="22"/>
                <w:lang w:eastAsia="sl-SI"/>
              </w:rPr>
              <w:t>1. štev</w:t>
            </w:r>
            <w:r w:rsidR="003659CB">
              <w:rPr>
                <w:rFonts w:cs="Arial"/>
                <w:b w:val="0"/>
                <w:color w:val="000000"/>
                <w:spacing w:val="0"/>
                <w:sz w:val="22"/>
                <w:szCs w:val="22"/>
                <w:lang w:eastAsia="sl-SI"/>
              </w:rPr>
              <w:t>ka</w:t>
            </w:r>
          </w:p>
        </w:tc>
        <w:tc>
          <w:tcPr>
            <w:tcW w:w="6951" w:type="dxa"/>
          </w:tcPr>
          <w:p w:rsidR="001B147C" w:rsidRPr="00F95814" w:rsidRDefault="003659CB" w:rsidP="003659C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Povezava med stranema, ne glede na to</w:t>
            </w:r>
            <w:r w:rsidR="001B147C" w:rsidRPr="00F95814">
              <w:rPr>
                <w:rFonts w:cs="Arial"/>
                <w:color w:val="000000"/>
                <w:spacing w:val="0"/>
                <w:sz w:val="22"/>
                <w:szCs w:val="22"/>
                <w:lang w:eastAsia="sl-SI"/>
              </w:rPr>
              <w:t xml:space="preserve">, ali </w:t>
            </w:r>
            <w:r>
              <w:rPr>
                <w:rFonts w:cs="Arial"/>
                <w:color w:val="000000"/>
                <w:spacing w:val="0"/>
                <w:sz w:val="22"/>
                <w:szCs w:val="22"/>
                <w:lang w:eastAsia="sl-SI"/>
              </w:rPr>
              <w:t>gre za</w:t>
            </w:r>
            <w:r w:rsidR="001B147C" w:rsidRPr="00F95814">
              <w:rPr>
                <w:rFonts w:cs="Arial"/>
                <w:color w:val="000000"/>
                <w:spacing w:val="0"/>
                <w:sz w:val="22"/>
                <w:szCs w:val="22"/>
                <w:lang w:eastAsia="sl-SI"/>
              </w:rPr>
              <w:t xml:space="preserve"> vpliv cen ali ne</w:t>
            </w:r>
          </w:p>
        </w:tc>
      </w:tr>
      <w:tr w:rsidR="001B147C" w:rsidRPr="00F95814" w:rsidTr="001B147C">
        <w:trPr>
          <w:trHeight w:val="300"/>
        </w:trPr>
        <w:tc>
          <w:tcPr>
            <w:cnfStyle w:val="001000000000" w:firstRow="0" w:lastRow="0" w:firstColumn="1" w:lastColumn="0" w:oddVBand="0" w:evenVBand="0" w:oddHBand="0" w:evenHBand="0" w:firstRowFirstColumn="0" w:firstRowLastColumn="0" w:lastRowFirstColumn="0" w:lastRowLastColumn="0"/>
            <w:tcW w:w="1605" w:type="dxa"/>
            <w:vAlign w:val="center"/>
          </w:tcPr>
          <w:p w:rsidR="001B147C" w:rsidRPr="00F95814" w:rsidRDefault="001B147C" w:rsidP="001B147C">
            <w:pPr>
              <w:rPr>
                <w:rFonts w:cs="Arial"/>
                <w:b w:val="0"/>
                <w:color w:val="000000"/>
                <w:spacing w:val="0"/>
                <w:sz w:val="22"/>
                <w:szCs w:val="22"/>
                <w:lang w:eastAsia="sl-SI"/>
              </w:rPr>
            </w:pPr>
            <w:r w:rsidRPr="00F95814">
              <w:rPr>
                <w:rFonts w:cs="Arial"/>
                <w:b w:val="0"/>
                <w:color w:val="000000"/>
                <w:spacing w:val="0"/>
                <w:sz w:val="22"/>
                <w:szCs w:val="22"/>
                <w:lang w:eastAsia="sl-SI"/>
              </w:rPr>
              <w:t>2. števka</w:t>
            </w:r>
          </w:p>
        </w:tc>
        <w:tc>
          <w:tcPr>
            <w:tcW w:w="6951" w:type="dxa"/>
          </w:tcPr>
          <w:p w:rsidR="001B147C" w:rsidRPr="00F95814" w:rsidRDefault="001B147C" w:rsidP="003659CB">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Omejitve</w:t>
            </w:r>
            <w:r w:rsidR="003659CB">
              <w:rPr>
                <w:rFonts w:cs="Arial"/>
                <w:color w:val="000000"/>
                <w:spacing w:val="0"/>
                <w:sz w:val="22"/>
                <w:szCs w:val="22"/>
                <w:lang w:eastAsia="sl-SI"/>
              </w:rPr>
              <w:t xml:space="preserve"> v zvezi s </w:t>
            </w:r>
            <w:proofErr w:type="spellStart"/>
            <w:r w:rsidR="003659CB">
              <w:rPr>
                <w:rFonts w:cs="Arial"/>
                <w:color w:val="000000"/>
                <w:spacing w:val="0"/>
                <w:sz w:val="22"/>
                <w:szCs w:val="22"/>
                <w:lang w:eastAsia="sl-SI"/>
              </w:rPr>
              <w:t>prepustitviji</w:t>
            </w:r>
            <w:proofErr w:type="spellEnd"/>
            <w:r w:rsidRPr="00F95814">
              <w:rPr>
                <w:rFonts w:cs="Arial"/>
                <w:color w:val="000000"/>
                <w:spacing w:val="0"/>
                <w:sz w:val="22"/>
                <w:szCs w:val="22"/>
                <w:lang w:eastAsia="sl-SI"/>
              </w:rPr>
              <w:t xml:space="preserve"> ali uporab</w:t>
            </w:r>
            <w:r w:rsidR="003659CB">
              <w:rPr>
                <w:rFonts w:cs="Arial"/>
                <w:color w:val="000000"/>
                <w:spacing w:val="0"/>
                <w:sz w:val="22"/>
                <w:szCs w:val="22"/>
                <w:lang w:eastAsia="sl-SI"/>
              </w:rPr>
              <w:t>o</w:t>
            </w:r>
            <w:r w:rsidRPr="00F95814">
              <w:rPr>
                <w:rFonts w:cs="Arial"/>
                <w:color w:val="000000"/>
                <w:spacing w:val="0"/>
                <w:sz w:val="22"/>
                <w:szCs w:val="22"/>
                <w:lang w:eastAsia="sl-SI"/>
              </w:rPr>
              <w:t xml:space="preserve"> blaga s strani kupca v skladu s členom 70 (3) (a) zakonika</w:t>
            </w:r>
          </w:p>
        </w:tc>
      </w:tr>
      <w:tr w:rsidR="001B147C" w:rsidRPr="00F95814" w:rsidTr="001B14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5" w:type="dxa"/>
            <w:vAlign w:val="center"/>
          </w:tcPr>
          <w:p w:rsidR="001B147C" w:rsidRPr="00F95814" w:rsidRDefault="001B147C" w:rsidP="003659CB">
            <w:pPr>
              <w:rPr>
                <w:rFonts w:cs="Arial"/>
                <w:b w:val="0"/>
                <w:color w:val="000000"/>
                <w:spacing w:val="0"/>
                <w:sz w:val="22"/>
                <w:szCs w:val="22"/>
                <w:lang w:eastAsia="sl-SI"/>
              </w:rPr>
            </w:pPr>
            <w:r w:rsidRPr="00F95814">
              <w:rPr>
                <w:rFonts w:cs="Arial"/>
                <w:b w:val="0"/>
                <w:color w:val="000000"/>
                <w:spacing w:val="0"/>
                <w:sz w:val="22"/>
                <w:szCs w:val="22"/>
                <w:lang w:eastAsia="sl-SI"/>
              </w:rPr>
              <w:t>3. števka</w:t>
            </w:r>
          </w:p>
        </w:tc>
        <w:tc>
          <w:tcPr>
            <w:tcW w:w="6951" w:type="dxa"/>
          </w:tcPr>
          <w:p w:rsidR="001B147C" w:rsidRPr="00F95814" w:rsidRDefault="003659CB" w:rsidP="003659C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Za p</w:t>
            </w:r>
            <w:r w:rsidR="001B147C" w:rsidRPr="00F95814">
              <w:rPr>
                <w:rFonts w:cs="Arial"/>
                <w:color w:val="000000"/>
                <w:spacing w:val="0"/>
                <w:sz w:val="22"/>
                <w:szCs w:val="22"/>
                <w:lang w:eastAsia="sl-SI"/>
              </w:rPr>
              <w:t>rodaj</w:t>
            </w:r>
            <w:r>
              <w:rPr>
                <w:rFonts w:cs="Arial"/>
                <w:color w:val="000000"/>
                <w:spacing w:val="0"/>
                <w:sz w:val="22"/>
                <w:szCs w:val="22"/>
                <w:lang w:eastAsia="sl-SI"/>
              </w:rPr>
              <w:t>o</w:t>
            </w:r>
            <w:r w:rsidR="001B147C" w:rsidRPr="00F95814">
              <w:rPr>
                <w:rFonts w:cs="Arial"/>
                <w:color w:val="000000"/>
                <w:spacing w:val="0"/>
                <w:sz w:val="22"/>
                <w:szCs w:val="22"/>
                <w:lang w:eastAsia="sl-SI"/>
              </w:rPr>
              <w:t xml:space="preserve"> ali cen</w:t>
            </w:r>
            <w:r>
              <w:rPr>
                <w:rFonts w:cs="Arial"/>
                <w:color w:val="000000"/>
                <w:spacing w:val="0"/>
                <w:sz w:val="22"/>
                <w:szCs w:val="22"/>
                <w:lang w:eastAsia="sl-SI"/>
              </w:rPr>
              <w:t>o</w:t>
            </w:r>
            <w:r w:rsidR="001B147C" w:rsidRPr="00F95814">
              <w:rPr>
                <w:rFonts w:cs="Arial"/>
                <w:color w:val="000000"/>
                <w:spacing w:val="0"/>
                <w:sz w:val="22"/>
                <w:szCs w:val="22"/>
                <w:lang w:eastAsia="sl-SI"/>
              </w:rPr>
              <w:t xml:space="preserve"> </w:t>
            </w:r>
            <w:r>
              <w:rPr>
                <w:rFonts w:cs="Arial"/>
                <w:color w:val="000000"/>
                <w:spacing w:val="0"/>
                <w:sz w:val="22"/>
                <w:szCs w:val="22"/>
                <w:lang w:eastAsia="sl-SI"/>
              </w:rPr>
              <w:t xml:space="preserve">veljajo </w:t>
            </w:r>
            <w:proofErr w:type="spellStart"/>
            <w:r>
              <w:rPr>
                <w:rFonts w:cs="Arial"/>
                <w:color w:val="000000"/>
                <w:spacing w:val="0"/>
                <w:sz w:val="22"/>
                <w:szCs w:val="22"/>
                <w:lang w:eastAsia="sl-SI"/>
              </w:rPr>
              <w:t>nekateri</w:t>
            </w:r>
            <w:r w:rsidR="001B147C" w:rsidRPr="00F95814">
              <w:rPr>
                <w:rFonts w:cs="Arial"/>
                <w:color w:val="000000"/>
                <w:spacing w:val="0"/>
                <w:sz w:val="22"/>
                <w:szCs w:val="22"/>
                <w:lang w:eastAsia="sl-SI"/>
              </w:rPr>
              <w:t>pogoj</w:t>
            </w:r>
            <w:r>
              <w:rPr>
                <w:rFonts w:cs="Arial"/>
                <w:color w:val="000000"/>
                <w:spacing w:val="0"/>
                <w:sz w:val="22"/>
                <w:szCs w:val="22"/>
                <w:lang w:eastAsia="sl-SI"/>
              </w:rPr>
              <w:t>i</w:t>
            </w:r>
            <w:proofErr w:type="spellEnd"/>
            <w:r w:rsidR="001B147C" w:rsidRPr="00F95814">
              <w:rPr>
                <w:rFonts w:cs="Arial"/>
                <w:color w:val="000000"/>
                <w:spacing w:val="0"/>
                <w:sz w:val="22"/>
                <w:szCs w:val="22"/>
                <w:lang w:eastAsia="sl-SI"/>
              </w:rPr>
              <w:t xml:space="preserve"> ali </w:t>
            </w:r>
            <w:proofErr w:type="spellStart"/>
            <w:r>
              <w:rPr>
                <w:rFonts w:cs="Arial"/>
                <w:color w:val="000000"/>
                <w:spacing w:val="0"/>
                <w:sz w:val="22"/>
                <w:szCs w:val="22"/>
                <w:lang w:eastAsia="sl-SI"/>
              </w:rPr>
              <w:t>premisleki</w:t>
            </w:r>
            <w:r w:rsidR="001B147C" w:rsidRPr="00F95814">
              <w:rPr>
                <w:rFonts w:cs="Arial"/>
                <w:color w:val="000000"/>
                <w:spacing w:val="0"/>
                <w:sz w:val="22"/>
                <w:szCs w:val="22"/>
                <w:lang w:eastAsia="sl-SI"/>
              </w:rPr>
              <w:t>v</w:t>
            </w:r>
            <w:proofErr w:type="spellEnd"/>
            <w:r w:rsidR="001B147C" w:rsidRPr="00F95814">
              <w:rPr>
                <w:rFonts w:cs="Arial"/>
                <w:color w:val="000000"/>
                <w:spacing w:val="0"/>
                <w:sz w:val="22"/>
                <w:szCs w:val="22"/>
                <w:lang w:eastAsia="sl-SI"/>
              </w:rPr>
              <w:t xml:space="preserve"> skladu s členom 70 (3) (b) zakonika</w:t>
            </w:r>
          </w:p>
        </w:tc>
      </w:tr>
      <w:tr w:rsidR="001B147C" w:rsidRPr="00F95814" w:rsidTr="001B147C">
        <w:trPr>
          <w:trHeight w:val="300"/>
        </w:trPr>
        <w:tc>
          <w:tcPr>
            <w:cnfStyle w:val="001000000000" w:firstRow="0" w:lastRow="0" w:firstColumn="1" w:lastColumn="0" w:oddVBand="0" w:evenVBand="0" w:oddHBand="0" w:evenHBand="0" w:firstRowFirstColumn="0" w:firstRowLastColumn="0" w:lastRowFirstColumn="0" w:lastRowLastColumn="0"/>
            <w:tcW w:w="1605" w:type="dxa"/>
            <w:vAlign w:val="center"/>
          </w:tcPr>
          <w:p w:rsidR="001B147C" w:rsidRPr="00F95814" w:rsidRDefault="001B147C" w:rsidP="001B147C">
            <w:pPr>
              <w:rPr>
                <w:rFonts w:cs="Arial"/>
                <w:b w:val="0"/>
                <w:color w:val="000000"/>
                <w:spacing w:val="0"/>
                <w:sz w:val="22"/>
                <w:szCs w:val="22"/>
                <w:lang w:eastAsia="sl-SI"/>
              </w:rPr>
            </w:pPr>
            <w:r w:rsidRPr="00F95814">
              <w:rPr>
                <w:rFonts w:cs="Arial"/>
                <w:b w:val="0"/>
                <w:color w:val="000000"/>
                <w:spacing w:val="0"/>
                <w:sz w:val="22"/>
                <w:szCs w:val="22"/>
                <w:lang w:eastAsia="sl-SI"/>
              </w:rPr>
              <w:t>4. števka</w:t>
            </w:r>
          </w:p>
        </w:tc>
        <w:tc>
          <w:tcPr>
            <w:tcW w:w="6951" w:type="dxa"/>
          </w:tcPr>
          <w:p w:rsidR="001B147C" w:rsidRPr="00F95814" w:rsidRDefault="001B147C" w:rsidP="00791920">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Prodaja je predmet dogovora, </w:t>
            </w:r>
            <w:r w:rsidR="00791920">
              <w:rPr>
                <w:rFonts w:cs="Arial"/>
                <w:color w:val="000000"/>
                <w:spacing w:val="0"/>
                <w:sz w:val="22"/>
                <w:szCs w:val="22"/>
                <w:lang w:eastAsia="sl-SI"/>
              </w:rPr>
              <w:t>v skladu s katerim gre</w:t>
            </w:r>
            <w:r w:rsidRPr="00F95814">
              <w:rPr>
                <w:rFonts w:cs="Arial"/>
                <w:color w:val="000000"/>
                <w:spacing w:val="0"/>
                <w:sz w:val="22"/>
                <w:szCs w:val="22"/>
                <w:lang w:eastAsia="sl-SI"/>
              </w:rPr>
              <w:t xml:space="preserve"> del </w:t>
            </w:r>
            <w:r w:rsidR="00791920">
              <w:rPr>
                <w:rFonts w:cs="Arial"/>
                <w:color w:val="000000"/>
                <w:spacing w:val="0"/>
                <w:sz w:val="22"/>
                <w:szCs w:val="22"/>
                <w:lang w:eastAsia="sl-SI"/>
              </w:rPr>
              <w:t>izkupička katere koli poznejše ponovne</w:t>
            </w:r>
            <w:r w:rsidRPr="00F95814">
              <w:rPr>
                <w:rFonts w:cs="Arial"/>
                <w:color w:val="000000"/>
                <w:spacing w:val="0"/>
                <w:sz w:val="22"/>
                <w:szCs w:val="22"/>
                <w:lang w:eastAsia="sl-SI"/>
              </w:rPr>
              <w:t xml:space="preserve"> prodaje, </w:t>
            </w:r>
            <w:r w:rsidR="00791920">
              <w:rPr>
                <w:rFonts w:cs="Arial"/>
                <w:color w:val="000000"/>
                <w:spacing w:val="0"/>
                <w:sz w:val="22"/>
                <w:szCs w:val="22"/>
                <w:lang w:eastAsia="sl-SI"/>
              </w:rPr>
              <w:t xml:space="preserve">prepustitve </w:t>
            </w:r>
            <w:r w:rsidRPr="00F95814">
              <w:rPr>
                <w:rFonts w:cs="Arial"/>
                <w:color w:val="000000"/>
                <w:spacing w:val="0"/>
                <w:sz w:val="22"/>
                <w:szCs w:val="22"/>
                <w:lang w:eastAsia="sl-SI"/>
              </w:rPr>
              <w:t xml:space="preserve">ali uporabe </w:t>
            </w:r>
            <w:r w:rsidR="00791920">
              <w:rPr>
                <w:rFonts w:cs="Arial"/>
                <w:color w:val="000000"/>
                <w:spacing w:val="0"/>
                <w:sz w:val="22"/>
                <w:szCs w:val="22"/>
                <w:lang w:eastAsia="sl-SI"/>
              </w:rPr>
              <w:t xml:space="preserve">v </w:t>
            </w:r>
            <w:r w:rsidRPr="00F95814">
              <w:rPr>
                <w:rFonts w:cs="Arial"/>
                <w:color w:val="000000"/>
                <w:spacing w:val="0"/>
                <w:sz w:val="22"/>
                <w:szCs w:val="22"/>
                <w:lang w:eastAsia="sl-SI"/>
              </w:rPr>
              <w:t xml:space="preserve">neposredno ali posredno </w:t>
            </w:r>
            <w:r w:rsidR="00791920">
              <w:rPr>
                <w:rFonts w:cs="Arial"/>
                <w:color w:val="000000"/>
                <w:spacing w:val="0"/>
                <w:sz w:val="22"/>
                <w:szCs w:val="22"/>
                <w:lang w:eastAsia="sl-SI"/>
              </w:rPr>
              <w:t>korist</w:t>
            </w:r>
            <w:r w:rsidRPr="00F95814">
              <w:rPr>
                <w:rFonts w:cs="Arial"/>
                <w:color w:val="000000"/>
                <w:spacing w:val="0"/>
                <w:sz w:val="22"/>
                <w:szCs w:val="22"/>
                <w:lang w:eastAsia="sl-SI"/>
              </w:rPr>
              <w:t xml:space="preserve"> prodajalc</w:t>
            </w:r>
            <w:r w:rsidR="00791920">
              <w:rPr>
                <w:rFonts w:cs="Arial"/>
                <w:color w:val="000000"/>
                <w:spacing w:val="0"/>
                <w:sz w:val="22"/>
                <w:szCs w:val="22"/>
                <w:lang w:eastAsia="sl-SI"/>
              </w:rPr>
              <w:t>a</w:t>
            </w:r>
          </w:p>
        </w:tc>
      </w:tr>
    </w:tbl>
    <w:p w:rsidR="00825C25" w:rsidRPr="00F95814" w:rsidRDefault="00825C25" w:rsidP="00F1684A">
      <w:pPr>
        <w:rPr>
          <w:rFonts w:ascii="TimesNewRomanPSMT" w:hAnsi="TimesNewRomanPSMT" w:cs="TimesNewRomanPSMT"/>
          <w:spacing w:val="0"/>
          <w:sz w:val="22"/>
          <w:szCs w:val="22"/>
          <w:lang w:eastAsia="sl-SI"/>
        </w:rPr>
      </w:pPr>
    </w:p>
    <w:p w:rsidR="001B147C" w:rsidRPr="00F95814" w:rsidRDefault="001B147C" w:rsidP="00F1684A">
      <w:pPr>
        <w:rPr>
          <w:rFonts w:ascii="TimesNewRomanPSMT" w:hAnsi="TimesNewRomanPSMT" w:cs="TimesNewRomanPSMT"/>
          <w:spacing w:val="0"/>
          <w:sz w:val="22"/>
          <w:szCs w:val="22"/>
          <w:lang w:eastAsia="sl-SI"/>
        </w:rPr>
      </w:pPr>
    </w:p>
    <w:p w:rsidR="001B147C" w:rsidRPr="00F95814" w:rsidRDefault="0015258C" w:rsidP="00E52F67">
      <w:pPr>
        <w:ind w:left="0"/>
        <w:rPr>
          <w:rFonts w:ascii="TimesNewRomanPSMT" w:hAnsi="TimesNewRomanPSMT" w:cs="TimesNewRomanPSMT"/>
          <w:spacing w:val="0"/>
          <w:sz w:val="22"/>
          <w:szCs w:val="22"/>
          <w:lang w:eastAsia="sl-SI"/>
        </w:rPr>
      </w:pPr>
      <w:r w:rsidRPr="0015258C">
        <w:rPr>
          <w:rFonts w:ascii="TimesNewRomanPSMT" w:hAnsi="TimesNewRomanPSMT" w:cs="TimesNewRomanPSMT"/>
          <w:spacing w:val="0"/>
          <w:sz w:val="22"/>
          <w:szCs w:val="22"/>
          <w:lang w:eastAsia="sl-SI"/>
        </w:rPr>
        <w:t>Primer</w:t>
      </w:r>
      <w:r>
        <w:rPr>
          <w:rFonts w:ascii="TimesNewRomanPSMT" w:hAnsi="TimesNewRomanPSMT" w:cs="TimesNewRomanPSMT"/>
          <w:spacing w:val="0"/>
          <w:sz w:val="22"/>
          <w:szCs w:val="22"/>
          <w:lang w:eastAsia="sl-SI"/>
        </w:rPr>
        <w:t>:</w:t>
      </w:r>
      <w:r w:rsidR="00FC437C">
        <w:rPr>
          <w:rFonts w:ascii="TimesNewRomanPSMT" w:hAnsi="TimesNewRomanPSMT" w:cs="TimesNewRomanPSMT"/>
          <w:spacing w:val="0"/>
          <w:sz w:val="22"/>
          <w:szCs w:val="22"/>
          <w:lang w:eastAsia="sl-SI"/>
        </w:rPr>
        <w:t xml:space="preserve"> </w:t>
      </w:r>
      <w:r w:rsidR="005A2429" w:rsidRPr="005A2429">
        <w:rPr>
          <w:rFonts w:cs="EUAlbertina"/>
          <w:color w:val="000000"/>
          <w:sz w:val="22"/>
          <w:szCs w:val="22"/>
        </w:rPr>
        <w:t>Za blago, ki je predmet povezave med stranema, ne pa tudi drugih okoliščin, opredeljenih v drugi, tretji in četrti števki, se uporabi kombinacija oznake „1000“.</w:t>
      </w:r>
      <w:r w:rsidR="005A2429">
        <w:rPr>
          <w:rFonts w:cs="EUAlbertina"/>
          <w:color w:val="000000"/>
          <w:sz w:val="19"/>
          <w:szCs w:val="19"/>
        </w:rPr>
        <w:t xml:space="preserve"> </w:t>
      </w:r>
    </w:p>
    <w:p w:rsidR="00924B8A" w:rsidRPr="00F95814" w:rsidRDefault="00924B8A" w:rsidP="00450BB5">
      <w:pPr>
        <w:pStyle w:val="Naslov2"/>
      </w:pPr>
      <w:bookmarkStart w:id="146" w:name="_Toc198539890"/>
      <w:r w:rsidRPr="00663F50">
        <w:rPr>
          <w:color w:val="538135" w:themeColor="accent6" w:themeShade="BF"/>
        </w:rPr>
        <w:t>U031</w:t>
      </w:r>
      <w:r>
        <w:t xml:space="preserve"> – V</w:t>
      </w:r>
      <w:r w:rsidRPr="00F95814">
        <w:t>rst</w:t>
      </w:r>
      <w:r>
        <w:t>a</w:t>
      </w:r>
      <w:r w:rsidRPr="00F95814">
        <w:t xml:space="preserve"> deklaracije</w:t>
      </w:r>
      <w:bookmarkEnd w:id="146"/>
    </w:p>
    <w:p w:rsidR="00924B8A" w:rsidRPr="00E52F67" w:rsidRDefault="008E2DF2" w:rsidP="00924B8A">
      <w:pPr>
        <w:ind w:left="0"/>
        <w:rPr>
          <w:b/>
        </w:rPr>
      </w:pPr>
      <w:r w:rsidRPr="00663F50">
        <w:rPr>
          <w:b/>
        </w:rPr>
        <w:t>Uporaba v podatkovnih elementih</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1/1</w:t>
            </w:r>
          </w:p>
        </w:tc>
        <w:tc>
          <w:tcPr>
            <w:tcW w:w="7374"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deklaracije</w:t>
            </w:r>
          </w:p>
        </w:tc>
      </w:tr>
    </w:tbl>
    <w:p w:rsidR="00924B8A" w:rsidRPr="00F95814" w:rsidRDefault="00924B8A" w:rsidP="00924B8A">
      <w:pPr>
        <w:pStyle w:val="Telobesedila"/>
      </w:pPr>
    </w:p>
    <w:p w:rsidR="00924B8A" w:rsidRPr="00F95814" w:rsidRDefault="00B73D8C" w:rsidP="00924B8A">
      <w:pPr>
        <w:ind w:left="0"/>
        <w:rPr>
          <w:rFonts w:cs="Arial"/>
          <w:b/>
          <w:bCs/>
          <w:color w:val="000000"/>
          <w:spacing w:val="0"/>
          <w:sz w:val="22"/>
          <w:szCs w:val="22"/>
          <w:lang w:eastAsia="sl-SI"/>
        </w:rPr>
      </w:pPr>
      <w:r w:rsidRPr="00663F50">
        <w:rPr>
          <w:b/>
        </w:rPr>
        <w:t>Vsebina</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924B8A" w:rsidRPr="00F95814" w:rsidRDefault="00924B8A" w:rsidP="00E522A9">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924B8A" w:rsidRPr="00C3449F" w:rsidRDefault="00924B8A" w:rsidP="00E522A9">
            <w:pPr>
              <w:rPr>
                <w:b w:val="0"/>
                <w:sz w:val="22"/>
                <w:szCs w:val="22"/>
              </w:rPr>
            </w:pPr>
            <w:r w:rsidRPr="00C3449F">
              <w:rPr>
                <w:b w:val="0"/>
                <w:sz w:val="22"/>
                <w:szCs w:val="22"/>
              </w:rPr>
              <w:t>CO</w:t>
            </w:r>
          </w:p>
        </w:tc>
        <w:tc>
          <w:tcPr>
            <w:tcW w:w="7360" w:type="dxa"/>
          </w:tcPr>
          <w:p w:rsidR="00924B8A" w:rsidRPr="00C3449F" w:rsidRDefault="00924B8A" w:rsidP="00E522A9">
            <w:pPr>
              <w:pStyle w:val="Odstavekseznama"/>
              <w:ind w:left="288"/>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2"/>
                <w:szCs w:val="22"/>
              </w:rPr>
            </w:pPr>
            <w:proofErr w:type="spellStart"/>
            <w:r w:rsidRPr="00C3449F">
              <w:rPr>
                <w:rStyle w:val="fontstyle01"/>
                <w:rFonts w:ascii="Arial" w:hAnsi="Arial" w:cs="Arial"/>
                <w:sz w:val="22"/>
                <w:szCs w:val="22"/>
              </w:rPr>
              <w:t>Unijsko</w:t>
            </w:r>
            <w:proofErr w:type="spellEnd"/>
            <w:r w:rsidRPr="00C3449F">
              <w:rPr>
                <w:rStyle w:val="fontstyle01"/>
                <w:rFonts w:ascii="Arial" w:hAnsi="Arial" w:cs="Arial"/>
                <w:sz w:val="22"/>
                <w:szCs w:val="22"/>
              </w:rPr>
              <w:t xml:space="preserve"> blago, za katero v prehodnem obdobju po pristopu novih držav članic veljajo posebni ukrepi.</w:t>
            </w:r>
          </w:p>
          <w:p w:rsidR="00924B8A" w:rsidRPr="00C3449F" w:rsidRDefault="00924B8A" w:rsidP="00E522A9">
            <w:pPr>
              <w:cnfStyle w:val="000000100000" w:firstRow="0" w:lastRow="0" w:firstColumn="0" w:lastColumn="0" w:oddVBand="0" w:evenVBand="0" w:oddHBand="1" w:evenHBand="0" w:firstRowFirstColumn="0" w:firstRowLastColumn="0" w:lastRowFirstColumn="0" w:lastRowLastColumn="0"/>
              <w:rPr>
                <w:rStyle w:val="fontstyle01"/>
                <w:rFonts w:ascii="Arial" w:hAnsi="Arial" w:cs="Arial"/>
                <w:sz w:val="22"/>
                <w:szCs w:val="22"/>
              </w:rPr>
            </w:pPr>
            <w:r w:rsidRPr="00C3449F">
              <w:rPr>
                <w:rStyle w:val="fontstyle01"/>
                <w:rFonts w:ascii="Arial" w:hAnsi="Arial" w:cs="Arial"/>
                <w:sz w:val="22"/>
                <w:szCs w:val="22"/>
              </w:rPr>
              <w:t xml:space="preserve">Dajanje </w:t>
            </w:r>
            <w:proofErr w:type="spellStart"/>
            <w:r w:rsidRPr="00C3449F">
              <w:rPr>
                <w:rStyle w:val="fontstyle01"/>
                <w:rFonts w:ascii="Arial" w:hAnsi="Arial" w:cs="Arial"/>
                <w:sz w:val="22"/>
                <w:szCs w:val="22"/>
              </w:rPr>
              <w:t>unijskega</w:t>
            </w:r>
            <w:proofErr w:type="spellEnd"/>
            <w:r w:rsidRPr="00C3449F">
              <w:rPr>
                <w:rStyle w:val="fontstyle01"/>
                <w:rFonts w:ascii="Arial" w:hAnsi="Arial" w:cs="Arial"/>
                <w:sz w:val="22"/>
                <w:szCs w:val="22"/>
              </w:rPr>
              <w:t xml:space="preserve"> blaga v postopek carinskega skladiščenja iz stolpca B3 tabele s podatkovnimi zahtevami v</w:t>
            </w:r>
            <w:r w:rsidRPr="00C3449F">
              <w:rPr>
                <w:rFonts w:cs="Arial"/>
                <w:color w:val="1A171C"/>
                <w:sz w:val="22"/>
                <w:szCs w:val="22"/>
              </w:rPr>
              <w:t xml:space="preserve"> </w:t>
            </w:r>
            <w:r w:rsidRPr="00C3449F">
              <w:rPr>
                <w:rStyle w:val="fontstyle01"/>
                <w:rFonts w:ascii="Arial" w:hAnsi="Arial" w:cs="Arial"/>
                <w:sz w:val="22"/>
                <w:szCs w:val="22"/>
              </w:rPr>
              <w:t>naslovu I Priloge B k Delegirani uredbi (EU) 2015/2446 za pridobitev plačila posebnih izvoznih nadomestil</w:t>
            </w:r>
            <w:r w:rsidRPr="00C3449F">
              <w:rPr>
                <w:rFonts w:cs="Arial"/>
                <w:color w:val="1A171C"/>
                <w:sz w:val="22"/>
                <w:szCs w:val="22"/>
              </w:rPr>
              <w:t xml:space="preserve"> </w:t>
            </w:r>
            <w:r w:rsidRPr="00C3449F">
              <w:rPr>
                <w:rStyle w:val="fontstyle01"/>
                <w:rFonts w:ascii="Arial" w:hAnsi="Arial" w:cs="Arial"/>
                <w:sz w:val="22"/>
                <w:szCs w:val="22"/>
              </w:rPr>
              <w:t>pred izvozom ali proizvodnjo pod carinskim nadzorom in carinsko kontrolo pred izvozom in plačilom</w:t>
            </w:r>
            <w:r w:rsidRPr="00C3449F">
              <w:rPr>
                <w:rFonts w:cs="Arial"/>
                <w:color w:val="1A171C"/>
                <w:sz w:val="22"/>
                <w:szCs w:val="22"/>
              </w:rPr>
              <w:t xml:space="preserve"> </w:t>
            </w:r>
            <w:r w:rsidRPr="00C3449F">
              <w:rPr>
                <w:rStyle w:val="fontstyle01"/>
                <w:rFonts w:ascii="Arial" w:hAnsi="Arial" w:cs="Arial"/>
                <w:sz w:val="22"/>
                <w:szCs w:val="22"/>
              </w:rPr>
              <w:t>izvoznih nadomestil.</w:t>
            </w:r>
          </w:p>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pPr>
            <w:proofErr w:type="spellStart"/>
            <w:r w:rsidRPr="00C3449F">
              <w:rPr>
                <w:rStyle w:val="fontstyle01"/>
                <w:rFonts w:ascii="Arial" w:hAnsi="Arial" w:cs="Arial"/>
                <w:sz w:val="22"/>
                <w:szCs w:val="22"/>
              </w:rPr>
              <w:t>Unijsko</w:t>
            </w:r>
            <w:proofErr w:type="spellEnd"/>
            <w:r w:rsidRPr="00C3449F">
              <w:rPr>
                <w:rStyle w:val="fontstyle01"/>
                <w:rFonts w:ascii="Arial" w:hAnsi="Arial" w:cs="Arial"/>
                <w:sz w:val="22"/>
                <w:szCs w:val="22"/>
              </w:rPr>
              <w:t xml:space="preserve"> blago v okviru trgovine med deli carinskega območja Unije, za katere se uporabljajo določbe</w:t>
            </w:r>
            <w:r w:rsidRPr="00C3449F">
              <w:rPr>
                <w:rFonts w:cs="Arial"/>
                <w:color w:val="1A171C"/>
                <w:sz w:val="22"/>
                <w:szCs w:val="22"/>
              </w:rPr>
              <w:t xml:space="preserve"> </w:t>
            </w:r>
            <w:r w:rsidRPr="00C3449F">
              <w:rPr>
                <w:rStyle w:val="fontstyle01"/>
                <w:rFonts w:ascii="Arial" w:hAnsi="Arial" w:cs="Arial"/>
                <w:sz w:val="22"/>
                <w:szCs w:val="22"/>
              </w:rPr>
              <w:t>Direktive Sveta 2006/112/ES (1) ali Direktive Sveta 2008/118/ES (2), ter med deli navedenega območja, za</w:t>
            </w:r>
            <w:r w:rsidRPr="00C3449F">
              <w:rPr>
                <w:rFonts w:cs="Arial"/>
                <w:color w:val="1A171C"/>
                <w:sz w:val="22"/>
                <w:szCs w:val="22"/>
              </w:rPr>
              <w:t xml:space="preserve"> </w:t>
            </w:r>
            <w:r w:rsidRPr="00C3449F">
              <w:rPr>
                <w:rStyle w:val="fontstyle01"/>
                <w:rFonts w:ascii="Arial" w:hAnsi="Arial" w:cs="Arial"/>
                <w:sz w:val="22"/>
                <w:szCs w:val="22"/>
              </w:rPr>
              <w:t>katere se navedene določbe ne uporabljajo, ali v okviru trgovine med deli navedenega območja, za katere se</w:t>
            </w:r>
            <w:r w:rsidRPr="00C3449F">
              <w:rPr>
                <w:rFonts w:cs="Arial"/>
                <w:color w:val="1A171C"/>
                <w:sz w:val="22"/>
                <w:szCs w:val="22"/>
              </w:rPr>
              <w:t xml:space="preserve"> </w:t>
            </w:r>
            <w:r w:rsidRPr="00C3449F">
              <w:rPr>
                <w:rStyle w:val="fontstyle01"/>
                <w:rFonts w:ascii="Arial" w:hAnsi="Arial" w:cs="Arial"/>
                <w:sz w:val="22"/>
                <w:szCs w:val="22"/>
              </w:rPr>
              <w:t>navedene določbe ne uporabljajo, kakor je navedeno v stolpcih B4 in H5 tabele s podatkovnimi zahtevami v</w:t>
            </w:r>
            <w:r w:rsidRPr="00C3449F">
              <w:rPr>
                <w:rFonts w:cs="Arial"/>
                <w:color w:val="1A171C"/>
                <w:sz w:val="22"/>
                <w:szCs w:val="22"/>
              </w:rPr>
              <w:t xml:space="preserve"> </w:t>
            </w:r>
            <w:r w:rsidRPr="00C3449F">
              <w:rPr>
                <w:rStyle w:val="fontstyle01"/>
                <w:rFonts w:ascii="Arial" w:hAnsi="Arial" w:cs="Arial"/>
                <w:sz w:val="22"/>
                <w:szCs w:val="22"/>
              </w:rPr>
              <w:t>naslovu I Priloge B k Delegirani uredbi (EU) 2015/2446.</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924B8A" w:rsidRPr="00C3449F" w:rsidRDefault="00924B8A" w:rsidP="00E522A9">
            <w:pPr>
              <w:rPr>
                <w:b w:val="0"/>
                <w:sz w:val="22"/>
                <w:szCs w:val="22"/>
              </w:rPr>
            </w:pPr>
            <w:r w:rsidRPr="00C3449F">
              <w:rPr>
                <w:b w:val="0"/>
                <w:sz w:val="22"/>
                <w:szCs w:val="22"/>
              </w:rPr>
              <w:t>EX</w:t>
            </w:r>
          </w:p>
        </w:tc>
        <w:tc>
          <w:tcPr>
            <w:tcW w:w="7360" w:type="dxa"/>
          </w:tcPr>
          <w:p w:rsidR="00924B8A" w:rsidRPr="00C3449F" w:rsidRDefault="00924B8A" w:rsidP="00E522A9">
            <w:pPr>
              <w:cnfStyle w:val="000000000000" w:firstRow="0" w:lastRow="0" w:firstColumn="0" w:lastColumn="0" w:oddVBand="0" w:evenVBand="0" w:oddHBand="0" w:evenHBand="0" w:firstRowFirstColumn="0" w:firstRowLastColumn="0" w:lastRowFirstColumn="0" w:lastRowLastColumn="0"/>
              <w:rPr>
                <w:sz w:val="22"/>
                <w:szCs w:val="22"/>
              </w:rPr>
            </w:pPr>
            <w:r w:rsidRPr="00C3449F">
              <w:rPr>
                <w:rStyle w:val="fontstyle01"/>
                <w:rFonts w:ascii="Arial" w:hAnsi="Arial" w:cs="Arial"/>
                <w:sz w:val="22"/>
                <w:szCs w:val="22"/>
              </w:rPr>
              <w:t>Za trgovino z dr</w:t>
            </w:r>
            <w:r w:rsidRPr="00C3449F">
              <w:rPr>
                <w:rStyle w:val="fontstyle01"/>
                <w:rFonts w:ascii="Arial" w:hAnsi="Arial" w:cs="Arial" w:hint="eastAsia"/>
                <w:sz w:val="22"/>
                <w:szCs w:val="22"/>
              </w:rPr>
              <w:t>ž</w:t>
            </w:r>
            <w:r w:rsidRPr="00C3449F">
              <w:rPr>
                <w:rStyle w:val="fontstyle01"/>
                <w:rFonts w:ascii="Arial" w:hAnsi="Arial" w:cs="Arial"/>
                <w:sz w:val="22"/>
                <w:szCs w:val="22"/>
              </w:rPr>
              <w:t>avami in ozemlji zunaj carinskega obmo</w:t>
            </w:r>
            <w:r w:rsidRPr="00C3449F">
              <w:rPr>
                <w:rStyle w:val="fontstyle01"/>
                <w:rFonts w:ascii="Arial" w:hAnsi="Arial" w:cs="Arial" w:hint="eastAsia"/>
                <w:sz w:val="22"/>
                <w:szCs w:val="22"/>
              </w:rPr>
              <w:t>č</w:t>
            </w:r>
            <w:r w:rsidRPr="00C3449F">
              <w:rPr>
                <w:rStyle w:val="fontstyle01"/>
                <w:rFonts w:ascii="Arial" w:hAnsi="Arial" w:cs="Arial"/>
                <w:sz w:val="22"/>
                <w:szCs w:val="22"/>
              </w:rPr>
              <w:t>ja Unije.</w:t>
            </w:r>
            <w:r w:rsidRPr="00C3449F">
              <w:rPr>
                <w:rFonts w:cs="Arial"/>
                <w:color w:val="1A171C"/>
                <w:sz w:val="22"/>
                <w:szCs w:val="22"/>
              </w:rPr>
              <w:br/>
            </w:r>
            <w:r w:rsidRPr="00C3449F">
              <w:rPr>
                <w:rStyle w:val="fontstyle01"/>
                <w:rFonts w:ascii="Arial" w:hAnsi="Arial" w:cs="Arial"/>
                <w:sz w:val="22"/>
                <w:szCs w:val="22"/>
              </w:rPr>
              <w:t>Za dajanje blaga v carinski postopek iz stolpcev B1, B2 in C1 ter za ponovni izvoz iz stolpca B1 tabele s</w:t>
            </w:r>
            <w:r w:rsidRPr="00C3449F">
              <w:rPr>
                <w:rFonts w:cs="Arial"/>
                <w:color w:val="1A171C"/>
                <w:sz w:val="22"/>
                <w:szCs w:val="22"/>
              </w:rPr>
              <w:t xml:space="preserve"> </w:t>
            </w:r>
            <w:r w:rsidRPr="00C3449F">
              <w:rPr>
                <w:rStyle w:val="fontstyle01"/>
                <w:rFonts w:ascii="Arial" w:hAnsi="Arial" w:cs="Arial"/>
                <w:sz w:val="22"/>
                <w:szCs w:val="22"/>
              </w:rPr>
              <w:t>podatkovnimi zahtevami v naslovu I Priloge B k Delegirani uredbi (EU) 2015/2446.</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924B8A" w:rsidRPr="00C3449F" w:rsidRDefault="00924B8A" w:rsidP="00E522A9">
            <w:pPr>
              <w:rPr>
                <w:b w:val="0"/>
                <w:sz w:val="22"/>
                <w:szCs w:val="22"/>
              </w:rPr>
            </w:pPr>
            <w:r w:rsidRPr="00C3449F">
              <w:rPr>
                <w:b w:val="0"/>
                <w:sz w:val="22"/>
                <w:szCs w:val="22"/>
              </w:rPr>
              <w:t>IM</w:t>
            </w:r>
          </w:p>
        </w:tc>
        <w:tc>
          <w:tcPr>
            <w:tcW w:w="7360" w:type="dxa"/>
          </w:tcPr>
          <w:p w:rsidR="00924B8A" w:rsidRPr="00C3449F" w:rsidRDefault="00924B8A" w:rsidP="00E522A9">
            <w:pPr>
              <w:cnfStyle w:val="000000100000" w:firstRow="0" w:lastRow="0" w:firstColumn="0" w:lastColumn="0" w:oddVBand="0" w:evenVBand="0" w:oddHBand="1" w:evenHBand="0" w:firstRowFirstColumn="0" w:firstRowLastColumn="0" w:lastRowFirstColumn="0" w:lastRowLastColumn="0"/>
              <w:rPr>
                <w:sz w:val="22"/>
                <w:szCs w:val="22"/>
              </w:rPr>
            </w:pPr>
            <w:r w:rsidRPr="00C3449F">
              <w:rPr>
                <w:rStyle w:val="fontstyle01"/>
                <w:rFonts w:ascii="Arial" w:hAnsi="Arial" w:cs="Arial"/>
                <w:sz w:val="22"/>
                <w:szCs w:val="22"/>
              </w:rPr>
              <w:t>Za trgovino z dr</w:t>
            </w:r>
            <w:r w:rsidRPr="00C3449F">
              <w:rPr>
                <w:rStyle w:val="fontstyle01"/>
                <w:rFonts w:ascii="Arial" w:hAnsi="Arial" w:cs="Arial" w:hint="eastAsia"/>
                <w:sz w:val="22"/>
                <w:szCs w:val="22"/>
              </w:rPr>
              <w:t>ž</w:t>
            </w:r>
            <w:r w:rsidRPr="00C3449F">
              <w:rPr>
                <w:rStyle w:val="fontstyle01"/>
                <w:rFonts w:ascii="Arial" w:hAnsi="Arial" w:cs="Arial"/>
                <w:sz w:val="22"/>
                <w:szCs w:val="22"/>
              </w:rPr>
              <w:t>avami in ozemlji zunaj carinskega obmo</w:t>
            </w:r>
            <w:r w:rsidRPr="00C3449F">
              <w:rPr>
                <w:rStyle w:val="fontstyle01"/>
                <w:rFonts w:ascii="Arial" w:hAnsi="Arial" w:cs="Arial" w:hint="eastAsia"/>
                <w:sz w:val="22"/>
                <w:szCs w:val="22"/>
              </w:rPr>
              <w:t>č</w:t>
            </w:r>
            <w:r w:rsidRPr="00C3449F">
              <w:rPr>
                <w:rStyle w:val="fontstyle01"/>
                <w:rFonts w:ascii="Arial" w:hAnsi="Arial" w:cs="Arial"/>
                <w:sz w:val="22"/>
                <w:szCs w:val="22"/>
              </w:rPr>
              <w:t>ja Unije.</w:t>
            </w:r>
            <w:r w:rsidRPr="00C3449F">
              <w:rPr>
                <w:rFonts w:cs="Arial"/>
                <w:color w:val="1A171C"/>
                <w:sz w:val="22"/>
                <w:szCs w:val="22"/>
              </w:rPr>
              <w:br/>
            </w:r>
            <w:r w:rsidRPr="00C3449F">
              <w:rPr>
                <w:rStyle w:val="fontstyle01"/>
                <w:rFonts w:ascii="Arial" w:hAnsi="Arial" w:cs="Arial"/>
                <w:sz w:val="22"/>
                <w:szCs w:val="22"/>
              </w:rPr>
              <w:t>Za dajanje blaga v carinski postopek iz stolpcev H1 do H4, H6 in I1 tabele s podatkovnimi zahtevami v naslovu</w:t>
            </w:r>
            <w:r w:rsidRPr="00C3449F">
              <w:rPr>
                <w:rFonts w:cs="Arial"/>
                <w:color w:val="1A171C"/>
                <w:sz w:val="22"/>
                <w:szCs w:val="22"/>
              </w:rPr>
              <w:t xml:space="preserve"> </w:t>
            </w:r>
            <w:r w:rsidRPr="00C3449F">
              <w:rPr>
                <w:rStyle w:val="fontstyle01"/>
                <w:rFonts w:ascii="Arial" w:hAnsi="Arial" w:cs="Arial"/>
                <w:sz w:val="22"/>
                <w:szCs w:val="22"/>
              </w:rPr>
              <w:t>I Priloge B k Delegirani uredbi (EU) 2015/2446.</w:t>
            </w:r>
            <w:r w:rsidRPr="00C3449F">
              <w:rPr>
                <w:rFonts w:cs="Arial"/>
                <w:color w:val="1A171C"/>
                <w:sz w:val="22"/>
                <w:szCs w:val="22"/>
              </w:rPr>
              <w:br/>
            </w:r>
            <w:r w:rsidRPr="00C3449F">
              <w:rPr>
                <w:rStyle w:val="fontstyle01"/>
                <w:rFonts w:ascii="Arial" w:hAnsi="Arial" w:cs="Arial"/>
                <w:sz w:val="22"/>
                <w:szCs w:val="22"/>
              </w:rPr>
              <w:t xml:space="preserve">Za vnos </w:t>
            </w:r>
            <w:proofErr w:type="spellStart"/>
            <w:r w:rsidRPr="00C3449F">
              <w:rPr>
                <w:rStyle w:val="fontstyle01"/>
                <w:rFonts w:ascii="Arial" w:hAnsi="Arial" w:cs="Arial"/>
                <w:sz w:val="22"/>
                <w:szCs w:val="22"/>
              </w:rPr>
              <w:t>neunijskega</w:t>
            </w:r>
            <w:proofErr w:type="spellEnd"/>
            <w:r w:rsidRPr="00C3449F">
              <w:rPr>
                <w:rStyle w:val="fontstyle01"/>
                <w:rFonts w:ascii="Arial" w:hAnsi="Arial" w:cs="Arial"/>
                <w:sz w:val="22"/>
                <w:szCs w:val="22"/>
              </w:rPr>
              <w:t xml:space="preserve"> blaga v carinski postopek v okviru trgovine med dr</w:t>
            </w:r>
            <w:r w:rsidRPr="00C3449F">
              <w:rPr>
                <w:rStyle w:val="fontstyle01"/>
                <w:rFonts w:ascii="Arial" w:hAnsi="Arial" w:cs="Arial" w:hint="eastAsia"/>
                <w:sz w:val="22"/>
                <w:szCs w:val="22"/>
              </w:rPr>
              <w:t>ž</w:t>
            </w:r>
            <w:r w:rsidRPr="00C3449F">
              <w:rPr>
                <w:rStyle w:val="fontstyle01"/>
                <w:rFonts w:ascii="Arial" w:hAnsi="Arial" w:cs="Arial"/>
                <w:sz w:val="22"/>
                <w:szCs w:val="22"/>
              </w:rPr>
              <w:t xml:space="preserve">avami </w:t>
            </w:r>
            <w:r w:rsidRPr="00C3449F">
              <w:rPr>
                <w:rStyle w:val="fontstyle01"/>
                <w:rFonts w:ascii="Arial" w:hAnsi="Arial" w:cs="Arial" w:hint="eastAsia"/>
                <w:sz w:val="22"/>
                <w:szCs w:val="22"/>
              </w:rPr>
              <w:t>č</w:t>
            </w:r>
            <w:r w:rsidRPr="00C3449F">
              <w:rPr>
                <w:rStyle w:val="fontstyle01"/>
                <w:rFonts w:ascii="Arial" w:hAnsi="Arial" w:cs="Arial"/>
                <w:sz w:val="22"/>
                <w:szCs w:val="22"/>
              </w:rPr>
              <w:t>lanicami.</w:t>
            </w:r>
          </w:p>
        </w:tc>
      </w:tr>
    </w:tbl>
    <w:p w:rsidR="00924B8A" w:rsidRPr="00F95814" w:rsidRDefault="00924B8A" w:rsidP="00450BB5">
      <w:pPr>
        <w:pStyle w:val="Naslov2"/>
      </w:pPr>
      <w:bookmarkStart w:id="147" w:name="_Toc198539891"/>
      <w:r>
        <w:t>EU051 – Vrsta</w:t>
      </w:r>
      <w:r w:rsidRPr="00F95814">
        <w:t xml:space="preserve"> </w:t>
      </w:r>
      <w:r>
        <w:t>zavarovanja</w:t>
      </w:r>
      <w:bookmarkEnd w:id="147"/>
    </w:p>
    <w:p w:rsidR="00924B8A" w:rsidRPr="005D03EF" w:rsidRDefault="00D2462F" w:rsidP="00924B8A">
      <w:pPr>
        <w:ind w:left="0"/>
        <w:rPr>
          <w:b/>
        </w:rPr>
      </w:pPr>
      <w:r w:rsidRPr="00663F50">
        <w:rPr>
          <w:b/>
        </w:rPr>
        <w:t>Uporaba v podatkovnih elementih</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8/2</w:t>
            </w:r>
          </w:p>
        </w:tc>
        <w:tc>
          <w:tcPr>
            <w:tcW w:w="7374"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zavarovanja</w:t>
            </w:r>
          </w:p>
        </w:tc>
      </w:tr>
    </w:tbl>
    <w:p w:rsidR="00924B8A" w:rsidRPr="00F95814" w:rsidRDefault="00924B8A" w:rsidP="00924B8A">
      <w:pPr>
        <w:pStyle w:val="Telobesedila"/>
      </w:pPr>
    </w:p>
    <w:p w:rsidR="00924B8A" w:rsidRPr="00F95814" w:rsidRDefault="00924B8A" w:rsidP="00924B8A">
      <w:pPr>
        <w:ind w:left="0"/>
        <w:rPr>
          <w:rFonts w:cs="Arial"/>
          <w:b/>
          <w:bCs/>
          <w:color w:val="000000"/>
          <w:spacing w:val="0"/>
          <w:sz w:val="22"/>
          <w:szCs w:val="22"/>
          <w:lang w:eastAsia="sl-SI"/>
        </w:rPr>
      </w:pPr>
      <w:r w:rsidRPr="005D03EF">
        <w:rPr>
          <w:b/>
        </w:rPr>
        <w:t>Vsebina</w:t>
      </w:r>
      <w:r>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776"/>
        <w:gridCol w:w="6871"/>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Oznaka</w:t>
            </w:r>
          </w:p>
        </w:tc>
        <w:tc>
          <w:tcPr>
            <w:tcW w:w="6871" w:type="dxa"/>
            <w:tcBorders>
              <w:top w:val="none" w:sz="0" w:space="0" w:color="auto"/>
              <w:bottom w:val="none" w:sz="0" w:space="0" w:color="auto"/>
              <w:right w:val="none" w:sz="0" w:space="0" w:color="auto"/>
            </w:tcBorders>
            <w:vAlign w:val="center"/>
          </w:tcPr>
          <w:p w:rsidR="00924B8A" w:rsidRPr="00F95814" w:rsidRDefault="00924B8A" w:rsidP="00E522A9">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B</w:t>
            </w:r>
          </w:p>
        </w:tc>
        <w:tc>
          <w:tcPr>
            <w:tcW w:w="6871"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zavarovanje, ki se izda za blago, odpremljeno v okviru postopka TIR</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Pr>
                <w:rFonts w:cs="Arial"/>
                <w:b w:val="0"/>
                <w:color w:val="000000"/>
                <w:spacing w:val="0"/>
                <w:sz w:val="22"/>
                <w:szCs w:val="22"/>
                <w:lang w:eastAsia="sl-SI"/>
              </w:rPr>
              <w:t>C</w:t>
            </w:r>
          </w:p>
        </w:tc>
        <w:tc>
          <w:tcPr>
            <w:tcW w:w="6871" w:type="dxa"/>
            <w:vAlign w:val="center"/>
          </w:tcPr>
          <w:p w:rsidR="00924B8A" w:rsidRPr="00847049" w:rsidRDefault="00924B8A" w:rsidP="00E522A9">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5D7075">
              <w:rPr>
                <w:rFonts w:cs="EUAlbertina"/>
                <w:color w:val="000000"/>
                <w:sz w:val="22"/>
                <w:szCs w:val="22"/>
              </w:rPr>
              <w:t>Za zavarovanje, ki se ne zahteva za blago, ki se prenaša po transportnih napeljavah (člen 89(8)(b)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Pr>
                <w:rFonts w:cs="Arial"/>
                <w:b w:val="0"/>
                <w:color w:val="000000"/>
                <w:spacing w:val="0"/>
                <w:sz w:val="22"/>
                <w:szCs w:val="22"/>
                <w:lang w:eastAsia="sl-SI"/>
              </w:rPr>
              <w:t>D</w:t>
            </w:r>
          </w:p>
        </w:tc>
        <w:tc>
          <w:tcPr>
            <w:tcW w:w="6871" w:type="dxa"/>
            <w:vAlign w:val="center"/>
          </w:tcPr>
          <w:p w:rsidR="00924B8A" w:rsidRPr="00847049" w:rsidRDefault="00924B8A" w:rsidP="00E522A9">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5D7075">
              <w:rPr>
                <w:rFonts w:cs="EUAlbertina"/>
                <w:color w:val="000000"/>
                <w:sz w:val="22"/>
                <w:szCs w:val="22"/>
              </w:rPr>
              <w:t>Za zavarovanje, ki se ne zahteva za blago, dano v postopek začasnega uvoza v skladu s členom 81(a) Delegirani uredbi (EU) 2015/2446 (člen 89(8)(c) zakonika)</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Pr>
                <w:rFonts w:cs="Arial"/>
                <w:b w:val="0"/>
                <w:color w:val="000000"/>
                <w:spacing w:val="0"/>
                <w:sz w:val="22"/>
                <w:szCs w:val="22"/>
                <w:lang w:eastAsia="sl-SI"/>
              </w:rPr>
              <w:t>E</w:t>
            </w:r>
          </w:p>
        </w:tc>
        <w:tc>
          <w:tcPr>
            <w:tcW w:w="6871" w:type="dxa"/>
            <w:vAlign w:val="center"/>
          </w:tcPr>
          <w:p w:rsidR="00924B8A" w:rsidRPr="00847049" w:rsidRDefault="00924B8A" w:rsidP="00E522A9">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5D7075">
              <w:rPr>
                <w:rFonts w:cs="EUAlbertina"/>
                <w:color w:val="000000"/>
                <w:sz w:val="22"/>
                <w:szCs w:val="22"/>
              </w:rPr>
              <w:t>Za zavarovanje, ki se ne zahteva za blago, dano v postopek začasnega uvoza v skladu s členom 81(b) Delegirani uredbi (EU) 2015/2446 (člen 89(8)(c)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Pr>
                <w:rFonts w:cs="Arial"/>
                <w:b w:val="0"/>
                <w:color w:val="000000"/>
                <w:spacing w:val="0"/>
                <w:sz w:val="22"/>
                <w:szCs w:val="22"/>
                <w:lang w:eastAsia="sl-SI"/>
              </w:rPr>
              <w:t>F</w:t>
            </w:r>
          </w:p>
        </w:tc>
        <w:tc>
          <w:tcPr>
            <w:tcW w:w="6871" w:type="dxa"/>
            <w:vAlign w:val="center"/>
          </w:tcPr>
          <w:p w:rsidR="00924B8A" w:rsidRPr="00847049" w:rsidRDefault="00924B8A" w:rsidP="00E522A9">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5D7075">
              <w:rPr>
                <w:rFonts w:cs="EUAlbertina"/>
                <w:color w:val="000000"/>
                <w:sz w:val="22"/>
                <w:szCs w:val="22"/>
              </w:rPr>
              <w:t>Za zavarovanje, ki se ne zahteva za blago, dano v postopek začasnega uvoza v skladu s členom 81(c) Delegirani uredbi (EU) 2015/2446 (člen 89(8)(c) zakonika)</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Pr>
                <w:rFonts w:cs="Arial"/>
                <w:b w:val="0"/>
                <w:color w:val="000000"/>
                <w:spacing w:val="0"/>
                <w:sz w:val="22"/>
                <w:szCs w:val="22"/>
                <w:lang w:eastAsia="sl-SI"/>
              </w:rPr>
              <w:t>G</w:t>
            </w:r>
          </w:p>
        </w:tc>
        <w:tc>
          <w:tcPr>
            <w:tcW w:w="6871" w:type="dxa"/>
            <w:vAlign w:val="center"/>
          </w:tcPr>
          <w:p w:rsidR="00924B8A" w:rsidRPr="00847049" w:rsidRDefault="00924B8A" w:rsidP="00E522A9">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5D7075">
              <w:rPr>
                <w:rFonts w:cs="EUAlbertina"/>
                <w:color w:val="000000"/>
                <w:sz w:val="22"/>
                <w:szCs w:val="22"/>
              </w:rPr>
              <w:t>Za zavarovanje, ki se ne zahteva za blago, dano v postopek začasnega uvoza v skladu s členom 81(d) Delegirani uredbi (EU) 2015/2446 (člen 89(8)(c)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Pr>
                <w:rFonts w:cs="Arial"/>
                <w:b w:val="0"/>
                <w:color w:val="000000"/>
                <w:spacing w:val="0"/>
                <w:sz w:val="22"/>
                <w:szCs w:val="22"/>
                <w:lang w:eastAsia="sl-SI"/>
              </w:rPr>
              <w:t>H</w:t>
            </w:r>
          </w:p>
        </w:tc>
        <w:tc>
          <w:tcPr>
            <w:tcW w:w="6871" w:type="dxa"/>
            <w:vAlign w:val="center"/>
          </w:tcPr>
          <w:p w:rsidR="00924B8A" w:rsidRPr="00847049" w:rsidRDefault="00924B8A" w:rsidP="00E522A9">
            <w:pPr>
              <w:cnfStyle w:val="000000100000" w:firstRow="0" w:lastRow="0" w:firstColumn="0" w:lastColumn="0" w:oddVBand="0" w:evenVBand="0" w:oddHBand="1" w:evenHBand="0" w:firstRowFirstColumn="0" w:firstRowLastColumn="0" w:lastRowFirstColumn="0" w:lastRowLastColumn="0"/>
              <w:rPr>
                <w:rFonts w:cs="EUAlbertina"/>
                <w:color w:val="000000"/>
                <w:sz w:val="22"/>
                <w:szCs w:val="22"/>
              </w:rPr>
            </w:pPr>
            <w:r w:rsidRPr="005D7075">
              <w:rPr>
                <w:rFonts w:cs="EUAlbertina"/>
                <w:color w:val="000000"/>
                <w:sz w:val="22"/>
                <w:szCs w:val="22"/>
              </w:rPr>
              <w:t>Za zavarovanje, ki se ne zahteva za blago, dano v postopek tranzita Unije v skladu s členom 89(8)(d) zakonika</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Default="00924B8A" w:rsidP="00E522A9">
            <w:pPr>
              <w:rPr>
                <w:rFonts w:cs="Arial"/>
                <w:b w:val="0"/>
                <w:color w:val="000000"/>
                <w:spacing w:val="0"/>
                <w:sz w:val="22"/>
                <w:szCs w:val="22"/>
                <w:lang w:eastAsia="sl-SI"/>
              </w:rPr>
            </w:pPr>
            <w:r>
              <w:rPr>
                <w:rFonts w:cs="Arial"/>
                <w:b w:val="0"/>
                <w:color w:val="000000"/>
                <w:spacing w:val="0"/>
                <w:sz w:val="22"/>
                <w:szCs w:val="22"/>
                <w:lang w:eastAsia="sl-SI"/>
              </w:rPr>
              <w:t>I</w:t>
            </w:r>
          </w:p>
        </w:tc>
        <w:tc>
          <w:tcPr>
            <w:tcW w:w="6871" w:type="dxa"/>
            <w:vAlign w:val="center"/>
          </w:tcPr>
          <w:p w:rsidR="00924B8A" w:rsidRPr="005D7075" w:rsidRDefault="00924B8A" w:rsidP="00E522A9">
            <w:pPr>
              <w:cnfStyle w:val="000000000000" w:firstRow="0" w:lastRow="0" w:firstColumn="0" w:lastColumn="0" w:oddVBand="0" w:evenVBand="0" w:oddHBand="0" w:evenHBand="0" w:firstRowFirstColumn="0" w:firstRowLastColumn="0" w:lastRowFirstColumn="0" w:lastRowLastColumn="0"/>
              <w:rPr>
                <w:rFonts w:cs="EUAlbertina"/>
                <w:color w:val="000000"/>
                <w:sz w:val="22"/>
                <w:szCs w:val="22"/>
              </w:rPr>
            </w:pPr>
            <w:r w:rsidRPr="005D7075">
              <w:rPr>
                <w:rFonts w:cs="EUAlbertina"/>
                <w:color w:val="000000"/>
                <w:sz w:val="22"/>
                <w:szCs w:val="22"/>
              </w:rPr>
              <w:t>Za posamezno zavarovanje v drugi obliki, ki daje enakovredno zagotovilo, da bodo znesek uvozne ali izvozne dajatve, ki ustreza carinskemu dolgu, in druge dajatve plačani (člen 92(1)(c)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0</w:t>
            </w:r>
          </w:p>
        </w:tc>
        <w:tc>
          <w:tcPr>
            <w:tcW w:w="6871"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opustitev zavarovanja (člen 95(2) zakonika)</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1</w:t>
            </w:r>
          </w:p>
        </w:tc>
        <w:tc>
          <w:tcPr>
            <w:tcW w:w="6871" w:type="dxa"/>
            <w:vAlign w:val="center"/>
          </w:tcPr>
          <w:p w:rsidR="00924B8A" w:rsidRPr="00F95814"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splošno zavarovanje (člen 89(5)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2</w:t>
            </w:r>
          </w:p>
        </w:tc>
        <w:tc>
          <w:tcPr>
            <w:tcW w:w="6871"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posamezno zavarovanje v obliki izjave poroka (člen 92(1)(b) zakonika)</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3</w:t>
            </w:r>
          </w:p>
        </w:tc>
        <w:tc>
          <w:tcPr>
            <w:tcW w:w="6871" w:type="dxa"/>
            <w:vAlign w:val="center"/>
          </w:tcPr>
          <w:p w:rsidR="00924B8A" w:rsidRPr="00F95814"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posamezno zavarovanje v gotovini ali z drugim plačilnim sredstvom, ki ga carinski organi priznajo za enakovrednega gotovinskemu depozitu, opravljenim v eurih ali v valuti države članice, v kateri se zavarovanje zahteva (člen 92(1)(a)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4</w:t>
            </w:r>
          </w:p>
        </w:tc>
        <w:tc>
          <w:tcPr>
            <w:tcW w:w="6871"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posamezno zavarovanje v obliki kuponov (člen 92(1)(b) zakonika in člen 160)</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5</w:t>
            </w:r>
          </w:p>
        </w:tc>
        <w:tc>
          <w:tcPr>
            <w:tcW w:w="6871" w:type="dxa"/>
            <w:vAlign w:val="center"/>
          </w:tcPr>
          <w:p w:rsidR="00924B8A" w:rsidRPr="00F95814"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opustitev zavarovanja, kadar znesek uvozne ali izvozne dajatve, ki ga je treba zavarovati, ne presega statističnega praga za deklaracije, določenega v členu 3(4) Uredbe (ES) št. 471/2009 Evropskega parlamenta in Sveta (*) (člen 89(9)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8</w:t>
            </w:r>
          </w:p>
        </w:tc>
        <w:tc>
          <w:tcPr>
            <w:tcW w:w="6871"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5D7075">
              <w:rPr>
                <w:rFonts w:cs="EUAlbertina"/>
                <w:color w:val="000000"/>
                <w:sz w:val="22"/>
                <w:szCs w:val="22"/>
              </w:rPr>
              <w:t>Za zavarovanje, ki se ne zahteva za nekatere javne organe (člen 89(7) zakonika)</w:t>
            </w:r>
          </w:p>
        </w:tc>
      </w:tr>
    </w:tbl>
    <w:p w:rsidR="00924B8A" w:rsidRPr="00F95814" w:rsidRDefault="00924B8A" w:rsidP="00450BB5">
      <w:pPr>
        <w:pStyle w:val="Naslov2"/>
      </w:pPr>
      <w:bookmarkStart w:id="148" w:name="_Toc198539892"/>
      <w:r>
        <w:t>EU750</w:t>
      </w:r>
      <w:r w:rsidRPr="00F95814">
        <w:t xml:space="preserve"> – Vrst</w:t>
      </w:r>
      <w:r>
        <w:t>a</w:t>
      </w:r>
      <w:r w:rsidRPr="00F95814">
        <w:t xml:space="preserve"> identifi</w:t>
      </w:r>
      <w:r>
        <w:t>kacije</w:t>
      </w:r>
      <w:r w:rsidRPr="00F95814">
        <w:t xml:space="preserve"> prevoznega sredstva</w:t>
      </w:r>
      <w:bookmarkEnd w:id="148"/>
      <w:r>
        <w:t xml:space="preserve"> </w:t>
      </w:r>
    </w:p>
    <w:p w:rsidR="00924B8A" w:rsidRPr="00700A5A" w:rsidRDefault="00B73D8C" w:rsidP="00924B8A">
      <w:pPr>
        <w:ind w:left="0"/>
        <w:rPr>
          <w:b/>
        </w:rPr>
      </w:pPr>
      <w:r w:rsidRPr="00663F50">
        <w:rPr>
          <w:b/>
        </w:rPr>
        <w:t>Uporaba v podatkovnih elementih</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712E6F"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12E6F" w:rsidRPr="00F95814" w:rsidRDefault="00712E6F" w:rsidP="00D1312A">
            <w:pPr>
              <w:rPr>
                <w:rFonts w:cs="Arial"/>
                <w:b w:val="0"/>
                <w:color w:val="000000"/>
                <w:spacing w:val="0"/>
                <w:sz w:val="22"/>
                <w:szCs w:val="22"/>
                <w:lang w:eastAsia="sl-SI"/>
              </w:rPr>
            </w:pPr>
            <w:r w:rsidRPr="00F95814">
              <w:rPr>
                <w:rFonts w:cs="Arial"/>
                <w:b w:val="0"/>
                <w:color w:val="000000"/>
                <w:spacing w:val="0"/>
                <w:sz w:val="22"/>
                <w:szCs w:val="22"/>
                <w:lang w:eastAsia="sl-SI"/>
              </w:rPr>
              <w:t>7/9</w:t>
            </w:r>
          </w:p>
        </w:tc>
        <w:tc>
          <w:tcPr>
            <w:tcW w:w="7374" w:type="dxa"/>
            <w:vAlign w:val="center"/>
          </w:tcPr>
          <w:p w:rsidR="00712E6F" w:rsidRPr="00F95814" w:rsidRDefault="00712E6F" w:rsidP="00D1312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identifikacije</w:t>
            </w:r>
          </w:p>
        </w:tc>
      </w:tr>
    </w:tbl>
    <w:p w:rsidR="00712E6F" w:rsidRPr="00F95814" w:rsidRDefault="00AC17A7" w:rsidP="00AC17A7">
      <w:pPr>
        <w:pStyle w:val="Telobesedila"/>
        <w:tabs>
          <w:tab w:val="left" w:pos="2400"/>
        </w:tabs>
      </w:pPr>
      <w:r w:rsidRPr="00F95814">
        <w:tab/>
      </w:r>
    </w:p>
    <w:p w:rsidR="00924B8A" w:rsidRPr="00F95814" w:rsidRDefault="00712E6F" w:rsidP="00924B8A">
      <w:pPr>
        <w:ind w:left="0"/>
        <w:rPr>
          <w:rFonts w:cs="Arial"/>
          <w:b/>
          <w:bCs/>
          <w:color w:val="000000"/>
          <w:spacing w:val="0"/>
          <w:sz w:val="22"/>
          <w:szCs w:val="22"/>
          <w:lang w:eastAsia="sl-SI"/>
        </w:rPr>
      </w:pPr>
      <w:r w:rsidRPr="00663F50">
        <w:rPr>
          <w:b/>
        </w:rPr>
        <w:t>Vsebina</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AC17A7"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F95814" w:rsidRDefault="00AC17A7" w:rsidP="00AC17A7">
            <w:pPr>
              <w:rPr>
                <w:rFonts w:cs="Arial"/>
                <w:b w:val="0"/>
                <w:color w:val="000000"/>
                <w:spacing w:val="0"/>
                <w:sz w:val="22"/>
                <w:szCs w:val="22"/>
                <w:lang w:eastAsia="sl-SI"/>
              </w:rPr>
            </w:pPr>
            <w:r w:rsidRPr="00F95814">
              <w:rPr>
                <w:rFonts w:cs="Arial"/>
                <w:b w:val="0"/>
                <w:color w:val="000000"/>
                <w:spacing w:val="0"/>
                <w:sz w:val="22"/>
                <w:szCs w:val="22"/>
                <w:lang w:eastAsia="sl-SI"/>
              </w:rPr>
              <w:t>10</w:t>
            </w:r>
          </w:p>
        </w:tc>
        <w:tc>
          <w:tcPr>
            <w:tcW w:w="7374" w:type="dxa"/>
            <w:vAlign w:val="center"/>
          </w:tcPr>
          <w:p w:rsidR="00AC17A7" w:rsidRPr="00F95814" w:rsidRDefault="00AC17A7" w:rsidP="00AC17A7">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Identifikacijska številka ladje IMO</w:t>
            </w:r>
          </w:p>
        </w:tc>
      </w:tr>
      <w:tr w:rsidR="00AC17A7"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895B21" w:rsidRDefault="00AC17A7" w:rsidP="00AC17A7">
            <w:pPr>
              <w:rPr>
                <w:rFonts w:cs="Arial"/>
                <w:b w:val="0"/>
                <w:color w:val="000000"/>
                <w:spacing w:val="0"/>
                <w:sz w:val="22"/>
                <w:szCs w:val="22"/>
                <w:lang w:eastAsia="sl-SI"/>
              </w:rPr>
            </w:pPr>
            <w:r w:rsidRPr="00895B21">
              <w:rPr>
                <w:rFonts w:cs="Arial"/>
                <w:b w:val="0"/>
                <w:color w:val="000000"/>
                <w:spacing w:val="0"/>
                <w:sz w:val="22"/>
                <w:szCs w:val="22"/>
                <w:lang w:eastAsia="sl-SI"/>
              </w:rPr>
              <w:t>11</w:t>
            </w:r>
          </w:p>
        </w:tc>
        <w:tc>
          <w:tcPr>
            <w:tcW w:w="7374" w:type="dxa"/>
            <w:vAlign w:val="center"/>
          </w:tcPr>
          <w:p w:rsidR="00AC17A7" w:rsidRPr="00895B21" w:rsidRDefault="00AC17A7" w:rsidP="00AC17A7">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95B21">
              <w:rPr>
                <w:rFonts w:cs="Arial"/>
                <w:color w:val="000000"/>
                <w:spacing w:val="0"/>
                <w:sz w:val="22"/>
                <w:szCs w:val="22"/>
                <w:lang w:eastAsia="sl-SI"/>
              </w:rPr>
              <w:t>Ime morskega plovila</w:t>
            </w:r>
          </w:p>
        </w:tc>
      </w:tr>
      <w:tr w:rsidR="00AC17A7"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895B21" w:rsidRDefault="00AC17A7" w:rsidP="00AC17A7">
            <w:pPr>
              <w:rPr>
                <w:rFonts w:cs="Arial"/>
                <w:b w:val="0"/>
                <w:color w:val="000000"/>
                <w:spacing w:val="0"/>
                <w:sz w:val="22"/>
                <w:szCs w:val="22"/>
                <w:lang w:eastAsia="sl-SI"/>
              </w:rPr>
            </w:pPr>
            <w:r w:rsidRPr="00895B21">
              <w:rPr>
                <w:rFonts w:cs="Arial"/>
                <w:b w:val="0"/>
                <w:color w:val="000000"/>
                <w:spacing w:val="0"/>
                <w:sz w:val="22"/>
                <w:szCs w:val="22"/>
                <w:lang w:eastAsia="sl-SI"/>
              </w:rPr>
              <w:t>20</w:t>
            </w:r>
          </w:p>
        </w:tc>
        <w:tc>
          <w:tcPr>
            <w:tcW w:w="7374" w:type="dxa"/>
            <w:vAlign w:val="center"/>
          </w:tcPr>
          <w:p w:rsidR="00AC17A7" w:rsidRPr="00895B21" w:rsidRDefault="00AC17A7" w:rsidP="00AC17A7">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95B21">
              <w:rPr>
                <w:rFonts w:cs="Arial"/>
                <w:color w:val="000000"/>
                <w:spacing w:val="0"/>
                <w:sz w:val="22"/>
                <w:szCs w:val="22"/>
                <w:lang w:eastAsia="sl-SI"/>
              </w:rPr>
              <w:t>Številka vagona</w:t>
            </w:r>
          </w:p>
        </w:tc>
      </w:tr>
      <w:tr w:rsidR="00AC17A7"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895B21" w:rsidRDefault="00AC17A7" w:rsidP="00AC17A7">
            <w:pPr>
              <w:rPr>
                <w:rFonts w:cs="Arial"/>
                <w:b w:val="0"/>
                <w:color w:val="000000"/>
                <w:spacing w:val="0"/>
                <w:sz w:val="22"/>
                <w:szCs w:val="22"/>
                <w:lang w:eastAsia="sl-SI"/>
              </w:rPr>
            </w:pPr>
            <w:r w:rsidRPr="00895B21">
              <w:rPr>
                <w:rFonts w:cs="Arial"/>
                <w:b w:val="0"/>
                <w:color w:val="000000"/>
                <w:spacing w:val="0"/>
                <w:sz w:val="22"/>
                <w:szCs w:val="22"/>
                <w:lang w:eastAsia="sl-SI"/>
              </w:rPr>
              <w:t>30</w:t>
            </w:r>
          </w:p>
        </w:tc>
        <w:tc>
          <w:tcPr>
            <w:tcW w:w="7374" w:type="dxa"/>
            <w:vAlign w:val="center"/>
          </w:tcPr>
          <w:p w:rsidR="00AC17A7" w:rsidRPr="00895B21" w:rsidRDefault="00AC17A7" w:rsidP="00AC17A7">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95B21">
              <w:rPr>
                <w:rFonts w:cs="Arial"/>
                <w:color w:val="000000"/>
                <w:spacing w:val="0"/>
                <w:sz w:val="22"/>
                <w:szCs w:val="22"/>
                <w:lang w:eastAsia="sl-SI"/>
              </w:rPr>
              <w:t>Registrska številka cestnega vozila</w:t>
            </w:r>
          </w:p>
        </w:tc>
      </w:tr>
      <w:tr w:rsidR="00AC17A7"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895B21" w:rsidRDefault="00AC17A7" w:rsidP="00AC17A7">
            <w:pPr>
              <w:rPr>
                <w:rFonts w:cs="Arial"/>
                <w:b w:val="0"/>
                <w:color w:val="000000"/>
                <w:spacing w:val="0"/>
                <w:sz w:val="22"/>
                <w:szCs w:val="22"/>
                <w:lang w:eastAsia="sl-SI"/>
              </w:rPr>
            </w:pPr>
            <w:r w:rsidRPr="00895B21">
              <w:rPr>
                <w:rFonts w:cs="Arial"/>
                <w:b w:val="0"/>
                <w:color w:val="000000"/>
                <w:spacing w:val="0"/>
                <w:sz w:val="22"/>
                <w:szCs w:val="22"/>
                <w:lang w:eastAsia="sl-SI"/>
              </w:rPr>
              <w:t>40</w:t>
            </w:r>
          </w:p>
        </w:tc>
        <w:tc>
          <w:tcPr>
            <w:tcW w:w="7374" w:type="dxa"/>
            <w:vAlign w:val="center"/>
          </w:tcPr>
          <w:p w:rsidR="00AC17A7" w:rsidRPr="00895B21" w:rsidRDefault="00AC17A7" w:rsidP="00AC17A7">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895B21">
              <w:rPr>
                <w:rFonts w:cs="Arial"/>
                <w:color w:val="000000"/>
                <w:spacing w:val="0"/>
                <w:sz w:val="22"/>
                <w:szCs w:val="22"/>
                <w:lang w:eastAsia="sl-SI"/>
              </w:rPr>
              <w:t>Številka leta IATA</w:t>
            </w:r>
          </w:p>
        </w:tc>
      </w:tr>
      <w:tr w:rsidR="00AC17A7"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895B21" w:rsidRDefault="00AC17A7" w:rsidP="00AC17A7">
            <w:pPr>
              <w:rPr>
                <w:rFonts w:cs="Arial"/>
                <w:b w:val="0"/>
                <w:color w:val="000000"/>
                <w:spacing w:val="0"/>
                <w:sz w:val="22"/>
                <w:szCs w:val="22"/>
                <w:lang w:eastAsia="sl-SI"/>
              </w:rPr>
            </w:pPr>
            <w:r w:rsidRPr="00895B21">
              <w:rPr>
                <w:rFonts w:cs="Arial"/>
                <w:b w:val="0"/>
                <w:color w:val="000000"/>
                <w:spacing w:val="0"/>
                <w:sz w:val="22"/>
                <w:szCs w:val="22"/>
                <w:lang w:eastAsia="sl-SI"/>
              </w:rPr>
              <w:t>41</w:t>
            </w:r>
          </w:p>
        </w:tc>
        <w:tc>
          <w:tcPr>
            <w:tcW w:w="7374" w:type="dxa"/>
            <w:vAlign w:val="center"/>
          </w:tcPr>
          <w:p w:rsidR="00AC17A7" w:rsidRPr="00895B21" w:rsidRDefault="00AC17A7" w:rsidP="00AC17A7">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895B21">
              <w:rPr>
                <w:rFonts w:cs="Arial"/>
                <w:color w:val="000000"/>
                <w:spacing w:val="0"/>
                <w:sz w:val="22"/>
                <w:szCs w:val="22"/>
                <w:lang w:eastAsia="sl-SI"/>
              </w:rPr>
              <w:t>Registrska številka zrakoplova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24B8A" w:rsidRPr="00663F50" w:rsidRDefault="00924B8A" w:rsidP="00E522A9">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80</w:t>
            </w:r>
          </w:p>
        </w:tc>
        <w:tc>
          <w:tcPr>
            <w:tcW w:w="7374" w:type="dxa"/>
            <w:vAlign w:val="center"/>
          </w:tcPr>
          <w:p w:rsidR="00924B8A" w:rsidRPr="00663F50"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Evropska identifikacijska številka plovila (oznaka ENI)</w:t>
            </w:r>
          </w:p>
        </w:tc>
      </w:tr>
      <w:tr w:rsidR="00924B8A" w:rsidRPr="00F95814" w:rsidTr="00E522A9">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24B8A" w:rsidRPr="00663F50" w:rsidRDefault="00924B8A" w:rsidP="00E522A9">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81</w:t>
            </w:r>
          </w:p>
        </w:tc>
        <w:tc>
          <w:tcPr>
            <w:tcW w:w="7374" w:type="dxa"/>
            <w:vAlign w:val="center"/>
          </w:tcPr>
          <w:p w:rsidR="00924B8A" w:rsidRPr="00663F50"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Ime plovila za celinske plovne poti</w:t>
            </w:r>
          </w:p>
        </w:tc>
      </w:tr>
    </w:tbl>
    <w:p w:rsidR="00924B8A" w:rsidRPr="00F95814" w:rsidRDefault="00924B8A" w:rsidP="00450BB5">
      <w:pPr>
        <w:pStyle w:val="Naslov2"/>
      </w:pPr>
      <w:bookmarkStart w:id="149" w:name="_Toc198539893"/>
      <w:r>
        <w:t>EUUPU</w:t>
      </w:r>
      <w:r w:rsidRPr="00F95814">
        <w:t xml:space="preserve"> – Vrste blaga po stan</w:t>
      </w:r>
      <w:r>
        <w:t>d</w:t>
      </w:r>
      <w:r w:rsidRPr="00F95814">
        <w:t>ardu UPU</w:t>
      </w:r>
      <w:bookmarkEnd w:id="149"/>
      <w:r>
        <w:t xml:space="preserve"> </w:t>
      </w:r>
    </w:p>
    <w:p w:rsidR="00924B8A" w:rsidRPr="00700A5A" w:rsidRDefault="00712E6F" w:rsidP="00924B8A">
      <w:pPr>
        <w:ind w:left="0"/>
        <w:rPr>
          <w:b/>
        </w:rPr>
      </w:pPr>
      <w:r w:rsidRPr="00663F50">
        <w:rPr>
          <w:b/>
        </w:rPr>
        <w:t>Uporaba v podatkovnih elementih</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24B8A" w:rsidRPr="00663F50" w:rsidRDefault="00924B8A" w:rsidP="00E522A9">
            <w:pPr>
              <w:rPr>
                <w:rFonts w:cs="Arial"/>
                <w:b w:val="0"/>
                <w:color w:val="538135" w:themeColor="accent6" w:themeShade="BF"/>
                <w:spacing w:val="0"/>
                <w:sz w:val="22"/>
                <w:szCs w:val="22"/>
                <w:lang w:eastAsia="sl-SI"/>
              </w:rPr>
            </w:pPr>
            <w:r w:rsidRPr="00663F50">
              <w:rPr>
                <w:rFonts w:cs="Arial"/>
                <w:b w:val="0"/>
                <w:color w:val="538135" w:themeColor="accent6" w:themeShade="BF"/>
                <w:spacing w:val="0"/>
                <w:sz w:val="22"/>
                <w:szCs w:val="22"/>
                <w:lang w:eastAsia="sl-SI"/>
              </w:rPr>
              <w:t>6/19</w:t>
            </w:r>
          </w:p>
        </w:tc>
        <w:tc>
          <w:tcPr>
            <w:tcW w:w="7374" w:type="dxa"/>
            <w:vAlign w:val="center"/>
          </w:tcPr>
          <w:p w:rsidR="00924B8A" w:rsidRPr="00663F50"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rFonts w:cs="Arial"/>
                <w:color w:val="538135" w:themeColor="accent6" w:themeShade="BF"/>
                <w:spacing w:val="0"/>
                <w:sz w:val="22"/>
                <w:szCs w:val="22"/>
                <w:lang w:eastAsia="sl-SI"/>
              </w:rPr>
              <w:t>Vrsta blaga</w:t>
            </w:r>
          </w:p>
        </w:tc>
      </w:tr>
    </w:tbl>
    <w:p w:rsidR="00AC17A7" w:rsidRPr="00F95814" w:rsidRDefault="00AC17A7" w:rsidP="00AC17A7">
      <w:pPr>
        <w:pStyle w:val="Telobesedila"/>
      </w:pPr>
    </w:p>
    <w:p w:rsidR="00924B8A" w:rsidRPr="00700A5A" w:rsidRDefault="00AC17A7" w:rsidP="00924B8A">
      <w:pPr>
        <w:ind w:left="0"/>
        <w:rPr>
          <w:b/>
        </w:rPr>
      </w:pPr>
      <w:r w:rsidRPr="00663F50">
        <w:rPr>
          <w:b/>
        </w:rPr>
        <w:t>Vsebina</w:t>
      </w:r>
      <w:r w:rsidR="00924B8A">
        <w:rPr>
          <w:b/>
        </w:rPr>
        <w:t>:</w:t>
      </w:r>
    </w:p>
    <w:p w:rsidR="00924B8A" w:rsidRPr="00F95814" w:rsidRDefault="00924B8A" w:rsidP="00924B8A">
      <w:pPr>
        <w:rPr>
          <w:rFonts w:cs="Arial"/>
          <w:b/>
          <w:bCs/>
          <w:color w:val="000000"/>
          <w:spacing w:val="0"/>
          <w:sz w:val="22"/>
          <w:szCs w:val="22"/>
          <w:lang w:eastAsia="sl-SI"/>
        </w:rPr>
      </w:pP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AC17A7"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F95814" w:rsidRDefault="00F1684A" w:rsidP="007E6E12">
            <w:pPr>
              <w:rPr>
                <w:rFonts w:cs="Arial"/>
                <w:b w:val="0"/>
                <w:color w:val="000000"/>
                <w:spacing w:val="0"/>
                <w:sz w:val="22"/>
                <w:szCs w:val="22"/>
                <w:lang w:eastAsia="sl-SI"/>
              </w:rPr>
            </w:pPr>
            <w:r w:rsidRPr="00F95814">
              <w:rPr>
                <w:rFonts w:cs="Arial"/>
                <w:b w:val="0"/>
                <w:color w:val="000000"/>
                <w:spacing w:val="0"/>
                <w:sz w:val="22"/>
                <w:szCs w:val="22"/>
                <w:lang w:eastAsia="sl-SI"/>
              </w:rPr>
              <w:t>C</w:t>
            </w:r>
          </w:p>
        </w:tc>
        <w:tc>
          <w:tcPr>
            <w:tcW w:w="7374" w:type="dxa"/>
            <w:vAlign w:val="center"/>
          </w:tcPr>
          <w:p w:rsidR="00AC17A7" w:rsidRPr="00F95814" w:rsidRDefault="00F1684A" w:rsidP="007E6E1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Paketi</w:t>
            </w:r>
          </w:p>
        </w:tc>
      </w:tr>
      <w:tr w:rsidR="00AC17A7"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F95814" w:rsidRDefault="00F1684A" w:rsidP="007E6E12">
            <w:pPr>
              <w:rPr>
                <w:rFonts w:cs="Arial"/>
                <w:b w:val="0"/>
                <w:color w:val="000000"/>
                <w:spacing w:val="0"/>
                <w:sz w:val="22"/>
                <w:szCs w:val="22"/>
                <w:lang w:eastAsia="sl-SI"/>
              </w:rPr>
            </w:pPr>
            <w:r w:rsidRPr="00F95814">
              <w:rPr>
                <w:rFonts w:cs="Arial"/>
                <w:b w:val="0"/>
                <w:color w:val="000000"/>
                <w:spacing w:val="0"/>
                <w:sz w:val="22"/>
                <w:szCs w:val="22"/>
                <w:lang w:eastAsia="sl-SI"/>
              </w:rPr>
              <w:t>E</w:t>
            </w:r>
          </w:p>
        </w:tc>
        <w:tc>
          <w:tcPr>
            <w:tcW w:w="7374" w:type="dxa"/>
            <w:vAlign w:val="center"/>
          </w:tcPr>
          <w:p w:rsidR="00AC17A7" w:rsidRPr="00F95814" w:rsidRDefault="00F1684A" w:rsidP="007E6E1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EMS</w:t>
            </w:r>
          </w:p>
        </w:tc>
      </w:tr>
      <w:tr w:rsidR="00AC17A7"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F95814" w:rsidRDefault="00F1684A" w:rsidP="007E6E12">
            <w:pPr>
              <w:rPr>
                <w:rFonts w:cs="Arial"/>
                <w:b w:val="0"/>
                <w:color w:val="000000"/>
                <w:spacing w:val="0"/>
                <w:sz w:val="22"/>
                <w:szCs w:val="22"/>
                <w:lang w:eastAsia="sl-SI"/>
              </w:rPr>
            </w:pPr>
            <w:r w:rsidRPr="00F95814">
              <w:rPr>
                <w:rFonts w:cs="Arial"/>
                <w:b w:val="0"/>
                <w:color w:val="000000"/>
                <w:spacing w:val="0"/>
                <w:sz w:val="22"/>
                <w:szCs w:val="22"/>
                <w:lang w:eastAsia="sl-SI"/>
              </w:rPr>
              <w:t>T</w:t>
            </w:r>
          </w:p>
        </w:tc>
        <w:tc>
          <w:tcPr>
            <w:tcW w:w="7374" w:type="dxa"/>
            <w:vAlign w:val="center"/>
          </w:tcPr>
          <w:p w:rsidR="00AC17A7" w:rsidRPr="00F95814" w:rsidRDefault="00F1684A" w:rsidP="007E6E12">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Prazne posode</w:t>
            </w:r>
          </w:p>
        </w:tc>
      </w:tr>
      <w:tr w:rsidR="00AC17A7" w:rsidRPr="00F95814" w:rsidTr="00663F50">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C17A7" w:rsidRPr="00F95814" w:rsidRDefault="00F1684A" w:rsidP="007E6E12">
            <w:pPr>
              <w:rPr>
                <w:rFonts w:cs="Arial"/>
                <w:b w:val="0"/>
                <w:color w:val="000000"/>
                <w:spacing w:val="0"/>
                <w:sz w:val="22"/>
                <w:szCs w:val="22"/>
                <w:lang w:eastAsia="sl-SI"/>
              </w:rPr>
            </w:pPr>
            <w:r w:rsidRPr="00F95814">
              <w:rPr>
                <w:rFonts w:cs="Arial"/>
                <w:b w:val="0"/>
                <w:color w:val="000000"/>
                <w:spacing w:val="0"/>
                <w:sz w:val="22"/>
                <w:szCs w:val="22"/>
                <w:lang w:eastAsia="sl-SI"/>
              </w:rPr>
              <w:t>U</w:t>
            </w:r>
          </w:p>
        </w:tc>
        <w:tc>
          <w:tcPr>
            <w:tcW w:w="7374" w:type="dxa"/>
            <w:vAlign w:val="center"/>
          </w:tcPr>
          <w:p w:rsidR="00AC17A7" w:rsidRPr="00F95814" w:rsidRDefault="00F1684A" w:rsidP="007E6E12">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Pisma</w:t>
            </w:r>
          </w:p>
        </w:tc>
      </w:tr>
    </w:tbl>
    <w:p w:rsidR="00924B8A" w:rsidRPr="00F95814" w:rsidRDefault="00924B8A" w:rsidP="00450BB5">
      <w:pPr>
        <w:pStyle w:val="Naslov2"/>
      </w:pPr>
      <w:bookmarkStart w:id="150" w:name="_Toc198539894"/>
      <w:r w:rsidRPr="00670A58">
        <w:t>N</w:t>
      </w:r>
      <w:r w:rsidRPr="00F95814">
        <w:t>L013 – Vrste dokumentov</w:t>
      </w:r>
      <w:bookmarkEnd w:id="150"/>
      <w:r>
        <w:t xml:space="preserve"> </w:t>
      </w:r>
    </w:p>
    <w:p w:rsidR="005E6C5B" w:rsidRPr="00931886" w:rsidRDefault="005E6C5B" w:rsidP="00663F50">
      <w:pPr>
        <w:ind w:left="0"/>
      </w:pPr>
      <w:r w:rsidRPr="00663F50">
        <w:rPr>
          <w:b/>
        </w:rPr>
        <w:t>Uporaba v podatkovnih elementih</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5E6C5B" w:rsidRPr="00F95814" w:rsidTr="001B14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5E6C5B" w:rsidRPr="00F95814" w:rsidRDefault="00924B8A" w:rsidP="00663F50">
            <w:pPr>
              <w:jc w:val="cente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5E6C5B" w:rsidRPr="00F95814" w:rsidRDefault="005E6C5B" w:rsidP="001B14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A04280" w:rsidRPr="00F95814" w:rsidTr="00663F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04280" w:rsidRPr="00F95814" w:rsidRDefault="00A04280" w:rsidP="00426901">
            <w:pPr>
              <w:jc w:val="center"/>
              <w:rPr>
                <w:rFonts w:cs="Arial"/>
                <w:b w:val="0"/>
                <w:color w:val="000000"/>
                <w:spacing w:val="0"/>
                <w:sz w:val="22"/>
                <w:szCs w:val="22"/>
                <w:lang w:eastAsia="sl-SI"/>
              </w:rPr>
            </w:pPr>
            <w:r w:rsidRPr="00F95814">
              <w:rPr>
                <w:rFonts w:cs="Arial"/>
                <w:b w:val="0"/>
                <w:color w:val="000000"/>
                <w:spacing w:val="0"/>
                <w:sz w:val="22"/>
                <w:szCs w:val="22"/>
                <w:lang w:eastAsia="sl-SI"/>
              </w:rPr>
              <w:t>2/3</w:t>
            </w:r>
          </w:p>
        </w:tc>
        <w:tc>
          <w:tcPr>
            <w:tcW w:w="7374" w:type="dxa"/>
            <w:vAlign w:val="center"/>
          </w:tcPr>
          <w:p w:rsidR="00A04280" w:rsidRPr="00F95814" w:rsidRDefault="00A04280" w:rsidP="00BD314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dokumenta</w:t>
            </w:r>
          </w:p>
        </w:tc>
      </w:tr>
    </w:tbl>
    <w:p w:rsidR="00A04280" w:rsidRPr="00F95814" w:rsidRDefault="00A04280" w:rsidP="00A04280">
      <w:pPr>
        <w:pStyle w:val="Telobesedila"/>
      </w:pPr>
    </w:p>
    <w:p w:rsidR="00924B8A" w:rsidRPr="00E52F67" w:rsidRDefault="00F03A2B" w:rsidP="00924B8A">
      <w:pPr>
        <w:ind w:left="0"/>
        <w:rPr>
          <w:b/>
        </w:rPr>
      </w:pPr>
      <w:r w:rsidRPr="00663F50">
        <w:rPr>
          <w:b/>
        </w:rPr>
        <w:t>Vsebina</w:t>
      </w:r>
      <w:r w:rsidR="00924B8A" w:rsidRPr="00E52F67">
        <w:rPr>
          <w:b/>
        </w:rPr>
        <w:t xml:space="preserve"> (samo nacionalne oznake, TARIC šifrant se sproti posodablja in je dostopen na spletni strani FURS)</w:t>
      </w:r>
      <w:r w:rsidR="00924B8A">
        <w:rPr>
          <w:b/>
        </w:rPr>
        <w:t>:</w:t>
      </w:r>
    </w:p>
    <w:tbl>
      <w:tblPr>
        <w:tblStyle w:val="Seznamvtabeli4poudarek3"/>
        <w:tblW w:w="8642"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55"/>
      </w:tblGrid>
      <w:tr w:rsidR="00CB3C3F" w:rsidRPr="00F95814" w:rsidTr="00D557C6">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noWrap/>
            <w:vAlign w:val="center"/>
            <w:hideMark/>
          </w:tcPr>
          <w:p w:rsidR="00CB3C3F" w:rsidRPr="00F95814" w:rsidRDefault="00CB3C3F" w:rsidP="00D557C6">
            <w:pPr>
              <w:rPr>
                <w:rFonts w:cs="Arial"/>
                <w:color w:val="333333"/>
                <w:spacing w:val="0"/>
                <w:sz w:val="22"/>
                <w:szCs w:val="22"/>
                <w:lang w:eastAsia="sl-SI"/>
              </w:rPr>
            </w:pPr>
            <w:r>
              <w:rPr>
                <w:rFonts w:cs="Arial"/>
                <w:color w:val="333333"/>
                <w:spacing w:val="0"/>
                <w:sz w:val="22"/>
                <w:szCs w:val="22"/>
                <w:lang w:eastAsia="sl-SI"/>
              </w:rPr>
              <w:t>Oznaka</w:t>
            </w:r>
          </w:p>
        </w:tc>
        <w:tc>
          <w:tcPr>
            <w:tcW w:w="7355" w:type="dxa"/>
            <w:tcBorders>
              <w:top w:val="none" w:sz="0" w:space="0" w:color="auto"/>
              <w:bottom w:val="none" w:sz="0" w:space="0" w:color="auto"/>
              <w:right w:val="none" w:sz="0" w:space="0" w:color="auto"/>
            </w:tcBorders>
            <w:vAlign w:val="center"/>
            <w:hideMark/>
          </w:tcPr>
          <w:p w:rsidR="00CB3C3F" w:rsidRPr="00F95814" w:rsidRDefault="00CB3C3F" w:rsidP="00D557C6">
            <w:pP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pacing w:val="0"/>
                <w:sz w:val="18"/>
                <w:szCs w:val="18"/>
                <w:lang w:eastAsia="sl-SI"/>
              </w:rPr>
            </w:pPr>
            <w:r w:rsidRPr="00F95814">
              <w:rPr>
                <w:rFonts w:cs="Arial"/>
                <w:color w:val="333333"/>
                <w:spacing w:val="0"/>
                <w:sz w:val="22"/>
                <w:szCs w:val="22"/>
                <w:lang w:eastAsia="sl-SI"/>
              </w:rPr>
              <w:t>Opis</w:t>
            </w:r>
            <w:r>
              <w:rPr>
                <w:rFonts w:cs="Arial"/>
                <w:color w:val="333333"/>
                <w:spacing w:val="0"/>
                <w:sz w:val="22"/>
                <w:szCs w:val="22"/>
                <w:lang w:eastAsia="sl-SI"/>
              </w:rPr>
              <w:t xml:space="preserve"> oznake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3C10</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potrdila, izjave za uveljavljanje oprostitev plačila uvoznih dajatev</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3D25</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 xml:space="preserve">Odlog plačila </w:t>
            </w:r>
            <w:proofErr w:type="spellStart"/>
            <w:r w:rsidRPr="00601C36">
              <w:rPr>
                <w:snapToGrid w:val="0"/>
                <w:color w:val="538135" w:themeColor="accent6" w:themeShade="BF"/>
                <w:sz w:val="22"/>
                <w:szCs w:val="22"/>
                <w:lang w:eastAsia="sl-SI"/>
              </w:rPr>
              <w:t>okoljske</w:t>
            </w:r>
            <w:proofErr w:type="spellEnd"/>
            <w:r w:rsidRPr="00601C36">
              <w:rPr>
                <w:snapToGrid w:val="0"/>
                <w:color w:val="538135" w:themeColor="accent6" w:themeShade="BF"/>
                <w:sz w:val="22"/>
                <w:szCs w:val="22"/>
                <w:lang w:eastAsia="sl-SI"/>
              </w:rPr>
              <w:t xml:space="preserve"> dajatve za onesnaževanje zraka z emisijo CO</w:t>
            </w:r>
            <w:r w:rsidRPr="00601C36">
              <w:rPr>
                <w:snapToGrid w:val="0"/>
                <w:color w:val="538135" w:themeColor="accent6" w:themeShade="BF"/>
                <w:sz w:val="22"/>
                <w:szCs w:val="22"/>
                <w:vertAlign w:val="subscript"/>
                <w:lang w:eastAsia="sl-SI"/>
              </w:rPr>
              <w:t xml:space="preserve">2  </w:t>
            </w:r>
            <w:r w:rsidRPr="00601C36">
              <w:rPr>
                <w:snapToGrid w:val="0"/>
                <w:color w:val="538135" w:themeColor="accent6" w:themeShade="BF"/>
                <w:sz w:val="22"/>
                <w:szCs w:val="22"/>
                <w:lang w:eastAsia="sl-SI"/>
              </w:rPr>
              <w:t xml:space="preserve">- dobava goriva pravni osebi, ki ima pravnomočno odločbo o oprostitvi plačila </w:t>
            </w:r>
            <w:proofErr w:type="spellStart"/>
            <w:r w:rsidRPr="00601C36">
              <w:rPr>
                <w:snapToGrid w:val="0"/>
                <w:color w:val="538135" w:themeColor="accent6" w:themeShade="BF"/>
                <w:sz w:val="22"/>
                <w:szCs w:val="22"/>
                <w:lang w:eastAsia="sl-SI"/>
              </w:rPr>
              <w:t>okoljske</w:t>
            </w:r>
            <w:proofErr w:type="spellEnd"/>
            <w:r w:rsidRPr="00601C36">
              <w:rPr>
                <w:snapToGrid w:val="0"/>
                <w:color w:val="538135" w:themeColor="accent6" w:themeShade="BF"/>
                <w:sz w:val="22"/>
                <w:szCs w:val="22"/>
                <w:lang w:eastAsia="sl-SI"/>
              </w:rPr>
              <w:t xml:space="preserve"> dajatve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3D45</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 xml:space="preserve">Izjava za uveljavljanje oprostitve plačila </w:t>
            </w:r>
            <w:proofErr w:type="spellStart"/>
            <w:r w:rsidRPr="00601C36">
              <w:rPr>
                <w:snapToGrid w:val="0"/>
                <w:color w:val="538135" w:themeColor="accent6" w:themeShade="BF"/>
                <w:sz w:val="22"/>
                <w:szCs w:val="22"/>
                <w:lang w:eastAsia="sl-SI"/>
              </w:rPr>
              <w:t>okoljske</w:t>
            </w:r>
            <w:proofErr w:type="spellEnd"/>
            <w:r w:rsidRPr="00601C36">
              <w:rPr>
                <w:snapToGrid w:val="0"/>
                <w:color w:val="538135" w:themeColor="accent6" w:themeShade="BF"/>
                <w:sz w:val="22"/>
                <w:szCs w:val="22"/>
                <w:lang w:eastAsia="sl-SI"/>
              </w:rPr>
              <w:t xml:space="preserve"> dajatve za onesnaževanje okolja zaradi uporabe mazalnih olj in tekočin</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ind w:left="251" w:hanging="251"/>
              <w:jc w:val="center"/>
              <w:rPr>
                <w:b w:val="0"/>
                <w:snapToGrid w:val="0"/>
                <w:color w:val="FF0000"/>
                <w:sz w:val="22"/>
                <w:szCs w:val="22"/>
                <w:lang w:eastAsia="sl-SI"/>
              </w:rPr>
            </w:pPr>
            <w:r w:rsidRPr="009E35E4">
              <w:rPr>
                <w:b w:val="0"/>
                <w:snapToGrid w:val="0"/>
                <w:color w:val="FF0000"/>
                <w:sz w:val="22"/>
                <w:szCs w:val="22"/>
                <w:lang w:eastAsia="sl-SI"/>
              </w:rPr>
              <w:t>3D50</w:t>
            </w:r>
          </w:p>
        </w:tc>
        <w:tc>
          <w:tcPr>
            <w:tcW w:w="7355" w:type="dxa"/>
          </w:tcPr>
          <w:p w:rsidR="00CB3C3F" w:rsidRDefault="00CB3C3F" w:rsidP="00D557C6">
            <w:pPr>
              <w:ind w:left="111" w:firstLine="192"/>
              <w:cnfStyle w:val="000000000000" w:firstRow="0" w:lastRow="0" w:firstColumn="0" w:lastColumn="0" w:oddVBand="0" w:evenVBand="0" w:oddHBand="0" w:evenHBand="0" w:firstRowFirstColumn="0" w:firstRowLastColumn="0" w:lastRowFirstColumn="0" w:lastRowLastColumn="0"/>
              <w:rPr>
                <w:snapToGrid w:val="0"/>
                <w:color w:val="FF0000"/>
                <w:sz w:val="22"/>
                <w:szCs w:val="22"/>
                <w:lang w:eastAsia="sl-SI"/>
              </w:rPr>
            </w:pPr>
            <w:r w:rsidRPr="001A0005">
              <w:rPr>
                <w:snapToGrid w:val="0"/>
                <w:color w:val="FF0000"/>
                <w:sz w:val="22"/>
                <w:szCs w:val="22"/>
                <w:lang w:eastAsia="sl-SI"/>
              </w:rPr>
              <w:t xml:space="preserve">oprostitev plačila davka na dodano vrednost (v nadaljnjem besedilu: </w:t>
            </w:r>
          </w:p>
          <w:p w:rsidR="00CB3C3F" w:rsidRPr="001A0005" w:rsidRDefault="00CB3C3F" w:rsidP="00D557C6">
            <w:pPr>
              <w:ind w:left="111" w:firstLine="192"/>
              <w:cnfStyle w:val="000000000000" w:firstRow="0" w:lastRow="0" w:firstColumn="0" w:lastColumn="0" w:oddVBand="0" w:evenVBand="0" w:oddHBand="0" w:evenHBand="0" w:firstRowFirstColumn="0" w:firstRowLastColumn="0" w:lastRowFirstColumn="0" w:lastRowLastColumn="0"/>
              <w:rPr>
                <w:snapToGrid w:val="0"/>
                <w:color w:val="FF0000"/>
                <w:sz w:val="22"/>
                <w:szCs w:val="22"/>
                <w:lang w:eastAsia="sl-SI"/>
              </w:rPr>
            </w:pPr>
            <w:r w:rsidRPr="001A0005">
              <w:rPr>
                <w:snapToGrid w:val="0"/>
                <w:color w:val="FF0000"/>
                <w:sz w:val="22"/>
                <w:szCs w:val="22"/>
                <w:lang w:eastAsia="sl-SI"/>
              </w:rPr>
              <w:t>DDV)</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ind w:left="251" w:hanging="251"/>
              <w:jc w:val="center"/>
              <w:rPr>
                <w:b w:val="0"/>
                <w:snapToGrid w:val="0"/>
                <w:color w:val="FF0000"/>
                <w:sz w:val="22"/>
                <w:szCs w:val="22"/>
                <w:lang w:eastAsia="sl-SI"/>
              </w:rPr>
            </w:pPr>
            <w:r w:rsidRPr="009E35E4">
              <w:rPr>
                <w:b w:val="0"/>
                <w:snapToGrid w:val="0"/>
                <w:color w:val="FF0000"/>
                <w:sz w:val="22"/>
                <w:szCs w:val="22"/>
                <w:lang w:eastAsia="sl-SI"/>
              </w:rPr>
              <w:t>3D51</w:t>
            </w:r>
          </w:p>
        </w:tc>
        <w:tc>
          <w:tcPr>
            <w:tcW w:w="7355" w:type="dxa"/>
          </w:tcPr>
          <w:p w:rsidR="00CB3C3F" w:rsidRPr="001A0005" w:rsidRDefault="00CB3C3F" w:rsidP="00D557C6">
            <w:pPr>
              <w:ind w:left="111" w:firstLine="192"/>
              <w:cnfStyle w:val="000000100000" w:firstRow="0" w:lastRow="0" w:firstColumn="0" w:lastColumn="0" w:oddVBand="0" w:evenVBand="0" w:oddHBand="1" w:evenHBand="0" w:firstRowFirstColumn="0" w:firstRowLastColumn="0" w:lastRowFirstColumn="0" w:lastRowLastColumn="0"/>
              <w:rPr>
                <w:snapToGrid w:val="0"/>
                <w:color w:val="FF0000"/>
                <w:sz w:val="22"/>
                <w:szCs w:val="22"/>
                <w:lang w:eastAsia="sl-SI"/>
              </w:rPr>
            </w:pPr>
            <w:r w:rsidRPr="001A0005">
              <w:rPr>
                <w:snapToGrid w:val="0"/>
                <w:color w:val="FF0000"/>
                <w:sz w:val="22"/>
                <w:szCs w:val="22"/>
                <w:lang w:eastAsia="sl-SI"/>
              </w:rPr>
              <w:t xml:space="preserve">obračun DDV po nižji stopnji v skladu z ZDDV-1 </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ind w:left="251" w:hanging="251"/>
              <w:jc w:val="center"/>
              <w:rPr>
                <w:b w:val="0"/>
                <w:snapToGrid w:val="0"/>
                <w:color w:val="FF0000"/>
                <w:sz w:val="22"/>
                <w:szCs w:val="22"/>
                <w:lang w:eastAsia="sl-SI"/>
              </w:rPr>
            </w:pPr>
            <w:r w:rsidRPr="009E35E4">
              <w:rPr>
                <w:b w:val="0"/>
                <w:snapToGrid w:val="0"/>
                <w:color w:val="FF0000"/>
                <w:sz w:val="22"/>
                <w:szCs w:val="22"/>
                <w:lang w:eastAsia="sl-SI"/>
              </w:rPr>
              <w:t>3D52</w:t>
            </w:r>
          </w:p>
        </w:tc>
        <w:tc>
          <w:tcPr>
            <w:tcW w:w="7355" w:type="dxa"/>
          </w:tcPr>
          <w:p w:rsidR="00CB3C3F" w:rsidRPr="001A0005" w:rsidRDefault="00CB3C3F" w:rsidP="00D557C6">
            <w:pPr>
              <w:ind w:left="111" w:firstLine="192"/>
              <w:cnfStyle w:val="000000000000" w:firstRow="0" w:lastRow="0" w:firstColumn="0" w:lastColumn="0" w:oddVBand="0" w:evenVBand="0" w:oddHBand="0" w:evenHBand="0" w:firstRowFirstColumn="0" w:firstRowLastColumn="0" w:lastRowFirstColumn="0" w:lastRowLastColumn="0"/>
              <w:rPr>
                <w:snapToGrid w:val="0"/>
                <w:color w:val="FF0000"/>
                <w:sz w:val="22"/>
                <w:szCs w:val="22"/>
                <w:lang w:eastAsia="sl-SI"/>
              </w:rPr>
            </w:pPr>
            <w:r w:rsidRPr="001A0005">
              <w:rPr>
                <w:snapToGrid w:val="0"/>
                <w:color w:val="FF0000"/>
                <w:sz w:val="22"/>
                <w:szCs w:val="22"/>
                <w:lang w:eastAsia="sl-SI"/>
              </w:rPr>
              <w:t>neobdavčljivi promet v skladu z ZDDV-1</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ind w:left="251" w:hanging="251"/>
              <w:jc w:val="center"/>
              <w:rPr>
                <w:b w:val="0"/>
                <w:snapToGrid w:val="0"/>
                <w:color w:val="FF0000"/>
                <w:sz w:val="22"/>
                <w:szCs w:val="22"/>
                <w:lang w:eastAsia="sl-SI"/>
              </w:rPr>
            </w:pPr>
            <w:r w:rsidRPr="009E35E4">
              <w:rPr>
                <w:b w:val="0"/>
                <w:snapToGrid w:val="0"/>
                <w:color w:val="FF0000"/>
                <w:sz w:val="22"/>
                <w:szCs w:val="22"/>
                <w:lang w:eastAsia="sl-SI"/>
              </w:rPr>
              <w:t>3D53</w:t>
            </w:r>
          </w:p>
        </w:tc>
        <w:tc>
          <w:tcPr>
            <w:tcW w:w="7355" w:type="dxa"/>
          </w:tcPr>
          <w:p w:rsidR="00CB3C3F" w:rsidRPr="001A0005" w:rsidRDefault="00CB3C3F" w:rsidP="00D557C6">
            <w:pPr>
              <w:ind w:left="111" w:firstLine="192"/>
              <w:cnfStyle w:val="000000100000" w:firstRow="0" w:lastRow="0" w:firstColumn="0" w:lastColumn="0" w:oddVBand="0" w:evenVBand="0" w:oddHBand="1" w:evenHBand="0" w:firstRowFirstColumn="0" w:firstRowLastColumn="0" w:lastRowFirstColumn="0" w:lastRowLastColumn="0"/>
              <w:rPr>
                <w:snapToGrid w:val="0"/>
                <w:color w:val="FF0000"/>
                <w:sz w:val="22"/>
                <w:szCs w:val="22"/>
                <w:lang w:eastAsia="sl-SI"/>
              </w:rPr>
            </w:pPr>
            <w:r w:rsidRPr="001A0005">
              <w:rPr>
                <w:snapToGrid w:val="0"/>
                <w:color w:val="FF0000"/>
                <w:sz w:val="22"/>
                <w:szCs w:val="22"/>
                <w:lang w:eastAsia="sl-SI"/>
              </w:rPr>
              <w:t>obračun DDV po posebni nižji stopnji v skladu z ZDDV-1</w:t>
            </w:r>
          </w:p>
        </w:tc>
      </w:tr>
      <w:tr w:rsidR="00C24274"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24274" w:rsidRPr="009E35E4" w:rsidRDefault="00C24274" w:rsidP="00C24274">
            <w:pPr>
              <w:ind w:left="251" w:hanging="251"/>
              <w:jc w:val="center"/>
              <w:rPr>
                <w:snapToGrid w:val="0"/>
                <w:color w:val="FF0000"/>
                <w:sz w:val="22"/>
                <w:szCs w:val="22"/>
                <w:lang w:eastAsia="sl-SI"/>
              </w:rPr>
            </w:pPr>
            <w:r w:rsidRPr="002D1CCD">
              <w:rPr>
                <w:b w:val="0"/>
                <w:bCs w:val="0"/>
                <w:snapToGrid w:val="0"/>
                <w:color w:val="2E74B5" w:themeColor="accent1" w:themeShade="BF"/>
                <w:sz w:val="22"/>
                <w:szCs w:val="22"/>
                <w:lang w:eastAsia="sl-SI"/>
              </w:rPr>
              <w:t>3D54</w:t>
            </w:r>
          </w:p>
        </w:tc>
        <w:tc>
          <w:tcPr>
            <w:tcW w:w="7355" w:type="dxa"/>
          </w:tcPr>
          <w:p w:rsidR="00C24274" w:rsidRDefault="00C24274" w:rsidP="00C24274">
            <w:pPr>
              <w:ind w:left="111" w:firstLine="192"/>
              <w:cnfStyle w:val="000000000000" w:firstRow="0" w:lastRow="0" w:firstColumn="0" w:lastColumn="0" w:oddVBand="0" w:evenVBand="0" w:oddHBand="0" w:evenHBand="0" w:firstRowFirstColumn="0" w:firstRowLastColumn="0" w:lastRowFirstColumn="0" w:lastRowLastColumn="0"/>
              <w:rPr>
                <w:snapToGrid w:val="0"/>
                <w:color w:val="2E74B5" w:themeColor="accent1" w:themeShade="BF"/>
                <w:sz w:val="22"/>
                <w:szCs w:val="22"/>
                <w:lang w:eastAsia="sl-SI"/>
              </w:rPr>
            </w:pPr>
            <w:r w:rsidRPr="002D1CCD">
              <w:rPr>
                <w:snapToGrid w:val="0"/>
                <w:color w:val="2E74B5" w:themeColor="accent1" w:themeShade="BF"/>
                <w:sz w:val="22"/>
                <w:szCs w:val="22"/>
                <w:lang w:eastAsia="sl-SI"/>
              </w:rPr>
              <w:t xml:space="preserve">Obračun DDV </w:t>
            </w:r>
            <w:r>
              <w:rPr>
                <w:snapToGrid w:val="0"/>
                <w:color w:val="2E74B5" w:themeColor="accent1" w:themeShade="BF"/>
                <w:sz w:val="22"/>
                <w:szCs w:val="22"/>
                <w:lang w:eastAsia="sl-SI"/>
              </w:rPr>
              <w:t xml:space="preserve">po nižji stopnji v skladu z 2. členom </w:t>
            </w:r>
            <w:r w:rsidRPr="00F82353">
              <w:rPr>
                <w:color w:val="2E74B5" w:themeColor="accent1" w:themeShade="BF"/>
              </w:rPr>
              <w:t>ZNUDDVE</w:t>
            </w:r>
            <w:r>
              <w:t xml:space="preserve"> </w:t>
            </w:r>
            <w:r w:rsidRPr="002D1CCD">
              <w:rPr>
                <w:snapToGrid w:val="0"/>
                <w:color w:val="2E74B5" w:themeColor="accent1" w:themeShade="BF"/>
                <w:sz w:val="22"/>
                <w:szCs w:val="22"/>
                <w:lang w:eastAsia="sl-SI"/>
              </w:rPr>
              <w:t>(prenehanje</w:t>
            </w:r>
            <w:r>
              <w:rPr>
                <w:snapToGrid w:val="0"/>
                <w:color w:val="2E74B5" w:themeColor="accent1" w:themeShade="BF"/>
                <w:sz w:val="22"/>
                <w:szCs w:val="22"/>
                <w:lang w:eastAsia="sl-SI"/>
              </w:rPr>
              <w:t xml:space="preserve">    </w:t>
            </w:r>
          </w:p>
          <w:p w:rsidR="00C24274" w:rsidRPr="001A0005" w:rsidRDefault="00C24274" w:rsidP="00C24274">
            <w:pPr>
              <w:ind w:left="111" w:firstLine="192"/>
              <w:cnfStyle w:val="000000000000" w:firstRow="0" w:lastRow="0" w:firstColumn="0" w:lastColumn="0" w:oddVBand="0" w:evenVBand="0" w:oddHBand="0" w:evenHBand="0" w:firstRowFirstColumn="0" w:firstRowLastColumn="0" w:lastRowFirstColumn="0" w:lastRowLastColumn="0"/>
              <w:rPr>
                <w:snapToGrid w:val="0"/>
                <w:color w:val="FF0000"/>
                <w:sz w:val="22"/>
                <w:szCs w:val="22"/>
                <w:lang w:eastAsia="sl-SI"/>
              </w:rPr>
            </w:pPr>
            <w:r>
              <w:rPr>
                <w:snapToGrid w:val="0"/>
                <w:color w:val="2E74B5" w:themeColor="accent1" w:themeShade="BF"/>
                <w:sz w:val="22"/>
                <w:szCs w:val="22"/>
                <w:lang w:eastAsia="sl-SI"/>
              </w:rPr>
              <w:t xml:space="preserve">veljavnosti 31.5.2023) </w:t>
            </w:r>
            <w:r w:rsidRPr="002D1CCD">
              <w:rPr>
                <w:snapToGrid w:val="0"/>
                <w:color w:val="2E74B5" w:themeColor="accent1" w:themeShade="BF"/>
                <w:sz w:val="22"/>
                <w:szCs w:val="22"/>
                <w:lang w:eastAsia="sl-SI"/>
              </w:rPr>
              <w:t xml:space="preserve"> </w:t>
            </w:r>
          </w:p>
        </w:tc>
      </w:tr>
      <w:tr w:rsidR="00C24274"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24274" w:rsidRPr="009E35E4" w:rsidRDefault="00C24274" w:rsidP="00C24274">
            <w:pPr>
              <w:ind w:left="251" w:hanging="251"/>
              <w:jc w:val="center"/>
              <w:rPr>
                <w:snapToGrid w:val="0"/>
                <w:color w:val="FF0000"/>
                <w:sz w:val="22"/>
                <w:szCs w:val="22"/>
                <w:lang w:eastAsia="sl-SI"/>
              </w:rPr>
            </w:pPr>
            <w:r w:rsidRPr="002D1CCD">
              <w:rPr>
                <w:b w:val="0"/>
                <w:bCs w:val="0"/>
                <w:snapToGrid w:val="0"/>
                <w:color w:val="ED7D31" w:themeColor="accent2"/>
                <w:sz w:val="22"/>
                <w:szCs w:val="22"/>
                <w:lang w:eastAsia="sl-SI"/>
              </w:rPr>
              <w:t>3D55</w:t>
            </w:r>
          </w:p>
        </w:tc>
        <w:tc>
          <w:tcPr>
            <w:tcW w:w="7355" w:type="dxa"/>
          </w:tcPr>
          <w:p w:rsidR="00C24274" w:rsidRPr="001A0005" w:rsidRDefault="00C24274" w:rsidP="00C24274">
            <w:pPr>
              <w:ind w:left="111" w:firstLine="192"/>
              <w:cnfStyle w:val="000000100000" w:firstRow="0" w:lastRow="0" w:firstColumn="0" w:lastColumn="0" w:oddVBand="0" w:evenVBand="0" w:oddHBand="1" w:evenHBand="0" w:firstRowFirstColumn="0" w:firstRowLastColumn="0" w:lastRowFirstColumn="0" w:lastRowLastColumn="0"/>
              <w:rPr>
                <w:snapToGrid w:val="0"/>
                <w:color w:val="FF0000"/>
                <w:sz w:val="22"/>
                <w:szCs w:val="22"/>
                <w:lang w:eastAsia="sl-SI"/>
              </w:rPr>
            </w:pPr>
            <w:r w:rsidRPr="002D1CCD">
              <w:rPr>
                <w:snapToGrid w:val="0"/>
                <w:color w:val="ED7D31" w:themeColor="accent2"/>
                <w:sz w:val="22"/>
                <w:szCs w:val="22"/>
                <w:lang w:eastAsia="sl-SI"/>
              </w:rPr>
              <w:t xml:space="preserve">Obračun DDV po posebni nižji stopnji za gasilsko opremo </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ind w:left="251" w:hanging="251"/>
              <w:jc w:val="cente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3D90</w:t>
            </w:r>
          </w:p>
        </w:tc>
        <w:tc>
          <w:tcPr>
            <w:tcW w:w="7355" w:type="dxa"/>
          </w:tcPr>
          <w:p w:rsidR="00CB3C3F" w:rsidRPr="001A0005" w:rsidRDefault="00CB3C3F" w:rsidP="00D557C6">
            <w:pPr>
              <w:ind w:left="303"/>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1A0005">
              <w:rPr>
                <w:snapToGrid w:val="0"/>
                <w:color w:val="538135" w:themeColor="accent6" w:themeShade="BF"/>
                <w:sz w:val="22"/>
                <w:szCs w:val="22"/>
                <w:lang w:eastAsia="sl-SI"/>
              </w:rPr>
              <w:t>Oprostitev plačila DDV v skladu z mednarodnim sporazumom</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ind w:left="251" w:hanging="251"/>
              <w:jc w:val="center"/>
              <w:rPr>
                <w:b w:val="0"/>
                <w:snapToGrid w:val="0"/>
                <w:color w:val="FF0000"/>
                <w:sz w:val="22"/>
                <w:szCs w:val="22"/>
                <w:lang w:eastAsia="sl-SI"/>
              </w:rPr>
            </w:pPr>
            <w:r w:rsidRPr="009E35E4">
              <w:rPr>
                <w:b w:val="0"/>
                <w:snapToGrid w:val="0"/>
                <w:color w:val="FF0000"/>
                <w:sz w:val="22"/>
                <w:szCs w:val="22"/>
                <w:lang w:eastAsia="sl-SI"/>
              </w:rPr>
              <w:t>3D92</w:t>
            </w:r>
          </w:p>
        </w:tc>
        <w:tc>
          <w:tcPr>
            <w:tcW w:w="7355" w:type="dxa"/>
          </w:tcPr>
          <w:p w:rsidR="00CB3C3F" w:rsidRPr="001A0005" w:rsidRDefault="00CB3C3F" w:rsidP="00D557C6">
            <w:pPr>
              <w:ind w:left="111" w:firstLine="192"/>
              <w:cnfStyle w:val="000000100000" w:firstRow="0" w:lastRow="0" w:firstColumn="0" w:lastColumn="0" w:oddVBand="0" w:evenVBand="0" w:oddHBand="1" w:evenHBand="0" w:firstRowFirstColumn="0" w:firstRowLastColumn="0" w:lastRowFirstColumn="0" w:lastRowLastColumn="0"/>
              <w:rPr>
                <w:snapToGrid w:val="0"/>
                <w:color w:val="FF0000"/>
                <w:sz w:val="22"/>
                <w:szCs w:val="22"/>
                <w:lang w:eastAsia="sl-SI"/>
              </w:rPr>
            </w:pPr>
            <w:r w:rsidRPr="001A0005">
              <w:rPr>
                <w:snapToGrid w:val="0"/>
                <w:color w:val="FF0000"/>
                <w:sz w:val="22"/>
                <w:szCs w:val="22"/>
                <w:lang w:eastAsia="sl-SI"/>
              </w:rPr>
              <w:t>oprostitev davka na motorna vozila v skladu z ZDMV-1</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ind w:left="251" w:hanging="251"/>
              <w:jc w:val="center"/>
              <w:rPr>
                <w:b w:val="0"/>
                <w:snapToGrid w:val="0"/>
                <w:color w:val="FF0000"/>
                <w:sz w:val="22"/>
                <w:szCs w:val="22"/>
                <w:lang w:eastAsia="sl-SI"/>
              </w:rPr>
            </w:pPr>
            <w:r w:rsidRPr="009E35E4">
              <w:rPr>
                <w:b w:val="0"/>
                <w:snapToGrid w:val="0"/>
                <w:color w:val="FF0000"/>
                <w:sz w:val="22"/>
                <w:szCs w:val="22"/>
                <w:lang w:eastAsia="sl-SI"/>
              </w:rPr>
              <w:t>3D93</w:t>
            </w:r>
          </w:p>
        </w:tc>
        <w:tc>
          <w:tcPr>
            <w:tcW w:w="7355" w:type="dxa"/>
          </w:tcPr>
          <w:p w:rsidR="00CB3C3F" w:rsidRPr="001A0005" w:rsidRDefault="00CB3C3F" w:rsidP="00D557C6">
            <w:pPr>
              <w:ind w:left="111" w:firstLine="192"/>
              <w:cnfStyle w:val="000000000000" w:firstRow="0" w:lastRow="0" w:firstColumn="0" w:lastColumn="0" w:oddVBand="0" w:evenVBand="0" w:oddHBand="0" w:evenHBand="0" w:firstRowFirstColumn="0" w:firstRowLastColumn="0" w:lastRowFirstColumn="0" w:lastRowLastColumn="0"/>
              <w:rPr>
                <w:snapToGrid w:val="0"/>
                <w:color w:val="FF0000"/>
                <w:sz w:val="22"/>
                <w:szCs w:val="22"/>
                <w:lang w:eastAsia="sl-SI"/>
              </w:rPr>
            </w:pPr>
            <w:r w:rsidRPr="001A0005">
              <w:rPr>
                <w:snapToGrid w:val="0"/>
                <w:color w:val="FF0000"/>
                <w:sz w:val="22"/>
                <w:szCs w:val="22"/>
                <w:lang w:eastAsia="sl-SI"/>
              </w:rPr>
              <w:t>vozilo ni predmet ZDMV-1</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3F40</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Obračun dajatev na prilogi</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3F90</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Deklaraciji priloženo več faktur</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3G03</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Potrdilo o opustitvi zavarovanja</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3I23</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Izjava o sukcesivnem carinjenju</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3I30</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Izjava o namenu uporabe</w:t>
            </w:r>
          </w:p>
        </w:tc>
      </w:tr>
      <w:tr w:rsidR="00146039" w:rsidRPr="00F95814" w:rsidTr="00D557C6">
        <w:trPr>
          <w:trHeight w:val="302"/>
        </w:trPr>
        <w:tc>
          <w:tcPr>
            <w:cnfStyle w:val="001000000000" w:firstRow="0" w:lastRow="0" w:firstColumn="1" w:lastColumn="0" w:oddVBand="0" w:evenVBand="0" w:oddHBand="0" w:evenHBand="0" w:firstRowFirstColumn="0" w:firstRowLastColumn="0" w:lastRowFirstColumn="0" w:lastRowLastColumn="0"/>
            <w:tcW w:w="1287" w:type="dxa"/>
            <w:noWrap/>
          </w:tcPr>
          <w:p w:rsidR="00146039" w:rsidRPr="00146039" w:rsidRDefault="00146039" w:rsidP="00D557C6">
            <w:pPr>
              <w:rPr>
                <w:b w:val="0"/>
                <w:bCs w:val="0"/>
                <w:color w:val="00B050"/>
                <w:sz w:val="22"/>
                <w:szCs w:val="22"/>
              </w:rPr>
            </w:pPr>
            <w:r w:rsidRPr="00146039">
              <w:rPr>
                <w:b w:val="0"/>
                <w:bCs w:val="0"/>
                <w:color w:val="00B050"/>
                <w:sz w:val="22"/>
                <w:szCs w:val="22"/>
              </w:rPr>
              <w:t>3I40</w:t>
            </w:r>
          </w:p>
        </w:tc>
        <w:tc>
          <w:tcPr>
            <w:tcW w:w="7355" w:type="dxa"/>
          </w:tcPr>
          <w:p w:rsidR="00146039" w:rsidRPr="00146039" w:rsidRDefault="00146039" w:rsidP="00D557C6">
            <w:pPr>
              <w:cnfStyle w:val="000000000000" w:firstRow="0" w:lastRow="0" w:firstColumn="0" w:lastColumn="0" w:oddVBand="0" w:evenVBand="0" w:oddHBand="0" w:evenHBand="0" w:firstRowFirstColumn="0" w:firstRowLastColumn="0" w:lastRowFirstColumn="0" w:lastRowLastColumn="0"/>
              <w:rPr>
                <w:color w:val="00B050"/>
                <w:sz w:val="22"/>
                <w:szCs w:val="22"/>
              </w:rPr>
            </w:pPr>
            <w:r w:rsidRPr="00146039">
              <w:rPr>
                <w:rFonts w:cs="Arial"/>
                <w:color w:val="00B050"/>
                <w:sz w:val="22"/>
                <w:szCs w:val="22"/>
              </w:rPr>
              <w:t>Izjava o vrednosti blaga</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3I50</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Izjava o skladnosti proizvodov</w:t>
            </w:r>
          </w:p>
        </w:tc>
      </w:tr>
      <w:tr w:rsidR="00685F02"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tcPr>
          <w:p w:rsidR="00685F02" w:rsidRPr="008E65FF" w:rsidRDefault="00685F02" w:rsidP="00D557C6">
            <w:pPr>
              <w:rPr>
                <w:color w:val="0099FF"/>
                <w:sz w:val="22"/>
              </w:rPr>
            </w:pPr>
            <w:r w:rsidRPr="008E65FF">
              <w:rPr>
                <w:color w:val="0099FF"/>
                <w:sz w:val="22"/>
              </w:rPr>
              <w:t>3I80</w:t>
            </w:r>
          </w:p>
        </w:tc>
        <w:tc>
          <w:tcPr>
            <w:tcW w:w="7355" w:type="dxa"/>
          </w:tcPr>
          <w:p w:rsidR="00685F02" w:rsidRPr="008E65FF" w:rsidRDefault="00685F02" w:rsidP="00D557C6">
            <w:pPr>
              <w:cnfStyle w:val="000000000000" w:firstRow="0" w:lastRow="0" w:firstColumn="0" w:lastColumn="0" w:oddVBand="0" w:evenVBand="0" w:oddHBand="0" w:evenHBand="0" w:firstRowFirstColumn="0" w:firstRowLastColumn="0" w:lastRowFirstColumn="0" w:lastRowLastColumn="0"/>
              <w:rPr>
                <w:color w:val="0099FF"/>
                <w:sz w:val="22"/>
              </w:rPr>
            </w:pPr>
            <w:r w:rsidRPr="008E65FF">
              <w:rPr>
                <w:color w:val="0099FF"/>
                <w:sz w:val="22"/>
              </w:rPr>
              <w:t>Izjava predelovalnega obrata</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3I90</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Druge izjave</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3I99</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Drugo potrdilo, dovoljenje iz države članice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rPr>
                <w:b w:val="0"/>
                <w:sz w:val="22"/>
              </w:rPr>
            </w:pPr>
            <w:r w:rsidRPr="009E35E4">
              <w:rPr>
                <w:b w:val="0"/>
                <w:color w:val="FF0000"/>
                <w:sz w:val="22"/>
              </w:rPr>
              <w:t>3M01</w:t>
            </w:r>
          </w:p>
        </w:tc>
        <w:tc>
          <w:tcPr>
            <w:tcW w:w="7355" w:type="dxa"/>
          </w:tcPr>
          <w:p w:rsidR="00CB3C3F" w:rsidRPr="001A0005" w:rsidRDefault="00CB3C3F" w:rsidP="00D557C6">
            <w:pPr>
              <w:cnfStyle w:val="000000100000" w:firstRow="0" w:lastRow="0" w:firstColumn="0" w:lastColumn="0" w:oddVBand="0" w:evenVBand="0" w:oddHBand="1" w:evenHBand="0" w:firstRowFirstColumn="0" w:firstRowLastColumn="0" w:lastRowFirstColumn="0" w:lastRowLastColumn="0"/>
              <w:rPr>
                <w:sz w:val="22"/>
                <w:szCs w:val="22"/>
              </w:rPr>
            </w:pPr>
            <w:r w:rsidRPr="001A0005">
              <w:rPr>
                <w:snapToGrid w:val="0"/>
                <w:color w:val="FF0000"/>
                <w:sz w:val="22"/>
                <w:szCs w:val="22"/>
                <w:lang w:eastAsia="sl-SI"/>
              </w:rPr>
              <w:t xml:space="preserve">Motorno vozilo, ki ima poleg voznikovega sedeža še najmanj 7 sedežev       </w:t>
            </w:r>
          </w:p>
        </w:tc>
      </w:tr>
      <w:tr w:rsidR="00CB3C3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287" w:type="dxa"/>
            <w:noWrap/>
          </w:tcPr>
          <w:p w:rsidR="00CB3C3F" w:rsidRPr="009E35E4" w:rsidRDefault="00CB3C3F" w:rsidP="00D557C6">
            <w:pPr>
              <w:rPr>
                <w:b w:val="0"/>
                <w:sz w:val="22"/>
              </w:rPr>
            </w:pPr>
            <w:r w:rsidRPr="009E35E4">
              <w:rPr>
                <w:b w:val="0"/>
                <w:color w:val="FF0000"/>
                <w:sz w:val="22"/>
              </w:rPr>
              <w:t>3M04</w:t>
            </w:r>
          </w:p>
        </w:tc>
        <w:tc>
          <w:tcPr>
            <w:tcW w:w="7355" w:type="dxa"/>
          </w:tcPr>
          <w:p w:rsidR="00CB3C3F" w:rsidRPr="00FE4A07" w:rsidRDefault="00CB3C3F" w:rsidP="00D557C6">
            <w:pPr>
              <w:cnfStyle w:val="000000000000" w:firstRow="0" w:lastRow="0" w:firstColumn="0" w:lastColumn="0" w:oddVBand="0" w:evenVBand="0" w:oddHBand="0" w:evenHBand="0" w:firstRowFirstColumn="0" w:firstRowLastColumn="0" w:lastRowFirstColumn="0" w:lastRowLastColumn="0"/>
              <w:rPr>
                <w:sz w:val="22"/>
                <w:szCs w:val="22"/>
              </w:rPr>
            </w:pPr>
            <w:r w:rsidRPr="00FE4A07">
              <w:rPr>
                <w:color w:val="FF0000"/>
                <w:sz w:val="22"/>
                <w:szCs w:val="22"/>
              </w:rPr>
              <w:t>Motorno vozilo, konstruirano za prevoz ljudi in blaga (osebna večnamenska vozila)</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3O12</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Zavarovalna polica</w:t>
            </w:r>
          </w:p>
        </w:tc>
      </w:tr>
      <w:tr w:rsidR="00CB3C3F" w:rsidRPr="00F95814" w:rsidTr="00D557C6">
        <w:trPr>
          <w:trHeight w:val="262"/>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3O15</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Specifikacija blaga</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3O20</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Potrdilo o plačanih dajatvah</w:t>
            </w:r>
          </w:p>
        </w:tc>
      </w:tr>
      <w:tr w:rsidR="00CB3C3F" w:rsidRPr="00F95814" w:rsidTr="00D557C6">
        <w:trPr>
          <w:trHeight w:val="284"/>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3O26</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Kopija EUL</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3O65</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Poročilo o meritvah radioaktivnosti odpadnih kovin</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3O99</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 xml:space="preserve">Drugi dokumenti </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3P02</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 xml:space="preserve">Potrdilo o nepreferencialnem poreklu blaga </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3P06</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Izjava na računu ali izjava o poreklu, ki jo sestavi kateri koli izvoznik na računu ali drugem trgovinskem dokumentu, kadar skupna vrednost izdelkov s poreklom ne presega 6000 EUR</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3P08</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 xml:space="preserve">Potrdilo o neposrednem prevozu/ne poseganju v blago/ne spreminjanju izdelkov </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3P21</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finance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3P22</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color w:val="538135" w:themeColor="accent6" w:themeShade="BF"/>
                <w:sz w:val="22"/>
                <w:szCs w:val="22"/>
                <w:lang w:eastAsia="sl-SI"/>
              </w:rPr>
              <w:t xml:space="preserve">Potrdilo, soglasje ali dovoljenje ministrstva, pristojnega za </w:t>
            </w:r>
            <w:r w:rsidRPr="00601C36">
              <w:rPr>
                <w:snapToGrid w:val="0"/>
                <w:color w:val="538135" w:themeColor="accent6" w:themeShade="BF"/>
                <w:sz w:val="22"/>
                <w:szCs w:val="22"/>
                <w:lang w:eastAsia="sl-SI"/>
              </w:rPr>
              <w:t>gospodarski</w:t>
            </w:r>
            <w:r w:rsidRPr="00601C36">
              <w:rPr>
                <w:color w:val="538135" w:themeColor="accent6" w:themeShade="BF"/>
                <w:sz w:val="22"/>
                <w:szCs w:val="22"/>
                <w:lang w:eastAsia="sl-SI"/>
              </w:rPr>
              <w:t xml:space="preserve"> razvoj in tehnologijo</w:t>
            </w:r>
          </w:p>
        </w:tc>
      </w:tr>
      <w:tr w:rsidR="00CB3C3F" w:rsidRPr="00F95814" w:rsidTr="00D557C6">
        <w:trPr>
          <w:trHeight w:val="72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3P23</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notranje zadeve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3P24</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zunanje zadeve</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3P25</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kmetijstvo, gozdarstvo in prehrano</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3P26</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obrambo</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01C36" w:rsidRDefault="00CB3C3F" w:rsidP="00D557C6">
            <w:pPr>
              <w:rPr>
                <w:rFonts w:cs="Arial"/>
                <w:b w:val="0"/>
                <w:color w:val="538135" w:themeColor="accent6" w:themeShade="BF"/>
                <w:spacing w:val="0"/>
                <w:sz w:val="22"/>
                <w:szCs w:val="22"/>
                <w:lang w:eastAsia="sl-SI"/>
              </w:rPr>
            </w:pPr>
            <w:r w:rsidRPr="00601C36">
              <w:rPr>
                <w:b w:val="0"/>
                <w:snapToGrid w:val="0"/>
                <w:color w:val="538135" w:themeColor="accent6" w:themeShade="BF"/>
                <w:sz w:val="22"/>
                <w:szCs w:val="22"/>
                <w:lang w:eastAsia="sl-SI"/>
              </w:rPr>
              <w:t>3P27</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soglasje ali dovoljenje ministrstva, pristojnega za delo, družino, socialne zadeve in enake možnosti</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3P28</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kulturo</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3P29</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infrastrukturo</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3P30</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soglasje ali dovoljenje ministrstva, pristojnega za okolje in prostor</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3P31</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soglasje ali dovoljenje ministrstva, pristojnega za izobraževanje, znanost in šport</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3P32</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zdravje</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3P33</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pravosodje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3P34</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Potrdilo, soglasje ali dovoljenje ministrstva, pristojnega za javno upravo</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01C36" w:rsidRDefault="00CB3C3F" w:rsidP="00D557C6">
            <w:pPr>
              <w:rPr>
                <w:rFonts w:cs="Arial"/>
                <w:b w:val="0"/>
                <w:color w:val="538135" w:themeColor="accent6" w:themeShade="BF"/>
                <w:spacing w:val="0"/>
                <w:sz w:val="22"/>
                <w:szCs w:val="22"/>
                <w:lang w:eastAsia="sl-SI"/>
              </w:rPr>
            </w:pPr>
            <w:r w:rsidRPr="00601C36">
              <w:rPr>
                <w:b w:val="0"/>
                <w:snapToGrid w:val="0"/>
                <w:color w:val="538135" w:themeColor="accent6" w:themeShade="BF"/>
                <w:sz w:val="22"/>
                <w:szCs w:val="22"/>
                <w:lang w:eastAsia="sl-SI"/>
              </w:rPr>
              <w:t>3P35</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soglasje ali dovoljenje Gospodarske oziroma Obrtne zbornice Slovenije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01C36" w:rsidRDefault="00CB3C3F" w:rsidP="00D557C6">
            <w:pPr>
              <w:rPr>
                <w:rFonts w:cs="Arial"/>
                <w:b w:val="0"/>
                <w:color w:val="538135" w:themeColor="accent6" w:themeShade="BF"/>
                <w:spacing w:val="0"/>
                <w:sz w:val="22"/>
                <w:szCs w:val="22"/>
                <w:lang w:eastAsia="sl-SI"/>
              </w:rPr>
            </w:pPr>
            <w:r w:rsidRPr="00601C36">
              <w:rPr>
                <w:b w:val="0"/>
                <w:snapToGrid w:val="0"/>
                <w:color w:val="538135" w:themeColor="accent6" w:themeShade="BF"/>
                <w:sz w:val="22"/>
                <w:szCs w:val="22"/>
                <w:lang w:eastAsia="sl-SI"/>
              </w:rPr>
              <w:t>3P36</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ali odločba Agencije za kmetijske trge in razvoj podeželja</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01C36" w:rsidRDefault="00CB3C3F" w:rsidP="00D557C6">
            <w:pPr>
              <w:rPr>
                <w:rFonts w:cs="Arial"/>
                <w:b w:val="0"/>
                <w:color w:val="538135" w:themeColor="accent6" w:themeShade="BF"/>
                <w:spacing w:val="0"/>
                <w:sz w:val="22"/>
                <w:szCs w:val="22"/>
                <w:lang w:eastAsia="sl-SI"/>
              </w:rPr>
            </w:pPr>
            <w:r w:rsidRPr="00601C36">
              <w:rPr>
                <w:b w:val="0"/>
                <w:snapToGrid w:val="0"/>
                <w:color w:val="538135" w:themeColor="accent6" w:themeShade="BF"/>
                <w:sz w:val="22"/>
                <w:szCs w:val="22"/>
                <w:lang w:eastAsia="sl-SI"/>
              </w:rPr>
              <w:t>3P41</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Tržnega inšpektorata RS</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01C36" w:rsidRDefault="00CB3C3F" w:rsidP="00D557C6">
            <w:pPr>
              <w:rPr>
                <w:rFonts w:cs="Arial"/>
                <w:b w:val="0"/>
                <w:color w:val="538135" w:themeColor="accent6" w:themeShade="BF"/>
                <w:spacing w:val="0"/>
                <w:sz w:val="22"/>
                <w:szCs w:val="22"/>
                <w:lang w:eastAsia="sl-SI"/>
              </w:rPr>
            </w:pPr>
            <w:r w:rsidRPr="00601C36">
              <w:rPr>
                <w:b w:val="0"/>
                <w:snapToGrid w:val="0"/>
                <w:color w:val="538135" w:themeColor="accent6" w:themeShade="BF"/>
                <w:sz w:val="22"/>
                <w:szCs w:val="22"/>
                <w:lang w:eastAsia="sl-SI"/>
              </w:rPr>
              <w:t>3P42</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inšpekcije, pristojne za varno hrano, veterinarstvo  in varstvo rastlin</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01C36" w:rsidRDefault="00CB3C3F" w:rsidP="00D557C6">
            <w:pPr>
              <w:rPr>
                <w:rFonts w:cs="Arial"/>
                <w:b w:val="0"/>
                <w:color w:val="538135" w:themeColor="accent6" w:themeShade="BF"/>
                <w:spacing w:val="0"/>
                <w:sz w:val="22"/>
                <w:szCs w:val="22"/>
                <w:lang w:eastAsia="sl-SI"/>
              </w:rPr>
            </w:pPr>
            <w:r w:rsidRPr="00601C36">
              <w:rPr>
                <w:b w:val="0"/>
                <w:snapToGrid w:val="0"/>
                <w:color w:val="538135" w:themeColor="accent6" w:themeShade="BF"/>
                <w:sz w:val="22"/>
                <w:szCs w:val="22"/>
                <w:lang w:eastAsia="sl-SI"/>
              </w:rPr>
              <w:t>3P43</w:t>
            </w:r>
          </w:p>
        </w:tc>
        <w:tc>
          <w:tcPr>
            <w:tcW w:w="7355" w:type="dxa"/>
            <w:hideMark/>
          </w:tcPr>
          <w:p w:rsidR="00CB3C3F" w:rsidRPr="00601C36"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Zdravstvenega inšpektorata RS</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01C36" w:rsidRDefault="00CB3C3F" w:rsidP="00D557C6">
            <w:pPr>
              <w:rPr>
                <w:rFonts w:cs="Arial"/>
                <w:b w:val="0"/>
                <w:color w:val="538135" w:themeColor="accent6" w:themeShade="BF"/>
                <w:spacing w:val="0"/>
                <w:sz w:val="22"/>
                <w:szCs w:val="22"/>
                <w:lang w:eastAsia="sl-SI"/>
              </w:rPr>
            </w:pPr>
            <w:r w:rsidRPr="00601C36">
              <w:rPr>
                <w:b w:val="0"/>
                <w:snapToGrid w:val="0"/>
                <w:color w:val="538135" w:themeColor="accent6" w:themeShade="BF"/>
                <w:sz w:val="22"/>
                <w:szCs w:val="22"/>
                <w:lang w:eastAsia="sl-SI"/>
              </w:rPr>
              <w:t>3P44</w:t>
            </w:r>
          </w:p>
        </w:tc>
        <w:tc>
          <w:tcPr>
            <w:tcW w:w="7355" w:type="dxa"/>
            <w:hideMark/>
          </w:tcPr>
          <w:p w:rsidR="00CB3C3F" w:rsidRPr="00601C36"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snapToGrid w:val="0"/>
                <w:color w:val="538135" w:themeColor="accent6" w:themeShade="BF"/>
                <w:sz w:val="22"/>
                <w:szCs w:val="22"/>
                <w:lang w:eastAsia="sl-SI"/>
              </w:rPr>
              <w:t>Potrdilo inšpektorata, pristojnega za okolje in prostor</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3P99</w:t>
            </w:r>
          </w:p>
        </w:tc>
        <w:tc>
          <w:tcPr>
            <w:tcW w:w="7355" w:type="dxa"/>
            <w:hideMark/>
          </w:tcPr>
          <w:p w:rsidR="00CB3C3F" w:rsidRPr="00F95814"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333333"/>
                <w:spacing w:val="0"/>
                <w:sz w:val="22"/>
                <w:szCs w:val="22"/>
                <w:lang w:eastAsia="sl-SI"/>
              </w:rPr>
            </w:pPr>
            <w:r w:rsidRPr="00663F50">
              <w:rPr>
                <w:sz w:val="22"/>
              </w:rPr>
              <w:t>Druga potrdila</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3S12</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Dovoljenje za odobren kraj predložitve blaga carini</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63F50" w:rsidRDefault="00CB3C3F" w:rsidP="00D557C6">
            <w:pPr>
              <w:rPr>
                <w:rFonts w:cs="Arial"/>
                <w:b w:val="0"/>
                <w:color w:val="538135" w:themeColor="accent6" w:themeShade="BF"/>
                <w:spacing w:val="0"/>
                <w:sz w:val="22"/>
                <w:szCs w:val="22"/>
                <w:lang w:eastAsia="sl-SI"/>
              </w:rPr>
            </w:pPr>
            <w:r w:rsidRPr="00663F50">
              <w:rPr>
                <w:b w:val="0"/>
                <w:snapToGrid w:val="0"/>
                <w:color w:val="538135" w:themeColor="accent6" w:themeShade="BF"/>
                <w:sz w:val="22"/>
                <w:szCs w:val="22"/>
                <w:lang w:eastAsia="sl-SI"/>
              </w:rPr>
              <w:t>3S15</w:t>
            </w:r>
          </w:p>
        </w:tc>
        <w:tc>
          <w:tcPr>
            <w:tcW w:w="7355" w:type="dxa"/>
            <w:hideMark/>
          </w:tcPr>
          <w:p w:rsidR="00CB3C3F" w:rsidRPr="00663F50"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snapToGrid w:val="0"/>
                <w:color w:val="538135" w:themeColor="accent6" w:themeShade="BF"/>
                <w:sz w:val="22"/>
                <w:szCs w:val="22"/>
                <w:lang w:eastAsia="sl-SI"/>
              </w:rPr>
              <w:t>Dovoljenje za centralizirano carinjenje (CC)</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63F50" w:rsidRDefault="00CB3C3F" w:rsidP="00D557C6">
            <w:pPr>
              <w:rPr>
                <w:rFonts w:cs="Arial"/>
                <w:b w:val="0"/>
                <w:color w:val="538135" w:themeColor="accent6" w:themeShade="BF"/>
                <w:spacing w:val="0"/>
                <w:sz w:val="22"/>
                <w:szCs w:val="22"/>
                <w:lang w:eastAsia="sl-SI"/>
              </w:rPr>
            </w:pPr>
            <w:r w:rsidRPr="00663F50">
              <w:rPr>
                <w:b w:val="0"/>
                <w:snapToGrid w:val="0"/>
                <w:color w:val="538135" w:themeColor="accent6" w:themeShade="BF"/>
                <w:sz w:val="22"/>
                <w:szCs w:val="22"/>
                <w:lang w:eastAsia="sl-SI"/>
              </w:rPr>
              <w:t>3T01</w:t>
            </w:r>
          </w:p>
        </w:tc>
        <w:tc>
          <w:tcPr>
            <w:tcW w:w="7355" w:type="dxa"/>
            <w:hideMark/>
          </w:tcPr>
          <w:p w:rsidR="00CB3C3F" w:rsidRPr="00663F50"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63F50">
              <w:rPr>
                <w:snapToGrid w:val="0"/>
                <w:color w:val="538135" w:themeColor="accent6" w:themeShade="BF"/>
                <w:sz w:val="22"/>
                <w:szCs w:val="22"/>
                <w:lang w:eastAsia="sl-SI"/>
              </w:rPr>
              <w:t>Trošarinski dokument – režim odloga plačila trošarine</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663F50" w:rsidRDefault="00CB3C3F" w:rsidP="00D557C6">
            <w:pPr>
              <w:rPr>
                <w:rFonts w:cs="Arial"/>
                <w:b w:val="0"/>
                <w:color w:val="538135" w:themeColor="accent6" w:themeShade="BF"/>
                <w:spacing w:val="0"/>
                <w:sz w:val="22"/>
                <w:szCs w:val="22"/>
                <w:lang w:eastAsia="sl-SI"/>
              </w:rPr>
            </w:pPr>
            <w:r w:rsidRPr="00663F50">
              <w:rPr>
                <w:b w:val="0"/>
                <w:snapToGrid w:val="0"/>
                <w:color w:val="538135" w:themeColor="accent6" w:themeShade="BF"/>
                <w:sz w:val="22"/>
                <w:szCs w:val="22"/>
                <w:lang w:eastAsia="sl-SI"/>
              </w:rPr>
              <w:t>3T31</w:t>
            </w:r>
          </w:p>
        </w:tc>
        <w:tc>
          <w:tcPr>
            <w:tcW w:w="7355" w:type="dxa"/>
            <w:hideMark/>
          </w:tcPr>
          <w:p w:rsidR="00CB3C3F" w:rsidRPr="00663F50"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snapToGrid w:val="0"/>
                <w:color w:val="538135" w:themeColor="accent6" w:themeShade="BF"/>
                <w:sz w:val="22"/>
                <w:szCs w:val="22"/>
                <w:lang w:eastAsia="sl-SI"/>
              </w:rPr>
              <w:t>Potrdilo ministrstva, pristojnega za zunanje zadeve, za oprostitev plačila trošarine v skladu s 17. členom Zakona o trošarinah (Uradni list RS, št. 47/16)</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3T44</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Dokazilo o popolnoma denaturiranem alkoholu</w:t>
            </w:r>
          </w:p>
        </w:tc>
      </w:tr>
      <w:tr w:rsidR="00CB3C3F" w:rsidRPr="00F95814" w:rsidTr="00D557C6">
        <w:trPr>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538135" w:themeColor="accent6" w:themeShade="BF"/>
                <w:spacing w:val="0"/>
                <w:sz w:val="22"/>
                <w:szCs w:val="22"/>
                <w:lang w:eastAsia="sl-SI"/>
              </w:rPr>
            </w:pPr>
            <w:r w:rsidRPr="009E35E4">
              <w:rPr>
                <w:b w:val="0"/>
                <w:snapToGrid w:val="0"/>
                <w:color w:val="538135" w:themeColor="accent6" w:themeShade="BF"/>
                <w:sz w:val="22"/>
                <w:szCs w:val="22"/>
                <w:lang w:eastAsia="sl-SI"/>
              </w:rPr>
              <w:t>3T99</w:t>
            </w:r>
          </w:p>
        </w:tc>
        <w:tc>
          <w:tcPr>
            <w:tcW w:w="7355" w:type="dxa"/>
            <w:hideMark/>
          </w:tcPr>
          <w:p w:rsidR="00CB3C3F" w:rsidRPr="00663F50" w:rsidRDefault="00CB3C3F" w:rsidP="00D557C6">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63F50">
              <w:rPr>
                <w:snapToGrid w:val="0"/>
                <w:color w:val="538135" w:themeColor="accent6" w:themeShade="BF"/>
                <w:sz w:val="22"/>
                <w:szCs w:val="22"/>
                <w:lang w:eastAsia="sl-SI"/>
              </w:rPr>
              <w:t>Izjava o oprostitvi plačila trošarine</w:t>
            </w:r>
          </w:p>
        </w:tc>
      </w:tr>
      <w:tr w:rsidR="00CB3C3F" w:rsidRPr="00F95814" w:rsidTr="00D557C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87" w:type="dxa"/>
            <w:noWrap/>
            <w:hideMark/>
          </w:tcPr>
          <w:p w:rsidR="00CB3C3F" w:rsidRPr="009E35E4" w:rsidRDefault="00CB3C3F" w:rsidP="00D557C6">
            <w:pPr>
              <w:rPr>
                <w:rFonts w:cs="Arial"/>
                <w:b w:val="0"/>
                <w:color w:val="333333"/>
                <w:spacing w:val="0"/>
                <w:sz w:val="22"/>
                <w:szCs w:val="22"/>
                <w:lang w:eastAsia="sl-SI"/>
              </w:rPr>
            </w:pPr>
            <w:r w:rsidRPr="009E35E4">
              <w:rPr>
                <w:b w:val="0"/>
                <w:sz w:val="22"/>
              </w:rPr>
              <w:t>3X99</w:t>
            </w:r>
          </w:p>
        </w:tc>
        <w:tc>
          <w:tcPr>
            <w:tcW w:w="7355" w:type="dxa"/>
            <w:hideMark/>
          </w:tcPr>
          <w:p w:rsidR="00CB3C3F" w:rsidRPr="00F95814" w:rsidRDefault="00CB3C3F" w:rsidP="00D557C6">
            <w:pPr>
              <w:cnfStyle w:val="000000100000" w:firstRow="0" w:lastRow="0" w:firstColumn="0" w:lastColumn="0" w:oddVBand="0" w:evenVBand="0" w:oddHBand="1" w:evenHBand="0" w:firstRowFirstColumn="0" w:firstRowLastColumn="0" w:lastRowFirstColumn="0" w:lastRowLastColumn="0"/>
              <w:rPr>
                <w:rFonts w:cs="Arial"/>
                <w:color w:val="333333"/>
                <w:spacing w:val="0"/>
                <w:sz w:val="22"/>
                <w:szCs w:val="22"/>
                <w:lang w:eastAsia="sl-SI"/>
              </w:rPr>
            </w:pPr>
            <w:r w:rsidRPr="00663F50">
              <w:rPr>
                <w:sz w:val="22"/>
              </w:rPr>
              <w:t>Drugo izvozno dovoljenje</w:t>
            </w:r>
          </w:p>
        </w:tc>
      </w:tr>
    </w:tbl>
    <w:p w:rsidR="00924B8A" w:rsidRPr="00F95814" w:rsidRDefault="00924B8A" w:rsidP="00450BB5">
      <w:pPr>
        <w:pStyle w:val="Naslov2"/>
      </w:pPr>
      <w:bookmarkStart w:id="151" w:name="_Toc198539895"/>
      <w:r>
        <w:t>EUN</w:t>
      </w:r>
      <w:r w:rsidRPr="00F95814">
        <w:t xml:space="preserve">L014 – </w:t>
      </w:r>
      <w:r>
        <w:t>Vrsta p</w:t>
      </w:r>
      <w:r w:rsidRPr="00F95814">
        <w:t>redhodnih dokumen</w:t>
      </w:r>
      <w:r>
        <w:t>tov</w:t>
      </w:r>
      <w:bookmarkEnd w:id="151"/>
    </w:p>
    <w:p w:rsidR="00924B8A" w:rsidRPr="00E52F67" w:rsidRDefault="00AC17A7" w:rsidP="00924B8A">
      <w:pPr>
        <w:ind w:left="0"/>
        <w:rPr>
          <w:b/>
        </w:rPr>
      </w:pPr>
      <w:r w:rsidRPr="00601C36">
        <w:rPr>
          <w:b/>
        </w:rPr>
        <w:t>Uporaba v podatkovnih elementih</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426901"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6901" w:rsidRPr="00F95814" w:rsidRDefault="00426901" w:rsidP="00A573FA">
            <w:pPr>
              <w:rPr>
                <w:rFonts w:cs="Arial"/>
                <w:b w:val="0"/>
                <w:color w:val="000000"/>
                <w:spacing w:val="0"/>
                <w:sz w:val="22"/>
                <w:szCs w:val="22"/>
                <w:lang w:eastAsia="sl-SI"/>
              </w:rPr>
            </w:pPr>
            <w:r w:rsidRPr="00F95814">
              <w:rPr>
                <w:rFonts w:cs="Arial"/>
                <w:b w:val="0"/>
                <w:color w:val="000000"/>
                <w:spacing w:val="0"/>
                <w:sz w:val="22"/>
                <w:szCs w:val="22"/>
                <w:lang w:eastAsia="sl-SI"/>
              </w:rPr>
              <w:t>2/1</w:t>
            </w:r>
          </w:p>
        </w:tc>
        <w:tc>
          <w:tcPr>
            <w:tcW w:w="7374" w:type="dxa"/>
            <w:vAlign w:val="center"/>
          </w:tcPr>
          <w:p w:rsidR="00426901" w:rsidRPr="00F95814" w:rsidRDefault="00426901" w:rsidP="0042690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predhodnega dokumenta</w:t>
            </w:r>
          </w:p>
        </w:tc>
      </w:tr>
    </w:tbl>
    <w:p w:rsidR="00426901" w:rsidRPr="00F95814" w:rsidRDefault="00426901" w:rsidP="00426901">
      <w:pPr>
        <w:pStyle w:val="Telobesedila"/>
      </w:pPr>
    </w:p>
    <w:p w:rsidR="00924B8A" w:rsidRPr="00E52F67" w:rsidRDefault="005E6C5B" w:rsidP="00924B8A">
      <w:pPr>
        <w:ind w:left="0"/>
        <w:rPr>
          <w:b/>
        </w:rPr>
      </w:pPr>
      <w:r w:rsidRPr="00601C36">
        <w:rPr>
          <w:b/>
        </w:rPr>
        <w:t>Vsebina</w:t>
      </w:r>
      <w:r w:rsidR="00924B8A">
        <w:rPr>
          <w:b/>
        </w:rPr>
        <w:t>:</w:t>
      </w:r>
    </w:p>
    <w:tbl>
      <w:tblPr>
        <w:tblStyle w:val="Seznamvtabeli4poudarek3"/>
        <w:tblW w:w="8642" w:type="dxa"/>
        <w:tblInd w:w="-2"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776"/>
        <w:gridCol w:w="6866"/>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1776" w:type="dxa"/>
            <w:noWrap/>
            <w:hideMark/>
          </w:tcPr>
          <w:p w:rsidR="00924B8A" w:rsidRPr="00F95814" w:rsidRDefault="00924B8A" w:rsidP="00E522A9">
            <w:pPr>
              <w:rPr>
                <w:rFonts w:cs="Arial"/>
                <w:color w:val="333333"/>
                <w:spacing w:val="0"/>
                <w:sz w:val="22"/>
                <w:szCs w:val="22"/>
                <w:lang w:eastAsia="sl-SI"/>
              </w:rPr>
            </w:pPr>
            <w:r>
              <w:rPr>
                <w:rFonts w:cs="Arial"/>
                <w:color w:val="333333"/>
                <w:spacing w:val="0"/>
                <w:sz w:val="22"/>
                <w:szCs w:val="22"/>
                <w:lang w:eastAsia="sl-SI"/>
              </w:rPr>
              <w:t>Oznaka</w:t>
            </w:r>
          </w:p>
        </w:tc>
        <w:tc>
          <w:tcPr>
            <w:tcW w:w="6866" w:type="dxa"/>
            <w:hideMark/>
          </w:tcPr>
          <w:p w:rsidR="00924B8A" w:rsidRPr="00F95814" w:rsidRDefault="00924B8A" w:rsidP="00E522A9">
            <w:pP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pacing w:val="0"/>
                <w:sz w:val="18"/>
                <w:szCs w:val="18"/>
                <w:lang w:eastAsia="sl-SI"/>
              </w:rPr>
            </w:pPr>
            <w:r w:rsidRPr="00F95814">
              <w:rPr>
                <w:rFonts w:cs="Arial"/>
                <w:color w:val="333333"/>
                <w:spacing w:val="0"/>
                <w:sz w:val="22"/>
                <w:szCs w:val="22"/>
                <w:lang w:eastAsia="sl-SI"/>
              </w:rPr>
              <w:t>Opis</w:t>
            </w:r>
            <w:r>
              <w:rPr>
                <w:rFonts w:cs="Arial"/>
                <w:color w:val="333333"/>
                <w:spacing w:val="0"/>
                <w:sz w:val="22"/>
                <w:szCs w:val="22"/>
                <w:lang w:eastAsia="sl-SI"/>
              </w:rPr>
              <w:t xml:space="preserve"> oznake</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hideMark/>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CLE</w:t>
            </w:r>
          </w:p>
        </w:tc>
        <w:tc>
          <w:tcPr>
            <w:tcW w:w="6866" w:type="dxa"/>
            <w:hideMark/>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Sklic/datum vpisa v evidence deklaranta</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IF3</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Informativni list INF3</w:t>
            </w:r>
          </w:p>
        </w:tc>
      </w:tr>
      <w:tr w:rsidR="00A573FA" w:rsidRPr="00F95814" w:rsidTr="00601C3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MNS</w:t>
            </w:r>
          </w:p>
        </w:tc>
        <w:tc>
          <w:tcPr>
            <w:tcW w:w="6866" w:type="dxa"/>
          </w:tcPr>
          <w:p w:rsidR="00A573FA" w:rsidRPr="00601C36" w:rsidRDefault="00A573FA" w:rsidP="00A573FA">
            <w:pPr>
              <w:cnfStyle w:val="000000100000" w:firstRow="0" w:lastRow="0" w:firstColumn="0" w:lastColumn="0" w:oddVBand="0" w:evenVBand="0" w:oddHBand="1" w:evenHBand="0" w:firstRowFirstColumn="0" w:firstRowLastColumn="0" w:lastRowFirstColumn="0" w:lastRowLastColumn="0"/>
              <w:rPr>
                <w:spacing w:val="0"/>
                <w:sz w:val="22"/>
              </w:rPr>
            </w:pPr>
            <w:r w:rsidRPr="00601C36">
              <w:rPr>
                <w:spacing w:val="0"/>
                <w:sz w:val="22"/>
              </w:rPr>
              <w:t>Blagovni manifest - poenostavljeni postopek</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MRN</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Deklaracija/obvestilo MRN</w:t>
            </w:r>
          </w:p>
        </w:tc>
      </w:tr>
      <w:tr w:rsidR="00BA2245"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BA2245" w:rsidRPr="00601C36" w:rsidRDefault="00BA2245"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SDE</w:t>
            </w:r>
          </w:p>
        </w:tc>
        <w:tc>
          <w:tcPr>
            <w:tcW w:w="6866" w:type="dxa"/>
          </w:tcPr>
          <w:p w:rsidR="00BA2245" w:rsidRPr="00601C36" w:rsidRDefault="00BA2245"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Poenostavljena deklaracija</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T2F</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 xml:space="preserve">Notranja </w:t>
            </w:r>
            <w:proofErr w:type="spellStart"/>
            <w:r w:rsidRPr="00601C36">
              <w:rPr>
                <w:rFonts w:cs="Arial"/>
                <w:color w:val="538135" w:themeColor="accent6" w:themeShade="BF"/>
                <w:spacing w:val="0"/>
                <w:sz w:val="22"/>
                <w:szCs w:val="22"/>
                <w:lang w:eastAsia="sl-SI"/>
              </w:rPr>
              <w:t>unijska</w:t>
            </w:r>
            <w:proofErr w:type="spellEnd"/>
            <w:r w:rsidRPr="00601C36">
              <w:rPr>
                <w:rFonts w:cs="Arial"/>
                <w:color w:val="538135" w:themeColor="accent6" w:themeShade="BF"/>
                <w:spacing w:val="0"/>
                <w:sz w:val="22"/>
                <w:szCs w:val="22"/>
                <w:lang w:eastAsia="sl-SI"/>
              </w:rPr>
              <w:t xml:space="preserve"> tranzitna deklaracija člen 227 zakonika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T2G</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 xml:space="preserve">Dokazilo o carinskem statusu </w:t>
            </w:r>
            <w:proofErr w:type="spellStart"/>
            <w:r w:rsidRPr="00601C36">
              <w:rPr>
                <w:rFonts w:cs="Arial"/>
                <w:color w:val="538135" w:themeColor="accent6" w:themeShade="BF"/>
                <w:spacing w:val="0"/>
                <w:sz w:val="22"/>
                <w:szCs w:val="22"/>
                <w:lang w:eastAsia="sl-SI"/>
              </w:rPr>
              <w:t>unijskega</w:t>
            </w:r>
            <w:proofErr w:type="spellEnd"/>
            <w:r w:rsidRPr="00601C36">
              <w:rPr>
                <w:rFonts w:cs="Arial"/>
                <w:color w:val="538135" w:themeColor="accent6" w:themeShade="BF"/>
                <w:spacing w:val="0"/>
                <w:sz w:val="22"/>
                <w:szCs w:val="22"/>
                <w:lang w:eastAsia="sl-SI"/>
              </w:rPr>
              <w:t xml:space="preserve"> blaga T2LF</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T2M</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Dokazilo T2M</w:t>
            </w:r>
          </w:p>
        </w:tc>
      </w:tr>
      <w:tr w:rsidR="00A573FA" w:rsidRPr="00F95814" w:rsidTr="00601C3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ZZZ</w:t>
            </w:r>
          </w:p>
        </w:tc>
        <w:tc>
          <w:tcPr>
            <w:tcW w:w="6866" w:type="dxa"/>
          </w:tcPr>
          <w:p w:rsidR="00A573FA" w:rsidRPr="00601C36" w:rsidRDefault="00A573FA" w:rsidP="00A573FA">
            <w:pPr>
              <w:cnfStyle w:val="000000100000" w:firstRow="0" w:lastRow="0" w:firstColumn="0" w:lastColumn="0" w:oddVBand="0" w:evenVBand="0" w:oddHBand="1" w:evenHBand="0" w:firstRowFirstColumn="0" w:firstRowLastColumn="0" w:lastRowFirstColumn="0" w:lastRowLastColumn="0"/>
              <w:rPr>
                <w:spacing w:val="0"/>
                <w:sz w:val="22"/>
              </w:rPr>
            </w:pPr>
            <w:r w:rsidRPr="00601C36">
              <w:rPr>
                <w:spacing w:val="0"/>
                <w:sz w:val="22"/>
              </w:rPr>
              <w:t>Drugo</w:t>
            </w:r>
          </w:p>
        </w:tc>
      </w:tr>
      <w:tr w:rsidR="00A573FA" w:rsidRPr="00F95814" w:rsidTr="00601C36">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235</w:t>
            </w:r>
          </w:p>
        </w:tc>
        <w:tc>
          <w:tcPr>
            <w:tcW w:w="6866" w:type="dxa"/>
          </w:tcPr>
          <w:p w:rsidR="00A573FA" w:rsidRPr="00601C36" w:rsidRDefault="00A573FA" w:rsidP="00A573FA">
            <w:pPr>
              <w:cnfStyle w:val="000000000000" w:firstRow="0" w:lastRow="0" w:firstColumn="0" w:lastColumn="0" w:oddVBand="0" w:evenVBand="0" w:oddHBand="0" w:evenHBand="0" w:firstRowFirstColumn="0" w:firstRowLastColumn="0" w:lastRowFirstColumn="0" w:lastRowLastColumn="0"/>
              <w:rPr>
                <w:spacing w:val="0"/>
                <w:sz w:val="22"/>
              </w:rPr>
            </w:pPr>
            <w:r w:rsidRPr="00601C36">
              <w:rPr>
                <w:spacing w:val="0"/>
                <w:sz w:val="22"/>
              </w:rPr>
              <w:t>Seznam zabojnikov</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270</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Dobavnica</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271</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Seznam pošiljk</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325</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601C36">
              <w:rPr>
                <w:rFonts w:cs="Arial"/>
                <w:color w:val="538135" w:themeColor="accent6" w:themeShade="BF"/>
                <w:spacing w:val="0"/>
                <w:sz w:val="22"/>
                <w:szCs w:val="22"/>
                <w:lang w:eastAsia="sl-SI"/>
              </w:rPr>
              <w:t>Proforma</w:t>
            </w:r>
            <w:proofErr w:type="spellEnd"/>
            <w:r w:rsidRPr="00601C36">
              <w:rPr>
                <w:rFonts w:cs="Arial"/>
                <w:color w:val="538135" w:themeColor="accent6" w:themeShade="BF"/>
                <w:spacing w:val="0"/>
                <w:sz w:val="22"/>
                <w:szCs w:val="22"/>
                <w:lang w:eastAsia="sl-SI"/>
              </w:rPr>
              <w:t xml:space="preserve"> račun </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337</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Deklaracija za začasno hrambo</w:t>
            </w:r>
          </w:p>
        </w:tc>
      </w:tr>
      <w:tr w:rsidR="00A573FA" w:rsidRPr="00F95814" w:rsidTr="00601C3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355</w:t>
            </w:r>
          </w:p>
        </w:tc>
        <w:tc>
          <w:tcPr>
            <w:tcW w:w="6866" w:type="dxa"/>
          </w:tcPr>
          <w:p w:rsidR="00A573FA" w:rsidRPr="00601C36" w:rsidRDefault="00A573FA" w:rsidP="00A573FA">
            <w:pPr>
              <w:cnfStyle w:val="000000100000" w:firstRow="0" w:lastRow="0" w:firstColumn="0" w:lastColumn="0" w:oddVBand="0" w:evenVBand="0" w:oddHBand="1" w:evenHBand="0" w:firstRowFirstColumn="0" w:firstRowLastColumn="0" w:lastRowFirstColumn="0" w:lastRowLastColumn="0"/>
              <w:rPr>
                <w:spacing w:val="0"/>
                <w:sz w:val="22"/>
              </w:rPr>
            </w:pPr>
            <w:r w:rsidRPr="00601C36">
              <w:rPr>
                <w:spacing w:val="0"/>
                <w:sz w:val="22"/>
              </w:rPr>
              <w:t>Vstopna skupna deklaracija</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380</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 xml:space="preserve">Trgovinski račun </w:t>
            </w:r>
          </w:p>
        </w:tc>
      </w:tr>
      <w:tr w:rsidR="00A573FA" w:rsidRPr="00F95814" w:rsidTr="00601C3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703</w:t>
            </w:r>
          </w:p>
        </w:tc>
        <w:tc>
          <w:tcPr>
            <w:tcW w:w="6866" w:type="dxa"/>
          </w:tcPr>
          <w:p w:rsidR="00A573FA" w:rsidRPr="00601C36" w:rsidRDefault="00A573FA" w:rsidP="00A573FA">
            <w:pPr>
              <w:cnfStyle w:val="000000100000" w:firstRow="0" w:lastRow="0" w:firstColumn="0" w:lastColumn="0" w:oddVBand="0" w:evenVBand="0" w:oddHBand="1" w:evenHBand="0" w:firstRowFirstColumn="0" w:firstRowLastColumn="0" w:lastRowFirstColumn="0" w:lastRowLastColumn="0"/>
              <w:rPr>
                <w:spacing w:val="0"/>
                <w:sz w:val="22"/>
              </w:rPr>
            </w:pPr>
            <w:r w:rsidRPr="00601C36">
              <w:rPr>
                <w:spacing w:val="0"/>
                <w:sz w:val="22"/>
              </w:rPr>
              <w:t>Interni tovorni list</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704</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Glavna nakladnica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705</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Nakladnica</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714</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Interna nakladnica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720</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 xml:space="preserve">Železniški tovorni list </w:t>
            </w:r>
          </w:p>
        </w:tc>
      </w:tr>
      <w:tr w:rsidR="00A573FA" w:rsidRPr="00F95814" w:rsidTr="00601C36">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730</w:t>
            </w:r>
          </w:p>
        </w:tc>
        <w:tc>
          <w:tcPr>
            <w:tcW w:w="6866" w:type="dxa"/>
          </w:tcPr>
          <w:p w:rsidR="00A573FA" w:rsidRPr="00601C36" w:rsidRDefault="00A573FA" w:rsidP="00A573FA">
            <w:pPr>
              <w:cnfStyle w:val="000000000000" w:firstRow="0" w:lastRow="0" w:firstColumn="0" w:lastColumn="0" w:oddVBand="0" w:evenVBand="0" w:oddHBand="0" w:evenHBand="0" w:firstRowFirstColumn="0" w:firstRowLastColumn="0" w:lastRowFirstColumn="0" w:lastRowLastColumn="0"/>
              <w:rPr>
                <w:spacing w:val="0"/>
                <w:sz w:val="22"/>
              </w:rPr>
            </w:pPr>
            <w:r w:rsidRPr="00601C36">
              <w:rPr>
                <w:spacing w:val="0"/>
                <w:sz w:val="22"/>
              </w:rPr>
              <w:t>Cestni tovorni list</w:t>
            </w:r>
          </w:p>
        </w:tc>
      </w:tr>
      <w:tr w:rsidR="00A573FA" w:rsidRPr="00F95814" w:rsidTr="00601C3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740</w:t>
            </w:r>
          </w:p>
        </w:tc>
        <w:tc>
          <w:tcPr>
            <w:tcW w:w="6866" w:type="dxa"/>
          </w:tcPr>
          <w:p w:rsidR="00A573FA" w:rsidRPr="00601C36" w:rsidRDefault="00A573FA" w:rsidP="00A573FA">
            <w:pPr>
              <w:cnfStyle w:val="000000100000" w:firstRow="0" w:lastRow="0" w:firstColumn="0" w:lastColumn="0" w:oddVBand="0" w:evenVBand="0" w:oddHBand="1" w:evenHBand="0" w:firstRowFirstColumn="0" w:firstRowLastColumn="0" w:lastRowFirstColumn="0" w:lastRowLastColumn="0"/>
              <w:rPr>
                <w:spacing w:val="0"/>
                <w:sz w:val="22"/>
              </w:rPr>
            </w:pPr>
            <w:r w:rsidRPr="00601C36">
              <w:rPr>
                <w:spacing w:val="0"/>
                <w:sz w:val="22"/>
              </w:rPr>
              <w:t>Letalski tovorni list</w:t>
            </w:r>
          </w:p>
        </w:tc>
      </w:tr>
      <w:tr w:rsidR="00A573FA" w:rsidRPr="00F95814" w:rsidTr="00601C36">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741</w:t>
            </w:r>
          </w:p>
        </w:tc>
        <w:tc>
          <w:tcPr>
            <w:tcW w:w="6866" w:type="dxa"/>
          </w:tcPr>
          <w:p w:rsidR="00A573FA" w:rsidRPr="00601C36" w:rsidRDefault="00A573FA" w:rsidP="00A573FA">
            <w:pPr>
              <w:cnfStyle w:val="000000000000" w:firstRow="0" w:lastRow="0" w:firstColumn="0" w:lastColumn="0" w:oddVBand="0" w:evenVBand="0" w:oddHBand="0" w:evenHBand="0" w:firstRowFirstColumn="0" w:firstRowLastColumn="0" w:lastRowFirstColumn="0" w:lastRowLastColumn="0"/>
              <w:rPr>
                <w:spacing w:val="0"/>
                <w:sz w:val="22"/>
              </w:rPr>
            </w:pPr>
            <w:r w:rsidRPr="00601C36">
              <w:rPr>
                <w:spacing w:val="0"/>
                <w:sz w:val="22"/>
              </w:rPr>
              <w:t>Glavni letalski tovorni list</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750</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Odpremnica (poštni paketi)</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760</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proofErr w:type="spellStart"/>
            <w:r w:rsidRPr="00601C36">
              <w:rPr>
                <w:rFonts w:cs="Arial"/>
                <w:color w:val="538135" w:themeColor="accent6" w:themeShade="BF"/>
                <w:spacing w:val="0"/>
                <w:sz w:val="22"/>
                <w:szCs w:val="22"/>
                <w:lang w:eastAsia="sl-SI"/>
              </w:rPr>
              <w:t>Multimodalna</w:t>
            </w:r>
            <w:proofErr w:type="spellEnd"/>
            <w:r w:rsidRPr="00601C36">
              <w:rPr>
                <w:rFonts w:cs="Arial"/>
                <w:color w:val="538135" w:themeColor="accent6" w:themeShade="BF"/>
                <w:spacing w:val="0"/>
                <w:sz w:val="22"/>
                <w:szCs w:val="22"/>
                <w:lang w:eastAsia="sl-SI"/>
              </w:rPr>
              <w:t>/kombinirana prevozna listina</w:t>
            </w:r>
          </w:p>
        </w:tc>
      </w:tr>
      <w:tr w:rsidR="00A573FA" w:rsidRPr="00F95814" w:rsidTr="00601C3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785</w:t>
            </w:r>
          </w:p>
        </w:tc>
        <w:tc>
          <w:tcPr>
            <w:tcW w:w="6866" w:type="dxa"/>
          </w:tcPr>
          <w:p w:rsidR="00A573FA" w:rsidRPr="00601C36" w:rsidRDefault="00A573FA" w:rsidP="00A573FA">
            <w:pPr>
              <w:cnfStyle w:val="000000100000" w:firstRow="0" w:lastRow="0" w:firstColumn="0" w:lastColumn="0" w:oddVBand="0" w:evenVBand="0" w:oddHBand="1" w:evenHBand="0" w:firstRowFirstColumn="0" w:firstRowLastColumn="0" w:lastRowFirstColumn="0" w:lastRowLastColumn="0"/>
              <w:rPr>
                <w:spacing w:val="0"/>
                <w:sz w:val="22"/>
              </w:rPr>
            </w:pPr>
            <w:r w:rsidRPr="00601C36">
              <w:rPr>
                <w:spacing w:val="0"/>
                <w:sz w:val="22"/>
              </w:rPr>
              <w:t>Blagovni manifest</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787</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Specifikacija tovornega lista</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820</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proofErr w:type="spellStart"/>
            <w:r w:rsidRPr="00601C36">
              <w:rPr>
                <w:rFonts w:cs="Arial"/>
                <w:color w:val="538135" w:themeColor="accent6" w:themeShade="BF"/>
                <w:spacing w:val="0"/>
                <w:sz w:val="22"/>
                <w:szCs w:val="22"/>
                <w:lang w:eastAsia="sl-SI"/>
              </w:rPr>
              <w:t>Unijska</w:t>
            </w:r>
            <w:proofErr w:type="spellEnd"/>
            <w:r w:rsidRPr="00601C36">
              <w:rPr>
                <w:rFonts w:cs="Arial"/>
                <w:color w:val="538135" w:themeColor="accent6" w:themeShade="BF"/>
                <w:spacing w:val="0"/>
                <w:sz w:val="22"/>
                <w:szCs w:val="22"/>
                <w:lang w:eastAsia="sl-SI"/>
              </w:rPr>
              <w:t>/skupna tranzitna deklaracija - mešane pošiljke (T)</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821</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 xml:space="preserve">Zunanja </w:t>
            </w:r>
            <w:proofErr w:type="spellStart"/>
            <w:r w:rsidRPr="00601C36">
              <w:rPr>
                <w:rFonts w:cs="Arial"/>
                <w:color w:val="538135" w:themeColor="accent6" w:themeShade="BF"/>
                <w:spacing w:val="0"/>
                <w:sz w:val="22"/>
                <w:szCs w:val="22"/>
                <w:lang w:eastAsia="sl-SI"/>
              </w:rPr>
              <w:t>unijska</w:t>
            </w:r>
            <w:proofErr w:type="spellEnd"/>
            <w:r w:rsidRPr="00601C36">
              <w:rPr>
                <w:rFonts w:cs="Arial"/>
                <w:color w:val="538135" w:themeColor="accent6" w:themeShade="BF"/>
                <w:spacing w:val="0"/>
                <w:sz w:val="22"/>
                <w:szCs w:val="22"/>
                <w:lang w:eastAsia="sl-SI"/>
              </w:rPr>
              <w:t>/skupna tranzitna deklaracija (T1)</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822</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 xml:space="preserve">Notranja </w:t>
            </w:r>
            <w:proofErr w:type="spellStart"/>
            <w:r w:rsidRPr="00601C36">
              <w:rPr>
                <w:rFonts w:cs="Arial"/>
                <w:color w:val="538135" w:themeColor="accent6" w:themeShade="BF"/>
                <w:spacing w:val="0"/>
                <w:sz w:val="22"/>
                <w:szCs w:val="22"/>
                <w:lang w:eastAsia="sl-SI"/>
              </w:rPr>
              <w:t>unijska</w:t>
            </w:r>
            <w:proofErr w:type="spellEnd"/>
            <w:r w:rsidRPr="00601C36">
              <w:rPr>
                <w:rFonts w:cs="Arial"/>
                <w:color w:val="538135" w:themeColor="accent6" w:themeShade="BF"/>
                <w:spacing w:val="0"/>
                <w:sz w:val="22"/>
                <w:szCs w:val="22"/>
                <w:lang w:eastAsia="sl-SI"/>
              </w:rPr>
              <w:t>/skupna tranzitna deklaracija (T2)</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823</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Kontrolna listina T5</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825</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 xml:space="preserve">Dokazilo o carinskem statusu </w:t>
            </w:r>
            <w:proofErr w:type="spellStart"/>
            <w:r w:rsidRPr="00601C36">
              <w:rPr>
                <w:rFonts w:cs="Arial"/>
                <w:color w:val="538135" w:themeColor="accent6" w:themeShade="BF"/>
                <w:spacing w:val="0"/>
                <w:sz w:val="22"/>
                <w:szCs w:val="22"/>
                <w:lang w:eastAsia="sl-SI"/>
              </w:rPr>
              <w:t>unijskega</w:t>
            </w:r>
            <w:proofErr w:type="spellEnd"/>
            <w:r w:rsidRPr="00601C36">
              <w:rPr>
                <w:rFonts w:cs="Arial"/>
                <w:color w:val="538135" w:themeColor="accent6" w:themeShade="BF"/>
                <w:spacing w:val="0"/>
                <w:sz w:val="22"/>
                <w:szCs w:val="22"/>
                <w:lang w:eastAsia="sl-SI"/>
              </w:rPr>
              <w:t xml:space="preserve"> blaga T2L</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952</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Zvezek TIR</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rFonts w:cs="Arial"/>
                <w:b w:val="0"/>
                <w:color w:val="538135" w:themeColor="accent6" w:themeShade="BF"/>
                <w:spacing w:val="0"/>
                <w:sz w:val="22"/>
                <w:szCs w:val="22"/>
                <w:lang w:eastAsia="sl-SI"/>
              </w:rPr>
              <w:t>955</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rFonts w:cs="Arial"/>
                <w:color w:val="538135" w:themeColor="accent6" w:themeShade="BF"/>
                <w:spacing w:val="0"/>
                <w:sz w:val="22"/>
                <w:szCs w:val="22"/>
                <w:lang w:eastAsia="sl-SI"/>
              </w:rPr>
              <w:t>Zvezek ATA</w:t>
            </w:r>
          </w:p>
        </w:tc>
      </w:tr>
      <w:tr w:rsidR="00A573FA" w:rsidRPr="00F95814" w:rsidTr="00601C36">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A573FA" w:rsidRPr="00601C36" w:rsidRDefault="00A573FA" w:rsidP="00A573FA">
            <w:pPr>
              <w:rPr>
                <w:b w:val="0"/>
                <w:spacing w:val="0"/>
                <w:sz w:val="22"/>
              </w:rPr>
            </w:pPr>
            <w:r w:rsidRPr="00601C36">
              <w:rPr>
                <w:spacing w:val="0"/>
                <w:sz w:val="22"/>
              </w:rPr>
              <w:t>AAD</w:t>
            </w:r>
          </w:p>
        </w:tc>
        <w:tc>
          <w:tcPr>
            <w:tcW w:w="6866" w:type="dxa"/>
          </w:tcPr>
          <w:p w:rsidR="00A573FA" w:rsidRPr="00601C36" w:rsidRDefault="00A573FA" w:rsidP="00A573FA">
            <w:pPr>
              <w:cnfStyle w:val="000000000000" w:firstRow="0" w:lastRow="0" w:firstColumn="0" w:lastColumn="0" w:oddVBand="0" w:evenVBand="0" w:oddHBand="0" w:evenHBand="0" w:firstRowFirstColumn="0" w:firstRowLastColumn="0" w:lastRowFirstColumn="0" w:lastRowLastColumn="0"/>
              <w:rPr>
                <w:spacing w:val="0"/>
                <w:sz w:val="22"/>
              </w:rPr>
            </w:pPr>
            <w:r w:rsidRPr="00601C36">
              <w:rPr>
                <w:spacing w:val="0"/>
                <w:sz w:val="22"/>
              </w:rPr>
              <w:t>Elektronski trošarinski dokument</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b w:val="0"/>
                <w:color w:val="538135" w:themeColor="accent6" w:themeShade="BF"/>
                <w:sz w:val="22"/>
                <w:szCs w:val="22"/>
                <w:lang w:eastAsia="sl-SI"/>
              </w:rPr>
              <w:t>11</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538135" w:themeColor="accent6" w:themeShade="BF"/>
                <w:spacing w:val="0"/>
                <w:sz w:val="22"/>
                <w:szCs w:val="22"/>
                <w:lang w:eastAsia="sl-SI"/>
              </w:rPr>
            </w:pPr>
            <w:r w:rsidRPr="00601C36">
              <w:rPr>
                <w:color w:val="538135" w:themeColor="accent6" w:themeShade="BF"/>
                <w:sz w:val="22"/>
                <w:szCs w:val="22"/>
                <w:lang w:eastAsia="sl-SI"/>
              </w:rPr>
              <w:t>Tranzitna deklaracija – pomožni postopek</w:t>
            </w:r>
          </w:p>
        </w:tc>
      </w:tr>
      <w:tr w:rsidR="00924B8A" w:rsidRPr="00F95814" w:rsidTr="00E522A9">
        <w:trPr>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rFonts w:cs="Arial"/>
                <w:b w:val="0"/>
                <w:color w:val="538135" w:themeColor="accent6" w:themeShade="BF"/>
                <w:spacing w:val="0"/>
                <w:sz w:val="22"/>
                <w:szCs w:val="22"/>
                <w:lang w:eastAsia="sl-SI"/>
              </w:rPr>
            </w:pPr>
            <w:r w:rsidRPr="00601C36">
              <w:rPr>
                <w:b w:val="0"/>
                <w:color w:val="538135" w:themeColor="accent6" w:themeShade="BF"/>
                <w:sz w:val="22"/>
                <w:szCs w:val="22"/>
                <w:lang w:eastAsia="sl-SI"/>
              </w:rPr>
              <w:t>12</w:t>
            </w:r>
          </w:p>
        </w:tc>
        <w:tc>
          <w:tcPr>
            <w:tcW w:w="6866" w:type="dxa"/>
          </w:tcPr>
          <w:p w:rsidR="00924B8A" w:rsidRPr="00601C36" w:rsidRDefault="00924B8A" w:rsidP="00E522A9">
            <w:pPr>
              <w:cnfStyle w:val="000000000000" w:firstRow="0" w:lastRow="0" w:firstColumn="0" w:lastColumn="0" w:oddVBand="0" w:evenVBand="0" w:oddHBand="0" w:evenHBand="0" w:firstRowFirstColumn="0" w:firstRowLastColumn="0" w:lastRowFirstColumn="0" w:lastRowLastColumn="0"/>
              <w:rPr>
                <w:rFonts w:cs="Arial"/>
                <w:color w:val="538135" w:themeColor="accent6" w:themeShade="BF"/>
                <w:spacing w:val="0"/>
                <w:sz w:val="22"/>
                <w:szCs w:val="22"/>
                <w:lang w:eastAsia="sl-SI"/>
              </w:rPr>
            </w:pPr>
            <w:r w:rsidRPr="00601C36">
              <w:rPr>
                <w:color w:val="538135" w:themeColor="accent6" w:themeShade="BF"/>
                <w:sz w:val="22"/>
                <w:szCs w:val="22"/>
                <w:lang w:eastAsia="sl-SI"/>
              </w:rPr>
              <w:t>Uvozna deklaracija – pomožni postopek</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776" w:type="dxa"/>
            <w:noWrap/>
          </w:tcPr>
          <w:p w:rsidR="00924B8A" w:rsidRPr="00601C36" w:rsidRDefault="00924B8A" w:rsidP="00E522A9">
            <w:pPr>
              <w:rPr>
                <w:b w:val="0"/>
                <w:color w:val="538135" w:themeColor="accent6" w:themeShade="BF"/>
                <w:sz w:val="22"/>
                <w:szCs w:val="22"/>
                <w:lang w:eastAsia="sl-SI"/>
              </w:rPr>
            </w:pPr>
            <w:r w:rsidRPr="00601C36">
              <w:rPr>
                <w:b w:val="0"/>
                <w:color w:val="538135" w:themeColor="accent6" w:themeShade="BF"/>
                <w:sz w:val="22"/>
                <w:szCs w:val="22"/>
                <w:lang w:eastAsia="sl-SI"/>
              </w:rPr>
              <w:t>DIZ</w:t>
            </w:r>
          </w:p>
        </w:tc>
        <w:tc>
          <w:tcPr>
            <w:tcW w:w="6866" w:type="dxa"/>
          </w:tcPr>
          <w:p w:rsidR="00924B8A" w:rsidRPr="00601C36" w:rsidRDefault="00924B8A" w:rsidP="00E522A9">
            <w:pPr>
              <w:cnfStyle w:val="000000100000" w:firstRow="0" w:lastRow="0" w:firstColumn="0" w:lastColumn="0" w:oddVBand="0" w:evenVBand="0" w:oddHBand="1" w:evenHBand="0" w:firstRowFirstColumn="0" w:firstRowLastColumn="0" w:lastRowFirstColumn="0" w:lastRowLastColumn="0"/>
              <w:rPr>
                <w:color w:val="538135" w:themeColor="accent6" w:themeShade="BF"/>
                <w:sz w:val="22"/>
                <w:szCs w:val="22"/>
                <w:lang w:eastAsia="sl-SI"/>
              </w:rPr>
            </w:pPr>
            <w:r w:rsidRPr="00601C36">
              <w:rPr>
                <w:color w:val="538135" w:themeColor="accent6" w:themeShade="BF"/>
                <w:sz w:val="22"/>
                <w:szCs w:val="22"/>
                <w:lang w:eastAsia="sl-SI"/>
              </w:rPr>
              <w:t>Izhodna dispozicija – PC Koper</w:t>
            </w:r>
          </w:p>
        </w:tc>
      </w:tr>
    </w:tbl>
    <w:p w:rsidR="00924B8A" w:rsidRPr="0041429C" w:rsidRDefault="00924B8A" w:rsidP="00450BB5">
      <w:pPr>
        <w:pStyle w:val="Naslov2"/>
      </w:pPr>
      <w:bookmarkStart w:id="152" w:name="_Toc198539896"/>
      <w:r w:rsidRPr="00601C36">
        <w:rPr>
          <w:color w:val="538135" w:themeColor="accent6" w:themeShade="BF"/>
        </w:rPr>
        <w:t>EUNL039</w:t>
      </w:r>
      <w:r w:rsidRPr="0041429C">
        <w:t xml:space="preserve"> </w:t>
      </w:r>
      <w:r>
        <w:t xml:space="preserve">- </w:t>
      </w:r>
      <w:r w:rsidR="00825C25" w:rsidRPr="00601C36">
        <w:t>Oznaka</w:t>
      </w:r>
      <w:r w:rsidRPr="0041429C">
        <w:t xml:space="preserve"> dodatne informacije</w:t>
      </w:r>
      <w:bookmarkEnd w:id="152"/>
      <w:r w:rsidRPr="0041429C">
        <w:t xml:space="preserve"> </w:t>
      </w:r>
    </w:p>
    <w:p w:rsidR="00924B8A" w:rsidRPr="00E52F67" w:rsidRDefault="0017053D" w:rsidP="00924B8A">
      <w:pPr>
        <w:ind w:left="0"/>
        <w:rPr>
          <w:b/>
        </w:rPr>
      </w:pPr>
      <w:r w:rsidRPr="00601C36">
        <w:rPr>
          <w:b/>
        </w:rPr>
        <w:t>Uporaba v podatkovnih elementih</w:t>
      </w:r>
      <w:r w:rsidR="00924B8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924B8A" w:rsidRPr="00F95814" w:rsidTr="00E522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924B8A" w:rsidRPr="00F95814" w:rsidRDefault="00924B8A" w:rsidP="00E522A9">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924B8A" w:rsidRPr="00F95814" w:rsidRDefault="00924B8A" w:rsidP="00E522A9">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924B8A" w:rsidRPr="00F95814" w:rsidTr="00E52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924B8A" w:rsidRPr="00F95814" w:rsidRDefault="00924B8A" w:rsidP="00E522A9">
            <w:pPr>
              <w:rPr>
                <w:rFonts w:cs="Arial"/>
                <w:b w:val="0"/>
                <w:color w:val="000000"/>
                <w:spacing w:val="0"/>
                <w:sz w:val="22"/>
                <w:szCs w:val="22"/>
                <w:lang w:eastAsia="sl-SI"/>
              </w:rPr>
            </w:pPr>
            <w:r w:rsidRPr="00F95814">
              <w:rPr>
                <w:rFonts w:cs="Arial"/>
                <w:b w:val="0"/>
                <w:color w:val="000000"/>
                <w:spacing w:val="0"/>
                <w:sz w:val="22"/>
                <w:szCs w:val="22"/>
                <w:lang w:eastAsia="sl-SI"/>
              </w:rPr>
              <w:t>2/2</w:t>
            </w:r>
          </w:p>
        </w:tc>
        <w:tc>
          <w:tcPr>
            <w:tcW w:w="7374" w:type="dxa"/>
            <w:vAlign w:val="center"/>
          </w:tcPr>
          <w:p w:rsidR="00924B8A" w:rsidRPr="00F95814" w:rsidRDefault="00924B8A" w:rsidP="00E522A9">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Oznaka</w:t>
            </w:r>
            <w:r w:rsidRPr="00F95814">
              <w:rPr>
                <w:rFonts w:cs="Arial"/>
                <w:color w:val="000000"/>
                <w:spacing w:val="0"/>
                <w:sz w:val="22"/>
                <w:szCs w:val="22"/>
                <w:lang w:eastAsia="sl-SI"/>
              </w:rPr>
              <w:t xml:space="preserve"> dodatne informacije</w:t>
            </w:r>
          </w:p>
        </w:tc>
      </w:tr>
    </w:tbl>
    <w:p w:rsidR="00924B8A" w:rsidRPr="00F95814" w:rsidRDefault="00924B8A" w:rsidP="00924B8A">
      <w:pPr>
        <w:pStyle w:val="Telobesedila"/>
      </w:pPr>
    </w:p>
    <w:p w:rsidR="00924B8A" w:rsidRPr="00E52F67" w:rsidRDefault="0017053D" w:rsidP="00924B8A">
      <w:pPr>
        <w:ind w:left="0"/>
        <w:rPr>
          <w:b/>
        </w:rPr>
      </w:pPr>
      <w:r w:rsidRPr="00601C36">
        <w:rPr>
          <w:b/>
        </w:rPr>
        <w:t>Vsebina</w:t>
      </w:r>
      <w:r w:rsidR="00924B8A">
        <w:rPr>
          <w:b/>
        </w:rPr>
        <w:t>:</w:t>
      </w:r>
    </w:p>
    <w:p w:rsidR="00924B8A" w:rsidRPr="00F95814" w:rsidRDefault="00924B8A" w:rsidP="00924B8A">
      <w:pPr>
        <w:rPr>
          <w:rFonts w:cs="Arial"/>
          <w:b/>
          <w:bCs/>
          <w:color w:val="000000"/>
          <w:spacing w:val="0"/>
          <w:sz w:val="22"/>
          <w:szCs w:val="22"/>
          <w:lang w:eastAsia="sl-SI"/>
        </w:rPr>
      </w:pP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776"/>
        <w:gridCol w:w="6871"/>
      </w:tblGrid>
      <w:tr w:rsidR="009723BF" w:rsidRPr="00F95814" w:rsidTr="00D557C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bottom w:val="none" w:sz="0" w:space="0" w:color="auto"/>
            </w:tcBorders>
            <w:vAlign w:val="center"/>
          </w:tcPr>
          <w:p w:rsidR="009723BF" w:rsidRPr="00F95814" w:rsidRDefault="009723BF" w:rsidP="00D557C6">
            <w:pPr>
              <w:rPr>
                <w:rFonts w:cs="Arial"/>
                <w:color w:val="000000"/>
                <w:spacing w:val="0"/>
                <w:sz w:val="22"/>
                <w:szCs w:val="22"/>
                <w:lang w:eastAsia="sl-SI"/>
              </w:rPr>
            </w:pPr>
            <w:r>
              <w:rPr>
                <w:rFonts w:cs="Arial"/>
                <w:color w:val="000000"/>
                <w:spacing w:val="0"/>
                <w:sz w:val="22"/>
                <w:szCs w:val="22"/>
                <w:lang w:eastAsia="sl-SI"/>
              </w:rPr>
              <w:t>Oznaka</w:t>
            </w:r>
          </w:p>
        </w:tc>
        <w:tc>
          <w:tcPr>
            <w:tcW w:w="6871" w:type="dxa"/>
            <w:tcBorders>
              <w:top w:val="none" w:sz="0" w:space="0" w:color="auto"/>
              <w:bottom w:val="none" w:sz="0" w:space="0" w:color="auto"/>
              <w:right w:val="none" w:sz="0" w:space="0" w:color="auto"/>
            </w:tcBorders>
            <w:vAlign w:val="center"/>
          </w:tcPr>
          <w:p w:rsidR="009723BF" w:rsidRPr="00F95814" w:rsidRDefault="009723BF" w:rsidP="00D557C6">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17" w:anchor="1FMain/FExplanations/FDT/TB-2-2-a1/CLB-2-2-a1/C00100" w:tgtFrame="main" w:history="1">
              <w:r w:rsidRPr="00F95814">
                <w:rPr>
                  <w:rFonts w:cs="Arial"/>
                  <w:b w:val="0"/>
                  <w:color w:val="000000"/>
                  <w:spacing w:val="0"/>
                  <w:sz w:val="22"/>
                  <w:szCs w:val="22"/>
                  <w:lang w:eastAsia="sl-SI"/>
                </w:rPr>
                <w:t>00100</w:t>
              </w:r>
            </w:hyperlink>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Zahtevek</w:t>
            </w:r>
            <w:r w:rsidRPr="00F95814">
              <w:rPr>
                <w:rFonts w:cs="Arial"/>
                <w:color w:val="000000"/>
                <w:spacing w:val="0"/>
                <w:sz w:val="22"/>
                <w:szCs w:val="22"/>
                <w:lang w:eastAsia="sl-SI"/>
              </w:rPr>
              <w:t xml:space="preserve"> za  dovoljenj</w:t>
            </w:r>
            <w:r>
              <w:rPr>
                <w:rFonts w:cs="Arial"/>
                <w:color w:val="000000"/>
                <w:spacing w:val="0"/>
                <w:sz w:val="22"/>
                <w:szCs w:val="22"/>
                <w:lang w:eastAsia="sl-SI"/>
              </w:rPr>
              <w:t>e</w:t>
            </w:r>
            <w:r w:rsidRPr="00F95814">
              <w:rPr>
                <w:rFonts w:cs="Arial"/>
                <w:color w:val="000000"/>
                <w:spacing w:val="0"/>
                <w:sz w:val="22"/>
                <w:szCs w:val="22"/>
                <w:lang w:eastAsia="sl-SI"/>
              </w:rPr>
              <w:t xml:space="preserve"> za uporabo posebnega postopka, ki ni tranzit</w:t>
            </w:r>
            <w:r>
              <w:rPr>
                <w:rFonts w:cs="Arial"/>
                <w:color w:val="000000"/>
                <w:spacing w:val="0"/>
                <w:sz w:val="22"/>
                <w:szCs w:val="22"/>
                <w:lang w:eastAsia="sl-SI"/>
              </w:rPr>
              <w:t>,</w:t>
            </w:r>
            <w:r w:rsidRPr="00F95814">
              <w:rPr>
                <w:rFonts w:cs="Arial"/>
                <w:color w:val="000000"/>
                <w:spacing w:val="0"/>
                <w:sz w:val="22"/>
                <w:szCs w:val="22"/>
                <w:lang w:eastAsia="sl-SI"/>
              </w:rPr>
              <w:t xml:space="preserve"> </w:t>
            </w:r>
            <w:r>
              <w:rPr>
                <w:rFonts w:cs="Arial"/>
                <w:color w:val="000000"/>
                <w:spacing w:val="0"/>
                <w:sz w:val="22"/>
                <w:szCs w:val="22"/>
                <w:lang w:eastAsia="sl-SI"/>
              </w:rPr>
              <w:t>na podlagi</w:t>
            </w:r>
            <w:r w:rsidRPr="00F95814">
              <w:rPr>
                <w:rFonts w:cs="Arial"/>
                <w:color w:val="000000"/>
                <w:spacing w:val="0"/>
                <w:sz w:val="22"/>
                <w:szCs w:val="22"/>
                <w:lang w:eastAsia="sl-SI"/>
              </w:rPr>
              <w:t xml:space="preserve"> carinsk</w:t>
            </w:r>
            <w:r>
              <w:rPr>
                <w:rFonts w:cs="Arial"/>
                <w:color w:val="000000"/>
                <w:spacing w:val="0"/>
                <w:sz w:val="22"/>
                <w:szCs w:val="22"/>
                <w:lang w:eastAsia="sl-SI"/>
              </w:rPr>
              <w:t>e</w:t>
            </w:r>
            <w:r w:rsidRPr="00F95814">
              <w:rPr>
                <w:rFonts w:cs="Arial"/>
                <w:color w:val="000000"/>
                <w:spacing w:val="0"/>
                <w:sz w:val="22"/>
                <w:szCs w:val="22"/>
                <w:lang w:eastAsia="sl-SI"/>
              </w:rPr>
              <w:t xml:space="preserve"> deklaracij</w:t>
            </w:r>
            <w:r>
              <w:rPr>
                <w:rFonts w:cs="Arial"/>
                <w:color w:val="000000"/>
                <w:spacing w:val="0"/>
                <w:sz w:val="22"/>
                <w:szCs w:val="22"/>
                <w:lang w:eastAsia="sl-SI"/>
              </w:rPr>
              <w:t>e</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18" w:anchor="1FMain/FExplanations/FDT/TB-2-2-a1/CLB-2-2-a1/C00200" w:tgtFrame="main" w:history="1">
              <w:r w:rsidRPr="00F95814">
                <w:rPr>
                  <w:rFonts w:cs="Arial"/>
                  <w:b w:val="0"/>
                  <w:color w:val="000000"/>
                  <w:spacing w:val="0"/>
                  <w:sz w:val="22"/>
                  <w:szCs w:val="22"/>
                  <w:lang w:eastAsia="sl-SI"/>
                </w:rPr>
                <w:t>00200</w:t>
              </w:r>
            </w:hyperlink>
          </w:p>
        </w:tc>
        <w:tc>
          <w:tcPr>
            <w:tcW w:w="6871" w:type="dxa"/>
            <w:vAlign w:val="center"/>
          </w:tcPr>
          <w:p w:rsidR="009723BF" w:rsidRPr="00F95814"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Več </w:t>
            </w:r>
            <w:r>
              <w:rPr>
                <w:rFonts w:cs="Arial"/>
                <w:color w:val="000000"/>
                <w:spacing w:val="0"/>
                <w:sz w:val="22"/>
                <w:szCs w:val="22"/>
                <w:lang w:eastAsia="sl-SI"/>
              </w:rPr>
              <w:t>primerov</w:t>
            </w:r>
            <w:r w:rsidRPr="00F95814">
              <w:rPr>
                <w:rFonts w:cs="Arial"/>
                <w:color w:val="000000"/>
                <w:spacing w:val="0"/>
                <w:sz w:val="22"/>
                <w:szCs w:val="22"/>
                <w:lang w:eastAsia="sl-SI"/>
              </w:rPr>
              <w:t xml:space="preserve"> dokumentov ali udeležencev</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19" w:anchor="1FMain/FExplanations/FDT/TB-2-2-a1/CLB-2-2-a1/C00300" w:tgtFrame="main" w:history="1">
              <w:r w:rsidRPr="00F95814">
                <w:rPr>
                  <w:rFonts w:cs="Arial"/>
                  <w:b w:val="0"/>
                  <w:color w:val="000000"/>
                  <w:spacing w:val="0"/>
                  <w:sz w:val="22"/>
                  <w:szCs w:val="22"/>
                  <w:lang w:eastAsia="sl-SI"/>
                </w:rPr>
                <w:t>00300</w:t>
              </w:r>
            </w:hyperlink>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Deklarant je hkrati pošil</w:t>
            </w:r>
            <w:r w:rsidRPr="00F95814">
              <w:rPr>
                <w:rFonts w:cs="Arial"/>
                <w:color w:val="000000"/>
                <w:spacing w:val="0"/>
                <w:sz w:val="22"/>
                <w:szCs w:val="22"/>
                <w:lang w:eastAsia="sl-SI"/>
              </w:rPr>
              <w:t>j</w:t>
            </w:r>
            <w:r>
              <w:rPr>
                <w:rFonts w:cs="Arial"/>
                <w:color w:val="000000"/>
                <w:spacing w:val="0"/>
                <w:sz w:val="22"/>
                <w:szCs w:val="22"/>
                <w:lang w:eastAsia="sl-SI"/>
              </w:rPr>
              <w:t>a</w:t>
            </w:r>
            <w:r w:rsidRPr="00F95814">
              <w:rPr>
                <w:rFonts w:cs="Arial"/>
                <w:color w:val="000000"/>
                <w:spacing w:val="0"/>
                <w:sz w:val="22"/>
                <w:szCs w:val="22"/>
                <w:lang w:eastAsia="sl-SI"/>
              </w:rPr>
              <w:t>telj</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0" w:anchor="1FMain/FExplanations/FDT/TB-2-2-a1/CLB-2-2-a1/C00400" w:tgtFrame="main" w:history="1">
              <w:r w:rsidRPr="00F95814">
                <w:rPr>
                  <w:rFonts w:cs="Arial"/>
                  <w:b w:val="0"/>
                  <w:color w:val="000000"/>
                  <w:spacing w:val="0"/>
                  <w:sz w:val="22"/>
                  <w:szCs w:val="22"/>
                  <w:lang w:eastAsia="sl-SI"/>
                </w:rPr>
                <w:t>00400</w:t>
              </w:r>
            </w:hyperlink>
          </w:p>
        </w:tc>
        <w:tc>
          <w:tcPr>
            <w:tcW w:w="6871" w:type="dxa"/>
            <w:vAlign w:val="center"/>
          </w:tcPr>
          <w:p w:rsidR="009723BF" w:rsidRPr="00F95814"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w:t>
            </w:r>
            <w:r w:rsidRPr="00F95814">
              <w:rPr>
                <w:rFonts w:cs="Arial"/>
                <w:color w:val="000000"/>
                <w:spacing w:val="0"/>
                <w:sz w:val="22"/>
                <w:szCs w:val="22"/>
                <w:lang w:eastAsia="sl-SI"/>
              </w:rPr>
              <w:t xml:space="preserve">eklarantom </w:t>
            </w:r>
            <w:r>
              <w:rPr>
                <w:rFonts w:cs="Arial"/>
                <w:color w:val="000000"/>
                <w:spacing w:val="0"/>
                <w:sz w:val="22"/>
                <w:szCs w:val="22"/>
                <w:lang w:eastAsia="sl-SI"/>
              </w:rPr>
              <w:t xml:space="preserve">je hkrati </w:t>
            </w:r>
            <w:r w:rsidRPr="00F95814">
              <w:rPr>
                <w:rFonts w:cs="Arial"/>
                <w:color w:val="000000"/>
                <w:spacing w:val="0"/>
                <w:sz w:val="22"/>
                <w:szCs w:val="22"/>
                <w:lang w:eastAsia="sl-SI"/>
              </w:rPr>
              <w:t>izvoznik</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1" w:anchor="1FMain/FExplanations/FDT/TB-2-2-a1/CLB-2-2-a1/C00500" w:tgtFrame="main" w:history="1">
              <w:r w:rsidRPr="00F95814">
                <w:rPr>
                  <w:rFonts w:cs="Arial"/>
                  <w:b w:val="0"/>
                  <w:color w:val="000000"/>
                  <w:spacing w:val="0"/>
                  <w:sz w:val="22"/>
                  <w:szCs w:val="22"/>
                  <w:lang w:eastAsia="sl-SI"/>
                </w:rPr>
                <w:t>00500</w:t>
              </w:r>
            </w:hyperlink>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w:t>
            </w:r>
            <w:r w:rsidRPr="00F95814">
              <w:rPr>
                <w:rFonts w:cs="Arial"/>
                <w:color w:val="000000"/>
                <w:spacing w:val="0"/>
                <w:sz w:val="22"/>
                <w:szCs w:val="22"/>
                <w:lang w:eastAsia="sl-SI"/>
              </w:rPr>
              <w:t xml:space="preserve">eklarant </w:t>
            </w:r>
            <w:r>
              <w:rPr>
                <w:rFonts w:cs="Arial"/>
                <w:color w:val="000000"/>
                <w:spacing w:val="0"/>
                <w:sz w:val="22"/>
                <w:szCs w:val="22"/>
                <w:lang w:eastAsia="sl-SI"/>
              </w:rPr>
              <w:t>je hkrati uvoznik</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2" w:anchor="1FMain/FExplanations/FDT/TB-2-2-a1/CLB-2-2-a1/C10200" w:tgtFrame="main" w:history="1">
              <w:r>
                <w:rPr>
                  <w:rFonts w:cs="Arial"/>
                  <w:b w:val="0"/>
                  <w:color w:val="000000"/>
                  <w:spacing w:val="0"/>
                  <w:sz w:val="22"/>
                  <w:szCs w:val="22"/>
                  <w:lang w:eastAsia="sl-SI"/>
                </w:rPr>
                <w:t>00700</w:t>
              </w:r>
            </w:hyperlink>
          </w:p>
        </w:tc>
        <w:tc>
          <w:tcPr>
            <w:tcW w:w="6871" w:type="dxa"/>
            <w:vAlign w:val="center"/>
          </w:tcPr>
          <w:p w:rsidR="009723BF" w:rsidRPr="00F95814"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Zaključek aktivnega oplemenitenja</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3" w:anchor="1FMain/FExplanations/FDT/TB-2-2-a1/CLB-2-2-a1/C10300" w:tgtFrame="main" w:history="1">
              <w:r>
                <w:rPr>
                  <w:rFonts w:cs="Arial"/>
                  <w:b w:val="0"/>
                  <w:color w:val="000000"/>
                  <w:spacing w:val="0"/>
                  <w:sz w:val="22"/>
                  <w:szCs w:val="22"/>
                  <w:lang w:eastAsia="sl-SI"/>
                </w:rPr>
                <w:t>00800</w:t>
              </w:r>
            </w:hyperlink>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Zaključek aktivnega oplemenitenja (posebni ukrepi trgovinske politike )</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4" w:anchor="1FMain/FExplanations/FDT/TB-2-2-a1/CLB-2-2-a1/C10500" w:tgtFrame="main" w:history="1">
              <w:r>
                <w:rPr>
                  <w:rFonts w:cs="Arial"/>
                  <w:b w:val="0"/>
                  <w:color w:val="000000"/>
                  <w:spacing w:val="0"/>
                  <w:sz w:val="22"/>
                  <w:szCs w:val="22"/>
                  <w:lang w:eastAsia="sl-SI"/>
                </w:rPr>
                <w:t>00900</w:t>
              </w:r>
            </w:hyperlink>
          </w:p>
        </w:tc>
        <w:tc>
          <w:tcPr>
            <w:tcW w:w="6871" w:type="dxa"/>
            <w:vAlign w:val="center"/>
          </w:tcPr>
          <w:p w:rsidR="009723BF" w:rsidRPr="00F95814"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Zaključek začasnega uvoza</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5" w:anchor="1FMain/FExplanations/FDT/TB-2-2-a1/CLB-2-2-a1/C10600" w:tgtFrame="main" w:history="1">
              <w:r w:rsidRPr="00F95814">
                <w:rPr>
                  <w:rFonts w:cs="Arial"/>
                  <w:b w:val="0"/>
                  <w:color w:val="000000"/>
                  <w:spacing w:val="0"/>
                  <w:sz w:val="22"/>
                  <w:szCs w:val="22"/>
                  <w:lang w:eastAsia="sl-SI"/>
                </w:rPr>
                <w:t>10600</w:t>
              </w:r>
            </w:hyperlink>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93C0D">
              <w:rPr>
                <w:rFonts w:cs="EUAlbertina"/>
                <w:color w:val="000000"/>
                <w:sz w:val="22"/>
                <w:szCs w:val="22"/>
              </w:rPr>
              <w:t xml:space="preserve">Situacije v primeru vstopne skupne deklaracije, ko se blago prevaža na podlagi prenosljive nakladnice po odredbi z zaznamkom „z bianko </w:t>
            </w:r>
            <w:proofErr w:type="spellStart"/>
            <w:r w:rsidRPr="00B93C0D">
              <w:rPr>
                <w:rFonts w:cs="EUAlbertina"/>
                <w:color w:val="000000"/>
                <w:sz w:val="22"/>
                <w:szCs w:val="22"/>
              </w:rPr>
              <w:t>indosamentom</w:t>
            </w:r>
            <w:proofErr w:type="spellEnd"/>
            <w:r w:rsidRPr="00B93C0D">
              <w:rPr>
                <w:rFonts w:cs="EUAlbertina"/>
                <w:color w:val="000000"/>
                <w:sz w:val="22"/>
                <w:szCs w:val="22"/>
              </w:rPr>
              <w:t>“, pri kateri prejemnik ni znan</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r w:rsidRPr="00F95814">
              <w:rPr>
                <w:rFonts w:cs="Arial"/>
                <w:b w:val="0"/>
                <w:color w:val="000000"/>
                <w:spacing w:val="0"/>
                <w:sz w:val="22"/>
                <w:szCs w:val="22"/>
                <w:lang w:eastAsia="sl-SI"/>
              </w:rPr>
              <w:t>20100</w:t>
            </w:r>
          </w:p>
        </w:tc>
        <w:tc>
          <w:tcPr>
            <w:tcW w:w="6871" w:type="dxa"/>
            <w:vAlign w:val="center"/>
          </w:tcPr>
          <w:p w:rsidR="009723BF" w:rsidRPr="00760536"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760536">
              <w:rPr>
                <w:sz w:val="22"/>
                <w:szCs w:val="22"/>
              </w:rPr>
              <w:t xml:space="preserve">Izvoz iz države s skupnim tranzitom, za katerega se uporabljajo omejitve, ali izvoz iz Unije, za katerega se uporabljajo omejitve </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6" w:anchor="1FMain/FExplanations/FDT/TB-2-2-a1/CLB-2-2-a1/C20200" w:tgtFrame="main" w:history="1">
              <w:r w:rsidRPr="00F95814">
                <w:rPr>
                  <w:rFonts w:cs="Arial"/>
                  <w:b w:val="0"/>
                  <w:color w:val="000000"/>
                  <w:spacing w:val="0"/>
                  <w:sz w:val="22"/>
                  <w:szCs w:val="22"/>
                  <w:lang w:eastAsia="sl-SI"/>
                </w:rPr>
                <w:t>20200</w:t>
              </w:r>
            </w:hyperlink>
          </w:p>
        </w:tc>
        <w:tc>
          <w:tcPr>
            <w:tcW w:w="6871" w:type="dxa"/>
            <w:vAlign w:val="center"/>
          </w:tcPr>
          <w:p w:rsidR="009723BF" w:rsidRPr="00DB127C"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760536">
              <w:rPr>
                <w:sz w:val="22"/>
                <w:szCs w:val="22"/>
              </w:rPr>
              <w:t xml:space="preserve">Izvoz iz države s skupnim tranzitom, za katerega se uporabljajo dajatve, ali izvoz iz Unije, za katerega se uporabljajo dajatve </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7" w:anchor="1FMain/FExplanations/FDT/TB-2-2-a1/CLB-2-2-a1/C20300" w:tgtFrame="main" w:history="1">
              <w:r w:rsidRPr="00F95814">
                <w:rPr>
                  <w:rFonts w:cs="Arial"/>
                  <w:b w:val="0"/>
                  <w:color w:val="000000"/>
                  <w:spacing w:val="0"/>
                  <w:sz w:val="22"/>
                  <w:szCs w:val="22"/>
                  <w:lang w:eastAsia="sl-SI"/>
                </w:rPr>
                <w:t>20300</w:t>
              </w:r>
            </w:hyperlink>
          </w:p>
        </w:tc>
        <w:tc>
          <w:tcPr>
            <w:tcW w:w="6871" w:type="dxa"/>
            <w:vAlign w:val="center"/>
          </w:tcPr>
          <w:p w:rsidR="009723BF" w:rsidRPr="00F95814"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Izvoz</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8" w:anchor="1FMain/FExplanations/FDT/TB-2-2-a1/CLB-2-2-a1/C30300" w:tgtFrame="main" w:history="1">
              <w:r w:rsidRPr="00F95814">
                <w:rPr>
                  <w:rFonts w:cs="Arial"/>
                  <w:b w:val="0"/>
                  <w:color w:val="000000"/>
                  <w:spacing w:val="0"/>
                  <w:sz w:val="22"/>
                  <w:szCs w:val="22"/>
                  <w:lang w:eastAsia="sl-SI"/>
                </w:rPr>
                <w:t>30300</w:t>
              </w:r>
            </w:hyperlink>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Izvoz blaga, ki je predmet posebne rabe</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29" w:anchor="1FMain/FExplanations/FDT/TB-2-2-a1/CLB-2-2-a1/C30500" w:tgtFrame="main" w:history="1">
              <w:r w:rsidRPr="00F95814">
                <w:rPr>
                  <w:rFonts w:cs="Arial"/>
                  <w:b w:val="0"/>
                  <w:color w:val="000000"/>
                  <w:spacing w:val="0"/>
                  <w:sz w:val="22"/>
                  <w:szCs w:val="22"/>
                  <w:lang w:eastAsia="sl-SI"/>
                </w:rPr>
                <w:t>30500</w:t>
              </w:r>
            </w:hyperlink>
          </w:p>
        </w:tc>
        <w:tc>
          <w:tcPr>
            <w:tcW w:w="6871" w:type="dxa"/>
            <w:vAlign w:val="center"/>
          </w:tcPr>
          <w:p w:rsidR="009723BF" w:rsidRPr="00601C36" w:rsidRDefault="009723BF" w:rsidP="00D557C6">
            <w:pPr>
              <w:cnfStyle w:val="000000000000" w:firstRow="0" w:lastRow="0" w:firstColumn="0" w:lastColumn="0" w:oddVBand="0" w:evenVBand="0" w:oddHBand="0" w:evenHBand="0" w:firstRowFirstColumn="0" w:firstRowLastColumn="0" w:lastRowFirstColumn="0" w:lastRowLastColumn="0"/>
              <w:rPr>
                <w:color w:val="000000"/>
                <w:sz w:val="22"/>
              </w:rPr>
            </w:pPr>
            <w:r w:rsidRPr="00B93C0D">
              <w:rPr>
                <w:rFonts w:cs="Arial"/>
                <w:color w:val="000000"/>
                <w:spacing w:val="0"/>
                <w:sz w:val="22"/>
                <w:szCs w:val="22"/>
                <w:lang w:eastAsia="sl-SI"/>
              </w:rPr>
              <w:t>Zahtevek, da se</w:t>
            </w:r>
            <w:r w:rsidRPr="00F95814">
              <w:rPr>
                <w:rFonts w:cs="Arial"/>
                <w:color w:val="000000"/>
                <w:spacing w:val="0"/>
                <w:sz w:val="22"/>
                <w:szCs w:val="22"/>
                <w:lang w:eastAsia="sl-SI"/>
              </w:rPr>
              <w:t xml:space="preserve"> za carinski urad</w:t>
            </w:r>
            <w:r w:rsidRPr="00B93C0D">
              <w:rPr>
                <w:rFonts w:cs="Arial"/>
                <w:color w:val="000000"/>
                <w:spacing w:val="0"/>
                <w:sz w:val="22"/>
                <w:szCs w:val="22"/>
                <w:lang w:eastAsia="sl-SI"/>
              </w:rPr>
              <w:t xml:space="preserve"> izstopa določi carinski urad</w:t>
            </w:r>
            <w:r w:rsidRPr="00F95814">
              <w:rPr>
                <w:rFonts w:cs="Arial"/>
                <w:color w:val="000000"/>
                <w:spacing w:val="0"/>
                <w:sz w:val="22"/>
                <w:szCs w:val="22"/>
                <w:lang w:eastAsia="sl-SI"/>
              </w:rPr>
              <w:t xml:space="preserve">, ki je pristojen za kraj, kjer se prevzame </w:t>
            </w:r>
            <w:r w:rsidRPr="00B93C0D">
              <w:rPr>
                <w:rFonts w:cs="Arial"/>
                <w:color w:val="000000"/>
                <w:spacing w:val="0"/>
                <w:sz w:val="22"/>
                <w:szCs w:val="22"/>
                <w:lang w:eastAsia="sl-SI"/>
              </w:rPr>
              <w:t>blago v okviru enotne prevozne pogodbe</w:t>
            </w:r>
            <w:r w:rsidRPr="00F95814">
              <w:rPr>
                <w:rFonts w:cs="Arial"/>
                <w:color w:val="000000"/>
                <w:spacing w:val="0"/>
                <w:sz w:val="22"/>
                <w:szCs w:val="22"/>
                <w:lang w:eastAsia="sl-SI"/>
              </w:rPr>
              <w:t xml:space="preserve"> za prevoz blaga s carinskega območja </w:t>
            </w:r>
            <w:r w:rsidRPr="00B93C0D">
              <w:rPr>
                <w:rFonts w:cs="Arial"/>
                <w:color w:val="000000"/>
                <w:spacing w:val="0"/>
                <w:sz w:val="22"/>
                <w:szCs w:val="22"/>
                <w:lang w:eastAsia="sl-SI"/>
              </w:rPr>
              <w:t>Unije</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hyperlink r:id="rId30" w:anchor="1FMain/FExplanations/FDT/TB-2-2-a1/CLB-2-2-a1/C30600" w:tgtFrame="main" w:history="1">
              <w:r w:rsidRPr="00F95814">
                <w:rPr>
                  <w:rFonts w:cs="Arial"/>
                  <w:b w:val="0"/>
                  <w:color w:val="000000"/>
                  <w:spacing w:val="0"/>
                  <w:sz w:val="22"/>
                  <w:szCs w:val="22"/>
                  <w:lang w:eastAsia="sl-SI"/>
                </w:rPr>
                <w:t>30600</w:t>
              </w:r>
            </w:hyperlink>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93C0D">
              <w:rPr>
                <w:rFonts w:cs="EUAlbertina"/>
                <w:color w:val="000000"/>
                <w:sz w:val="22"/>
                <w:szCs w:val="22"/>
              </w:rPr>
              <w:t>Situacije v</w:t>
            </w:r>
            <w:r w:rsidRPr="00601C36">
              <w:rPr>
                <w:color w:val="000000"/>
                <w:sz w:val="22"/>
              </w:rPr>
              <w:t xml:space="preserve"> primeru </w:t>
            </w:r>
            <w:r w:rsidRPr="00B93C0D">
              <w:rPr>
                <w:rFonts w:cs="EUAlbertina"/>
                <w:color w:val="000000"/>
                <w:sz w:val="22"/>
                <w:szCs w:val="22"/>
              </w:rPr>
              <w:t>izstopne skupne deklaracije, ko se blago prevaža na podlagi</w:t>
            </w:r>
            <w:r w:rsidRPr="00601C36">
              <w:rPr>
                <w:color w:val="000000"/>
                <w:sz w:val="22"/>
              </w:rPr>
              <w:t xml:space="preserve"> prenosljive nakladnice</w:t>
            </w:r>
            <w:r w:rsidRPr="00B93C0D">
              <w:rPr>
                <w:rFonts w:cs="EUAlbertina"/>
                <w:color w:val="000000"/>
                <w:sz w:val="22"/>
                <w:szCs w:val="22"/>
              </w:rPr>
              <w:t xml:space="preserve"> po odredbi z zaznamkom „z bianko </w:t>
            </w:r>
            <w:proofErr w:type="spellStart"/>
            <w:r w:rsidRPr="00B93C0D">
              <w:rPr>
                <w:rFonts w:cs="EUAlbertina"/>
                <w:color w:val="000000"/>
                <w:sz w:val="22"/>
                <w:szCs w:val="22"/>
              </w:rPr>
              <w:t>indosamentom</w:t>
            </w:r>
            <w:proofErr w:type="spellEnd"/>
            <w:r w:rsidRPr="00B93C0D">
              <w:rPr>
                <w:rFonts w:cs="EUAlbertina"/>
                <w:color w:val="000000"/>
                <w:sz w:val="22"/>
                <w:szCs w:val="22"/>
              </w:rPr>
              <w:t>“, pri kateri prejemnik ni znan</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r>
              <w:rPr>
                <w:rFonts w:cs="Arial"/>
                <w:b w:val="0"/>
                <w:color w:val="000000"/>
                <w:spacing w:val="0"/>
                <w:sz w:val="22"/>
                <w:szCs w:val="22"/>
                <w:lang w:eastAsia="sl-SI"/>
              </w:rPr>
              <w:t>30700</w:t>
            </w:r>
          </w:p>
        </w:tc>
        <w:tc>
          <w:tcPr>
            <w:tcW w:w="6871" w:type="dxa"/>
            <w:vAlign w:val="center"/>
          </w:tcPr>
          <w:p w:rsidR="009723BF" w:rsidRPr="00F95814"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Zahteva se informativni list INF3</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vAlign w:val="center"/>
          </w:tcPr>
          <w:p w:rsidR="009723BF" w:rsidRPr="00F95814" w:rsidRDefault="009723BF" w:rsidP="00D557C6">
            <w:pPr>
              <w:rPr>
                <w:rFonts w:cs="Arial"/>
                <w:b w:val="0"/>
                <w:color w:val="000000"/>
                <w:spacing w:val="0"/>
                <w:sz w:val="22"/>
                <w:szCs w:val="22"/>
                <w:lang w:eastAsia="sl-SI"/>
              </w:rPr>
            </w:pPr>
            <w:r w:rsidRPr="00F95814">
              <w:rPr>
                <w:rFonts w:cs="Arial"/>
                <w:b w:val="0"/>
                <w:color w:val="000000"/>
                <w:spacing w:val="0"/>
                <w:sz w:val="22"/>
                <w:szCs w:val="22"/>
                <w:lang w:eastAsia="sl-SI"/>
              </w:rPr>
              <w:t>40100</w:t>
            </w:r>
          </w:p>
        </w:tc>
        <w:tc>
          <w:tcPr>
            <w:tcW w:w="6871" w:type="dxa"/>
            <w:vAlign w:val="center"/>
          </w:tcPr>
          <w:p w:rsidR="009723BF" w:rsidRPr="00F95814"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Zahtev</w:t>
            </w:r>
            <w:r>
              <w:rPr>
                <w:rFonts w:cs="Arial"/>
                <w:color w:val="000000"/>
                <w:spacing w:val="0"/>
                <w:sz w:val="22"/>
                <w:szCs w:val="22"/>
                <w:lang w:eastAsia="sl-SI"/>
              </w:rPr>
              <w:t>ek</w:t>
            </w:r>
            <w:r w:rsidRPr="00F95814">
              <w:rPr>
                <w:rFonts w:cs="Arial"/>
                <w:color w:val="000000"/>
                <w:spacing w:val="0"/>
                <w:sz w:val="22"/>
                <w:szCs w:val="22"/>
                <w:lang w:eastAsia="sl-SI"/>
              </w:rPr>
              <w:t xml:space="preserve"> za daljše obdobje veljavnosti dokazila o carinskem statusu </w:t>
            </w:r>
            <w:proofErr w:type="spellStart"/>
            <w:r>
              <w:rPr>
                <w:rFonts w:cs="Arial"/>
                <w:color w:val="000000"/>
                <w:spacing w:val="0"/>
                <w:sz w:val="22"/>
                <w:szCs w:val="22"/>
                <w:lang w:eastAsia="sl-SI"/>
              </w:rPr>
              <w:t>unijskega</w:t>
            </w:r>
            <w:proofErr w:type="spellEnd"/>
            <w:r w:rsidRPr="00F95814">
              <w:rPr>
                <w:rFonts w:cs="Arial"/>
                <w:color w:val="000000"/>
                <w:spacing w:val="0"/>
                <w:sz w:val="22"/>
                <w:szCs w:val="22"/>
                <w:lang w:eastAsia="sl-SI"/>
              </w:rPr>
              <w:t xml:space="preserve"> blaga</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A0600</w:t>
            </w:r>
          </w:p>
        </w:tc>
        <w:tc>
          <w:tcPr>
            <w:tcW w:w="6871" w:type="dxa"/>
          </w:tcPr>
          <w:p w:rsidR="009723BF" w:rsidRPr="00DB409B"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P</w:t>
            </w:r>
            <w:r w:rsidRPr="00B93C0D">
              <w:rPr>
                <w:snapToGrid w:val="0"/>
                <w:sz w:val="22"/>
                <w:szCs w:val="22"/>
                <w:lang w:eastAsia="sl-SI"/>
              </w:rPr>
              <w:t>oenostavitev izdelave carinske deklaracije za blago, ki spada pod različne tarifne podštevilke</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G0010</w:t>
            </w:r>
          </w:p>
        </w:tc>
        <w:tc>
          <w:tcPr>
            <w:tcW w:w="6871" w:type="dxa"/>
          </w:tcPr>
          <w:p w:rsidR="009723BF" w:rsidRPr="00DB409B"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Z</w:t>
            </w:r>
            <w:r w:rsidRPr="00B93C0D">
              <w:rPr>
                <w:snapToGrid w:val="0"/>
                <w:sz w:val="22"/>
                <w:szCs w:val="22"/>
                <w:lang w:eastAsia="sl-SI"/>
              </w:rPr>
              <w:t>avarovanje carinskega dolžnika ali osebe, ki lahko postane dolžnik</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G0030</w:t>
            </w:r>
          </w:p>
        </w:tc>
        <w:tc>
          <w:tcPr>
            <w:tcW w:w="6871" w:type="dxa"/>
          </w:tcPr>
          <w:p w:rsidR="009723BF" w:rsidRPr="00DB409B"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Z</w:t>
            </w:r>
            <w:r w:rsidRPr="00B93C0D">
              <w:rPr>
                <w:snapToGrid w:val="0"/>
                <w:sz w:val="22"/>
                <w:szCs w:val="22"/>
                <w:lang w:eastAsia="sl-SI"/>
              </w:rPr>
              <w:t>avarovanje za morebitni carinski dolg za posebni postopek ni potrebno – blago s carinsko stopnjo 0 %</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G0040</w:t>
            </w:r>
          </w:p>
        </w:tc>
        <w:tc>
          <w:tcPr>
            <w:tcW w:w="6871" w:type="dxa"/>
          </w:tcPr>
          <w:p w:rsidR="009723BF" w:rsidRPr="00DB409B"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Z</w:t>
            </w:r>
            <w:r w:rsidRPr="00B93C0D">
              <w:rPr>
                <w:snapToGrid w:val="0"/>
                <w:sz w:val="22"/>
                <w:szCs w:val="22"/>
                <w:lang w:eastAsia="sl-SI"/>
              </w:rPr>
              <w:t>avarovanje osebe, ki ni oseba, od katere se zavarovanje zahteva</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H0006</w:t>
            </w:r>
          </w:p>
        </w:tc>
        <w:tc>
          <w:tcPr>
            <w:tcW w:w="6871" w:type="dxa"/>
          </w:tcPr>
          <w:p w:rsidR="009723BF" w:rsidRPr="00DB409B"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sz w:val="22"/>
                <w:szCs w:val="22"/>
              </w:rPr>
              <w:t>C</w:t>
            </w:r>
            <w:r w:rsidRPr="00B93C0D">
              <w:rPr>
                <w:sz w:val="22"/>
                <w:szCs w:val="22"/>
              </w:rPr>
              <w:t>arinska deklaracija v poštnem prometu za sprostitev v prosti promet</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H0007</w:t>
            </w:r>
          </w:p>
        </w:tc>
        <w:tc>
          <w:tcPr>
            <w:tcW w:w="6871" w:type="dxa"/>
          </w:tcPr>
          <w:p w:rsidR="009723BF" w:rsidRPr="00DB409B"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sz w:val="22"/>
                <w:szCs w:val="22"/>
              </w:rPr>
              <w:t>C</w:t>
            </w:r>
            <w:r w:rsidRPr="008D6E9D">
              <w:rPr>
                <w:sz w:val="22"/>
                <w:szCs w:val="22"/>
              </w:rPr>
              <w:t>arinska deklaracija za sprostitev v prosti promet za pošiljko, ki je upravičena do oprostitve uvozne dajatve v skladu s členom 23(1) ali členom 25(1) Uredbe (ES) št. 1186/2009</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I0200</w:t>
            </w:r>
          </w:p>
        </w:tc>
        <w:tc>
          <w:tcPr>
            <w:tcW w:w="6871" w:type="dxa"/>
          </w:tcPr>
          <w:p w:rsidR="009723BF" w:rsidRPr="00DB409B"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I</w:t>
            </w:r>
            <w:r w:rsidRPr="008D6E9D">
              <w:rPr>
                <w:snapToGrid w:val="0"/>
                <w:sz w:val="22"/>
                <w:szCs w:val="22"/>
                <w:lang w:eastAsia="sl-SI"/>
              </w:rPr>
              <w:t>zjava o zahtevani uporabi datuma, drugačnega od datuma vknjižbe EUL</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I0550</w:t>
            </w:r>
          </w:p>
        </w:tc>
        <w:tc>
          <w:tcPr>
            <w:tcW w:w="6871" w:type="dxa"/>
          </w:tcPr>
          <w:p w:rsidR="009723BF" w:rsidRPr="00DB409B"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S</w:t>
            </w:r>
            <w:r w:rsidRPr="008D6E9D">
              <w:rPr>
                <w:snapToGrid w:val="0"/>
                <w:sz w:val="22"/>
                <w:szCs w:val="22"/>
                <w:lang w:eastAsia="sl-SI"/>
              </w:rPr>
              <w:t>lovenska identifikacijska številka za DDV</w:t>
            </w:r>
          </w:p>
        </w:tc>
      </w:tr>
      <w:tr w:rsidR="009723BF"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I0600</w:t>
            </w:r>
          </w:p>
        </w:tc>
        <w:tc>
          <w:tcPr>
            <w:tcW w:w="6871" w:type="dxa"/>
          </w:tcPr>
          <w:p w:rsidR="009723BF" w:rsidRPr="00DB409B" w:rsidRDefault="009723BF"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P</w:t>
            </w:r>
            <w:r w:rsidRPr="008D6E9D">
              <w:rPr>
                <w:snapToGrid w:val="0"/>
                <w:sz w:val="22"/>
                <w:szCs w:val="22"/>
                <w:lang w:eastAsia="sl-SI"/>
              </w:rPr>
              <w:t>roizvodi so označeni z oznako CE</w:t>
            </w:r>
          </w:p>
        </w:tc>
      </w:tr>
      <w:tr w:rsidR="009723BF"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9723BF" w:rsidRPr="0015526F" w:rsidRDefault="009723BF" w:rsidP="00D557C6">
            <w:pPr>
              <w:rPr>
                <w:rFonts w:cs="Arial"/>
                <w:b w:val="0"/>
                <w:color w:val="000000"/>
                <w:spacing w:val="0"/>
                <w:sz w:val="22"/>
                <w:szCs w:val="22"/>
                <w:lang w:eastAsia="sl-SI"/>
              </w:rPr>
            </w:pPr>
            <w:r w:rsidRPr="00127B4F">
              <w:rPr>
                <w:rFonts w:cs="Arial"/>
                <w:b w:val="0"/>
                <w:color w:val="000000"/>
                <w:spacing w:val="0"/>
                <w:sz w:val="22"/>
                <w:szCs w:val="22"/>
                <w:lang w:eastAsia="sl-SI"/>
              </w:rPr>
              <w:t>I0700</w:t>
            </w:r>
          </w:p>
        </w:tc>
        <w:tc>
          <w:tcPr>
            <w:tcW w:w="6871" w:type="dxa"/>
          </w:tcPr>
          <w:p w:rsidR="009723BF" w:rsidRPr="00DB409B" w:rsidRDefault="009723BF"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sz w:val="22"/>
                <w:szCs w:val="22"/>
                <w:lang w:eastAsia="sl-SI"/>
              </w:rPr>
              <w:t>Z</w:t>
            </w:r>
            <w:r w:rsidRPr="008D6E9D">
              <w:rPr>
                <w:sz w:val="22"/>
                <w:szCs w:val="22"/>
                <w:lang w:eastAsia="sl-SI"/>
              </w:rPr>
              <w:t>akonska podlaga, ki dovoljuje izjemo pri predložitvi dokumentov</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K1000</w:t>
            </w:r>
          </w:p>
        </w:tc>
        <w:tc>
          <w:tcPr>
            <w:tcW w:w="6871" w:type="dxa"/>
          </w:tcPr>
          <w:p w:rsidR="006A0903" w:rsidRPr="00DB409B"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snapToGrid w:val="0"/>
                <w:sz w:val="22"/>
                <w:szCs w:val="22"/>
                <w:lang w:eastAsia="sl-SI"/>
              </w:rPr>
              <w:t>V</w:t>
            </w:r>
            <w:r w:rsidRPr="008D6E9D">
              <w:rPr>
                <w:snapToGrid w:val="0"/>
                <w:sz w:val="22"/>
                <w:szCs w:val="22"/>
                <w:lang w:eastAsia="sl-SI"/>
              </w:rPr>
              <w:t>pis besedila za potrebe skupne kmetijske politike</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M0400</w:t>
            </w:r>
          </w:p>
        </w:tc>
        <w:tc>
          <w:tcPr>
            <w:tcW w:w="6871" w:type="dxa"/>
          </w:tcPr>
          <w:p w:rsidR="006A0903" w:rsidRPr="00DB409B"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Identifikacijska številka (številka šasije)</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3E533E">
            <w:pPr>
              <w:rPr>
                <w:rFonts w:cs="Arial"/>
                <w:b w:val="0"/>
                <w:color w:val="000000"/>
                <w:spacing w:val="0"/>
                <w:sz w:val="22"/>
                <w:szCs w:val="22"/>
                <w:lang w:eastAsia="sl-SI"/>
              </w:rPr>
            </w:pPr>
            <w:r w:rsidRPr="00127B4F">
              <w:rPr>
                <w:rFonts w:cs="Arial"/>
                <w:b w:val="0"/>
                <w:color w:val="000000"/>
                <w:spacing w:val="0"/>
                <w:sz w:val="22"/>
                <w:szCs w:val="22"/>
                <w:lang w:eastAsia="sl-SI"/>
              </w:rPr>
              <w:t>M0410</w:t>
            </w:r>
          </w:p>
        </w:tc>
        <w:tc>
          <w:tcPr>
            <w:tcW w:w="6871" w:type="dxa"/>
          </w:tcPr>
          <w:p w:rsidR="006A0903" w:rsidRPr="00DB409B"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Znamka motornega vozila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M0420</w:t>
            </w:r>
          </w:p>
        </w:tc>
        <w:tc>
          <w:tcPr>
            <w:tcW w:w="6871" w:type="dxa"/>
          </w:tcPr>
          <w:p w:rsidR="006A0903" w:rsidRPr="00DB409B"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Tip motornega vozila</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M0430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Vrsta goriva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M0440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Datum prve registracije</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DF797A">
              <w:rPr>
                <w:b w:val="0"/>
                <w:snapToGrid w:val="0"/>
                <w:color w:val="FF0000"/>
                <w:sz w:val="22"/>
                <w:szCs w:val="22"/>
                <w:lang w:eastAsia="sl-SI"/>
              </w:rPr>
              <w:t>M0450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DF797A">
              <w:rPr>
                <w:snapToGrid w:val="0"/>
                <w:color w:val="FF0000"/>
                <w:sz w:val="22"/>
                <w:szCs w:val="22"/>
                <w:lang w:eastAsia="sl-SI"/>
              </w:rPr>
              <w:t>Število sedežev</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DF797A">
              <w:rPr>
                <w:b w:val="0"/>
                <w:snapToGrid w:val="0"/>
                <w:color w:val="FF0000"/>
                <w:sz w:val="22"/>
                <w:szCs w:val="22"/>
                <w:lang w:eastAsia="sl-SI"/>
              </w:rPr>
              <w:t>M0460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DF797A">
              <w:rPr>
                <w:snapToGrid w:val="0"/>
                <w:color w:val="FF0000"/>
                <w:sz w:val="22"/>
                <w:szCs w:val="22"/>
                <w:lang w:eastAsia="sl-SI"/>
              </w:rPr>
              <w:t>Datum izdaje potrdila o skladnosti</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O0400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Listino je izdala druga država ali njen urad</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O0500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Prijava pošiljke, ki vsebuje lesen pakirni material</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DF797A" w:rsidRDefault="006A0903" w:rsidP="00566C59">
            <w:pPr>
              <w:ind w:left="142" w:firstLine="173"/>
              <w:rPr>
                <w:b w:val="0"/>
                <w:snapToGrid w:val="0"/>
                <w:color w:val="FF0000"/>
                <w:sz w:val="22"/>
                <w:szCs w:val="22"/>
                <w:lang w:eastAsia="sl-SI"/>
              </w:rPr>
            </w:pPr>
            <w:r w:rsidRPr="00127B4F">
              <w:rPr>
                <w:rFonts w:cs="Arial"/>
                <w:b w:val="0"/>
                <w:color w:val="000000"/>
                <w:spacing w:val="0"/>
                <w:sz w:val="22"/>
                <w:szCs w:val="22"/>
                <w:lang w:eastAsia="sl-SI"/>
              </w:rPr>
              <w:t>O0550</w:t>
            </w:r>
          </w:p>
        </w:tc>
        <w:tc>
          <w:tcPr>
            <w:tcW w:w="6871" w:type="dxa"/>
          </w:tcPr>
          <w:p w:rsidR="006A0903" w:rsidRPr="00DF797A" w:rsidRDefault="006A0903" w:rsidP="00566C59">
            <w:pPr>
              <w:ind w:left="98" w:firstLine="173"/>
              <w:cnfStyle w:val="000000000000" w:firstRow="0" w:lastRow="0" w:firstColumn="0" w:lastColumn="0" w:oddVBand="0" w:evenVBand="0" w:oddHBand="0" w:evenHBand="0" w:firstRowFirstColumn="0" w:firstRowLastColumn="0" w:lastRowFirstColumn="0" w:lastRowLastColumn="0"/>
              <w:rPr>
                <w:snapToGrid w:val="0"/>
                <w:color w:val="FF0000"/>
                <w:sz w:val="22"/>
                <w:szCs w:val="22"/>
                <w:lang w:eastAsia="sl-SI"/>
              </w:rPr>
            </w:pPr>
            <w:r w:rsidRPr="00BC0272">
              <w:rPr>
                <w:snapToGrid w:val="0"/>
                <w:sz w:val="22"/>
                <w:szCs w:val="22"/>
                <w:lang w:eastAsia="sl-SI"/>
              </w:rPr>
              <w:t xml:space="preserve">Prijava krme </w:t>
            </w:r>
            <w:proofErr w:type="spellStart"/>
            <w:r w:rsidRPr="00BC0272">
              <w:rPr>
                <w:snapToGrid w:val="0"/>
                <w:sz w:val="22"/>
                <w:szCs w:val="22"/>
                <w:lang w:eastAsia="sl-SI"/>
              </w:rPr>
              <w:t>neživalskega</w:t>
            </w:r>
            <w:proofErr w:type="spellEnd"/>
            <w:r w:rsidRPr="00BC0272">
              <w:rPr>
                <w:snapToGrid w:val="0"/>
                <w:sz w:val="22"/>
                <w:szCs w:val="22"/>
                <w:lang w:eastAsia="sl-SI"/>
              </w:rPr>
              <w:t xml:space="preserve"> izvora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DF797A" w:rsidRDefault="006A0903" w:rsidP="00566C59">
            <w:pPr>
              <w:ind w:left="142" w:firstLine="173"/>
              <w:rPr>
                <w:b w:val="0"/>
                <w:snapToGrid w:val="0"/>
                <w:color w:val="FF0000"/>
                <w:sz w:val="22"/>
                <w:szCs w:val="22"/>
                <w:lang w:eastAsia="sl-SI"/>
              </w:rPr>
            </w:pPr>
            <w:r w:rsidRPr="00127B4F">
              <w:rPr>
                <w:rFonts w:cs="Arial"/>
                <w:b w:val="0"/>
                <w:color w:val="000000"/>
                <w:spacing w:val="0"/>
                <w:sz w:val="22"/>
                <w:szCs w:val="22"/>
                <w:lang w:eastAsia="sl-SI"/>
              </w:rPr>
              <w:t>O0600</w:t>
            </w:r>
          </w:p>
        </w:tc>
        <w:tc>
          <w:tcPr>
            <w:tcW w:w="6871" w:type="dxa"/>
          </w:tcPr>
          <w:p w:rsidR="006A0903" w:rsidRPr="00DF797A" w:rsidRDefault="006A0903" w:rsidP="00566C59">
            <w:pPr>
              <w:ind w:left="98" w:right="112" w:firstLine="173"/>
              <w:cnfStyle w:val="000000100000" w:firstRow="0" w:lastRow="0" w:firstColumn="0" w:lastColumn="0" w:oddVBand="0" w:evenVBand="0" w:oddHBand="1" w:evenHBand="0" w:firstRowFirstColumn="0" w:firstRowLastColumn="0" w:lastRowFirstColumn="0" w:lastRowLastColumn="0"/>
              <w:rPr>
                <w:snapToGrid w:val="0"/>
                <w:color w:val="FF0000"/>
                <w:sz w:val="22"/>
                <w:szCs w:val="22"/>
                <w:lang w:eastAsia="sl-SI"/>
              </w:rPr>
            </w:pPr>
            <w:r w:rsidRPr="00BC0272">
              <w:rPr>
                <w:snapToGrid w:val="0"/>
                <w:sz w:val="22"/>
                <w:szCs w:val="22"/>
                <w:lang w:eastAsia="sl-SI"/>
              </w:rPr>
              <w:t>Vpis besedila za potrebe prepovedi oziroma omejitev</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O0700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 xml:space="preserve">Prijava živil </w:t>
            </w:r>
            <w:proofErr w:type="spellStart"/>
            <w:r w:rsidRPr="00BC0272">
              <w:rPr>
                <w:snapToGrid w:val="0"/>
                <w:sz w:val="22"/>
                <w:szCs w:val="22"/>
                <w:lang w:eastAsia="sl-SI"/>
              </w:rPr>
              <w:t>neživalskega</w:t>
            </w:r>
            <w:proofErr w:type="spellEnd"/>
            <w:r w:rsidRPr="00BC0272">
              <w:rPr>
                <w:snapToGrid w:val="0"/>
                <w:sz w:val="22"/>
                <w:szCs w:val="22"/>
                <w:lang w:eastAsia="sl-SI"/>
              </w:rPr>
              <w:t xml:space="preserve"> izvora (razen živil, ki sodijo v pristojnost Zdravstvenega inšpektorata)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O0750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Prijava pošiljke svežega sadja in zelenjave (tržni in drugi standardi)</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O0800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Prijava pošiljke rastlin, rastlinskih proizvodov in nadzorovanih predmetov (fitosanitarni ukrepi)</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O0850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Prijava pošiljke semenskega materiala kmetijskih rastlin in gozdnega reprodukcijskega materiala</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P0100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z w:val="22"/>
                <w:szCs w:val="22"/>
                <w:lang w:eastAsia="sl-SI"/>
              </w:rPr>
              <w:t>Izdelek za katerega se dodatna dajatev (dodatna carina) ne uporablja (člen 4, izvedbene uredbe Komisije (EU) 2018/724)</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P0110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z w:val="22"/>
                <w:szCs w:val="22"/>
                <w:lang w:eastAsia="sl-SI"/>
              </w:rPr>
              <w:t>Izdelek za katerega se dodatna dajatev (dodatna carina – zaščitna) ne uporablja (člen 4, izvedbene uredbe Komisije (EU) 2018/2013))</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2415F5">
              <w:rPr>
                <w:b w:val="0"/>
                <w:snapToGrid w:val="0"/>
                <w:color w:val="FF0000"/>
                <w:sz w:val="22"/>
                <w:szCs w:val="22"/>
                <w:lang w:eastAsia="sl-SI"/>
              </w:rPr>
              <w:t>P0200</w:t>
            </w:r>
          </w:p>
        </w:tc>
        <w:tc>
          <w:tcPr>
            <w:tcW w:w="6871" w:type="dxa"/>
          </w:tcPr>
          <w:p w:rsidR="006A0903" w:rsidRPr="00BC0272" w:rsidRDefault="007E3E1A"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6F6197">
              <w:rPr>
                <w:snapToGrid w:val="0"/>
                <w:color w:val="0099FF"/>
                <w:sz w:val="22"/>
                <w:szCs w:val="22"/>
                <w:lang w:eastAsia="sl-SI"/>
              </w:rPr>
              <w:t xml:space="preserve">Tehnični dogovor med EU in Izraelom </w:t>
            </w:r>
            <w:r>
              <w:rPr>
                <w:snapToGrid w:val="0"/>
                <w:color w:val="FF0000"/>
                <w:sz w:val="22"/>
                <w:szCs w:val="22"/>
                <w:lang w:eastAsia="sl-SI"/>
              </w:rPr>
              <w:t>(</w:t>
            </w:r>
            <w:r w:rsidR="006A0903" w:rsidRPr="002415F5">
              <w:rPr>
                <w:snapToGrid w:val="0"/>
                <w:color w:val="FF0000"/>
                <w:sz w:val="22"/>
                <w:szCs w:val="22"/>
                <w:lang w:eastAsia="sl-SI"/>
              </w:rPr>
              <w:t>7-mestna poštna številka in ime mesta, vasi ali industrijske cone, kjer je potekala proizvodnja</w:t>
            </w:r>
            <w:r>
              <w:rPr>
                <w:snapToGrid w:val="0"/>
                <w:color w:val="FF0000"/>
                <w:sz w:val="22"/>
                <w:szCs w:val="22"/>
                <w:lang w:eastAsia="sl-SI"/>
              </w:rPr>
              <w:t>)</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2415F5" w:rsidRDefault="006A0903" w:rsidP="00D557C6">
            <w:pPr>
              <w:ind w:left="173" w:firstLine="142"/>
              <w:rPr>
                <w:b w:val="0"/>
                <w:snapToGrid w:val="0"/>
                <w:color w:val="FF0000"/>
                <w:sz w:val="22"/>
                <w:szCs w:val="22"/>
                <w:lang w:eastAsia="sl-SI"/>
              </w:rPr>
            </w:pPr>
            <w:r w:rsidRPr="00127B4F">
              <w:rPr>
                <w:rFonts w:cs="Arial"/>
                <w:b w:val="0"/>
                <w:color w:val="000000"/>
                <w:spacing w:val="0"/>
                <w:sz w:val="22"/>
                <w:szCs w:val="22"/>
                <w:lang w:eastAsia="sl-SI"/>
              </w:rPr>
              <w:t>CV010</w:t>
            </w:r>
          </w:p>
        </w:tc>
        <w:tc>
          <w:tcPr>
            <w:tcW w:w="6871" w:type="dxa"/>
          </w:tcPr>
          <w:p w:rsidR="006A0903" w:rsidRPr="002415F5" w:rsidRDefault="006A0903" w:rsidP="00D557C6">
            <w:pPr>
              <w:ind w:left="254" w:right="112"/>
              <w:cnfStyle w:val="000000100000" w:firstRow="0" w:lastRow="0" w:firstColumn="0" w:lastColumn="0" w:oddVBand="0" w:evenVBand="0" w:oddHBand="1" w:evenHBand="0" w:firstRowFirstColumn="0" w:firstRowLastColumn="0" w:lastRowFirstColumn="0" w:lastRowLastColumn="0"/>
              <w:rPr>
                <w:snapToGrid w:val="0"/>
                <w:color w:val="FF0000"/>
                <w:sz w:val="22"/>
                <w:szCs w:val="22"/>
                <w:lang w:eastAsia="sl-SI"/>
              </w:rPr>
            </w:pPr>
            <w:r w:rsidRPr="00BC0272">
              <w:rPr>
                <w:snapToGrid w:val="0"/>
                <w:sz w:val="22"/>
                <w:szCs w:val="22"/>
                <w:lang w:eastAsia="sl-SI"/>
              </w:rPr>
              <w:t>Carinska vrednost blaga</w:t>
            </w:r>
          </w:p>
        </w:tc>
      </w:tr>
      <w:tr w:rsidR="00545BF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545BF3" w:rsidRPr="00545BF3" w:rsidRDefault="00545BF3" w:rsidP="00D557C6">
            <w:pPr>
              <w:ind w:left="173" w:firstLine="142"/>
              <w:rPr>
                <w:rFonts w:cs="Arial"/>
                <w:b w:val="0"/>
                <w:bCs w:val="0"/>
                <w:color w:val="000000"/>
                <w:spacing w:val="0"/>
                <w:sz w:val="22"/>
                <w:szCs w:val="22"/>
                <w:lang w:eastAsia="sl-SI"/>
              </w:rPr>
            </w:pPr>
            <w:r w:rsidRPr="00545BF3">
              <w:rPr>
                <w:rFonts w:cs="Arial"/>
                <w:b w:val="0"/>
                <w:bCs w:val="0"/>
                <w:color w:val="00B050"/>
                <w:spacing w:val="0"/>
                <w:sz w:val="22"/>
                <w:szCs w:val="22"/>
                <w:lang w:eastAsia="sl-SI"/>
              </w:rPr>
              <w:t>T0000</w:t>
            </w:r>
          </w:p>
        </w:tc>
        <w:tc>
          <w:tcPr>
            <w:tcW w:w="6871" w:type="dxa"/>
          </w:tcPr>
          <w:p w:rsidR="00545BF3" w:rsidRPr="00545BF3" w:rsidRDefault="00545BF3" w:rsidP="00D557C6">
            <w:pPr>
              <w:ind w:left="254" w:right="112"/>
              <w:cnfStyle w:val="000000000000" w:firstRow="0" w:lastRow="0" w:firstColumn="0" w:lastColumn="0" w:oddVBand="0" w:evenVBand="0" w:oddHBand="0" w:evenHBand="0" w:firstRowFirstColumn="0" w:firstRowLastColumn="0" w:lastRowFirstColumn="0" w:lastRowLastColumn="0"/>
              <w:rPr>
                <w:snapToGrid w:val="0"/>
                <w:sz w:val="22"/>
                <w:szCs w:val="22"/>
                <w:lang w:eastAsia="sl-SI"/>
              </w:rPr>
            </w:pPr>
            <w:r w:rsidRPr="00545BF3">
              <w:rPr>
                <w:rFonts w:cs="Arial"/>
                <w:color w:val="00B050"/>
                <w:sz w:val="22"/>
                <w:szCs w:val="22"/>
              </w:rPr>
              <w:t>Predhodno določena kontrola za hitre pošiljke</w:t>
            </w:r>
          </w:p>
        </w:tc>
      </w:tr>
      <w:tr w:rsidR="00545BF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545BF3" w:rsidRPr="00545BF3" w:rsidRDefault="00545BF3" w:rsidP="00D557C6">
            <w:pPr>
              <w:ind w:left="173" w:firstLine="142"/>
              <w:rPr>
                <w:rFonts w:cs="Arial"/>
                <w:b w:val="0"/>
                <w:bCs w:val="0"/>
                <w:color w:val="000000"/>
                <w:spacing w:val="0"/>
                <w:sz w:val="22"/>
                <w:szCs w:val="22"/>
                <w:lang w:eastAsia="sl-SI"/>
              </w:rPr>
            </w:pPr>
            <w:r w:rsidRPr="00545BF3">
              <w:rPr>
                <w:rFonts w:cs="Arial"/>
                <w:b w:val="0"/>
                <w:bCs w:val="0"/>
                <w:color w:val="00B050"/>
                <w:spacing w:val="0"/>
                <w:sz w:val="22"/>
                <w:szCs w:val="22"/>
                <w:lang w:eastAsia="sl-SI"/>
              </w:rPr>
              <w:t>T0001</w:t>
            </w:r>
          </w:p>
        </w:tc>
        <w:tc>
          <w:tcPr>
            <w:tcW w:w="6871" w:type="dxa"/>
          </w:tcPr>
          <w:p w:rsidR="00545BF3" w:rsidRPr="00545BF3" w:rsidRDefault="00545BF3" w:rsidP="00D557C6">
            <w:pPr>
              <w:ind w:left="254" w:right="112"/>
              <w:cnfStyle w:val="000000100000" w:firstRow="0" w:lastRow="0" w:firstColumn="0" w:lastColumn="0" w:oddVBand="0" w:evenVBand="0" w:oddHBand="1" w:evenHBand="0" w:firstRowFirstColumn="0" w:firstRowLastColumn="0" w:lastRowFirstColumn="0" w:lastRowLastColumn="0"/>
              <w:rPr>
                <w:snapToGrid w:val="0"/>
                <w:sz w:val="22"/>
                <w:szCs w:val="22"/>
                <w:lang w:eastAsia="sl-SI"/>
              </w:rPr>
            </w:pPr>
            <w:r w:rsidRPr="00545BF3">
              <w:rPr>
                <w:rFonts w:cs="Arial"/>
                <w:color w:val="00B050"/>
                <w:sz w:val="22"/>
                <w:szCs w:val="22"/>
              </w:rPr>
              <w:t>Deklarant predlaga kontrolo pošiljke</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V0200</w:t>
            </w:r>
          </w:p>
        </w:tc>
        <w:tc>
          <w:tcPr>
            <w:tcW w:w="6871" w:type="dxa"/>
          </w:tcPr>
          <w:p w:rsidR="006A0903" w:rsidRPr="00BC0272" w:rsidRDefault="006A0903" w:rsidP="003E533E">
            <w:pPr>
              <w:ind w:left="240"/>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Prevozni stroški zunaj carinskega območja Unije</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V0210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Zavarovanje zunaj carinskega območja Unije</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V0220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za embalažo</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V0230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nastali v zvezi z zabojniki</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V0240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natovarjanja in pretovarjanja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V0250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Drugi dodatni stroški pri prevozu do carinskega območja Unije</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Provizije (razen nakupnih)</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V0310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posrednikov</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V0320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za materiale, sestavne dele in podobno blago, ki jih je nudil kupec brezplačno ali po znižani ceni in jih vsebuje uvoženo blago</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V0330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za orodja, kalupe, matrice in podobno blago, ki jih je nudil kupec brezplačno ali po znižani ceni in so bili uporabljeni pri proizvodnji uvoženega blaga</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V0340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za material, ki ga je nudil kupec brezplačno ali po znižani ceni in je bil uporabljen pri izdelavi uvoženega blaga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V0350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za v tujini izdelane tehnologije, projekte, osnutke, načrte in skice, ki so bile potrebni za izdelavo uvoženega blaga</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V0370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Licenčnine</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V0380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Izkupiček od nadaljnje prodaje odstopa ali uporabe blaga, ki pripada prodajalcu</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V0400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Drugi stroški, ki se vštevajo v carinsko vrednost blaga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V0500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Prevozni in drugi stroški znotraj Unije</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V0520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Nakupna provizija, če je prikazana ločeno od plačane ali plačljive cene</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V0530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Plačila za gradnjo, postavitev, montažo, vzdrževanje ali tehnično pomoč, opravljeno v Uniji po uvozu</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V0600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Drugi odbitki v Uniji</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V0650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 xml:space="preserve">Vrednost </w:t>
            </w:r>
            <w:proofErr w:type="spellStart"/>
            <w:r w:rsidRPr="00BC0272">
              <w:rPr>
                <w:snapToGrid w:val="0"/>
                <w:sz w:val="22"/>
                <w:szCs w:val="22"/>
                <w:lang w:eastAsia="sl-SI"/>
              </w:rPr>
              <w:t>unijskega</w:t>
            </w:r>
            <w:proofErr w:type="spellEnd"/>
            <w:r w:rsidRPr="00BC0272">
              <w:rPr>
                <w:snapToGrid w:val="0"/>
                <w:sz w:val="22"/>
                <w:szCs w:val="22"/>
                <w:lang w:eastAsia="sl-SI"/>
              </w:rPr>
              <w:t xml:space="preserve"> blaga, vsebovana v oplemenitenem proizvodu, ki se odšteva pri izračunu carinske vrednosti</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V0700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od kraja vstopa v Unijo do meje Republike Slovenije</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V0710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Vrednost začasno izvoženega blaga na oplemenitenje</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V0720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Vrednost informacije, ki se nahaja na nosilcu informacije</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V0950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 xml:space="preserve">Vrednost </w:t>
            </w:r>
            <w:proofErr w:type="spellStart"/>
            <w:r w:rsidRPr="00BC0272">
              <w:rPr>
                <w:snapToGrid w:val="0"/>
                <w:sz w:val="22"/>
                <w:szCs w:val="22"/>
                <w:lang w:eastAsia="sl-SI"/>
              </w:rPr>
              <w:t>unijskega</w:t>
            </w:r>
            <w:proofErr w:type="spellEnd"/>
            <w:r w:rsidRPr="00BC0272">
              <w:rPr>
                <w:snapToGrid w:val="0"/>
                <w:sz w:val="22"/>
                <w:szCs w:val="22"/>
                <w:lang w:eastAsia="sl-SI"/>
              </w:rPr>
              <w:t xml:space="preserve"> blaga, vsebovana v oplemenitenem proizvodu, ki povečuje davčno osnovo</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V0960</w:t>
            </w: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Stroški, ki povečujejo davčno osnovo za obračun DDV ob uvozu blaga</w:t>
            </w: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r w:rsidRPr="00127B4F">
              <w:rPr>
                <w:rFonts w:cs="Arial"/>
                <w:b w:val="0"/>
                <w:color w:val="000000"/>
                <w:spacing w:val="0"/>
                <w:sz w:val="22"/>
                <w:szCs w:val="22"/>
                <w:lang w:eastAsia="sl-SI"/>
              </w:rPr>
              <w:t>V0990</w:t>
            </w: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BC0272">
              <w:rPr>
                <w:snapToGrid w:val="0"/>
                <w:sz w:val="22"/>
                <w:szCs w:val="22"/>
                <w:lang w:eastAsia="sl-SI"/>
              </w:rPr>
              <w:t>Drugo</w:t>
            </w: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
        </w:tc>
      </w:tr>
      <w:tr w:rsidR="006A0903" w:rsidRPr="00F95814" w:rsidTr="00D557C6">
        <w:trPr>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p>
        </w:tc>
        <w:tc>
          <w:tcPr>
            <w:tcW w:w="6871" w:type="dxa"/>
          </w:tcPr>
          <w:p w:rsidR="006A0903" w:rsidRPr="00BC0272" w:rsidRDefault="006A0903" w:rsidP="00D557C6">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
        </w:tc>
      </w:tr>
      <w:tr w:rsidR="006A0903" w:rsidRPr="00F95814" w:rsidTr="00D55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6" w:type="dxa"/>
          </w:tcPr>
          <w:p w:rsidR="006A0903" w:rsidRPr="0015526F" w:rsidRDefault="006A0903" w:rsidP="00D557C6">
            <w:pPr>
              <w:rPr>
                <w:rFonts w:cs="Arial"/>
                <w:b w:val="0"/>
                <w:color w:val="000000"/>
                <w:spacing w:val="0"/>
                <w:sz w:val="22"/>
                <w:szCs w:val="22"/>
                <w:lang w:eastAsia="sl-SI"/>
              </w:rPr>
            </w:pPr>
          </w:p>
        </w:tc>
        <w:tc>
          <w:tcPr>
            <w:tcW w:w="6871" w:type="dxa"/>
          </w:tcPr>
          <w:p w:rsidR="006A0903" w:rsidRPr="00BC0272" w:rsidRDefault="006A0903" w:rsidP="00D557C6">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
        </w:tc>
      </w:tr>
    </w:tbl>
    <w:p w:rsidR="00E522A9" w:rsidRPr="00F95814" w:rsidRDefault="00E522A9" w:rsidP="00450BB5">
      <w:pPr>
        <w:pStyle w:val="Naslov2"/>
      </w:pPr>
      <w:bookmarkStart w:id="153" w:name="_Toc198539897"/>
      <w:bookmarkStart w:id="154" w:name="_Toc15381028"/>
      <w:r w:rsidRPr="00601C36">
        <w:rPr>
          <w:color w:val="538135" w:themeColor="accent6" w:themeShade="BF"/>
        </w:rPr>
        <w:t>EUNL098</w:t>
      </w:r>
      <w:r>
        <w:t xml:space="preserve"> – Vrsta</w:t>
      </w:r>
      <w:r w:rsidRPr="00F95814">
        <w:t xml:space="preserve"> dajat</w:t>
      </w:r>
      <w:r>
        <w:t>ve</w:t>
      </w:r>
      <w:bookmarkEnd w:id="153"/>
    </w:p>
    <w:bookmarkEnd w:id="154"/>
    <w:p w:rsidR="00825C25" w:rsidRPr="00931886" w:rsidRDefault="00825C25" w:rsidP="00601C36">
      <w:pPr>
        <w:ind w:left="0"/>
      </w:pPr>
      <w:r w:rsidRPr="00601C36">
        <w:rPr>
          <w:b/>
        </w:rPr>
        <w:t>Uporaba v podatkovnih elementih</w:t>
      </w:r>
      <w:r w:rsidR="00E522A9">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825C25" w:rsidRPr="00F95814" w:rsidTr="001B14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825C25" w:rsidRPr="00F95814" w:rsidRDefault="00E522A9" w:rsidP="001B147C">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825C25" w:rsidRPr="00F95814" w:rsidRDefault="00825C25" w:rsidP="001B14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825C25" w:rsidRPr="00F95814" w:rsidTr="001B14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825C25" w:rsidRPr="00F95814" w:rsidRDefault="00E522A9" w:rsidP="00DD2A75">
            <w:pPr>
              <w:rPr>
                <w:rFonts w:cs="Arial"/>
                <w:b w:val="0"/>
                <w:color w:val="000000"/>
                <w:spacing w:val="0"/>
                <w:sz w:val="22"/>
                <w:szCs w:val="22"/>
                <w:lang w:eastAsia="sl-SI"/>
              </w:rPr>
            </w:pPr>
            <w:r w:rsidRPr="00F95814">
              <w:rPr>
                <w:rFonts w:cs="Arial"/>
                <w:b w:val="0"/>
                <w:color w:val="000000"/>
                <w:spacing w:val="0"/>
                <w:sz w:val="22"/>
                <w:szCs w:val="22"/>
                <w:lang w:eastAsia="sl-SI"/>
              </w:rPr>
              <w:t>4</w:t>
            </w:r>
            <w:r w:rsidR="00DD2A75" w:rsidRPr="00F95814">
              <w:rPr>
                <w:rFonts w:cs="Arial"/>
                <w:b w:val="0"/>
                <w:color w:val="000000"/>
                <w:spacing w:val="0"/>
                <w:sz w:val="22"/>
                <w:szCs w:val="22"/>
                <w:lang w:eastAsia="sl-SI"/>
              </w:rPr>
              <w:t>/3</w:t>
            </w:r>
          </w:p>
        </w:tc>
        <w:tc>
          <w:tcPr>
            <w:tcW w:w="7374" w:type="dxa"/>
            <w:vAlign w:val="center"/>
          </w:tcPr>
          <w:p w:rsidR="00825C25" w:rsidRPr="00F95814" w:rsidRDefault="00E522A9" w:rsidP="00F213A0">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Izračun dajatev – vrsta dajatve</w:t>
            </w:r>
          </w:p>
        </w:tc>
      </w:tr>
    </w:tbl>
    <w:p w:rsidR="00825C25" w:rsidRPr="00F95814" w:rsidRDefault="00825C25" w:rsidP="00825C25">
      <w:pPr>
        <w:pStyle w:val="Telobesedila"/>
      </w:pPr>
    </w:p>
    <w:p w:rsidR="00825C25" w:rsidRPr="00601C36" w:rsidRDefault="00825C25" w:rsidP="00601C36">
      <w:pPr>
        <w:ind w:left="0"/>
        <w:rPr>
          <w:color w:val="000000"/>
          <w:sz w:val="22"/>
        </w:rPr>
      </w:pPr>
      <w:r w:rsidRPr="00601C36">
        <w:rPr>
          <w:b/>
        </w:rPr>
        <w:t>Vsebina</w:t>
      </w:r>
      <w:r w:rsidR="00E522A9">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825C25" w:rsidRPr="00F95814" w:rsidTr="00601C3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825C25" w:rsidRPr="00F95814" w:rsidRDefault="00E522A9" w:rsidP="001B147C">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825C25" w:rsidRPr="00F95814" w:rsidRDefault="00825C25" w:rsidP="001B147C">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E522A9">
              <w:rPr>
                <w:rFonts w:cs="Arial"/>
                <w:color w:val="000000"/>
                <w:spacing w:val="0"/>
                <w:sz w:val="22"/>
                <w:szCs w:val="22"/>
                <w:lang w:eastAsia="sl-SI"/>
              </w:rPr>
              <w:t xml:space="preserve"> oznake</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601C36">
            <w:pPr>
              <w:rPr>
                <w:b w:val="0"/>
                <w:color w:val="000000"/>
                <w:spacing w:val="0"/>
                <w:sz w:val="22"/>
              </w:rPr>
            </w:pPr>
            <w:r w:rsidRPr="00F95814">
              <w:rPr>
                <w:rFonts w:cs="Arial"/>
                <w:b w:val="0"/>
                <w:color w:val="000000"/>
                <w:spacing w:val="0"/>
                <w:sz w:val="22"/>
                <w:szCs w:val="22"/>
                <w:lang w:eastAsia="sl-SI"/>
              </w:rPr>
              <w:t>A00</w:t>
            </w:r>
          </w:p>
        </w:tc>
        <w:tc>
          <w:tcPr>
            <w:tcW w:w="7360" w:type="dxa"/>
            <w:vAlign w:val="center"/>
          </w:tcPr>
          <w:p w:rsidR="00DD2A75" w:rsidRPr="00F95814" w:rsidRDefault="00E522A9" w:rsidP="00DD2A7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Uvozna dajatev</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DD2A75">
            <w:pPr>
              <w:rPr>
                <w:b w:val="0"/>
                <w:color w:val="000000"/>
                <w:spacing w:val="0"/>
                <w:sz w:val="22"/>
              </w:rPr>
            </w:pPr>
            <w:r w:rsidRPr="00F95814">
              <w:rPr>
                <w:rFonts w:cs="Arial"/>
                <w:b w:val="0"/>
                <w:color w:val="000000"/>
                <w:spacing w:val="0"/>
                <w:sz w:val="22"/>
                <w:szCs w:val="22"/>
                <w:lang w:eastAsia="sl-SI"/>
              </w:rPr>
              <w:t>A30</w:t>
            </w:r>
          </w:p>
        </w:tc>
        <w:tc>
          <w:tcPr>
            <w:tcW w:w="7360" w:type="dxa"/>
            <w:vAlign w:val="center"/>
          </w:tcPr>
          <w:p w:rsidR="00DD2A75" w:rsidRPr="00601C36" w:rsidRDefault="00E522A9" w:rsidP="00DD2A75">
            <w:pPr>
              <w:cnfStyle w:val="000000000000" w:firstRow="0" w:lastRow="0" w:firstColumn="0" w:lastColumn="0" w:oddVBand="0" w:evenVBand="0" w:oddHBand="0" w:evenHBand="0" w:firstRowFirstColumn="0" w:firstRowLastColumn="0" w:lastRowFirstColumn="0" w:lastRowLastColumn="0"/>
              <w:rPr>
                <w:spacing w:val="0"/>
                <w:sz w:val="22"/>
              </w:rPr>
            </w:pPr>
            <w:r w:rsidRPr="00A56B37">
              <w:rPr>
                <w:rFonts w:cs="Arial"/>
                <w:spacing w:val="0"/>
                <w:sz w:val="22"/>
                <w:szCs w:val="22"/>
                <w:lang w:eastAsia="sl-SI"/>
              </w:rPr>
              <w:t xml:space="preserve">Dokončne </w:t>
            </w:r>
            <w:proofErr w:type="spellStart"/>
            <w:r w:rsidRPr="00A56B37">
              <w:rPr>
                <w:rFonts w:cs="Arial"/>
                <w:spacing w:val="0"/>
                <w:sz w:val="22"/>
                <w:szCs w:val="22"/>
                <w:lang w:eastAsia="sl-SI"/>
              </w:rPr>
              <w:t>protidampinške</w:t>
            </w:r>
            <w:proofErr w:type="spellEnd"/>
            <w:r w:rsidRPr="00A56B37">
              <w:rPr>
                <w:rFonts w:cs="Arial"/>
                <w:spacing w:val="0"/>
                <w:sz w:val="22"/>
                <w:szCs w:val="22"/>
                <w:lang w:eastAsia="sl-SI"/>
              </w:rPr>
              <w:t xml:space="preserve"> dajatve</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DD2A75">
            <w:pPr>
              <w:rPr>
                <w:b w:val="0"/>
                <w:color w:val="000000"/>
                <w:spacing w:val="0"/>
                <w:sz w:val="22"/>
              </w:rPr>
            </w:pPr>
            <w:r w:rsidRPr="00F95814">
              <w:rPr>
                <w:rFonts w:cs="Arial"/>
                <w:b w:val="0"/>
                <w:color w:val="000000"/>
                <w:spacing w:val="0"/>
                <w:sz w:val="22"/>
                <w:szCs w:val="22"/>
                <w:lang w:eastAsia="sl-SI"/>
              </w:rPr>
              <w:t>A35</w:t>
            </w:r>
          </w:p>
        </w:tc>
        <w:tc>
          <w:tcPr>
            <w:tcW w:w="7360" w:type="dxa"/>
            <w:vAlign w:val="center"/>
          </w:tcPr>
          <w:p w:rsidR="00DD2A75" w:rsidRPr="00601C36" w:rsidRDefault="00E522A9" w:rsidP="00DD2A75">
            <w:pPr>
              <w:cnfStyle w:val="000000100000" w:firstRow="0" w:lastRow="0" w:firstColumn="0" w:lastColumn="0" w:oddVBand="0" w:evenVBand="0" w:oddHBand="1" w:evenHBand="0" w:firstRowFirstColumn="0" w:firstRowLastColumn="0" w:lastRowFirstColumn="0" w:lastRowLastColumn="0"/>
              <w:rPr>
                <w:spacing w:val="0"/>
                <w:sz w:val="22"/>
              </w:rPr>
            </w:pPr>
            <w:r w:rsidRPr="00A56B37">
              <w:rPr>
                <w:rFonts w:cs="Arial"/>
                <w:spacing w:val="0"/>
                <w:sz w:val="22"/>
                <w:szCs w:val="22"/>
                <w:lang w:eastAsia="sl-SI"/>
              </w:rPr>
              <w:t xml:space="preserve">Začasne </w:t>
            </w:r>
            <w:proofErr w:type="spellStart"/>
            <w:r w:rsidRPr="00A56B37">
              <w:rPr>
                <w:rFonts w:cs="Arial"/>
                <w:spacing w:val="0"/>
                <w:sz w:val="22"/>
                <w:szCs w:val="22"/>
                <w:lang w:eastAsia="sl-SI"/>
              </w:rPr>
              <w:t>protidampinške</w:t>
            </w:r>
            <w:proofErr w:type="spellEnd"/>
            <w:r w:rsidRPr="00A56B37">
              <w:rPr>
                <w:rFonts w:cs="Arial"/>
                <w:spacing w:val="0"/>
                <w:sz w:val="22"/>
                <w:szCs w:val="22"/>
                <w:lang w:eastAsia="sl-SI"/>
              </w:rPr>
              <w:t xml:space="preserve"> dajatve</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DD2A75">
            <w:pPr>
              <w:rPr>
                <w:b w:val="0"/>
                <w:color w:val="000000"/>
                <w:spacing w:val="0"/>
                <w:sz w:val="22"/>
              </w:rPr>
            </w:pPr>
            <w:r w:rsidRPr="00F95814">
              <w:rPr>
                <w:rFonts w:cs="Arial"/>
                <w:b w:val="0"/>
                <w:color w:val="000000"/>
                <w:spacing w:val="0"/>
                <w:sz w:val="22"/>
                <w:szCs w:val="22"/>
                <w:lang w:eastAsia="sl-SI"/>
              </w:rPr>
              <w:t>A40</w:t>
            </w:r>
          </w:p>
        </w:tc>
        <w:tc>
          <w:tcPr>
            <w:tcW w:w="7360" w:type="dxa"/>
            <w:vAlign w:val="center"/>
          </w:tcPr>
          <w:p w:rsidR="00DD2A75" w:rsidRPr="00601C36" w:rsidRDefault="00E522A9" w:rsidP="00DD2A75">
            <w:pPr>
              <w:cnfStyle w:val="000000000000" w:firstRow="0" w:lastRow="0" w:firstColumn="0" w:lastColumn="0" w:oddVBand="0" w:evenVBand="0" w:oddHBand="0" w:evenHBand="0" w:firstRowFirstColumn="0" w:firstRowLastColumn="0" w:lastRowFirstColumn="0" w:lastRowLastColumn="0"/>
              <w:rPr>
                <w:spacing w:val="0"/>
                <w:sz w:val="22"/>
              </w:rPr>
            </w:pPr>
            <w:r w:rsidRPr="00A56B37">
              <w:rPr>
                <w:rFonts w:cs="Arial"/>
                <w:spacing w:val="0"/>
                <w:sz w:val="22"/>
                <w:szCs w:val="22"/>
                <w:lang w:eastAsia="sl-SI"/>
              </w:rPr>
              <w:t>Dokončne izravnalne dajatve</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DD2A75">
            <w:pPr>
              <w:rPr>
                <w:b w:val="0"/>
                <w:color w:val="000000"/>
                <w:spacing w:val="0"/>
                <w:sz w:val="22"/>
              </w:rPr>
            </w:pPr>
            <w:r w:rsidRPr="00F95814">
              <w:rPr>
                <w:rFonts w:cs="Arial"/>
                <w:b w:val="0"/>
                <w:color w:val="000000"/>
                <w:spacing w:val="0"/>
                <w:sz w:val="22"/>
                <w:szCs w:val="22"/>
                <w:lang w:eastAsia="sl-SI"/>
              </w:rPr>
              <w:t>A45</w:t>
            </w:r>
          </w:p>
        </w:tc>
        <w:tc>
          <w:tcPr>
            <w:tcW w:w="7360" w:type="dxa"/>
            <w:vAlign w:val="center"/>
          </w:tcPr>
          <w:p w:rsidR="00DD2A75" w:rsidRPr="00601C36" w:rsidRDefault="00E522A9" w:rsidP="00DD2A75">
            <w:pPr>
              <w:cnfStyle w:val="000000100000" w:firstRow="0" w:lastRow="0" w:firstColumn="0" w:lastColumn="0" w:oddVBand="0" w:evenVBand="0" w:oddHBand="1" w:evenHBand="0" w:firstRowFirstColumn="0" w:firstRowLastColumn="0" w:lastRowFirstColumn="0" w:lastRowLastColumn="0"/>
              <w:rPr>
                <w:spacing w:val="0"/>
                <w:sz w:val="22"/>
              </w:rPr>
            </w:pPr>
            <w:r w:rsidRPr="00A56B37">
              <w:rPr>
                <w:rFonts w:cs="Arial"/>
                <w:spacing w:val="0"/>
                <w:sz w:val="22"/>
                <w:szCs w:val="22"/>
                <w:lang w:eastAsia="sl-SI"/>
              </w:rPr>
              <w:t>Začasne izravnalne dajatve</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DD2A75">
            <w:pPr>
              <w:rPr>
                <w:b w:val="0"/>
                <w:color w:val="000000"/>
                <w:spacing w:val="0"/>
                <w:sz w:val="22"/>
              </w:rPr>
            </w:pPr>
            <w:r w:rsidRPr="00F95814">
              <w:rPr>
                <w:rFonts w:cs="Arial"/>
                <w:b w:val="0"/>
                <w:color w:val="000000"/>
                <w:spacing w:val="0"/>
                <w:sz w:val="22"/>
                <w:szCs w:val="22"/>
                <w:lang w:eastAsia="sl-SI"/>
              </w:rPr>
              <w:t>B00</w:t>
            </w:r>
          </w:p>
        </w:tc>
        <w:tc>
          <w:tcPr>
            <w:tcW w:w="7360" w:type="dxa"/>
            <w:vAlign w:val="center"/>
          </w:tcPr>
          <w:p w:rsidR="00DD2A75" w:rsidRPr="00601C36" w:rsidRDefault="00E522A9" w:rsidP="00DD2A75">
            <w:pPr>
              <w:cnfStyle w:val="000000000000" w:firstRow="0" w:lastRow="0" w:firstColumn="0" w:lastColumn="0" w:oddVBand="0" w:evenVBand="0" w:oddHBand="0" w:evenHBand="0" w:firstRowFirstColumn="0" w:firstRowLastColumn="0" w:lastRowFirstColumn="0" w:lastRowLastColumn="0"/>
              <w:rPr>
                <w:spacing w:val="0"/>
                <w:sz w:val="22"/>
              </w:rPr>
            </w:pPr>
            <w:r w:rsidRPr="00A56B37">
              <w:rPr>
                <w:rFonts w:cs="Arial"/>
                <w:spacing w:val="0"/>
                <w:sz w:val="22"/>
                <w:szCs w:val="22"/>
                <w:lang w:eastAsia="sl-SI"/>
              </w:rPr>
              <w:t>Davek na dodano vrednost (DDV)</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DD2A75">
            <w:pPr>
              <w:rPr>
                <w:b w:val="0"/>
                <w:color w:val="000000"/>
                <w:spacing w:val="0"/>
                <w:sz w:val="22"/>
              </w:rPr>
            </w:pPr>
            <w:r w:rsidRPr="00F95814">
              <w:rPr>
                <w:rFonts w:cs="Arial"/>
                <w:b w:val="0"/>
                <w:color w:val="000000"/>
                <w:spacing w:val="0"/>
                <w:sz w:val="22"/>
                <w:szCs w:val="22"/>
                <w:lang w:eastAsia="sl-SI"/>
              </w:rPr>
              <w:t>C00</w:t>
            </w:r>
          </w:p>
        </w:tc>
        <w:tc>
          <w:tcPr>
            <w:tcW w:w="7360" w:type="dxa"/>
            <w:vAlign w:val="center"/>
          </w:tcPr>
          <w:p w:rsidR="00DD2A75" w:rsidRPr="00601C36" w:rsidRDefault="00E522A9" w:rsidP="00DD2A75">
            <w:pPr>
              <w:cnfStyle w:val="000000100000" w:firstRow="0" w:lastRow="0" w:firstColumn="0" w:lastColumn="0" w:oddVBand="0" w:evenVBand="0" w:oddHBand="1" w:evenHBand="0" w:firstRowFirstColumn="0" w:firstRowLastColumn="0" w:lastRowFirstColumn="0" w:lastRowLastColumn="0"/>
              <w:rPr>
                <w:spacing w:val="0"/>
                <w:sz w:val="22"/>
              </w:rPr>
            </w:pPr>
            <w:r w:rsidRPr="00A56B37">
              <w:rPr>
                <w:rFonts w:cs="Arial"/>
                <w:spacing w:val="0"/>
                <w:sz w:val="22"/>
                <w:szCs w:val="22"/>
                <w:lang w:eastAsia="sl-SI"/>
              </w:rPr>
              <w:t>Izvozn</w:t>
            </w:r>
            <w:r>
              <w:rPr>
                <w:rFonts w:cs="Arial"/>
                <w:spacing w:val="0"/>
                <w:sz w:val="22"/>
                <w:szCs w:val="22"/>
                <w:lang w:eastAsia="sl-SI"/>
              </w:rPr>
              <w:t>a</w:t>
            </w:r>
            <w:r w:rsidRPr="00A56B37">
              <w:rPr>
                <w:rFonts w:cs="Arial"/>
                <w:spacing w:val="0"/>
                <w:sz w:val="22"/>
                <w:szCs w:val="22"/>
                <w:lang w:eastAsia="sl-SI"/>
              </w:rPr>
              <w:t xml:space="preserve"> dajat</w:t>
            </w:r>
            <w:r>
              <w:rPr>
                <w:rFonts w:cs="Arial"/>
                <w:spacing w:val="0"/>
                <w:sz w:val="22"/>
                <w:szCs w:val="22"/>
                <w:lang w:eastAsia="sl-SI"/>
              </w:rPr>
              <w:t>e</w:t>
            </w:r>
            <w:r w:rsidRPr="00A56B37">
              <w:rPr>
                <w:rFonts w:cs="Arial"/>
                <w:spacing w:val="0"/>
                <w:sz w:val="22"/>
                <w:szCs w:val="22"/>
                <w:lang w:eastAsia="sl-SI"/>
              </w:rPr>
              <w:t>v</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DD2A75" w:rsidRPr="00601C36" w:rsidRDefault="00E522A9" w:rsidP="00DD2A75">
            <w:pPr>
              <w:rPr>
                <w:b w:val="0"/>
                <w:color w:val="000000"/>
                <w:spacing w:val="0"/>
                <w:sz w:val="22"/>
              </w:rPr>
            </w:pPr>
            <w:r w:rsidRPr="00F95814">
              <w:rPr>
                <w:rFonts w:cs="Arial"/>
                <w:b w:val="0"/>
                <w:color w:val="000000"/>
                <w:spacing w:val="0"/>
                <w:sz w:val="22"/>
                <w:szCs w:val="22"/>
                <w:lang w:eastAsia="sl-SI"/>
              </w:rPr>
              <w:t>E00</w:t>
            </w:r>
          </w:p>
        </w:tc>
        <w:tc>
          <w:tcPr>
            <w:tcW w:w="7360" w:type="dxa"/>
            <w:vAlign w:val="center"/>
          </w:tcPr>
          <w:p w:rsidR="00DD2A75" w:rsidRPr="00F95814" w:rsidRDefault="00E522A9" w:rsidP="00DD2A7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Dajatve, pobrane v imenu drugih držav</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210</w:t>
            </w:r>
          </w:p>
        </w:tc>
        <w:tc>
          <w:tcPr>
            <w:tcW w:w="7360" w:type="dxa"/>
          </w:tcPr>
          <w:p w:rsidR="00DD2A75" w:rsidRPr="00F95814" w:rsidRDefault="00E522A9" w:rsidP="00DD2A7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A56B37">
              <w:rPr>
                <w:sz w:val="22"/>
                <w:szCs w:val="22"/>
                <w:lang w:eastAsia="sl-SI"/>
              </w:rPr>
              <w:t>Trošarina od energentov in električne energije</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220</w:t>
            </w:r>
          </w:p>
        </w:tc>
        <w:tc>
          <w:tcPr>
            <w:tcW w:w="7360" w:type="dxa"/>
          </w:tcPr>
          <w:p w:rsidR="00DD2A75" w:rsidRPr="00F95814" w:rsidRDefault="00E522A9" w:rsidP="00DD2A7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A56B37">
              <w:rPr>
                <w:sz w:val="22"/>
                <w:szCs w:val="22"/>
                <w:lang w:eastAsia="sl-SI"/>
              </w:rPr>
              <w:t>Trošarina od alkohola in alkoholnih pijač</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230</w:t>
            </w:r>
          </w:p>
        </w:tc>
        <w:tc>
          <w:tcPr>
            <w:tcW w:w="7360" w:type="dxa"/>
          </w:tcPr>
          <w:p w:rsidR="00DD2A75" w:rsidRPr="00F95814" w:rsidRDefault="00E522A9" w:rsidP="00DD2A7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A56B37">
              <w:rPr>
                <w:sz w:val="22"/>
                <w:szCs w:val="22"/>
                <w:lang w:eastAsia="sl-SI"/>
              </w:rPr>
              <w:t>Trošarina od tobačnih izdelkov – specifična trošarina</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240</w:t>
            </w:r>
          </w:p>
        </w:tc>
        <w:tc>
          <w:tcPr>
            <w:tcW w:w="7360" w:type="dxa"/>
          </w:tcPr>
          <w:p w:rsidR="00DD2A75" w:rsidRPr="00F95814" w:rsidRDefault="00E522A9" w:rsidP="00DD2A7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A56B37">
              <w:rPr>
                <w:sz w:val="22"/>
                <w:szCs w:val="22"/>
                <w:lang w:eastAsia="sl-SI"/>
              </w:rPr>
              <w:t>Trošarina od tobačnih izdelkov – proporcionalna trošarina</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250</w:t>
            </w:r>
          </w:p>
        </w:tc>
        <w:tc>
          <w:tcPr>
            <w:tcW w:w="7360" w:type="dxa"/>
          </w:tcPr>
          <w:p w:rsidR="00DD2A75" w:rsidRPr="00F95814" w:rsidRDefault="00E522A9" w:rsidP="00DD2A7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Pr>
                <w:sz w:val="22"/>
                <w:szCs w:val="22"/>
                <w:lang w:eastAsia="sl-SI"/>
              </w:rPr>
              <w:t>O</w:t>
            </w:r>
            <w:r w:rsidRPr="00A56B37">
              <w:rPr>
                <w:sz w:val="22"/>
                <w:szCs w:val="22"/>
                <w:lang w:eastAsia="sl-SI"/>
              </w:rPr>
              <w:t>koljska</w:t>
            </w:r>
            <w:proofErr w:type="spellEnd"/>
            <w:r w:rsidRPr="00A56B37">
              <w:rPr>
                <w:sz w:val="22"/>
                <w:szCs w:val="22"/>
                <w:lang w:eastAsia="sl-SI"/>
              </w:rPr>
              <w:t xml:space="preserve"> dajatev za onesnaževanje zraka z emisijo CO</w:t>
            </w:r>
            <w:r w:rsidRPr="00A56B37">
              <w:rPr>
                <w:sz w:val="22"/>
                <w:szCs w:val="22"/>
                <w:vertAlign w:val="subscript"/>
                <w:lang w:eastAsia="sl-SI"/>
              </w:rPr>
              <w:t>2</w:t>
            </w:r>
            <w:r w:rsidRPr="00A56B37">
              <w:rPr>
                <w:sz w:val="22"/>
                <w:szCs w:val="22"/>
                <w:lang w:eastAsia="sl-SI"/>
              </w:rPr>
              <w:t xml:space="preserve"> od tekočih goriv</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260</w:t>
            </w:r>
          </w:p>
        </w:tc>
        <w:tc>
          <w:tcPr>
            <w:tcW w:w="7360" w:type="dxa"/>
          </w:tcPr>
          <w:p w:rsidR="00DD2A75" w:rsidRPr="00F95814" w:rsidRDefault="00E522A9" w:rsidP="00DD2A7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Pr>
                <w:snapToGrid w:val="0"/>
                <w:sz w:val="22"/>
                <w:szCs w:val="22"/>
                <w:lang w:eastAsia="sl-SI"/>
              </w:rPr>
              <w:t>O</w:t>
            </w:r>
            <w:r w:rsidRPr="00A56B37">
              <w:rPr>
                <w:snapToGrid w:val="0"/>
                <w:sz w:val="22"/>
                <w:szCs w:val="22"/>
                <w:lang w:eastAsia="sl-SI"/>
              </w:rPr>
              <w:t>koljska</w:t>
            </w:r>
            <w:proofErr w:type="spellEnd"/>
            <w:r w:rsidRPr="00A56B37">
              <w:rPr>
                <w:snapToGrid w:val="0"/>
                <w:sz w:val="22"/>
                <w:szCs w:val="22"/>
                <w:lang w:eastAsia="sl-SI"/>
              </w:rPr>
              <w:t xml:space="preserve"> dajatev za </w:t>
            </w:r>
            <w:r w:rsidRPr="00A56B37">
              <w:rPr>
                <w:sz w:val="22"/>
                <w:szCs w:val="22"/>
                <w:lang w:eastAsia="sl-SI"/>
              </w:rPr>
              <w:t>onesnaževanje</w:t>
            </w:r>
            <w:r w:rsidRPr="00A56B37">
              <w:rPr>
                <w:snapToGrid w:val="0"/>
                <w:sz w:val="22"/>
                <w:szCs w:val="22"/>
                <w:lang w:eastAsia="sl-SI"/>
              </w:rPr>
              <w:t xml:space="preserve"> zraka z emisijo CO</w:t>
            </w:r>
            <w:r w:rsidRPr="00A56B37">
              <w:rPr>
                <w:snapToGrid w:val="0"/>
                <w:sz w:val="22"/>
                <w:szCs w:val="22"/>
                <w:vertAlign w:val="subscript"/>
                <w:lang w:eastAsia="sl-SI"/>
              </w:rPr>
              <w:t>2</w:t>
            </w:r>
            <w:r w:rsidRPr="00A56B37">
              <w:rPr>
                <w:snapToGrid w:val="0"/>
                <w:sz w:val="22"/>
                <w:szCs w:val="22"/>
                <w:lang w:eastAsia="sl-SI"/>
              </w:rPr>
              <w:t xml:space="preserve"> od plinastih goriv</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270</w:t>
            </w:r>
          </w:p>
        </w:tc>
        <w:tc>
          <w:tcPr>
            <w:tcW w:w="7360" w:type="dxa"/>
          </w:tcPr>
          <w:p w:rsidR="00DD2A75" w:rsidRPr="00F95814" w:rsidRDefault="00E522A9" w:rsidP="00DD2A7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Pr>
                <w:snapToGrid w:val="0"/>
                <w:sz w:val="22"/>
                <w:szCs w:val="22"/>
                <w:lang w:eastAsia="sl-SI"/>
              </w:rPr>
              <w:t>O</w:t>
            </w:r>
            <w:r w:rsidRPr="00A56B37">
              <w:rPr>
                <w:snapToGrid w:val="0"/>
                <w:sz w:val="22"/>
                <w:szCs w:val="22"/>
                <w:lang w:eastAsia="sl-SI"/>
              </w:rPr>
              <w:t>koljska</w:t>
            </w:r>
            <w:proofErr w:type="spellEnd"/>
            <w:r w:rsidRPr="00A56B37">
              <w:rPr>
                <w:snapToGrid w:val="0"/>
                <w:sz w:val="22"/>
                <w:szCs w:val="22"/>
                <w:lang w:eastAsia="sl-SI"/>
              </w:rPr>
              <w:t xml:space="preserve"> dajatev za </w:t>
            </w:r>
            <w:r w:rsidRPr="00A56B37">
              <w:rPr>
                <w:sz w:val="22"/>
                <w:szCs w:val="22"/>
                <w:lang w:eastAsia="sl-SI"/>
              </w:rPr>
              <w:t>onesnaževanje</w:t>
            </w:r>
            <w:r w:rsidRPr="00A56B37">
              <w:rPr>
                <w:snapToGrid w:val="0"/>
                <w:sz w:val="22"/>
                <w:szCs w:val="22"/>
                <w:lang w:eastAsia="sl-SI"/>
              </w:rPr>
              <w:t xml:space="preserve"> zraka z emisijo CO</w:t>
            </w:r>
            <w:r w:rsidRPr="00A56B37">
              <w:rPr>
                <w:snapToGrid w:val="0"/>
                <w:sz w:val="22"/>
                <w:szCs w:val="22"/>
                <w:vertAlign w:val="subscript"/>
                <w:lang w:eastAsia="sl-SI"/>
              </w:rPr>
              <w:t>2</w:t>
            </w:r>
            <w:r w:rsidRPr="00A56B37">
              <w:rPr>
                <w:snapToGrid w:val="0"/>
                <w:sz w:val="22"/>
                <w:szCs w:val="22"/>
                <w:lang w:eastAsia="sl-SI"/>
              </w:rPr>
              <w:t xml:space="preserve"> od trdih goriv</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290</w:t>
            </w:r>
          </w:p>
        </w:tc>
        <w:tc>
          <w:tcPr>
            <w:tcW w:w="7360" w:type="dxa"/>
          </w:tcPr>
          <w:p w:rsidR="00DD2A75" w:rsidRPr="00F95814" w:rsidRDefault="00E522A9" w:rsidP="00DD2A7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A56B37">
              <w:rPr>
                <w:snapToGrid w:val="0"/>
                <w:sz w:val="22"/>
                <w:szCs w:val="22"/>
                <w:lang w:eastAsia="sl-SI"/>
              </w:rPr>
              <w:t>druge oblike posebnih davkov oziroma dajatev</w:t>
            </w:r>
          </w:p>
        </w:tc>
      </w:tr>
      <w:tr w:rsidR="00DD2A75"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450</w:t>
            </w:r>
          </w:p>
        </w:tc>
        <w:tc>
          <w:tcPr>
            <w:tcW w:w="7360" w:type="dxa"/>
          </w:tcPr>
          <w:p w:rsidR="00DD2A75" w:rsidRPr="00F95814" w:rsidRDefault="00E522A9" w:rsidP="00DD2A7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roofErr w:type="spellStart"/>
            <w:r>
              <w:rPr>
                <w:snapToGrid w:val="0"/>
                <w:sz w:val="22"/>
                <w:szCs w:val="22"/>
                <w:lang w:eastAsia="sl-SI"/>
              </w:rPr>
              <w:t>O</w:t>
            </w:r>
            <w:r w:rsidRPr="00A56B37">
              <w:rPr>
                <w:snapToGrid w:val="0"/>
                <w:sz w:val="22"/>
                <w:szCs w:val="22"/>
                <w:lang w:eastAsia="sl-SI"/>
              </w:rPr>
              <w:t>koljska</w:t>
            </w:r>
            <w:proofErr w:type="spellEnd"/>
            <w:r w:rsidRPr="00A56B37">
              <w:rPr>
                <w:snapToGrid w:val="0"/>
                <w:sz w:val="22"/>
                <w:szCs w:val="22"/>
                <w:lang w:eastAsia="sl-SI"/>
              </w:rPr>
              <w:t xml:space="preserve"> dajatev za onesnaževanje okolja zaradi uporabe mazalnih olj in tekočin</w:t>
            </w:r>
          </w:p>
        </w:tc>
      </w:tr>
      <w:tr w:rsidR="00DD2A75"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tcPr>
          <w:p w:rsidR="00DD2A75" w:rsidRPr="00601C36" w:rsidRDefault="00E522A9" w:rsidP="00DD2A75">
            <w:pPr>
              <w:rPr>
                <w:b w:val="0"/>
                <w:color w:val="000000"/>
                <w:spacing w:val="0"/>
                <w:sz w:val="22"/>
              </w:rPr>
            </w:pPr>
            <w:r w:rsidRPr="00A56B37">
              <w:rPr>
                <w:b w:val="0"/>
                <w:sz w:val="22"/>
                <w:szCs w:val="22"/>
                <w:lang w:eastAsia="sl-SI"/>
              </w:rPr>
              <w:t>920</w:t>
            </w:r>
          </w:p>
        </w:tc>
        <w:tc>
          <w:tcPr>
            <w:tcW w:w="7360" w:type="dxa"/>
          </w:tcPr>
          <w:p w:rsidR="00DD2A75" w:rsidRPr="00F95814" w:rsidRDefault="00E522A9" w:rsidP="00DD2A75">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A56B37">
              <w:rPr>
                <w:snapToGrid w:val="0"/>
                <w:sz w:val="22"/>
                <w:szCs w:val="22"/>
                <w:lang w:eastAsia="sl-SI"/>
              </w:rPr>
              <w:t>Davek od prometa motornih vozil</w:t>
            </w:r>
          </w:p>
        </w:tc>
      </w:tr>
    </w:tbl>
    <w:p w:rsidR="00484C48" w:rsidRPr="00F95814" w:rsidRDefault="00484C48" w:rsidP="00450BB5">
      <w:pPr>
        <w:pStyle w:val="Naslov2"/>
      </w:pPr>
      <w:bookmarkStart w:id="155" w:name="_Toc198539898"/>
      <w:bookmarkStart w:id="156" w:name="_Toc15381029"/>
      <w:r w:rsidRPr="00601C36">
        <w:rPr>
          <w:color w:val="538135" w:themeColor="accent6" w:themeShade="BF"/>
        </w:rPr>
        <w:t>NL6/8</w:t>
      </w:r>
      <w:r>
        <w:t xml:space="preserve"> - </w:t>
      </w:r>
      <w:proofErr w:type="spellStart"/>
      <w:r>
        <w:t>Meur</w:t>
      </w:r>
      <w:r w:rsidRPr="00F95814">
        <w:t>sing</w:t>
      </w:r>
      <w:proofErr w:type="spellEnd"/>
      <w:r w:rsidRPr="00F95814">
        <w:t xml:space="preserve"> –</w:t>
      </w:r>
      <w:r>
        <w:t xml:space="preserve"> </w:t>
      </w:r>
      <w:r w:rsidRPr="00F95814">
        <w:t>posebne oznake</w:t>
      </w:r>
      <w:bookmarkEnd w:id="155"/>
      <w:r>
        <w:t xml:space="preserve"> </w:t>
      </w:r>
    </w:p>
    <w:bookmarkEnd w:id="156"/>
    <w:p w:rsidR="000D79AA" w:rsidRPr="00931886" w:rsidRDefault="000D79AA" w:rsidP="00601C36">
      <w:pPr>
        <w:ind w:left="0"/>
      </w:pPr>
      <w:r w:rsidRPr="00601C36">
        <w:rPr>
          <w:b/>
        </w:rPr>
        <w:t>Uporaba v podatkovnih elementih</w:t>
      </w:r>
      <w:r w:rsidR="00484C48">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2974"/>
        <w:gridCol w:w="5673"/>
      </w:tblGrid>
      <w:tr w:rsidR="000D79AA" w:rsidRPr="00F95814" w:rsidTr="00601C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4" w:type="dxa"/>
            <w:tcBorders>
              <w:top w:val="none" w:sz="0" w:space="0" w:color="auto"/>
              <w:left w:val="none" w:sz="0" w:space="0" w:color="auto"/>
              <w:bottom w:val="none" w:sz="0" w:space="0" w:color="auto"/>
            </w:tcBorders>
            <w:vAlign w:val="center"/>
          </w:tcPr>
          <w:p w:rsidR="000D79AA" w:rsidRPr="00F95814" w:rsidRDefault="00484C48" w:rsidP="00E8214A">
            <w:pPr>
              <w:rPr>
                <w:rFonts w:cs="Arial"/>
                <w:color w:val="000000"/>
                <w:spacing w:val="0"/>
                <w:sz w:val="22"/>
                <w:szCs w:val="22"/>
                <w:lang w:eastAsia="sl-SI"/>
              </w:rPr>
            </w:pPr>
            <w:r>
              <w:rPr>
                <w:rFonts w:cs="Arial"/>
                <w:color w:val="000000"/>
                <w:spacing w:val="0"/>
                <w:sz w:val="22"/>
                <w:szCs w:val="22"/>
                <w:lang w:eastAsia="sl-SI"/>
              </w:rPr>
              <w:t>PE</w:t>
            </w:r>
          </w:p>
        </w:tc>
        <w:tc>
          <w:tcPr>
            <w:tcW w:w="5673" w:type="dxa"/>
            <w:tcBorders>
              <w:top w:val="none" w:sz="0" w:space="0" w:color="auto"/>
              <w:bottom w:val="none" w:sz="0" w:space="0" w:color="auto"/>
              <w:right w:val="none" w:sz="0" w:space="0" w:color="auto"/>
            </w:tcBorders>
            <w:vAlign w:val="center"/>
          </w:tcPr>
          <w:p w:rsidR="000D79AA" w:rsidRPr="00F95814" w:rsidRDefault="000D79AA" w:rsidP="00E8214A">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0D79AA"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4" w:type="dxa"/>
            <w:vAlign w:val="center"/>
          </w:tcPr>
          <w:p w:rsidR="000D79AA" w:rsidRPr="00F95814" w:rsidRDefault="000D79AA" w:rsidP="00E8214A">
            <w:pPr>
              <w:rPr>
                <w:rFonts w:cs="Arial"/>
                <w:b w:val="0"/>
                <w:color w:val="000000"/>
                <w:spacing w:val="0"/>
                <w:sz w:val="22"/>
                <w:szCs w:val="22"/>
                <w:lang w:eastAsia="sl-SI"/>
              </w:rPr>
            </w:pPr>
            <w:r w:rsidRPr="00F95814">
              <w:rPr>
                <w:rFonts w:cs="Arial"/>
                <w:b w:val="0"/>
                <w:color w:val="000000"/>
                <w:spacing w:val="0"/>
                <w:sz w:val="22"/>
                <w:szCs w:val="22"/>
                <w:lang w:eastAsia="sl-SI"/>
              </w:rPr>
              <w:t>6</w:t>
            </w:r>
            <w:r w:rsidR="00484C48">
              <w:rPr>
                <w:rFonts w:cs="Arial"/>
                <w:b w:val="0"/>
                <w:color w:val="000000"/>
                <w:spacing w:val="0"/>
                <w:sz w:val="22"/>
                <w:szCs w:val="22"/>
                <w:lang w:eastAsia="sl-SI"/>
              </w:rPr>
              <w:t xml:space="preserve">/8 </w:t>
            </w:r>
          </w:p>
        </w:tc>
        <w:tc>
          <w:tcPr>
            <w:tcW w:w="5673" w:type="dxa"/>
            <w:vAlign w:val="center"/>
          </w:tcPr>
          <w:p w:rsidR="000D79AA" w:rsidRPr="00F95814" w:rsidRDefault="00484C48" w:rsidP="00E8214A">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 xml:space="preserve">Opis blaga - </w:t>
            </w:r>
            <w:proofErr w:type="spellStart"/>
            <w:r w:rsidRPr="00F95814">
              <w:rPr>
                <w:rFonts w:cs="Arial"/>
                <w:color w:val="000000"/>
                <w:spacing w:val="0"/>
                <w:sz w:val="22"/>
                <w:szCs w:val="22"/>
                <w:lang w:eastAsia="sl-SI"/>
              </w:rPr>
              <w:t>Meursing</w:t>
            </w:r>
            <w:proofErr w:type="spellEnd"/>
            <w:r w:rsidRPr="00F95814">
              <w:rPr>
                <w:rFonts w:cs="Arial"/>
                <w:color w:val="000000"/>
                <w:spacing w:val="0"/>
                <w:sz w:val="22"/>
                <w:szCs w:val="22"/>
                <w:lang w:eastAsia="sl-SI"/>
              </w:rPr>
              <w:t xml:space="preserve"> –posebne oznake</w:t>
            </w:r>
          </w:p>
        </w:tc>
      </w:tr>
    </w:tbl>
    <w:p w:rsidR="000D79AA" w:rsidRPr="00F95814" w:rsidRDefault="000D79AA" w:rsidP="000D79AA">
      <w:pPr>
        <w:pStyle w:val="Telobesedila"/>
      </w:pPr>
    </w:p>
    <w:p w:rsidR="000D79AA" w:rsidRPr="00601C36" w:rsidRDefault="000D79AA" w:rsidP="00601C36">
      <w:pPr>
        <w:ind w:left="0"/>
        <w:rPr>
          <w:color w:val="000000"/>
          <w:sz w:val="22"/>
        </w:rPr>
      </w:pPr>
      <w:r w:rsidRPr="00601C36">
        <w:rPr>
          <w:b/>
        </w:rPr>
        <w:t>Vsebina</w:t>
      </w:r>
      <w:r w:rsidR="00484C48">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0D79AA" w:rsidRPr="00F95814" w:rsidTr="00601C3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0D79AA" w:rsidRPr="00F95814" w:rsidRDefault="00484C48" w:rsidP="00E8214A">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0D79AA" w:rsidRPr="00F95814" w:rsidRDefault="000D79AA" w:rsidP="00E8214A">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sidR="00484C48">
              <w:rPr>
                <w:rFonts w:cs="Arial"/>
                <w:color w:val="000000"/>
                <w:spacing w:val="0"/>
                <w:sz w:val="22"/>
                <w:szCs w:val="22"/>
                <w:lang w:eastAsia="sl-SI"/>
              </w:rPr>
              <w:t xml:space="preserve"> oznake</w:t>
            </w:r>
          </w:p>
        </w:tc>
      </w:tr>
      <w:tr w:rsidR="000D79AA"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0D79AA" w:rsidRPr="00A278ED" w:rsidRDefault="00484C48" w:rsidP="00E8214A">
            <w:pPr>
              <w:rPr>
                <w:b w:val="0"/>
                <w:color w:val="000000"/>
                <w:spacing w:val="0"/>
                <w:sz w:val="22"/>
              </w:rPr>
            </w:pPr>
            <w:r w:rsidRPr="00F95814">
              <w:rPr>
                <w:rFonts w:cs="Arial"/>
                <w:b w:val="0"/>
                <w:color w:val="000000"/>
                <w:spacing w:val="0"/>
                <w:sz w:val="22"/>
                <w:szCs w:val="22"/>
                <w:lang w:eastAsia="sl-SI"/>
              </w:rPr>
              <w:t>EB</w:t>
            </w:r>
          </w:p>
        </w:tc>
        <w:tc>
          <w:tcPr>
            <w:tcW w:w="7360" w:type="dxa"/>
            <w:vAlign w:val="center"/>
          </w:tcPr>
          <w:p w:rsidR="000D79AA" w:rsidRPr="00A278ED" w:rsidRDefault="00484C48" w:rsidP="00E8214A">
            <w:pPr>
              <w:cnfStyle w:val="000000100000" w:firstRow="0" w:lastRow="0" w:firstColumn="0" w:lastColumn="0" w:oddVBand="0" w:evenVBand="0" w:oddHBand="1" w:evenHBand="0" w:firstRowFirstColumn="0" w:firstRowLastColumn="0" w:lastRowFirstColumn="0" w:lastRowLastColumn="0"/>
              <w:rPr>
                <w:spacing w:val="0"/>
                <w:sz w:val="22"/>
              </w:rPr>
            </w:pPr>
            <w:r w:rsidRPr="00DD418C">
              <w:rPr>
                <w:rFonts w:cs="Arial"/>
                <w:spacing w:val="0"/>
                <w:sz w:val="22"/>
                <w:szCs w:val="22"/>
                <w:lang w:eastAsia="sl-SI"/>
              </w:rPr>
              <w:t xml:space="preserve">Evropa; kilogram </w:t>
            </w:r>
            <w:proofErr w:type="spellStart"/>
            <w:r w:rsidRPr="00DD418C">
              <w:rPr>
                <w:rFonts w:cs="Arial"/>
                <w:spacing w:val="0"/>
                <w:sz w:val="22"/>
                <w:szCs w:val="22"/>
                <w:lang w:eastAsia="sl-SI"/>
              </w:rPr>
              <w:t>monoalkilnih</w:t>
            </w:r>
            <w:proofErr w:type="spellEnd"/>
            <w:r w:rsidRPr="00DD418C">
              <w:rPr>
                <w:rFonts w:cs="Arial"/>
                <w:spacing w:val="0"/>
                <w:sz w:val="22"/>
                <w:szCs w:val="22"/>
                <w:lang w:eastAsia="sl-SI"/>
              </w:rPr>
              <w:t xml:space="preserve"> estrov maščobnih kislin in/ali </w:t>
            </w:r>
            <w:r w:rsidRPr="00DD418C">
              <w:rPr>
                <w:sz w:val="22"/>
                <w:szCs w:val="22"/>
                <w:lang w:eastAsia="sl-SI"/>
              </w:rPr>
              <w:t xml:space="preserve">parafinskega plinskega olja, </w:t>
            </w:r>
            <w:proofErr w:type="spellStart"/>
            <w:r w:rsidRPr="00DD418C">
              <w:rPr>
                <w:sz w:val="22"/>
                <w:szCs w:val="22"/>
                <w:lang w:eastAsia="sl-SI"/>
              </w:rPr>
              <w:t>nefosilnega</w:t>
            </w:r>
            <w:proofErr w:type="spellEnd"/>
            <w:r w:rsidRPr="00DD418C">
              <w:rPr>
                <w:sz w:val="22"/>
                <w:szCs w:val="22"/>
                <w:lang w:eastAsia="sl-SI"/>
              </w:rPr>
              <w:t xml:space="preserve"> izvora, pridobljen s sintezo in/ali </w:t>
            </w:r>
            <w:proofErr w:type="spellStart"/>
            <w:r w:rsidRPr="00DD418C">
              <w:rPr>
                <w:sz w:val="22"/>
                <w:szCs w:val="22"/>
                <w:lang w:eastAsia="sl-SI"/>
              </w:rPr>
              <w:t>hidrotretiranjem</w:t>
            </w:r>
            <w:proofErr w:type="spellEnd"/>
            <w:r w:rsidRPr="00DD418C">
              <w:rPr>
                <w:sz w:val="22"/>
                <w:szCs w:val="22"/>
                <w:lang w:eastAsia="sl-SI"/>
              </w:rPr>
              <w:t xml:space="preserve"> (</w:t>
            </w:r>
            <w:proofErr w:type="spellStart"/>
            <w:r w:rsidRPr="00DD418C">
              <w:rPr>
                <w:sz w:val="22"/>
                <w:szCs w:val="22"/>
                <w:lang w:eastAsia="sl-SI"/>
              </w:rPr>
              <w:t>t.i</w:t>
            </w:r>
            <w:proofErr w:type="spellEnd"/>
            <w:r w:rsidRPr="00DD418C">
              <w:rPr>
                <w:sz w:val="22"/>
                <w:szCs w:val="22"/>
                <w:lang w:eastAsia="sl-SI"/>
              </w:rPr>
              <w:t xml:space="preserve">. </w:t>
            </w:r>
            <w:proofErr w:type="spellStart"/>
            <w:r w:rsidRPr="00DD418C">
              <w:rPr>
                <w:sz w:val="22"/>
                <w:szCs w:val="22"/>
                <w:lang w:eastAsia="sl-SI"/>
              </w:rPr>
              <w:t>biodizel</w:t>
            </w:r>
            <w:proofErr w:type="spellEnd"/>
            <w:r w:rsidRPr="00DD418C">
              <w:rPr>
                <w:sz w:val="22"/>
                <w:szCs w:val="22"/>
                <w:lang w:eastAsia="sl-SI"/>
              </w:rPr>
              <w:t>), vsebovanega v izdelku</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EC</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tona kalijevega klorida</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ED</w:t>
            </w:r>
          </w:p>
        </w:tc>
        <w:tc>
          <w:tcPr>
            <w:tcW w:w="7360" w:type="dxa"/>
            <w:vAlign w:val="center"/>
          </w:tcPr>
          <w:p w:rsidR="00F70E34" w:rsidRPr="00A278ED" w:rsidRDefault="00484C48"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DD418C">
              <w:rPr>
                <w:rFonts w:cs="Arial"/>
                <w:spacing w:val="0"/>
                <w:sz w:val="22"/>
                <w:szCs w:val="22"/>
                <w:lang w:eastAsia="sl-SI"/>
              </w:rPr>
              <w:t xml:space="preserve">Evropa; donos surovega sladkorja v </w:t>
            </w:r>
            <w:proofErr w:type="spellStart"/>
            <w:r w:rsidRPr="00DD418C">
              <w:rPr>
                <w:rFonts w:cs="Arial"/>
                <w:spacing w:val="0"/>
                <w:sz w:val="22"/>
                <w:szCs w:val="22"/>
                <w:lang w:eastAsia="sl-SI"/>
              </w:rPr>
              <w:t>odst.v</w:t>
            </w:r>
            <w:proofErr w:type="spellEnd"/>
            <w:r w:rsidRPr="00DD418C">
              <w:rPr>
                <w:rFonts w:cs="Arial"/>
                <w:spacing w:val="0"/>
                <w:sz w:val="22"/>
                <w:szCs w:val="22"/>
                <w:lang w:eastAsia="sl-SI"/>
              </w:rPr>
              <w:t xml:space="preserve"> skladu </w:t>
            </w:r>
            <w:r w:rsidRPr="00DD418C">
              <w:rPr>
                <w:sz w:val="22"/>
                <w:szCs w:val="22"/>
                <w:lang w:eastAsia="sl-SI"/>
              </w:rPr>
              <w:t>s točko B priloge III Uredbe (EU) št. 1308/2013 Evropskega parlamenta in Sveta z dne 17. decembra 2013 o vzpostavitvi skupne ureditve trgov kmetijskih proizvodov in razveljavitvi uredb Sveta (EGS) št. 922/72, (EGS) št. 234/79, (ES) št. 1037/2001 in (ES) št. 1234/2007 (UL L št. 347 z dne 20. 12. 2013, str. 671)</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EE</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proofErr w:type="spellStart"/>
            <w:r w:rsidRPr="00A278ED">
              <w:rPr>
                <w:spacing w:val="0"/>
                <w:sz w:val="22"/>
              </w:rPr>
              <w:t>Ee</w:t>
            </w:r>
            <w:proofErr w:type="spellEnd"/>
            <w:r w:rsidRPr="00A278ED">
              <w:rPr>
                <w:spacing w:val="0"/>
                <w:sz w:val="22"/>
              </w:rPr>
              <w:t xml:space="preserve"> - </w:t>
            </w:r>
            <w:proofErr w:type="spellStart"/>
            <w:r w:rsidRPr="00A278ED">
              <w:rPr>
                <w:spacing w:val="0"/>
                <w:sz w:val="22"/>
              </w:rPr>
              <w:t>evropa</w:t>
            </w:r>
            <w:proofErr w:type="spellEnd"/>
            <w:r w:rsidRPr="00A278ED">
              <w:rPr>
                <w:spacing w:val="0"/>
                <w:sz w:val="22"/>
              </w:rPr>
              <w:t xml:space="preserve">; vsebnost </w:t>
            </w:r>
            <w:proofErr w:type="spellStart"/>
            <w:r w:rsidRPr="00A278ED">
              <w:rPr>
                <w:spacing w:val="0"/>
                <w:sz w:val="22"/>
              </w:rPr>
              <w:t>bioetanola</w:t>
            </w:r>
            <w:proofErr w:type="spellEnd"/>
            <w:r w:rsidRPr="00A278ED">
              <w:rPr>
                <w:spacing w:val="0"/>
                <w:sz w:val="22"/>
              </w:rPr>
              <w:t xml:space="preserve"> v kilogramih (masni delež)</w:t>
            </w:r>
            <w:r w:rsidR="00484C48" w:rsidRPr="00DD418C">
              <w:rPr>
                <w:rFonts w:cs="Arial"/>
                <w:spacing w:val="0"/>
                <w:sz w:val="22"/>
                <w:szCs w:val="22"/>
                <w:lang w:eastAsia="sl-SI"/>
              </w:rPr>
              <w:t xml:space="preserve"> </w:t>
            </w:r>
            <w:r w:rsidR="00484C48" w:rsidRPr="00DD418C">
              <w:rPr>
                <w:iCs/>
                <w:sz w:val="22"/>
                <w:szCs w:val="22"/>
                <w:lang w:eastAsia="sl-SI"/>
              </w:rPr>
              <w:t>v mešanici, proizvedenega iz  kmetijskih proizvodov</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EF</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proofErr w:type="spellStart"/>
            <w:r w:rsidRPr="00A278ED">
              <w:rPr>
                <w:spacing w:val="0"/>
                <w:sz w:val="22"/>
              </w:rPr>
              <w:t>Ef</w:t>
            </w:r>
            <w:proofErr w:type="spellEnd"/>
            <w:r w:rsidRPr="00A278ED">
              <w:rPr>
                <w:spacing w:val="0"/>
                <w:sz w:val="22"/>
              </w:rPr>
              <w:t xml:space="preserve"> - </w:t>
            </w:r>
            <w:proofErr w:type="spellStart"/>
            <w:r w:rsidRPr="00A278ED">
              <w:rPr>
                <w:spacing w:val="0"/>
                <w:sz w:val="22"/>
              </w:rPr>
              <w:t>evropa</w:t>
            </w:r>
            <w:proofErr w:type="spellEnd"/>
            <w:r w:rsidRPr="00A278ED">
              <w:rPr>
                <w:spacing w:val="0"/>
                <w:sz w:val="22"/>
              </w:rPr>
              <w:t xml:space="preserve">; kilogram neto kalijevega </w:t>
            </w:r>
            <w:proofErr w:type="spellStart"/>
            <w:r w:rsidR="00484C48" w:rsidRPr="00DD418C">
              <w:rPr>
                <w:rFonts w:cs="Arial"/>
                <w:spacing w:val="0"/>
                <w:sz w:val="22"/>
                <w:szCs w:val="22"/>
                <w:lang w:eastAsia="sl-SI"/>
              </w:rPr>
              <w:t>acesulfamalfama</w:t>
            </w:r>
            <w:proofErr w:type="spellEnd"/>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EG</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kg goriva v svečah, svečkah in podobnem, vključno s</w:t>
            </w:r>
            <w:r w:rsidR="00484C48" w:rsidRPr="00DD418C">
              <w:rPr>
                <w:rFonts w:cs="Arial"/>
                <w:spacing w:val="0"/>
                <w:sz w:val="22"/>
                <w:szCs w:val="22"/>
                <w:lang w:eastAsia="sl-SI"/>
              </w:rPr>
              <w:t xml:space="preserve"> stenjem</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EJ</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Evropa; carinska stopnja na podlagi javnega razpisa za uvoz</w:t>
            </w:r>
            <w:r w:rsidR="00484C48" w:rsidRPr="00DD418C">
              <w:rPr>
                <w:rFonts w:cs="Arial"/>
                <w:spacing w:val="0"/>
                <w:sz w:val="22"/>
                <w:szCs w:val="22"/>
                <w:lang w:eastAsia="sl-SI"/>
              </w:rPr>
              <w:t xml:space="preserve"> sladkorja </w:t>
            </w:r>
            <w:r w:rsidR="00484C48" w:rsidRPr="00DD418C">
              <w:rPr>
                <w:iCs/>
                <w:sz w:val="22"/>
                <w:szCs w:val="22"/>
                <w:lang w:eastAsia="sl-SI"/>
              </w:rPr>
              <w:t>z oznako KN 1701 in referenčno številko</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EK</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kos</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EP</w:t>
            </w:r>
          </w:p>
        </w:tc>
        <w:tc>
          <w:tcPr>
            <w:tcW w:w="7360" w:type="dxa"/>
            <w:vAlign w:val="center"/>
          </w:tcPr>
          <w:p w:rsidR="00F70E34" w:rsidRPr="00A278ED" w:rsidRDefault="00484C48"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DD418C">
              <w:rPr>
                <w:rFonts w:cs="Arial"/>
                <w:spacing w:val="0"/>
                <w:sz w:val="22"/>
                <w:szCs w:val="22"/>
                <w:lang w:eastAsia="sl-SI"/>
              </w:rPr>
              <w:t>Evropa</w:t>
            </w:r>
            <w:r w:rsidR="00F70E34" w:rsidRPr="00A278ED">
              <w:rPr>
                <w:spacing w:val="0"/>
                <w:sz w:val="22"/>
              </w:rPr>
              <w:t xml:space="preserve">; polarizacija, </w:t>
            </w:r>
            <w:proofErr w:type="spellStart"/>
            <w:r w:rsidR="00F70E34" w:rsidRPr="00A278ED">
              <w:rPr>
                <w:spacing w:val="0"/>
                <w:sz w:val="22"/>
              </w:rPr>
              <w:t>polarimetrični</w:t>
            </w:r>
            <w:proofErr w:type="spellEnd"/>
            <w:r w:rsidR="00F70E34" w:rsidRPr="00A278ED">
              <w:rPr>
                <w:spacing w:val="0"/>
                <w:sz w:val="22"/>
              </w:rPr>
              <w:t xml:space="preserve"> odčitek uvoženega </w:t>
            </w:r>
            <w:r w:rsidRPr="00DD418C">
              <w:rPr>
                <w:rFonts w:cs="Arial"/>
                <w:spacing w:val="0"/>
                <w:sz w:val="22"/>
                <w:szCs w:val="22"/>
                <w:lang w:eastAsia="sl-SI"/>
              </w:rPr>
              <w:t>surovega sladkorja</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ES</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 xml:space="preserve">Evropa; </w:t>
            </w:r>
            <w:proofErr w:type="spellStart"/>
            <w:r w:rsidRPr="00A278ED">
              <w:rPr>
                <w:spacing w:val="0"/>
                <w:sz w:val="22"/>
              </w:rPr>
              <w:t>cif</w:t>
            </w:r>
            <w:proofErr w:type="spellEnd"/>
            <w:r w:rsidRPr="00A278ED">
              <w:rPr>
                <w:spacing w:val="0"/>
                <w:sz w:val="22"/>
              </w:rPr>
              <w:t>-cena pretvorjena v ceno proizvoda iz sladkornega sektorja standardne kvalitete</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E0</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Evropa; 100 m</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E1</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kg mlečne snovi</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E2</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Evropa; kg suhe mlečne snovi</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E3</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100 kg bruto mase</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E4</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Evropa; 100 kg neto odcejene substance</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E5</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odstotek saharoze</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E6</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Evropa; 100 kg neto mase preračunano na suho snov</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E7</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hektoliter</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E8</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Evropa; odstotek alkohola</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E9</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Evropa; kg skupnega alkohola</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KA</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liter</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KB</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par</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KC</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liter čistega alkohola</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KD</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tona - bruto masa</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KE</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tona - odcejena masa</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KF</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kilogram - bruto masa</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KG</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kilogram - odcejena masa</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KH</w:t>
            </w:r>
          </w:p>
        </w:tc>
        <w:tc>
          <w:tcPr>
            <w:tcW w:w="7360" w:type="dxa"/>
            <w:vAlign w:val="center"/>
          </w:tcPr>
          <w:p w:rsidR="00F70E34" w:rsidRPr="00A278ED" w:rsidRDefault="00484C48"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DD418C">
              <w:rPr>
                <w:rFonts w:cs="Arial"/>
                <w:spacing w:val="0"/>
                <w:sz w:val="22"/>
                <w:szCs w:val="22"/>
                <w:lang w:eastAsia="sl-SI"/>
              </w:rPr>
              <w:t>Kvota</w:t>
            </w:r>
            <w:r w:rsidR="00F70E34" w:rsidRPr="00A278ED">
              <w:rPr>
                <w:spacing w:val="0"/>
                <w:sz w:val="22"/>
              </w:rPr>
              <w:t>; kilometer</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K0</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kilogram</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K1</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evro</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K2</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1000 kosov</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K3</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1000 parov</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K4</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tona</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K5</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kvadratni meter</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K6</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hektoliter</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K7</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glava</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K8</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Kvota; kubični meter</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K9</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Kvota; kos</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MM</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Mas. % mlečnih maščob</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MP</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Mas. % mlečnih proteinov</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NC</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Nacionalni; količina izpusta co2 v g/km</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NE</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Nacionalni; stopnja izpusta v "euro"</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NG</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 xml:space="preserve">Nacionalni; </w:t>
            </w:r>
            <w:proofErr w:type="spellStart"/>
            <w:r w:rsidRPr="00A278ED">
              <w:rPr>
                <w:spacing w:val="0"/>
                <w:sz w:val="22"/>
              </w:rPr>
              <w:t>gigajoule</w:t>
            </w:r>
            <w:proofErr w:type="spellEnd"/>
            <w:r w:rsidRPr="00A278ED">
              <w:rPr>
                <w:spacing w:val="0"/>
                <w:sz w:val="22"/>
              </w:rPr>
              <w:t>.</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NJ</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 xml:space="preserve">Nacionalni; </w:t>
            </w:r>
            <w:proofErr w:type="spellStart"/>
            <w:r w:rsidRPr="00A278ED">
              <w:rPr>
                <w:spacing w:val="0"/>
                <w:sz w:val="22"/>
              </w:rPr>
              <w:t>megajoule</w:t>
            </w:r>
            <w:proofErr w:type="spellEnd"/>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 xml:space="preserve">Nacionalni; moč motorja v </w:t>
            </w:r>
            <w:proofErr w:type="spellStart"/>
            <w:r w:rsidRPr="00A278ED">
              <w:rPr>
                <w:spacing w:val="0"/>
                <w:sz w:val="22"/>
              </w:rPr>
              <w:t>kw</w:t>
            </w:r>
            <w:proofErr w:type="spellEnd"/>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NL</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Nacionalni; liter</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NM</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Nacionalni; standardni m3</w:t>
            </w:r>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NO</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Nacionalni; kilogram</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NP</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 xml:space="preserve">Nacionalni, prostornina motorja v </w:t>
            </w:r>
            <w:proofErr w:type="spellStart"/>
            <w:r w:rsidRPr="00A278ED">
              <w:rPr>
                <w:spacing w:val="0"/>
                <w:sz w:val="22"/>
              </w:rPr>
              <w:t>ccm</w:t>
            </w:r>
            <w:proofErr w:type="spellEnd"/>
          </w:p>
        </w:tc>
      </w:tr>
      <w:tr w:rsidR="00F70E34" w:rsidRPr="00F95814" w:rsidTr="00601C36">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NT</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Nacionalni; količina izpusta trdnih delcev v g/km</w:t>
            </w:r>
          </w:p>
        </w:tc>
      </w:tr>
      <w:tr w:rsidR="00F70E34" w:rsidRPr="00F95814" w:rsidTr="00601C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NV</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Nacionalni; kilogram - homologacijski masi odšteta masa voznika, tj. 75 kg</w:t>
            </w:r>
          </w:p>
        </w:tc>
      </w:tr>
      <w:tr w:rsidR="00F70E34"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SG</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Mas. % škroba/glukoze</w:t>
            </w:r>
          </w:p>
        </w:tc>
      </w:tr>
      <w:tr w:rsidR="00F70E34"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SI</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Mas. % saharoze/invertnega sladkorja/izoglukoze</w:t>
            </w:r>
          </w:p>
        </w:tc>
      </w:tr>
      <w:tr w:rsidR="00F70E34"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TA</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Trošarina; odstotek čistega alkohola</w:t>
            </w:r>
          </w:p>
        </w:tc>
      </w:tr>
      <w:tr w:rsidR="00F70E34"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TC</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 xml:space="preserve">Trošarina; drobnoprodajna cena  za 1000 kosov ali  drobnoprodajna cena  </w:t>
            </w:r>
            <w:r w:rsidR="00484C48" w:rsidRPr="00DD418C">
              <w:rPr>
                <w:rFonts w:cs="Arial"/>
                <w:spacing w:val="0"/>
                <w:sz w:val="22"/>
                <w:szCs w:val="22"/>
                <w:lang w:eastAsia="sl-SI"/>
              </w:rPr>
              <w:t xml:space="preserve">za 1 </w:t>
            </w:r>
            <w:r w:rsidRPr="00A278ED">
              <w:rPr>
                <w:spacing w:val="0"/>
                <w:sz w:val="22"/>
              </w:rPr>
              <w:t>kg v primeru tobaka</w:t>
            </w:r>
          </w:p>
        </w:tc>
      </w:tr>
      <w:tr w:rsidR="00F70E34"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TE</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Trošarina; mililiter</w:t>
            </w:r>
          </w:p>
        </w:tc>
      </w:tr>
      <w:tr w:rsidR="00F70E34"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TH</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Trošarina; hektoliter</w:t>
            </w:r>
          </w:p>
        </w:tc>
      </w:tr>
      <w:tr w:rsidR="00F70E34"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TJ</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 xml:space="preserve">Trošarina; </w:t>
            </w:r>
            <w:proofErr w:type="spellStart"/>
            <w:r w:rsidRPr="00A278ED">
              <w:rPr>
                <w:spacing w:val="0"/>
                <w:sz w:val="22"/>
              </w:rPr>
              <w:t>gigajoule</w:t>
            </w:r>
            <w:proofErr w:type="spellEnd"/>
            <w:r w:rsidRPr="00A278ED">
              <w:rPr>
                <w:spacing w:val="0"/>
                <w:sz w:val="22"/>
              </w:rPr>
              <w:t xml:space="preserve"> na 1000 kg</w:t>
            </w:r>
          </w:p>
        </w:tc>
      </w:tr>
      <w:tr w:rsidR="00F70E34"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TK</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Trošarina; kg</w:t>
            </w:r>
          </w:p>
        </w:tc>
      </w:tr>
      <w:tr w:rsidR="00F70E34"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TL</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Trošarina; 1000 litrov</w:t>
            </w:r>
          </w:p>
        </w:tc>
      </w:tr>
      <w:tr w:rsidR="00F70E34"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TM</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Trošarina; m3</w:t>
            </w:r>
          </w:p>
        </w:tc>
      </w:tr>
      <w:tr w:rsidR="00F70E34"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TP</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Trošarina; 1000 kosov</w:t>
            </w:r>
          </w:p>
        </w:tc>
      </w:tr>
      <w:tr w:rsidR="00F70E34"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TT</w:t>
            </w:r>
          </w:p>
        </w:tc>
        <w:tc>
          <w:tcPr>
            <w:tcW w:w="7360" w:type="dxa"/>
            <w:vAlign w:val="center"/>
          </w:tcPr>
          <w:p w:rsidR="00F70E34" w:rsidRPr="00A278ED" w:rsidRDefault="00F70E34" w:rsidP="00F213A0">
            <w:pPr>
              <w:cnfStyle w:val="000000100000" w:firstRow="0" w:lastRow="0" w:firstColumn="0" w:lastColumn="0" w:oddVBand="0" w:evenVBand="0" w:oddHBand="1" w:evenHBand="0" w:firstRowFirstColumn="0" w:firstRowLastColumn="0" w:lastRowFirstColumn="0" w:lastRowLastColumn="0"/>
              <w:rPr>
                <w:spacing w:val="0"/>
                <w:sz w:val="22"/>
              </w:rPr>
            </w:pPr>
            <w:r w:rsidRPr="00A278ED">
              <w:rPr>
                <w:spacing w:val="0"/>
                <w:sz w:val="22"/>
              </w:rPr>
              <w:t>Trošarina; 1000 kg</w:t>
            </w:r>
          </w:p>
        </w:tc>
      </w:tr>
      <w:tr w:rsidR="00F70E34"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F70E34" w:rsidRPr="00F95814" w:rsidRDefault="00F70E34" w:rsidP="00F213A0">
            <w:pPr>
              <w:rPr>
                <w:rFonts w:cs="Arial"/>
                <w:b w:val="0"/>
                <w:color w:val="000000"/>
                <w:spacing w:val="0"/>
                <w:sz w:val="22"/>
                <w:szCs w:val="22"/>
                <w:lang w:eastAsia="sl-SI"/>
              </w:rPr>
            </w:pPr>
            <w:r w:rsidRPr="00F95814">
              <w:rPr>
                <w:rFonts w:cs="Arial"/>
                <w:b w:val="0"/>
                <w:color w:val="000000"/>
                <w:spacing w:val="0"/>
                <w:sz w:val="22"/>
                <w:szCs w:val="22"/>
                <w:lang w:eastAsia="sl-SI"/>
              </w:rPr>
              <w:t>TV</w:t>
            </w:r>
          </w:p>
        </w:tc>
        <w:tc>
          <w:tcPr>
            <w:tcW w:w="7360" w:type="dxa"/>
            <w:vAlign w:val="center"/>
          </w:tcPr>
          <w:p w:rsidR="00F70E34" w:rsidRPr="00A278ED" w:rsidRDefault="00F70E34" w:rsidP="00F213A0">
            <w:pPr>
              <w:cnfStyle w:val="000000000000" w:firstRow="0" w:lastRow="0" w:firstColumn="0" w:lastColumn="0" w:oddVBand="0" w:evenVBand="0" w:oddHBand="0" w:evenHBand="0" w:firstRowFirstColumn="0" w:firstRowLastColumn="0" w:lastRowFirstColumn="0" w:lastRowLastColumn="0"/>
              <w:rPr>
                <w:spacing w:val="0"/>
                <w:sz w:val="22"/>
              </w:rPr>
            </w:pPr>
            <w:r w:rsidRPr="00A278ED">
              <w:rPr>
                <w:spacing w:val="0"/>
                <w:sz w:val="22"/>
              </w:rPr>
              <w:t xml:space="preserve">Trošarina; </w:t>
            </w:r>
            <w:proofErr w:type="spellStart"/>
            <w:r w:rsidRPr="00A278ED">
              <w:rPr>
                <w:spacing w:val="0"/>
                <w:sz w:val="22"/>
              </w:rPr>
              <w:t>megavatna</w:t>
            </w:r>
            <w:proofErr w:type="spellEnd"/>
            <w:r w:rsidRPr="00A278ED">
              <w:rPr>
                <w:spacing w:val="0"/>
                <w:sz w:val="22"/>
              </w:rPr>
              <w:t xml:space="preserve"> ura</w:t>
            </w:r>
          </w:p>
        </w:tc>
      </w:tr>
    </w:tbl>
    <w:p w:rsidR="00216D8A" w:rsidRPr="00BB45F2" w:rsidRDefault="00216D8A" w:rsidP="00450BB5">
      <w:pPr>
        <w:pStyle w:val="Naslov2"/>
      </w:pPr>
      <w:bookmarkStart w:id="157" w:name="_Toc198539899"/>
      <w:bookmarkStart w:id="158" w:name="_Toc15381037"/>
      <w:r w:rsidRPr="00A278ED">
        <w:rPr>
          <w:color w:val="538135" w:themeColor="accent6" w:themeShade="BF"/>
        </w:rPr>
        <w:t>N</w:t>
      </w:r>
      <w:r w:rsidR="00392CC3" w:rsidRPr="00A278ED">
        <w:rPr>
          <w:color w:val="538135" w:themeColor="accent6" w:themeShade="BF"/>
        </w:rPr>
        <w:t>L130</w:t>
      </w:r>
      <w:r w:rsidR="00392CC3">
        <w:t xml:space="preserve"> – V</w:t>
      </w:r>
      <w:r w:rsidRPr="00BB45F2">
        <w:t>rsta kontrole</w:t>
      </w:r>
      <w:bookmarkEnd w:id="157"/>
    </w:p>
    <w:bookmarkEnd w:id="158"/>
    <w:p w:rsidR="00FA4EA5" w:rsidRPr="00931886" w:rsidRDefault="00FA4EA5" w:rsidP="00A278ED">
      <w:pPr>
        <w:ind w:left="0"/>
      </w:pPr>
      <w:r w:rsidRPr="00A278ED">
        <w:rPr>
          <w:b/>
        </w:rPr>
        <w:t>Uporaba v podatkovnih elementih</w:t>
      </w:r>
      <w:r w:rsidR="00392CC3">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654"/>
        <w:gridCol w:w="6993"/>
      </w:tblGrid>
      <w:tr w:rsidR="00FA4EA5" w:rsidRPr="00F95814" w:rsidTr="003755C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FA4EA5" w:rsidRPr="00F95814" w:rsidRDefault="00216D8A" w:rsidP="003755C9">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FA4EA5" w:rsidRPr="00F95814" w:rsidRDefault="00FA4EA5" w:rsidP="003755C9">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425D7E" w:rsidRPr="00F95814" w:rsidTr="00412C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921971" w:rsidRDefault="00921971" w:rsidP="00921971">
            <w:pPr>
              <w:rPr>
                <w:rFonts w:cs="Arial"/>
                <w:b w:val="0"/>
                <w:color w:val="000000"/>
                <w:spacing w:val="0"/>
                <w:sz w:val="22"/>
                <w:szCs w:val="22"/>
                <w:lang w:eastAsia="sl-SI"/>
              </w:rPr>
            </w:pPr>
            <w:proofErr w:type="spellStart"/>
            <w:r w:rsidRPr="00921971">
              <w:rPr>
                <w:rFonts w:cs="Arial"/>
                <w:b w:val="0"/>
                <w:color w:val="000000"/>
                <w:spacing w:val="0"/>
                <w:sz w:val="22"/>
                <w:szCs w:val="22"/>
                <w:lang w:eastAsia="sl-SI"/>
              </w:rPr>
              <w:t>controlType</w:t>
            </w:r>
            <w:proofErr w:type="spellEnd"/>
          </w:p>
        </w:tc>
        <w:tc>
          <w:tcPr>
            <w:tcW w:w="7374" w:type="dxa"/>
            <w:vAlign w:val="center"/>
          </w:tcPr>
          <w:p w:rsidR="00425D7E" w:rsidRPr="00F95814" w:rsidRDefault="00425D7E" w:rsidP="00425D7E">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Vrsta kontrole</w:t>
            </w:r>
          </w:p>
        </w:tc>
      </w:tr>
    </w:tbl>
    <w:p w:rsidR="00425D7E" w:rsidRPr="00F95814" w:rsidRDefault="00425D7E" w:rsidP="00425D7E">
      <w:pPr>
        <w:pStyle w:val="Telobesedila"/>
      </w:pPr>
    </w:p>
    <w:p w:rsidR="00FA4EA5" w:rsidRPr="00A278ED" w:rsidRDefault="00FA4EA5" w:rsidP="00A278ED">
      <w:pPr>
        <w:ind w:left="0"/>
        <w:rPr>
          <w:color w:val="000000"/>
          <w:sz w:val="22"/>
        </w:rPr>
      </w:pPr>
      <w:r w:rsidRPr="00A278ED">
        <w:rPr>
          <w:b/>
        </w:rPr>
        <w:t>Vsebina</w:t>
      </w:r>
      <w:r w:rsidR="00392CC3">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216D8A" w:rsidRPr="00F95814" w:rsidTr="00A673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216D8A" w:rsidRPr="00F95814" w:rsidRDefault="00216D8A" w:rsidP="00A6730F">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216D8A" w:rsidRPr="00F95814" w:rsidRDefault="00216D8A" w:rsidP="00A6730F">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425D7E"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12C0B">
            <w:pPr>
              <w:rPr>
                <w:rFonts w:cs="Arial"/>
                <w:b w:val="0"/>
                <w:color w:val="000000"/>
                <w:spacing w:val="0"/>
                <w:sz w:val="22"/>
                <w:szCs w:val="22"/>
                <w:lang w:eastAsia="sl-SI"/>
              </w:rPr>
            </w:pPr>
            <w:r w:rsidRPr="00F95814">
              <w:rPr>
                <w:rFonts w:cs="Arial"/>
                <w:b w:val="0"/>
                <w:color w:val="000000"/>
                <w:spacing w:val="0"/>
                <w:sz w:val="22"/>
                <w:szCs w:val="22"/>
                <w:lang w:eastAsia="sl-SI"/>
              </w:rPr>
              <w:t>0</w:t>
            </w:r>
          </w:p>
        </w:tc>
        <w:tc>
          <w:tcPr>
            <w:tcW w:w="7374" w:type="dxa"/>
            <w:vAlign w:val="center"/>
          </w:tcPr>
          <w:p w:rsidR="00425D7E" w:rsidRPr="00F95814" w:rsidRDefault="00425D7E" w:rsidP="00412C0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Ni pregleda</w:t>
            </w:r>
          </w:p>
        </w:tc>
      </w:tr>
      <w:tr w:rsidR="00425D7E"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12C0B">
            <w:pPr>
              <w:rPr>
                <w:rFonts w:cs="Arial"/>
                <w:b w:val="0"/>
                <w:color w:val="000000"/>
                <w:spacing w:val="0"/>
                <w:sz w:val="22"/>
                <w:szCs w:val="22"/>
                <w:lang w:eastAsia="sl-SI"/>
              </w:rPr>
            </w:pPr>
            <w:r w:rsidRPr="00F95814">
              <w:rPr>
                <w:rFonts w:cs="Arial"/>
                <w:b w:val="0"/>
                <w:color w:val="000000"/>
                <w:spacing w:val="0"/>
                <w:sz w:val="22"/>
                <w:szCs w:val="22"/>
                <w:lang w:eastAsia="sl-SI"/>
              </w:rPr>
              <w:t>1</w:t>
            </w:r>
          </w:p>
        </w:tc>
        <w:tc>
          <w:tcPr>
            <w:tcW w:w="7374" w:type="dxa"/>
            <w:vAlign w:val="center"/>
          </w:tcPr>
          <w:p w:rsidR="00425D7E" w:rsidRPr="00F95814" w:rsidRDefault="00425D7E" w:rsidP="00412C0B">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Fizični pregled blaga</w:t>
            </w:r>
          </w:p>
        </w:tc>
      </w:tr>
      <w:tr w:rsidR="00425D7E"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12C0B">
            <w:pPr>
              <w:rPr>
                <w:rFonts w:cs="Arial"/>
                <w:b w:val="0"/>
                <w:color w:val="000000"/>
                <w:spacing w:val="0"/>
                <w:sz w:val="22"/>
                <w:szCs w:val="22"/>
                <w:lang w:eastAsia="sl-SI"/>
              </w:rPr>
            </w:pPr>
            <w:r w:rsidRPr="00F95814">
              <w:rPr>
                <w:rFonts w:cs="Arial"/>
                <w:b w:val="0"/>
                <w:color w:val="000000"/>
                <w:spacing w:val="0"/>
                <w:sz w:val="22"/>
                <w:szCs w:val="22"/>
                <w:lang w:eastAsia="sl-SI"/>
              </w:rPr>
              <w:t>2</w:t>
            </w:r>
          </w:p>
        </w:tc>
        <w:tc>
          <w:tcPr>
            <w:tcW w:w="7374" w:type="dxa"/>
            <w:vAlign w:val="center"/>
          </w:tcPr>
          <w:p w:rsidR="00425D7E" w:rsidRPr="00F95814" w:rsidRDefault="00425D7E" w:rsidP="00412C0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Preverjanje vseh listin</w:t>
            </w:r>
          </w:p>
        </w:tc>
      </w:tr>
      <w:tr w:rsidR="00425D7E"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12C0B">
            <w:pPr>
              <w:rPr>
                <w:rFonts w:cs="Arial"/>
                <w:b w:val="0"/>
                <w:color w:val="000000"/>
                <w:spacing w:val="0"/>
                <w:sz w:val="22"/>
                <w:szCs w:val="22"/>
                <w:lang w:eastAsia="sl-SI"/>
              </w:rPr>
            </w:pPr>
            <w:r w:rsidRPr="00F95814">
              <w:rPr>
                <w:rFonts w:cs="Arial"/>
                <w:b w:val="0"/>
                <w:color w:val="000000"/>
                <w:spacing w:val="0"/>
                <w:sz w:val="22"/>
                <w:szCs w:val="22"/>
                <w:lang w:eastAsia="sl-SI"/>
              </w:rPr>
              <w:t>3</w:t>
            </w:r>
          </w:p>
        </w:tc>
        <w:tc>
          <w:tcPr>
            <w:tcW w:w="7374" w:type="dxa"/>
            <w:vAlign w:val="center"/>
          </w:tcPr>
          <w:p w:rsidR="00425D7E" w:rsidRPr="00F95814" w:rsidRDefault="00425D7E" w:rsidP="00412C0B">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Predhodni fizični pregled</w:t>
            </w:r>
          </w:p>
        </w:tc>
      </w:tr>
      <w:tr w:rsidR="00425D7E"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12C0B">
            <w:pPr>
              <w:rPr>
                <w:rFonts w:cs="Arial"/>
                <w:b w:val="0"/>
                <w:color w:val="000000"/>
                <w:spacing w:val="0"/>
                <w:sz w:val="22"/>
                <w:szCs w:val="22"/>
                <w:lang w:eastAsia="sl-SI"/>
              </w:rPr>
            </w:pPr>
            <w:r w:rsidRPr="00F95814">
              <w:rPr>
                <w:rFonts w:cs="Arial"/>
                <w:b w:val="0"/>
                <w:color w:val="000000"/>
                <w:spacing w:val="0"/>
                <w:sz w:val="22"/>
                <w:szCs w:val="22"/>
                <w:lang w:eastAsia="sl-SI"/>
              </w:rPr>
              <w:t>4</w:t>
            </w:r>
          </w:p>
        </w:tc>
        <w:tc>
          <w:tcPr>
            <w:tcW w:w="7374" w:type="dxa"/>
            <w:vAlign w:val="center"/>
          </w:tcPr>
          <w:p w:rsidR="00425D7E" w:rsidRPr="00F95814" w:rsidRDefault="00425D7E" w:rsidP="00412C0B">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Odvzem vzorca</w:t>
            </w:r>
          </w:p>
        </w:tc>
      </w:tr>
      <w:tr w:rsidR="00425D7E"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25D7E">
            <w:pPr>
              <w:rPr>
                <w:rFonts w:cs="Arial"/>
                <w:b w:val="0"/>
                <w:color w:val="000000"/>
                <w:spacing w:val="0"/>
                <w:sz w:val="22"/>
                <w:szCs w:val="22"/>
                <w:lang w:eastAsia="sl-SI"/>
              </w:rPr>
            </w:pPr>
            <w:r w:rsidRPr="00F95814">
              <w:rPr>
                <w:rFonts w:cs="Arial"/>
                <w:b w:val="0"/>
                <w:color w:val="000000"/>
                <w:spacing w:val="0"/>
                <w:sz w:val="22"/>
                <w:szCs w:val="22"/>
                <w:lang w:eastAsia="sl-SI"/>
              </w:rPr>
              <w:t>5</w:t>
            </w:r>
          </w:p>
        </w:tc>
        <w:tc>
          <w:tcPr>
            <w:tcW w:w="7374" w:type="dxa"/>
            <w:vAlign w:val="center"/>
          </w:tcPr>
          <w:p w:rsidR="00425D7E" w:rsidRPr="00F95814" w:rsidRDefault="00425D7E" w:rsidP="00425D7E">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Preverjanje neto teže banan v SK</w:t>
            </w:r>
          </w:p>
        </w:tc>
      </w:tr>
      <w:tr w:rsidR="00425D7E"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25D7E">
            <w:pPr>
              <w:rPr>
                <w:rFonts w:cs="Arial"/>
                <w:b w:val="0"/>
                <w:color w:val="000000"/>
                <w:spacing w:val="0"/>
                <w:sz w:val="22"/>
                <w:szCs w:val="22"/>
                <w:lang w:eastAsia="sl-SI"/>
              </w:rPr>
            </w:pPr>
            <w:r w:rsidRPr="00F95814">
              <w:rPr>
                <w:rFonts w:cs="Arial"/>
                <w:b w:val="0"/>
                <w:color w:val="000000"/>
                <w:spacing w:val="0"/>
                <w:sz w:val="22"/>
                <w:szCs w:val="22"/>
                <w:lang w:eastAsia="sl-SI"/>
              </w:rPr>
              <w:t>6</w:t>
            </w:r>
          </w:p>
        </w:tc>
        <w:tc>
          <w:tcPr>
            <w:tcW w:w="7374" w:type="dxa"/>
            <w:vAlign w:val="center"/>
          </w:tcPr>
          <w:p w:rsidR="00425D7E" w:rsidRPr="00F95814" w:rsidRDefault="00425D7E" w:rsidP="00425D7E">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Pregled jedrskih/radioaktivnih snovi</w:t>
            </w:r>
          </w:p>
        </w:tc>
      </w:tr>
      <w:tr w:rsidR="00425D7E"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25D7E">
            <w:pPr>
              <w:rPr>
                <w:rFonts w:cs="Arial"/>
                <w:b w:val="0"/>
                <w:color w:val="000000"/>
                <w:spacing w:val="0"/>
                <w:sz w:val="22"/>
                <w:szCs w:val="22"/>
                <w:lang w:eastAsia="sl-SI"/>
              </w:rPr>
            </w:pPr>
            <w:r w:rsidRPr="00F95814">
              <w:rPr>
                <w:rFonts w:cs="Arial"/>
                <w:b w:val="0"/>
                <w:color w:val="000000"/>
                <w:spacing w:val="0"/>
                <w:sz w:val="22"/>
                <w:szCs w:val="22"/>
                <w:lang w:eastAsia="sl-SI"/>
              </w:rPr>
              <w:t>7</w:t>
            </w:r>
          </w:p>
        </w:tc>
        <w:tc>
          <w:tcPr>
            <w:tcW w:w="7374" w:type="dxa"/>
            <w:vAlign w:val="center"/>
          </w:tcPr>
          <w:p w:rsidR="00425D7E" w:rsidRPr="00F95814" w:rsidRDefault="00425D7E" w:rsidP="00425D7E">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Pregled z rentgenom</w:t>
            </w:r>
          </w:p>
        </w:tc>
      </w:tr>
      <w:tr w:rsidR="00425D7E" w:rsidRPr="00F95814" w:rsidTr="00A278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25D7E" w:rsidRPr="00F95814" w:rsidRDefault="00425D7E" w:rsidP="00425D7E">
            <w:pPr>
              <w:rPr>
                <w:rFonts w:cs="Arial"/>
                <w:b w:val="0"/>
                <w:color w:val="000000"/>
                <w:spacing w:val="0"/>
                <w:sz w:val="22"/>
                <w:szCs w:val="22"/>
                <w:lang w:eastAsia="sl-SI"/>
              </w:rPr>
            </w:pPr>
            <w:r w:rsidRPr="00F95814">
              <w:rPr>
                <w:rFonts w:cs="Arial"/>
                <w:b w:val="0"/>
                <w:color w:val="000000"/>
                <w:spacing w:val="0"/>
                <w:sz w:val="22"/>
                <w:szCs w:val="22"/>
                <w:lang w:eastAsia="sl-SI"/>
              </w:rPr>
              <w:t>8</w:t>
            </w:r>
          </w:p>
        </w:tc>
        <w:tc>
          <w:tcPr>
            <w:tcW w:w="7374" w:type="dxa"/>
            <w:vAlign w:val="center"/>
          </w:tcPr>
          <w:p w:rsidR="00425D7E" w:rsidRPr="00F95814" w:rsidRDefault="00425D7E" w:rsidP="00425D7E">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Drugo</w:t>
            </w:r>
          </w:p>
        </w:tc>
      </w:tr>
    </w:tbl>
    <w:p w:rsidR="00FC437C" w:rsidRPr="0096754A" w:rsidRDefault="00FC437C" w:rsidP="00450BB5">
      <w:pPr>
        <w:pStyle w:val="Naslov2"/>
      </w:pPr>
      <w:bookmarkStart w:id="159" w:name="_Toc198539900"/>
      <w:r w:rsidRPr="00A278ED">
        <w:rPr>
          <w:color w:val="538135" w:themeColor="accent6" w:themeShade="BF"/>
        </w:rPr>
        <w:t xml:space="preserve">NL145 </w:t>
      </w:r>
      <w:r w:rsidRPr="0096754A">
        <w:t>- Dodatne TARIC kode</w:t>
      </w:r>
      <w:bookmarkEnd w:id="159"/>
    </w:p>
    <w:p w:rsidR="00FC437C" w:rsidRPr="00392CC3" w:rsidRDefault="00004A95" w:rsidP="00392CC3">
      <w:pPr>
        <w:ind w:left="0"/>
        <w:rPr>
          <w:b/>
        </w:rPr>
      </w:pPr>
      <w:r w:rsidRPr="00A278ED">
        <w:rPr>
          <w:b/>
        </w:rPr>
        <w:t>Uporaba v podatkovnih elementih</w:t>
      </w:r>
      <w:r w:rsidR="00392CC3">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FC437C" w:rsidRPr="00F95814" w:rsidTr="00FC43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FC437C" w:rsidRPr="00F95814" w:rsidRDefault="00FC437C" w:rsidP="00FC437C">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FC437C" w:rsidRPr="00F95814" w:rsidRDefault="00FC437C" w:rsidP="00FC43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Pr>
                <w:rFonts w:cs="Arial"/>
                <w:b w:val="0"/>
                <w:color w:val="000000"/>
                <w:spacing w:val="0"/>
                <w:sz w:val="22"/>
                <w:szCs w:val="22"/>
                <w:lang w:eastAsia="sl-SI"/>
              </w:rPr>
              <w:t>6/17</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Oznaka blaga</w:t>
            </w:r>
            <w:r>
              <w:rPr>
                <w:rFonts w:cs="Arial"/>
                <w:color w:val="000000"/>
                <w:spacing w:val="0"/>
                <w:sz w:val="22"/>
                <w:szCs w:val="22"/>
                <w:lang w:eastAsia="sl-SI"/>
              </w:rPr>
              <w:t xml:space="preserve"> – nacionalne </w:t>
            </w:r>
            <w:r w:rsidRPr="00F95814">
              <w:rPr>
                <w:rFonts w:cs="Arial"/>
                <w:color w:val="000000"/>
                <w:spacing w:val="0"/>
                <w:sz w:val="22"/>
                <w:szCs w:val="22"/>
                <w:lang w:eastAsia="sl-SI"/>
              </w:rPr>
              <w:t>dodatne oznake TARIC</w:t>
            </w:r>
          </w:p>
        </w:tc>
      </w:tr>
    </w:tbl>
    <w:p w:rsidR="00FC437C" w:rsidRPr="00F95814" w:rsidRDefault="00FC437C" w:rsidP="00FC437C">
      <w:pPr>
        <w:pStyle w:val="Telobesedila"/>
      </w:pPr>
    </w:p>
    <w:p w:rsidR="00FC437C" w:rsidRPr="00392CC3" w:rsidRDefault="00825C25" w:rsidP="00392CC3">
      <w:pPr>
        <w:ind w:left="0"/>
        <w:rPr>
          <w:b/>
        </w:rPr>
      </w:pPr>
      <w:r w:rsidRPr="00A278ED">
        <w:rPr>
          <w:b/>
        </w:rPr>
        <w:t>Vsebina</w:t>
      </w:r>
      <w:r w:rsidR="00392CC3">
        <w:rPr>
          <w:b/>
        </w:rPr>
        <w:t>:</w:t>
      </w:r>
    </w:p>
    <w:tbl>
      <w:tblPr>
        <w:tblW w:w="8647" w:type="dxa"/>
        <w:tblInd w:w="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DEDED" w:themeFill="accent3" w:themeFillTint="33"/>
        <w:tblLayout w:type="fixed"/>
        <w:tblCellMar>
          <w:left w:w="30" w:type="dxa"/>
          <w:right w:w="30" w:type="dxa"/>
        </w:tblCellMar>
        <w:tblLook w:val="0000" w:firstRow="0" w:lastRow="0" w:firstColumn="0" w:lastColumn="0" w:noHBand="0" w:noVBand="0"/>
      </w:tblPr>
      <w:tblGrid>
        <w:gridCol w:w="1241"/>
        <w:gridCol w:w="7406"/>
      </w:tblGrid>
      <w:tr w:rsidR="00FC437C" w:rsidRPr="00A5742E" w:rsidTr="00700A5A">
        <w:trPr>
          <w:trHeight w:val="290"/>
        </w:trPr>
        <w:tc>
          <w:tcPr>
            <w:tcW w:w="1241" w:type="dxa"/>
            <w:shd w:val="clear" w:color="auto" w:fill="A6A6A6" w:themeFill="background1" w:themeFillShade="A6"/>
          </w:tcPr>
          <w:p w:rsidR="00FC437C" w:rsidRPr="00A5742E" w:rsidRDefault="00FC437C" w:rsidP="00FC437C">
            <w:pPr>
              <w:rPr>
                <w:rFonts w:cs="Arial"/>
                <w:b/>
                <w:color w:val="000000"/>
                <w:spacing w:val="0"/>
                <w:sz w:val="22"/>
                <w:szCs w:val="22"/>
                <w:lang w:eastAsia="sl-SI"/>
              </w:rPr>
            </w:pPr>
            <w:r w:rsidRPr="00A5742E">
              <w:rPr>
                <w:rFonts w:cs="Arial"/>
                <w:b/>
                <w:color w:val="000000"/>
                <w:spacing w:val="0"/>
                <w:sz w:val="22"/>
                <w:szCs w:val="22"/>
                <w:lang w:eastAsia="sl-SI"/>
              </w:rPr>
              <w:t>Oznaka</w:t>
            </w:r>
          </w:p>
        </w:tc>
        <w:tc>
          <w:tcPr>
            <w:tcW w:w="7406" w:type="dxa"/>
            <w:shd w:val="clear" w:color="auto" w:fill="A6A6A6" w:themeFill="background1" w:themeFillShade="A6"/>
          </w:tcPr>
          <w:p w:rsidR="00FC437C" w:rsidRPr="00A5742E" w:rsidRDefault="00FC437C" w:rsidP="00FC437C">
            <w:pPr>
              <w:ind w:left="112"/>
              <w:rPr>
                <w:rFonts w:cs="Arial"/>
                <w:b/>
                <w:color w:val="000000"/>
                <w:spacing w:val="0"/>
                <w:sz w:val="22"/>
                <w:szCs w:val="22"/>
                <w:lang w:eastAsia="sl-SI"/>
              </w:rPr>
            </w:pPr>
            <w:r w:rsidRPr="00A5742E">
              <w:rPr>
                <w:rFonts w:cs="Arial"/>
                <w:b/>
                <w:color w:val="000000"/>
                <w:spacing w:val="0"/>
                <w:sz w:val="22"/>
                <w:szCs w:val="22"/>
                <w:lang w:eastAsia="sl-SI"/>
              </w:rPr>
              <w:t>Opis oznake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S001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fitofarmacevtska sredstva v končni obliki</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S011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mamila in psihotropne substance (MIPS)</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S021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proofErr w:type="spellStart"/>
            <w:r w:rsidRPr="00392CC3">
              <w:rPr>
                <w:rFonts w:cs="Arial"/>
                <w:color w:val="000000"/>
                <w:spacing w:val="0"/>
                <w:sz w:val="22"/>
                <w:szCs w:val="22"/>
                <w:lang w:eastAsia="sl-SI"/>
              </w:rPr>
              <w:t>dinitronaftalen</w:t>
            </w:r>
            <w:proofErr w:type="spellEnd"/>
            <w:r w:rsidRPr="00392CC3">
              <w:rPr>
                <w:rFonts w:cs="Arial"/>
                <w:color w:val="000000"/>
                <w:spacing w:val="0"/>
                <w:sz w:val="22"/>
                <w:szCs w:val="22"/>
                <w:lang w:eastAsia="sl-SI"/>
              </w:rPr>
              <w:t xml:space="preserve"> (DNT), nitrobenzen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S022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nitroglicerin in drugi estri solitrne kisline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S023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tulci z netilkami in netilke ter strelivo, ki vsebuje netilke ali tulce z netilkami</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S031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bojna jadralna letala in pilotirani zmaji</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S032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bojna letala brez pogona</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S033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bojni helikopterji</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S034</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bojna letala in drugi zrakoplovi</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S035</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simulatorji za zračne bitke za vojaško rabo</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S036</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naprave za treniranje letenja na tleh za vojaško rabo</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S041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cevi, zaklepi in strelni mehanizmi za revolverje, samokrese, pištole, puške, bobnice za revolverje, menjalne in vložne cevi</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S042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puške za podvodni ribolov; dekorativno orožje; imitacija orožja; orožje, ki je trajno onesposobljeno za uporabo; orožje za signaliziranje, alarm; orožje za humano ubijanje živali; kratkocevno orožje za izstreljevanje pirotehničnih izdelkov</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S043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zračno orožje, orožje s tetivo, električni paralizatorji in razpršilci, kadar jih uvažajo ali izvažajo polnoletni posamezniki</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S071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cvetača</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S072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kitajsko zelje in ohrovt</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S073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fižol brez lupine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S074</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 xml:space="preserve">hruške, vzgojene iz </w:t>
            </w:r>
            <w:proofErr w:type="spellStart"/>
            <w:r w:rsidRPr="00392CC3">
              <w:rPr>
                <w:rFonts w:cs="Arial"/>
                <w:color w:val="000000"/>
                <w:spacing w:val="0"/>
                <w:sz w:val="22"/>
                <w:szCs w:val="22"/>
                <w:lang w:eastAsia="sl-SI"/>
              </w:rPr>
              <w:t>Pyrus</w:t>
            </w:r>
            <w:proofErr w:type="spellEnd"/>
            <w:r w:rsidRPr="00392CC3">
              <w:rPr>
                <w:rFonts w:cs="Arial"/>
                <w:color w:val="000000"/>
                <w:spacing w:val="0"/>
                <w:sz w:val="22"/>
                <w:szCs w:val="22"/>
                <w:lang w:eastAsia="sl-SI"/>
              </w:rPr>
              <w:t xml:space="preserve"> </w:t>
            </w:r>
            <w:proofErr w:type="spellStart"/>
            <w:r w:rsidRPr="00392CC3">
              <w:rPr>
                <w:rFonts w:cs="Arial"/>
                <w:color w:val="000000"/>
                <w:spacing w:val="0"/>
                <w:sz w:val="22"/>
                <w:szCs w:val="22"/>
                <w:lang w:eastAsia="sl-SI"/>
              </w:rPr>
              <w:t>communis</w:t>
            </w:r>
            <w:proofErr w:type="spellEnd"/>
            <w:r w:rsidRPr="00392CC3">
              <w:rPr>
                <w:rFonts w:cs="Arial"/>
                <w:color w:val="000000"/>
                <w:spacing w:val="0"/>
                <w:sz w:val="22"/>
                <w:szCs w:val="22"/>
                <w:lang w:eastAsia="sl-SI"/>
              </w:rPr>
              <w:t xml:space="preserve"> L.</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S075</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mešanice, ki vsebujejo neoluščene lešnike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S999</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drugo</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T101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pogonsko gorivo</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T102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gorivo za ogrevanje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T199</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energent se ne uporablja kot pogonsko gorivo ali gorivo za ogrevanje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T201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pivo</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T202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vino</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T203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fermentirane pijače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T204</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vmesne pijače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T205</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etilni alkohol</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T301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cigarete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T302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 xml:space="preserve">cigare in </w:t>
            </w:r>
            <w:proofErr w:type="spellStart"/>
            <w:r w:rsidRPr="00392CC3">
              <w:rPr>
                <w:rFonts w:cs="Arial"/>
                <w:color w:val="000000"/>
                <w:spacing w:val="0"/>
                <w:sz w:val="22"/>
                <w:szCs w:val="22"/>
                <w:lang w:eastAsia="sl-SI"/>
              </w:rPr>
              <w:t>cigarilosi</w:t>
            </w:r>
            <w:proofErr w:type="spellEnd"/>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T303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drobno rezan tobak</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T304</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ostali tobak</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T305</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tobak za segrevanje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T306</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elektronske cigarete</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T999</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blago ni trošarinski izdelek</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četrtega odstavka 6. člena Zakona o davku na motorna vozila (Uradni list RS, št. 72/06 – uradno prečiščeno besedilo, 9/10 in 40/12 – ZUJF; v nadaljnjem besedilu: ZDMV) z batnim motorjem z notranjim zgorevanjem na vžig s svečkami z izmeničnim gibanjem bata, ali motorno vozilo iz četrtega odstavka 6. člena ZDMV, ki uporablja kombinacijo batnega motorja z notranjim zgorevanjem na vžig s svečkami, z izmeničnim gibanjem bata, s katerim koli drugim pogonom</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četrtega odstavka 6. člena ZDMV z batnim motorjem z notranjim zgorevanjem na vžig s kompresijo s stopnjo izpusta manjšo od Euro 6</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četrtega odstavka 6. člena ZDMV, ki uporablja kombinacijo batnega motorja z notranjim zgorevanjem na vžig s kompresijo, s katerim koli drugim pogonom, ali motorno vozilo iz četrtega odstavka 6. člena ZDMV z batnim motorjem z notranjim zgorevanjem na vžig s kompresijo s stopnjo izpusta večjo ali enako Euro 6</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V114</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četrtega odstavka 6. člena ZDMV z električnim pogonom</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V115</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četrtega odstavka 6. člena ZDMV na dizelsko gorivo, ki ni z batnim motorjem z notranjim zgorevanjem na vžig s kompresijo in ni kombinacija z električnim pogonom</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V116</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osemnajstega odstavka 6. člena ZDMV z motorjem izključno na električni pogon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V117</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osemnajstega odstavka 6. člena ZDMV s pogonom na bencin ali utekočinjen naftni plin in ni z motorjem izključno na električni pogon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V118</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 xml:space="preserve">trikolo ali </w:t>
            </w:r>
            <w:proofErr w:type="spellStart"/>
            <w:r w:rsidRPr="00392CC3">
              <w:rPr>
                <w:rFonts w:cs="Arial"/>
                <w:color w:val="000000"/>
                <w:spacing w:val="0"/>
                <w:sz w:val="22"/>
                <w:szCs w:val="22"/>
                <w:lang w:eastAsia="sl-SI"/>
              </w:rPr>
              <w:t>štirikolo</w:t>
            </w:r>
            <w:proofErr w:type="spellEnd"/>
            <w:r w:rsidRPr="00392CC3">
              <w:rPr>
                <w:rFonts w:cs="Arial"/>
                <w:color w:val="000000"/>
                <w:spacing w:val="0"/>
                <w:sz w:val="22"/>
                <w:szCs w:val="22"/>
                <w:lang w:eastAsia="sl-SI"/>
              </w:rPr>
              <w:t>, ki ni z motorjem izključno na električni pogon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V119</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trinajstega odstavka 6. člena ZDMV z batnim motorjem, ki ni kolo z motorjem</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V120</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kolo z (batnim) motorjem iz trinajstega odstavka 6. člena ZDMV</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V121</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trinajstega odstavka 6. člena ZDMV z motorjem izključno na električni pogon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V122</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trinajstega odstavka 6. člena ZDMV, ki ni z batnim motorjem ali motorno vozilo iz trinajstega odstavka 6. člena ZDMV, ki ni z motorjem izključno na električni pogon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V123</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 xml:space="preserve">trikolo oziroma </w:t>
            </w:r>
            <w:proofErr w:type="spellStart"/>
            <w:r w:rsidRPr="00392CC3">
              <w:rPr>
                <w:rFonts w:cs="Arial"/>
                <w:color w:val="000000"/>
                <w:spacing w:val="0"/>
                <w:sz w:val="22"/>
                <w:szCs w:val="22"/>
                <w:lang w:eastAsia="sl-SI"/>
              </w:rPr>
              <w:t>štirikolo</w:t>
            </w:r>
            <w:proofErr w:type="spellEnd"/>
            <w:r w:rsidRPr="00392CC3">
              <w:rPr>
                <w:rFonts w:cs="Arial"/>
                <w:color w:val="000000"/>
                <w:spacing w:val="0"/>
                <w:sz w:val="22"/>
                <w:szCs w:val="22"/>
                <w:lang w:eastAsia="sl-SI"/>
              </w:rPr>
              <w:t xml:space="preserve"> iz trinajstega odstavka 6. člena ZDMV z motorjem izključno na električni pogon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V124</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osemnajstega odstavka 6. člena ZDMV s pogonom na dizelsko gorivo in ni z motorjem izključno na električni pogon</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V125</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četrtega odstavka 6. člena ZDMV na bencin ali utekočinjen naftni plin, ki ni z batnim motorjem z notranjim zgorevanjem na vžig s svečkami, z izmeničnim gibanjem bata</w:t>
            </w:r>
          </w:p>
        </w:tc>
      </w:tr>
      <w:tr w:rsidR="00FC437C" w:rsidRPr="001B5DC4" w:rsidTr="00700A5A">
        <w:trPr>
          <w:trHeight w:val="290"/>
        </w:trPr>
        <w:tc>
          <w:tcPr>
            <w:tcW w:w="1241" w:type="dxa"/>
            <w:shd w:val="clear" w:color="auto" w:fill="EDEDED" w:themeFill="accent3" w:themeFillTint="33"/>
          </w:tcPr>
          <w:p w:rsidR="00FC437C" w:rsidRPr="00392CC3" w:rsidRDefault="00FC437C" w:rsidP="00FC437C">
            <w:pPr>
              <w:rPr>
                <w:rFonts w:cs="Arial"/>
                <w:color w:val="000000"/>
                <w:spacing w:val="0"/>
                <w:sz w:val="22"/>
                <w:szCs w:val="22"/>
                <w:lang w:eastAsia="sl-SI"/>
              </w:rPr>
            </w:pPr>
            <w:r w:rsidRPr="00392CC3">
              <w:rPr>
                <w:rFonts w:cs="Arial"/>
                <w:color w:val="000000"/>
                <w:spacing w:val="0"/>
                <w:sz w:val="22"/>
                <w:szCs w:val="22"/>
                <w:lang w:eastAsia="sl-SI"/>
              </w:rPr>
              <w:t>V126</w:t>
            </w:r>
          </w:p>
        </w:tc>
        <w:tc>
          <w:tcPr>
            <w:tcW w:w="7406" w:type="dxa"/>
            <w:shd w:val="clear" w:color="auto" w:fill="EDEDED" w:themeFill="accent3" w:themeFillTint="33"/>
          </w:tcPr>
          <w:p w:rsidR="00FC437C" w:rsidRPr="00392CC3" w:rsidRDefault="00FC437C" w:rsidP="00FC437C">
            <w:pPr>
              <w:ind w:left="112"/>
              <w:rPr>
                <w:rFonts w:cs="Arial"/>
                <w:color w:val="000000"/>
                <w:spacing w:val="0"/>
                <w:sz w:val="22"/>
                <w:szCs w:val="22"/>
                <w:lang w:eastAsia="sl-SI"/>
              </w:rPr>
            </w:pPr>
            <w:r w:rsidRPr="00392CC3">
              <w:rPr>
                <w:rFonts w:cs="Arial"/>
                <w:color w:val="000000"/>
                <w:spacing w:val="0"/>
                <w:sz w:val="22"/>
                <w:szCs w:val="22"/>
                <w:lang w:eastAsia="sl-SI"/>
              </w:rPr>
              <w:t>motorno vozilo iz četrtega odstavka 6. člena ZDMV na dizelsko gorivo, ki ni z batnim motorjem z notranjim zgorevanjem na vžig s kompresijo in je kombinacija z električnim pogonom</w:t>
            </w:r>
          </w:p>
        </w:tc>
      </w:tr>
    </w:tbl>
    <w:p w:rsidR="00FC437C" w:rsidRDefault="00FC437C" w:rsidP="00F1684A">
      <w:pPr>
        <w:rPr>
          <w:rFonts w:ascii="TimesNewRomanPSMT" w:hAnsi="TimesNewRomanPSMT" w:cs="TimesNewRomanPSMT"/>
          <w:spacing w:val="0"/>
          <w:sz w:val="22"/>
          <w:szCs w:val="22"/>
          <w:lang w:eastAsia="sl-SI"/>
        </w:rPr>
      </w:pPr>
    </w:p>
    <w:p w:rsidR="00FC437C" w:rsidRPr="00F95814" w:rsidRDefault="00FC437C" w:rsidP="00450BB5">
      <w:pPr>
        <w:pStyle w:val="Naslov2"/>
      </w:pPr>
      <w:bookmarkStart w:id="160" w:name="_Toc198539901"/>
      <w:r w:rsidRPr="00A278ED">
        <w:rPr>
          <w:color w:val="538135" w:themeColor="accent6" w:themeShade="BF"/>
        </w:rPr>
        <w:t>NLMCD</w:t>
      </w:r>
      <w:r w:rsidRPr="00F95814">
        <w:t xml:space="preserve"> – </w:t>
      </w:r>
      <w:r>
        <w:t>V</w:t>
      </w:r>
      <w:r w:rsidR="00700A5A">
        <w:t>rsta</w:t>
      </w:r>
      <w:r w:rsidRPr="00F95814">
        <w:t xml:space="preserve"> morebitnega carinskega dolga</w:t>
      </w:r>
      <w:bookmarkEnd w:id="160"/>
      <w:r>
        <w:t xml:space="preserve"> </w:t>
      </w:r>
    </w:p>
    <w:p w:rsidR="00FC437C" w:rsidRPr="00700A5A" w:rsidRDefault="001B147C" w:rsidP="00700A5A">
      <w:pPr>
        <w:ind w:left="0"/>
        <w:rPr>
          <w:b/>
        </w:rPr>
      </w:pPr>
      <w:r w:rsidRPr="00A278ED">
        <w:rPr>
          <w:b/>
        </w:rPr>
        <w:t>Uporaba v podatkovnih elementih</w:t>
      </w:r>
      <w:r w:rsidR="00700A5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FC437C" w:rsidRPr="00F95814" w:rsidTr="00FC43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FC437C" w:rsidRPr="00F95814" w:rsidRDefault="00FC437C" w:rsidP="00FC437C">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FC437C" w:rsidRPr="00F95814" w:rsidRDefault="00FC437C" w:rsidP="00FC437C">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Pr>
                <w:rFonts w:cs="Arial"/>
                <w:b w:val="0"/>
                <w:color w:val="000000"/>
                <w:spacing w:val="0"/>
                <w:sz w:val="22"/>
                <w:szCs w:val="22"/>
                <w:lang w:eastAsia="sl-SI"/>
              </w:rPr>
              <w:t>MCD</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Vrsta</w:t>
            </w:r>
            <w:r w:rsidRPr="00F95814">
              <w:rPr>
                <w:rFonts w:cs="Arial"/>
                <w:color w:val="000000"/>
                <w:spacing w:val="0"/>
                <w:sz w:val="22"/>
                <w:szCs w:val="22"/>
                <w:lang w:eastAsia="sl-SI"/>
              </w:rPr>
              <w:t xml:space="preserve"> </w:t>
            </w:r>
            <w:r>
              <w:rPr>
                <w:rFonts w:cs="Arial"/>
                <w:color w:val="000000"/>
                <w:spacing w:val="0"/>
                <w:sz w:val="22"/>
                <w:szCs w:val="22"/>
                <w:lang w:eastAsia="sl-SI"/>
              </w:rPr>
              <w:t xml:space="preserve">morebitnega carinskega dolga </w:t>
            </w:r>
          </w:p>
        </w:tc>
      </w:tr>
    </w:tbl>
    <w:p w:rsidR="00FC437C" w:rsidRPr="00F95814" w:rsidRDefault="00FC437C" w:rsidP="00FC437C">
      <w:pPr>
        <w:pStyle w:val="Telobesedila"/>
      </w:pPr>
    </w:p>
    <w:p w:rsidR="00FC437C" w:rsidRPr="00F95814" w:rsidRDefault="003826BC" w:rsidP="00700A5A">
      <w:pPr>
        <w:ind w:left="0"/>
        <w:rPr>
          <w:rFonts w:cs="Arial"/>
          <w:b/>
          <w:bCs/>
          <w:color w:val="000000"/>
          <w:spacing w:val="0"/>
          <w:sz w:val="22"/>
          <w:szCs w:val="22"/>
          <w:lang w:eastAsia="sl-SI"/>
        </w:rPr>
      </w:pPr>
      <w:r w:rsidRPr="00A278ED">
        <w:rPr>
          <w:b/>
        </w:rPr>
        <w:t>Vsebina</w:t>
      </w:r>
      <w:r w:rsidR="00700A5A">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FC437C" w:rsidRPr="00F95814" w:rsidTr="00FC437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FC437C" w:rsidRPr="00F95814" w:rsidRDefault="00FC437C" w:rsidP="00FC437C">
            <w:pPr>
              <w:rPr>
                <w:rFonts w:cs="Arial"/>
                <w:color w:val="000000"/>
                <w:spacing w:val="0"/>
                <w:sz w:val="22"/>
                <w:szCs w:val="22"/>
                <w:lang w:eastAsia="sl-SI"/>
              </w:rPr>
            </w:pPr>
            <w:r>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FC437C" w:rsidRPr="00F95814" w:rsidRDefault="00FC437C" w:rsidP="00FC437C">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B63252"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B63252" w:rsidRPr="009A5BB2" w:rsidRDefault="00B63252" w:rsidP="00FC437C">
            <w:pPr>
              <w:rPr>
                <w:rFonts w:cs="Arial"/>
                <w:b w:val="0"/>
                <w:color w:val="70AD47" w:themeColor="accent6"/>
                <w:spacing w:val="0"/>
                <w:sz w:val="22"/>
                <w:szCs w:val="22"/>
                <w:lang w:eastAsia="sl-SI"/>
              </w:rPr>
            </w:pPr>
            <w:r w:rsidRPr="009A5BB2">
              <w:rPr>
                <w:rFonts w:cs="Arial"/>
                <w:b w:val="0"/>
                <w:color w:val="70AD47" w:themeColor="accent6"/>
                <w:spacing w:val="0"/>
                <w:sz w:val="22"/>
                <w:szCs w:val="22"/>
                <w:lang w:eastAsia="sl-SI"/>
              </w:rPr>
              <w:t>B00</w:t>
            </w:r>
          </w:p>
        </w:tc>
        <w:tc>
          <w:tcPr>
            <w:tcW w:w="7374" w:type="dxa"/>
            <w:vAlign w:val="center"/>
          </w:tcPr>
          <w:p w:rsidR="00B63252" w:rsidRPr="009A5BB2" w:rsidRDefault="00B63252" w:rsidP="00C175C0">
            <w:pPr>
              <w:cnfStyle w:val="000000100000" w:firstRow="0" w:lastRow="0" w:firstColumn="0" w:lastColumn="0" w:oddVBand="0" w:evenVBand="0" w:oddHBand="1" w:evenHBand="0" w:firstRowFirstColumn="0" w:firstRowLastColumn="0" w:lastRowFirstColumn="0" w:lastRowLastColumn="0"/>
              <w:rPr>
                <w:rFonts w:cs="Arial"/>
                <w:color w:val="70AD47" w:themeColor="accent6"/>
                <w:spacing w:val="0"/>
                <w:sz w:val="22"/>
                <w:szCs w:val="22"/>
                <w:lang w:eastAsia="sl-SI"/>
              </w:rPr>
            </w:pPr>
            <w:r w:rsidRPr="009A5BB2">
              <w:rPr>
                <w:rFonts w:cs="Arial"/>
                <w:color w:val="70AD47" w:themeColor="accent6"/>
                <w:spacing w:val="0"/>
                <w:sz w:val="22"/>
                <w:szCs w:val="22"/>
                <w:lang w:eastAsia="sl-SI"/>
              </w:rPr>
              <w:t>DDV</w:t>
            </w:r>
            <w:r w:rsidR="002E268C">
              <w:rPr>
                <w:rFonts w:cs="Arial"/>
                <w:color w:val="70AD47" w:themeColor="accent6"/>
                <w:spacing w:val="0"/>
                <w:sz w:val="22"/>
                <w:szCs w:val="22"/>
                <w:lang w:eastAsia="sl-SI"/>
              </w:rPr>
              <w:t xml:space="preserve"> (</w:t>
            </w:r>
            <w:r w:rsidR="00C175C0">
              <w:rPr>
                <w:rFonts w:cs="Arial"/>
                <w:color w:val="70AD47" w:themeColor="accent6"/>
                <w:spacing w:val="0"/>
                <w:sz w:val="22"/>
                <w:szCs w:val="22"/>
                <w:lang w:eastAsia="sl-SI"/>
              </w:rPr>
              <w:t xml:space="preserve">uporablja se z </w:t>
            </w:r>
            <w:r w:rsidR="002E268C">
              <w:rPr>
                <w:rFonts w:cs="Arial"/>
                <w:color w:val="70AD47" w:themeColor="accent6"/>
                <w:spacing w:val="0"/>
                <w:sz w:val="22"/>
                <w:szCs w:val="22"/>
                <w:lang w:eastAsia="sl-SI"/>
              </w:rPr>
              <w:t>oznak</w:t>
            </w:r>
            <w:r w:rsidR="00C175C0">
              <w:rPr>
                <w:rFonts w:cs="Arial"/>
                <w:color w:val="70AD47" w:themeColor="accent6"/>
                <w:spacing w:val="0"/>
                <w:sz w:val="22"/>
                <w:szCs w:val="22"/>
                <w:lang w:eastAsia="sl-SI"/>
              </w:rPr>
              <w:t xml:space="preserve">ami </w:t>
            </w:r>
            <w:r w:rsidR="002E268C">
              <w:rPr>
                <w:rFonts w:cs="Arial"/>
                <w:color w:val="70AD47" w:themeColor="accent6"/>
                <w:spacing w:val="0"/>
                <w:sz w:val="22"/>
                <w:szCs w:val="22"/>
                <w:lang w:eastAsia="sl-SI"/>
              </w:rPr>
              <w:t>122, 143, 147, 490, 551, 553, 555, 652, 654, 655, 658)</w:t>
            </w:r>
          </w:p>
        </w:tc>
      </w:tr>
      <w:tr w:rsidR="00FC437C"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Pr>
                <w:rFonts w:cs="Arial"/>
                <w:b w:val="0"/>
                <w:color w:val="000000"/>
                <w:spacing w:val="0"/>
                <w:sz w:val="22"/>
                <w:szCs w:val="22"/>
                <w:lang w:eastAsia="sl-SI"/>
              </w:rPr>
              <w:t>Z05</w:t>
            </w:r>
          </w:p>
        </w:tc>
        <w:tc>
          <w:tcPr>
            <w:tcW w:w="7374" w:type="dxa"/>
            <w:vAlign w:val="center"/>
          </w:tcPr>
          <w:p w:rsidR="00FC437C" w:rsidRPr="00F95814" w:rsidRDefault="00FC437C"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Postopek 42 in 63 (DDV)</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Z10</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Postopek začasnega uvoza z delno oprostitvijo</w:t>
            </w:r>
          </w:p>
        </w:tc>
      </w:tr>
      <w:tr w:rsidR="00FC437C"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Z20</w:t>
            </w:r>
          </w:p>
        </w:tc>
        <w:tc>
          <w:tcPr>
            <w:tcW w:w="7374" w:type="dxa"/>
            <w:vAlign w:val="center"/>
          </w:tcPr>
          <w:p w:rsidR="00FC437C" w:rsidRPr="00F95814" w:rsidRDefault="00FC437C"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Poenostavljena</w:t>
            </w:r>
            <w:r w:rsidRPr="00F95814">
              <w:rPr>
                <w:rFonts w:cs="Arial"/>
                <w:color w:val="000000"/>
                <w:spacing w:val="0"/>
                <w:sz w:val="22"/>
                <w:szCs w:val="22"/>
                <w:lang w:eastAsia="sl-SI"/>
              </w:rPr>
              <w:t xml:space="preserve"> deklaracija</w:t>
            </w:r>
            <w:r>
              <w:rPr>
                <w:rFonts w:cs="Arial"/>
                <w:color w:val="000000"/>
                <w:spacing w:val="0"/>
                <w:sz w:val="22"/>
                <w:szCs w:val="22"/>
                <w:lang w:eastAsia="sl-SI"/>
              </w:rPr>
              <w:t xml:space="preserve"> (manjkajoči dokumenti o poreklu)</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E418F7" w:rsidRDefault="00FC437C" w:rsidP="00FC437C">
            <w:pPr>
              <w:rPr>
                <w:rFonts w:cs="Arial"/>
                <w:b w:val="0"/>
                <w:color w:val="000000"/>
                <w:spacing w:val="0"/>
                <w:sz w:val="22"/>
                <w:szCs w:val="22"/>
                <w:lang w:eastAsia="sl-SI"/>
              </w:rPr>
            </w:pPr>
            <w:r w:rsidRPr="00E418F7">
              <w:rPr>
                <w:rFonts w:cs="Arial"/>
                <w:b w:val="0"/>
                <w:color w:val="000000"/>
                <w:spacing w:val="0"/>
                <w:sz w:val="22"/>
                <w:szCs w:val="22"/>
                <w:lang w:eastAsia="sl-SI"/>
              </w:rPr>
              <w:t>Z25</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Poenostavljena deklaracija (manjkajoči podatki o vrednosti)</w:t>
            </w:r>
          </w:p>
        </w:tc>
      </w:tr>
      <w:tr w:rsidR="00FC437C"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E418F7" w:rsidRDefault="00FC437C" w:rsidP="00FC437C">
            <w:pPr>
              <w:rPr>
                <w:rFonts w:cs="Arial"/>
                <w:b w:val="0"/>
                <w:color w:val="000000"/>
                <w:spacing w:val="0"/>
                <w:sz w:val="22"/>
                <w:szCs w:val="22"/>
                <w:lang w:eastAsia="sl-SI"/>
              </w:rPr>
            </w:pPr>
            <w:r w:rsidRPr="00E418F7">
              <w:rPr>
                <w:rFonts w:cs="Arial"/>
                <w:b w:val="0"/>
                <w:color w:val="000000"/>
                <w:spacing w:val="0"/>
                <w:sz w:val="22"/>
                <w:szCs w:val="22"/>
                <w:lang w:eastAsia="sl-SI"/>
              </w:rPr>
              <w:t>Z30</w:t>
            </w:r>
          </w:p>
        </w:tc>
        <w:tc>
          <w:tcPr>
            <w:tcW w:w="7374" w:type="dxa"/>
            <w:vAlign w:val="center"/>
          </w:tcPr>
          <w:p w:rsidR="00FC437C" w:rsidRPr="00F95814" w:rsidRDefault="00FC437C"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Nedokončano preverjanje </w:t>
            </w:r>
            <w:r>
              <w:rPr>
                <w:rFonts w:cs="Arial"/>
                <w:color w:val="000000"/>
                <w:spacing w:val="0"/>
                <w:sz w:val="22"/>
                <w:szCs w:val="22"/>
                <w:lang w:eastAsia="sl-SI"/>
              </w:rPr>
              <w:t>(odvzem vzorca)</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E418F7" w:rsidRDefault="00FC437C" w:rsidP="00FC437C">
            <w:pPr>
              <w:rPr>
                <w:rFonts w:cs="Arial"/>
                <w:b w:val="0"/>
                <w:color w:val="000000"/>
                <w:spacing w:val="0"/>
                <w:sz w:val="22"/>
                <w:szCs w:val="22"/>
                <w:lang w:eastAsia="sl-SI"/>
              </w:rPr>
            </w:pPr>
            <w:r w:rsidRPr="00E418F7">
              <w:rPr>
                <w:rFonts w:cs="Arial"/>
                <w:b w:val="0"/>
                <w:color w:val="000000"/>
                <w:spacing w:val="0"/>
                <w:sz w:val="22"/>
                <w:szCs w:val="22"/>
                <w:lang w:eastAsia="sl-SI"/>
              </w:rPr>
              <w:t>Z35</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Nedokončano preverjanje (preverjanje porekla)</w:t>
            </w:r>
          </w:p>
        </w:tc>
      </w:tr>
      <w:tr w:rsidR="00FC437C"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122</w:t>
            </w:r>
          </w:p>
        </w:tc>
        <w:tc>
          <w:tcPr>
            <w:tcW w:w="7374" w:type="dxa"/>
            <w:vAlign w:val="center"/>
          </w:tcPr>
          <w:p w:rsidR="00FC437C" w:rsidRPr="00F95814" w:rsidRDefault="00FC437C"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K</w:t>
            </w:r>
            <w:r w:rsidRPr="00F95814">
              <w:rPr>
                <w:rFonts w:cs="Arial"/>
                <w:color w:val="000000"/>
                <w:spacing w:val="0"/>
                <w:sz w:val="22"/>
                <w:szCs w:val="22"/>
                <w:lang w:eastAsia="sl-SI"/>
              </w:rPr>
              <w:t>ritičn</w:t>
            </w:r>
            <w:r>
              <w:rPr>
                <w:rFonts w:cs="Arial"/>
                <w:color w:val="000000"/>
                <w:spacing w:val="0"/>
                <w:sz w:val="22"/>
                <w:szCs w:val="22"/>
                <w:lang w:eastAsia="sl-SI"/>
              </w:rPr>
              <w:t>a</w:t>
            </w:r>
            <w:r w:rsidRPr="00F95814">
              <w:rPr>
                <w:rFonts w:cs="Arial"/>
                <w:color w:val="000000"/>
                <w:spacing w:val="0"/>
                <w:sz w:val="22"/>
                <w:szCs w:val="22"/>
                <w:lang w:eastAsia="sl-SI"/>
              </w:rPr>
              <w:t xml:space="preserve"> kvot</w:t>
            </w:r>
            <w:r>
              <w:rPr>
                <w:rFonts w:cs="Arial"/>
                <w:color w:val="000000"/>
                <w:spacing w:val="0"/>
                <w:sz w:val="22"/>
                <w:szCs w:val="22"/>
                <w:lang w:eastAsia="sl-SI"/>
              </w:rPr>
              <w:t>a</w:t>
            </w:r>
            <w:r w:rsidRPr="00F95814">
              <w:rPr>
                <w:rFonts w:cs="Arial"/>
                <w:color w:val="000000"/>
                <w:spacing w:val="0"/>
                <w:sz w:val="22"/>
                <w:szCs w:val="22"/>
                <w:lang w:eastAsia="sl-SI"/>
              </w:rPr>
              <w:t xml:space="preserve"> (erga </w:t>
            </w:r>
            <w:proofErr w:type="spellStart"/>
            <w:r w:rsidRPr="00F95814">
              <w:rPr>
                <w:rFonts w:cs="Arial"/>
                <w:color w:val="000000"/>
                <w:spacing w:val="0"/>
                <w:sz w:val="22"/>
                <w:szCs w:val="22"/>
                <w:lang w:eastAsia="sl-SI"/>
              </w:rPr>
              <w:t>omnes</w:t>
            </w:r>
            <w:proofErr w:type="spellEnd"/>
            <w:r w:rsidRPr="00F95814">
              <w:rPr>
                <w:rFonts w:cs="Arial"/>
                <w:color w:val="000000"/>
                <w:spacing w:val="0"/>
                <w:sz w:val="22"/>
                <w:szCs w:val="22"/>
                <w:lang w:eastAsia="sl-SI"/>
              </w:rPr>
              <w:t>)</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143</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P</w:t>
            </w:r>
            <w:r w:rsidRPr="00F95814">
              <w:rPr>
                <w:rFonts w:cs="Arial"/>
                <w:color w:val="000000"/>
                <w:spacing w:val="0"/>
                <w:sz w:val="22"/>
                <w:szCs w:val="22"/>
                <w:lang w:eastAsia="sl-SI"/>
              </w:rPr>
              <w:t>referencialn</w:t>
            </w:r>
            <w:r>
              <w:rPr>
                <w:rFonts w:cs="Arial"/>
                <w:color w:val="000000"/>
                <w:spacing w:val="0"/>
                <w:sz w:val="22"/>
                <w:szCs w:val="22"/>
                <w:lang w:eastAsia="sl-SI"/>
              </w:rPr>
              <w:t>a</w:t>
            </w:r>
            <w:r w:rsidRPr="00F95814">
              <w:rPr>
                <w:rFonts w:cs="Arial"/>
                <w:color w:val="000000"/>
                <w:spacing w:val="0"/>
                <w:sz w:val="22"/>
                <w:szCs w:val="22"/>
                <w:lang w:eastAsia="sl-SI"/>
              </w:rPr>
              <w:t xml:space="preserve"> kritičn</w:t>
            </w:r>
            <w:r>
              <w:rPr>
                <w:rFonts w:cs="Arial"/>
                <w:color w:val="000000"/>
                <w:spacing w:val="0"/>
                <w:sz w:val="22"/>
                <w:szCs w:val="22"/>
                <w:lang w:eastAsia="sl-SI"/>
              </w:rPr>
              <w:t>a</w:t>
            </w:r>
            <w:r w:rsidRPr="00F95814">
              <w:rPr>
                <w:rFonts w:cs="Arial"/>
                <w:color w:val="000000"/>
                <w:spacing w:val="0"/>
                <w:sz w:val="22"/>
                <w:szCs w:val="22"/>
                <w:lang w:eastAsia="sl-SI"/>
              </w:rPr>
              <w:t xml:space="preserve"> kvot</w:t>
            </w:r>
            <w:r>
              <w:rPr>
                <w:rFonts w:cs="Arial"/>
                <w:color w:val="000000"/>
                <w:spacing w:val="0"/>
                <w:sz w:val="22"/>
                <w:szCs w:val="22"/>
                <w:lang w:eastAsia="sl-SI"/>
              </w:rPr>
              <w:t>a</w:t>
            </w:r>
          </w:p>
        </w:tc>
      </w:tr>
      <w:tr w:rsidR="00FC437C"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147</w:t>
            </w:r>
          </w:p>
        </w:tc>
        <w:tc>
          <w:tcPr>
            <w:tcW w:w="7374" w:type="dxa"/>
            <w:vAlign w:val="center"/>
          </w:tcPr>
          <w:p w:rsidR="00FC437C" w:rsidRPr="00F95814" w:rsidRDefault="00FC437C"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K</w:t>
            </w:r>
            <w:r w:rsidRPr="00F95814">
              <w:rPr>
                <w:rFonts w:cs="Arial"/>
                <w:color w:val="000000"/>
                <w:spacing w:val="0"/>
                <w:sz w:val="22"/>
                <w:szCs w:val="22"/>
                <w:lang w:eastAsia="sl-SI"/>
              </w:rPr>
              <w:t>ritičn</w:t>
            </w:r>
            <w:r>
              <w:rPr>
                <w:rFonts w:cs="Arial"/>
                <w:color w:val="000000"/>
                <w:spacing w:val="0"/>
                <w:sz w:val="22"/>
                <w:szCs w:val="22"/>
                <w:lang w:eastAsia="sl-SI"/>
              </w:rPr>
              <w:t>a</w:t>
            </w:r>
            <w:r w:rsidRPr="00F95814">
              <w:rPr>
                <w:rFonts w:cs="Arial"/>
                <w:color w:val="000000"/>
                <w:spacing w:val="0"/>
                <w:sz w:val="22"/>
                <w:szCs w:val="22"/>
                <w:lang w:eastAsia="sl-SI"/>
              </w:rPr>
              <w:t xml:space="preserve"> kvot</w:t>
            </w:r>
            <w:r>
              <w:rPr>
                <w:rFonts w:cs="Arial"/>
                <w:color w:val="000000"/>
                <w:spacing w:val="0"/>
                <w:sz w:val="22"/>
                <w:szCs w:val="22"/>
                <w:lang w:eastAsia="sl-SI"/>
              </w:rPr>
              <w:t>a</w:t>
            </w:r>
            <w:r w:rsidRPr="00F95814">
              <w:rPr>
                <w:rFonts w:cs="Arial"/>
                <w:color w:val="000000"/>
                <w:spacing w:val="0"/>
                <w:sz w:val="22"/>
                <w:szCs w:val="22"/>
                <w:lang w:eastAsia="sl-SI"/>
              </w:rPr>
              <w:t xml:space="preserve"> carinske unije</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490</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S</w:t>
            </w:r>
            <w:r w:rsidRPr="00F95814">
              <w:rPr>
                <w:rFonts w:cs="Arial"/>
                <w:color w:val="000000"/>
                <w:spacing w:val="0"/>
                <w:sz w:val="22"/>
                <w:szCs w:val="22"/>
                <w:lang w:eastAsia="sl-SI"/>
              </w:rPr>
              <w:t>tandardn</w:t>
            </w:r>
            <w:r>
              <w:rPr>
                <w:rFonts w:cs="Arial"/>
                <w:color w:val="000000"/>
                <w:spacing w:val="0"/>
                <w:sz w:val="22"/>
                <w:szCs w:val="22"/>
                <w:lang w:eastAsia="sl-SI"/>
              </w:rPr>
              <w:t>a</w:t>
            </w:r>
            <w:r w:rsidRPr="00F95814">
              <w:rPr>
                <w:rFonts w:cs="Arial"/>
                <w:color w:val="000000"/>
                <w:spacing w:val="0"/>
                <w:sz w:val="22"/>
                <w:szCs w:val="22"/>
                <w:lang w:eastAsia="sl-SI"/>
              </w:rPr>
              <w:t xml:space="preserve"> uvozn</w:t>
            </w:r>
            <w:r>
              <w:rPr>
                <w:rFonts w:cs="Arial"/>
                <w:color w:val="000000"/>
                <w:spacing w:val="0"/>
                <w:sz w:val="22"/>
                <w:szCs w:val="22"/>
                <w:lang w:eastAsia="sl-SI"/>
              </w:rPr>
              <w:t>a</w:t>
            </w:r>
            <w:r w:rsidRPr="00F95814">
              <w:rPr>
                <w:rFonts w:cs="Arial"/>
                <w:color w:val="000000"/>
                <w:spacing w:val="0"/>
                <w:sz w:val="22"/>
                <w:szCs w:val="22"/>
                <w:lang w:eastAsia="sl-SI"/>
              </w:rPr>
              <w:t xml:space="preserve"> vrednost</w:t>
            </w:r>
          </w:p>
        </w:tc>
      </w:tr>
      <w:tr w:rsidR="00FC437C" w:rsidRPr="00F95814" w:rsidTr="00FC437C">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551</w:t>
            </w:r>
          </w:p>
        </w:tc>
        <w:tc>
          <w:tcPr>
            <w:tcW w:w="7374" w:type="dxa"/>
            <w:vAlign w:val="center"/>
          </w:tcPr>
          <w:p w:rsidR="00FC437C" w:rsidRPr="00F95814" w:rsidRDefault="00FC437C" w:rsidP="00FC437C">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Z</w:t>
            </w:r>
            <w:r w:rsidRPr="00F95814">
              <w:rPr>
                <w:rFonts w:cs="Arial"/>
                <w:color w:val="000000"/>
                <w:spacing w:val="0"/>
                <w:sz w:val="22"/>
                <w:szCs w:val="22"/>
                <w:lang w:eastAsia="sl-SI"/>
              </w:rPr>
              <w:t>ačasn</w:t>
            </w:r>
            <w:r>
              <w:rPr>
                <w:rFonts w:cs="Arial"/>
                <w:color w:val="000000"/>
                <w:spacing w:val="0"/>
                <w:sz w:val="22"/>
                <w:szCs w:val="22"/>
                <w:lang w:eastAsia="sl-SI"/>
              </w:rPr>
              <w:t>a</w:t>
            </w:r>
            <w:r w:rsidRPr="00F95814">
              <w:rPr>
                <w:rFonts w:cs="Arial"/>
                <w:color w:val="000000"/>
                <w:spacing w:val="0"/>
                <w:sz w:val="22"/>
                <w:szCs w:val="22"/>
                <w:lang w:eastAsia="sl-SI"/>
              </w:rPr>
              <w:t xml:space="preserve"> </w:t>
            </w:r>
            <w:proofErr w:type="spellStart"/>
            <w:r w:rsidRPr="00F95814">
              <w:rPr>
                <w:rFonts w:cs="Arial"/>
                <w:color w:val="000000"/>
                <w:spacing w:val="0"/>
                <w:sz w:val="22"/>
                <w:szCs w:val="22"/>
                <w:lang w:eastAsia="sl-SI"/>
              </w:rPr>
              <w:t>protid</w:t>
            </w:r>
            <w:r>
              <w:rPr>
                <w:rFonts w:cs="Arial"/>
                <w:color w:val="000000"/>
                <w:spacing w:val="0"/>
                <w:sz w:val="22"/>
                <w:szCs w:val="22"/>
                <w:lang w:eastAsia="sl-SI"/>
              </w:rPr>
              <w:t>a</w:t>
            </w:r>
            <w:r w:rsidRPr="00F95814">
              <w:rPr>
                <w:rFonts w:cs="Arial"/>
                <w:color w:val="000000"/>
                <w:spacing w:val="0"/>
                <w:sz w:val="22"/>
                <w:szCs w:val="22"/>
                <w:lang w:eastAsia="sl-SI"/>
              </w:rPr>
              <w:t>mpinšk</w:t>
            </w:r>
            <w:r>
              <w:rPr>
                <w:rFonts w:cs="Arial"/>
                <w:color w:val="000000"/>
                <w:spacing w:val="0"/>
                <w:sz w:val="22"/>
                <w:szCs w:val="22"/>
                <w:lang w:eastAsia="sl-SI"/>
              </w:rPr>
              <w:t>a</w:t>
            </w:r>
            <w:proofErr w:type="spellEnd"/>
            <w:r w:rsidRPr="00F95814">
              <w:rPr>
                <w:rFonts w:cs="Arial"/>
                <w:color w:val="000000"/>
                <w:spacing w:val="0"/>
                <w:sz w:val="22"/>
                <w:szCs w:val="22"/>
                <w:lang w:eastAsia="sl-SI"/>
              </w:rPr>
              <w:t xml:space="preserve"> dajatev</w:t>
            </w:r>
          </w:p>
        </w:tc>
      </w:tr>
      <w:tr w:rsidR="00FC437C" w:rsidRPr="00F95814" w:rsidTr="00FC43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C437C" w:rsidRPr="00F95814" w:rsidRDefault="00FC437C" w:rsidP="00FC437C">
            <w:pPr>
              <w:rPr>
                <w:rFonts w:cs="Arial"/>
                <w:b w:val="0"/>
                <w:color w:val="000000"/>
                <w:spacing w:val="0"/>
                <w:sz w:val="22"/>
                <w:szCs w:val="22"/>
                <w:lang w:eastAsia="sl-SI"/>
              </w:rPr>
            </w:pPr>
            <w:r w:rsidRPr="00F95814">
              <w:rPr>
                <w:rFonts w:cs="Arial"/>
                <w:b w:val="0"/>
                <w:color w:val="000000"/>
                <w:spacing w:val="0"/>
                <w:sz w:val="22"/>
                <w:szCs w:val="22"/>
                <w:lang w:eastAsia="sl-SI"/>
              </w:rPr>
              <w:t>553</w:t>
            </w:r>
          </w:p>
        </w:tc>
        <w:tc>
          <w:tcPr>
            <w:tcW w:w="7374" w:type="dxa"/>
            <w:vAlign w:val="center"/>
          </w:tcPr>
          <w:p w:rsidR="00FC437C" w:rsidRPr="00F95814" w:rsidRDefault="00FC437C" w:rsidP="00FC437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Z</w:t>
            </w:r>
            <w:r w:rsidRPr="00F95814">
              <w:rPr>
                <w:rFonts w:cs="Arial"/>
                <w:color w:val="000000"/>
                <w:spacing w:val="0"/>
                <w:sz w:val="22"/>
                <w:szCs w:val="22"/>
                <w:lang w:eastAsia="sl-SI"/>
              </w:rPr>
              <w:t>ačasno izravnaln</w:t>
            </w:r>
            <w:r>
              <w:rPr>
                <w:rFonts w:cs="Arial"/>
                <w:color w:val="000000"/>
                <w:spacing w:val="0"/>
                <w:sz w:val="22"/>
                <w:szCs w:val="22"/>
                <w:lang w:eastAsia="sl-SI"/>
              </w:rPr>
              <w:t>a</w:t>
            </w:r>
            <w:r w:rsidRPr="00F95814">
              <w:rPr>
                <w:rFonts w:cs="Arial"/>
                <w:color w:val="000000"/>
                <w:spacing w:val="0"/>
                <w:sz w:val="22"/>
                <w:szCs w:val="22"/>
                <w:lang w:eastAsia="sl-SI"/>
              </w:rPr>
              <w:t xml:space="preserve"> dajatev</w:t>
            </w:r>
          </w:p>
        </w:tc>
      </w:tr>
      <w:tr w:rsidR="00FA4EA5" w:rsidRPr="00F95814" w:rsidTr="00A278ED">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4EA5" w:rsidRPr="00F95814" w:rsidRDefault="00FA4EA5" w:rsidP="00FA4EA5">
            <w:pPr>
              <w:rPr>
                <w:rFonts w:cs="Arial"/>
                <w:b w:val="0"/>
                <w:color w:val="000000"/>
                <w:spacing w:val="0"/>
                <w:sz w:val="22"/>
                <w:szCs w:val="22"/>
                <w:lang w:eastAsia="sl-SI"/>
              </w:rPr>
            </w:pPr>
            <w:r w:rsidRPr="00F95814">
              <w:rPr>
                <w:rFonts w:cs="Arial"/>
                <w:b w:val="0"/>
                <w:color w:val="000000"/>
                <w:spacing w:val="0"/>
                <w:sz w:val="22"/>
                <w:szCs w:val="22"/>
                <w:lang w:eastAsia="sl-SI"/>
              </w:rPr>
              <w:t>555</w:t>
            </w:r>
          </w:p>
        </w:tc>
        <w:tc>
          <w:tcPr>
            <w:tcW w:w="7374" w:type="dxa"/>
            <w:vAlign w:val="center"/>
          </w:tcPr>
          <w:p w:rsidR="00FA4EA5" w:rsidRPr="00F95814" w:rsidRDefault="00FF6378" w:rsidP="00FF6378">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proofErr w:type="spellStart"/>
            <w:r>
              <w:rPr>
                <w:rFonts w:cs="Arial"/>
                <w:color w:val="000000"/>
                <w:spacing w:val="0"/>
                <w:sz w:val="22"/>
                <w:szCs w:val="22"/>
                <w:lang w:eastAsia="sl-SI"/>
              </w:rPr>
              <w:t>Zav</w:t>
            </w:r>
            <w:proofErr w:type="spellEnd"/>
            <w:r>
              <w:rPr>
                <w:rFonts w:cs="Arial"/>
                <w:color w:val="000000"/>
                <w:spacing w:val="0"/>
                <w:sz w:val="22"/>
                <w:szCs w:val="22"/>
                <w:lang w:eastAsia="sl-SI"/>
              </w:rPr>
              <w:t>. v</w:t>
            </w:r>
            <w:r w:rsidR="00396314" w:rsidRPr="00F95814">
              <w:rPr>
                <w:rFonts w:cs="Arial"/>
                <w:color w:val="000000"/>
                <w:spacing w:val="0"/>
                <w:sz w:val="22"/>
                <w:szCs w:val="22"/>
                <w:lang w:eastAsia="sl-SI"/>
              </w:rPr>
              <w:t xml:space="preserve">ezano </w:t>
            </w:r>
            <w:r>
              <w:rPr>
                <w:rFonts w:cs="Arial"/>
                <w:color w:val="000000"/>
                <w:spacing w:val="0"/>
                <w:sz w:val="22"/>
                <w:szCs w:val="22"/>
                <w:lang w:eastAsia="sl-SI"/>
              </w:rPr>
              <w:t xml:space="preserve">na tekoče pobiranje </w:t>
            </w:r>
            <w:proofErr w:type="spellStart"/>
            <w:r>
              <w:rPr>
                <w:rFonts w:cs="Arial"/>
                <w:color w:val="000000"/>
                <w:spacing w:val="0"/>
                <w:sz w:val="22"/>
                <w:szCs w:val="22"/>
                <w:lang w:eastAsia="sl-SI"/>
              </w:rPr>
              <w:t>protidump</w:t>
            </w:r>
            <w:proofErr w:type="spellEnd"/>
            <w:r>
              <w:rPr>
                <w:rFonts w:cs="Arial"/>
                <w:color w:val="000000"/>
                <w:spacing w:val="0"/>
                <w:sz w:val="22"/>
                <w:szCs w:val="22"/>
                <w:lang w:eastAsia="sl-SI"/>
              </w:rPr>
              <w:t>. i</w:t>
            </w:r>
            <w:r w:rsidR="00396314" w:rsidRPr="00F95814">
              <w:rPr>
                <w:rFonts w:cs="Arial"/>
                <w:color w:val="000000"/>
                <w:spacing w:val="0"/>
                <w:sz w:val="22"/>
                <w:szCs w:val="22"/>
                <w:lang w:eastAsia="sl-SI"/>
              </w:rPr>
              <w:t xml:space="preserve">n </w:t>
            </w:r>
            <w:proofErr w:type="spellStart"/>
            <w:r w:rsidR="00396314" w:rsidRPr="00F95814">
              <w:rPr>
                <w:rFonts w:cs="Arial"/>
                <w:color w:val="000000"/>
                <w:spacing w:val="0"/>
                <w:sz w:val="22"/>
                <w:szCs w:val="22"/>
                <w:lang w:eastAsia="sl-SI"/>
              </w:rPr>
              <w:t>izrav</w:t>
            </w:r>
            <w:proofErr w:type="spellEnd"/>
            <w:r w:rsidR="00396314" w:rsidRPr="00F95814">
              <w:rPr>
                <w:rFonts w:cs="Arial"/>
                <w:color w:val="000000"/>
                <w:spacing w:val="0"/>
                <w:sz w:val="22"/>
                <w:szCs w:val="22"/>
                <w:lang w:eastAsia="sl-SI"/>
              </w:rPr>
              <w:t xml:space="preserve">. </w:t>
            </w:r>
            <w:r>
              <w:rPr>
                <w:rFonts w:cs="Arial"/>
                <w:color w:val="000000"/>
                <w:spacing w:val="0"/>
                <w:sz w:val="22"/>
                <w:szCs w:val="22"/>
                <w:lang w:eastAsia="sl-SI"/>
              </w:rPr>
              <w:t>d</w:t>
            </w:r>
            <w:r w:rsidR="00396314" w:rsidRPr="00F95814">
              <w:rPr>
                <w:rFonts w:cs="Arial"/>
                <w:color w:val="000000"/>
                <w:spacing w:val="0"/>
                <w:sz w:val="22"/>
                <w:szCs w:val="22"/>
                <w:lang w:eastAsia="sl-SI"/>
              </w:rPr>
              <w:t>ajatev</w:t>
            </w:r>
          </w:p>
        </w:tc>
      </w:tr>
      <w:tr w:rsidR="00FA4EA5" w:rsidRPr="00F95814" w:rsidTr="00FA4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4EA5" w:rsidRPr="00F95814" w:rsidRDefault="00FA4EA5" w:rsidP="00FA4EA5">
            <w:pPr>
              <w:rPr>
                <w:rFonts w:cs="Arial"/>
                <w:b w:val="0"/>
                <w:color w:val="000000"/>
                <w:spacing w:val="0"/>
                <w:sz w:val="22"/>
                <w:szCs w:val="22"/>
                <w:lang w:eastAsia="sl-SI"/>
              </w:rPr>
            </w:pPr>
            <w:r w:rsidRPr="00F95814">
              <w:rPr>
                <w:rFonts w:cs="Arial"/>
                <w:b w:val="0"/>
                <w:color w:val="000000"/>
                <w:spacing w:val="0"/>
                <w:sz w:val="22"/>
                <w:szCs w:val="22"/>
                <w:lang w:eastAsia="sl-SI"/>
              </w:rPr>
              <w:t>652</w:t>
            </w:r>
          </w:p>
        </w:tc>
        <w:tc>
          <w:tcPr>
            <w:tcW w:w="7374" w:type="dxa"/>
            <w:vAlign w:val="center"/>
          </w:tcPr>
          <w:p w:rsidR="00FA4EA5" w:rsidRPr="00F95814" w:rsidRDefault="00FC437C" w:rsidP="00FA4EA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w:t>
            </w:r>
            <w:r w:rsidRPr="00F95814">
              <w:rPr>
                <w:rFonts w:cs="Arial"/>
                <w:color w:val="000000"/>
                <w:spacing w:val="0"/>
                <w:sz w:val="22"/>
                <w:szCs w:val="22"/>
                <w:lang w:eastAsia="sl-SI"/>
              </w:rPr>
              <w:t>odatno</w:t>
            </w:r>
            <w:r w:rsidR="00396314" w:rsidRPr="00F95814">
              <w:rPr>
                <w:rFonts w:cs="Arial"/>
                <w:color w:val="000000"/>
                <w:spacing w:val="0"/>
                <w:sz w:val="22"/>
                <w:szCs w:val="22"/>
                <w:lang w:eastAsia="sl-SI"/>
              </w:rPr>
              <w:t xml:space="preserve"> dajatev za sladkor na osnovi </w:t>
            </w:r>
            <w:proofErr w:type="spellStart"/>
            <w:r w:rsidR="00396314" w:rsidRPr="00F95814">
              <w:rPr>
                <w:rFonts w:cs="Arial"/>
                <w:color w:val="000000"/>
                <w:spacing w:val="0"/>
                <w:sz w:val="22"/>
                <w:szCs w:val="22"/>
                <w:lang w:eastAsia="sl-SI"/>
              </w:rPr>
              <w:t>cif</w:t>
            </w:r>
            <w:proofErr w:type="spellEnd"/>
            <w:r w:rsidR="00396314" w:rsidRPr="00F95814">
              <w:rPr>
                <w:rFonts w:cs="Arial"/>
                <w:color w:val="000000"/>
                <w:spacing w:val="0"/>
                <w:sz w:val="22"/>
                <w:szCs w:val="22"/>
                <w:lang w:eastAsia="sl-SI"/>
              </w:rPr>
              <w:t xml:space="preserve"> cene</w:t>
            </w:r>
          </w:p>
        </w:tc>
      </w:tr>
      <w:tr w:rsidR="00FA4EA5" w:rsidRPr="00F95814" w:rsidTr="00FA4EA5">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4EA5" w:rsidRPr="00F95814" w:rsidRDefault="00FA4EA5" w:rsidP="00FA4EA5">
            <w:pPr>
              <w:rPr>
                <w:rFonts w:cs="Arial"/>
                <w:b w:val="0"/>
                <w:color w:val="000000"/>
                <w:spacing w:val="0"/>
                <w:sz w:val="22"/>
                <w:szCs w:val="22"/>
                <w:lang w:eastAsia="sl-SI"/>
              </w:rPr>
            </w:pPr>
            <w:r w:rsidRPr="00F95814">
              <w:rPr>
                <w:rFonts w:cs="Arial"/>
                <w:b w:val="0"/>
                <w:color w:val="000000"/>
                <w:spacing w:val="0"/>
                <w:sz w:val="22"/>
                <w:szCs w:val="22"/>
                <w:lang w:eastAsia="sl-SI"/>
              </w:rPr>
              <w:t>654</w:t>
            </w:r>
          </w:p>
        </w:tc>
        <w:tc>
          <w:tcPr>
            <w:tcW w:w="7374" w:type="dxa"/>
            <w:vAlign w:val="center"/>
          </w:tcPr>
          <w:p w:rsidR="00FA4EA5" w:rsidRPr="00F95814" w:rsidRDefault="00FC437C" w:rsidP="00FF6378">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w:t>
            </w:r>
            <w:r w:rsidRPr="00F95814">
              <w:rPr>
                <w:rFonts w:cs="Arial"/>
                <w:color w:val="000000"/>
                <w:spacing w:val="0"/>
                <w:sz w:val="22"/>
                <w:szCs w:val="22"/>
                <w:lang w:eastAsia="sl-SI"/>
              </w:rPr>
              <w:t>odatn</w:t>
            </w:r>
            <w:r>
              <w:rPr>
                <w:rFonts w:cs="Arial"/>
                <w:color w:val="000000"/>
                <w:spacing w:val="0"/>
                <w:sz w:val="22"/>
                <w:szCs w:val="22"/>
                <w:lang w:eastAsia="sl-SI"/>
              </w:rPr>
              <w:t>a</w:t>
            </w:r>
            <w:r w:rsidR="00FA4EA5" w:rsidRPr="00F95814">
              <w:rPr>
                <w:rFonts w:cs="Arial"/>
                <w:color w:val="000000"/>
                <w:spacing w:val="0"/>
                <w:sz w:val="22"/>
                <w:szCs w:val="22"/>
                <w:lang w:eastAsia="sl-SI"/>
              </w:rPr>
              <w:t xml:space="preserve"> </w:t>
            </w:r>
            <w:r w:rsidR="00396314" w:rsidRPr="00F95814">
              <w:rPr>
                <w:rFonts w:cs="Arial"/>
                <w:color w:val="000000"/>
                <w:spacing w:val="0"/>
                <w:sz w:val="22"/>
                <w:szCs w:val="22"/>
                <w:lang w:eastAsia="sl-SI"/>
              </w:rPr>
              <w:t>d</w:t>
            </w:r>
            <w:r w:rsidR="00FA4EA5" w:rsidRPr="00F95814">
              <w:rPr>
                <w:rFonts w:cs="Arial"/>
                <w:color w:val="000000"/>
                <w:spacing w:val="0"/>
                <w:sz w:val="22"/>
                <w:szCs w:val="22"/>
                <w:lang w:eastAsia="sl-SI"/>
              </w:rPr>
              <w:t xml:space="preserve">ajatev </w:t>
            </w:r>
            <w:r w:rsidR="00396314" w:rsidRPr="00F95814">
              <w:rPr>
                <w:rFonts w:cs="Arial"/>
                <w:color w:val="000000"/>
                <w:spacing w:val="0"/>
                <w:sz w:val="22"/>
                <w:szCs w:val="22"/>
                <w:lang w:eastAsia="sl-SI"/>
              </w:rPr>
              <w:t>n</w:t>
            </w:r>
            <w:r w:rsidR="00FA4EA5" w:rsidRPr="00F95814">
              <w:rPr>
                <w:rFonts w:cs="Arial"/>
                <w:color w:val="000000"/>
                <w:spacing w:val="0"/>
                <w:sz w:val="22"/>
                <w:szCs w:val="22"/>
                <w:lang w:eastAsia="sl-SI"/>
              </w:rPr>
              <w:t xml:space="preserve">a </w:t>
            </w:r>
            <w:r w:rsidR="00396314" w:rsidRPr="00F95814">
              <w:rPr>
                <w:rFonts w:cs="Arial"/>
                <w:color w:val="000000"/>
                <w:spacing w:val="0"/>
                <w:sz w:val="22"/>
                <w:szCs w:val="22"/>
                <w:lang w:eastAsia="sl-SI"/>
              </w:rPr>
              <w:t>p</w:t>
            </w:r>
            <w:r w:rsidR="00FA4EA5" w:rsidRPr="00F95814">
              <w:rPr>
                <w:rFonts w:cs="Arial"/>
                <w:color w:val="000000"/>
                <w:spacing w:val="0"/>
                <w:sz w:val="22"/>
                <w:szCs w:val="22"/>
                <w:lang w:eastAsia="sl-SI"/>
              </w:rPr>
              <w:t xml:space="preserve">odlagi </w:t>
            </w:r>
            <w:r w:rsidR="00396314" w:rsidRPr="00F95814">
              <w:rPr>
                <w:rFonts w:cs="Arial"/>
                <w:color w:val="000000"/>
                <w:spacing w:val="0"/>
                <w:sz w:val="22"/>
                <w:szCs w:val="22"/>
                <w:lang w:eastAsia="sl-SI"/>
              </w:rPr>
              <w:t>c</w:t>
            </w:r>
            <w:r w:rsidR="00FA4EA5" w:rsidRPr="00F95814">
              <w:rPr>
                <w:rFonts w:cs="Arial"/>
                <w:color w:val="000000"/>
                <w:spacing w:val="0"/>
                <w:sz w:val="22"/>
                <w:szCs w:val="22"/>
                <w:lang w:eastAsia="sl-SI"/>
              </w:rPr>
              <w:t xml:space="preserve">ene </w:t>
            </w:r>
            <w:proofErr w:type="spellStart"/>
            <w:r w:rsidR="00FF6378">
              <w:rPr>
                <w:rFonts w:cs="Arial"/>
                <w:color w:val="000000"/>
                <w:spacing w:val="0"/>
                <w:sz w:val="22"/>
                <w:szCs w:val="22"/>
                <w:lang w:eastAsia="sl-SI"/>
              </w:rPr>
              <w:t>c</w:t>
            </w:r>
            <w:r w:rsidR="00FA4EA5" w:rsidRPr="00F95814">
              <w:rPr>
                <w:rFonts w:cs="Arial"/>
                <w:color w:val="000000"/>
                <w:spacing w:val="0"/>
                <w:sz w:val="22"/>
                <w:szCs w:val="22"/>
                <w:lang w:eastAsia="sl-SI"/>
              </w:rPr>
              <w:t>if</w:t>
            </w:r>
            <w:proofErr w:type="spellEnd"/>
            <w:r w:rsidR="00FA4EA5" w:rsidRPr="00F95814">
              <w:rPr>
                <w:rFonts w:cs="Arial"/>
                <w:color w:val="000000"/>
                <w:spacing w:val="0"/>
                <w:sz w:val="22"/>
                <w:szCs w:val="22"/>
                <w:lang w:eastAsia="sl-SI"/>
              </w:rPr>
              <w:t xml:space="preserve">, </w:t>
            </w:r>
            <w:r w:rsidR="00396314" w:rsidRPr="00F95814">
              <w:rPr>
                <w:rFonts w:cs="Arial"/>
                <w:color w:val="000000"/>
                <w:spacing w:val="0"/>
                <w:sz w:val="22"/>
                <w:szCs w:val="22"/>
                <w:lang w:eastAsia="sl-SI"/>
              </w:rPr>
              <w:t>z</w:t>
            </w:r>
            <w:r w:rsidR="00FA4EA5" w:rsidRPr="00F95814">
              <w:rPr>
                <w:rFonts w:cs="Arial"/>
                <w:color w:val="000000"/>
                <w:spacing w:val="0"/>
                <w:sz w:val="22"/>
                <w:szCs w:val="22"/>
                <w:lang w:eastAsia="sl-SI"/>
              </w:rPr>
              <w:t xml:space="preserve">nižane </w:t>
            </w:r>
            <w:r w:rsidR="00396314" w:rsidRPr="00F95814">
              <w:rPr>
                <w:rFonts w:cs="Arial"/>
                <w:color w:val="000000"/>
                <w:spacing w:val="0"/>
                <w:sz w:val="22"/>
                <w:szCs w:val="22"/>
                <w:lang w:eastAsia="sl-SI"/>
              </w:rPr>
              <w:t>v</w:t>
            </w:r>
            <w:r w:rsidR="00FA4EA5" w:rsidRPr="00F95814">
              <w:rPr>
                <w:rFonts w:cs="Arial"/>
                <w:color w:val="000000"/>
                <w:spacing w:val="0"/>
                <w:sz w:val="22"/>
                <w:szCs w:val="22"/>
                <w:lang w:eastAsia="sl-SI"/>
              </w:rPr>
              <w:t xml:space="preserve"> </w:t>
            </w:r>
            <w:r w:rsidR="00396314" w:rsidRPr="00F95814">
              <w:rPr>
                <w:rFonts w:cs="Arial"/>
                <w:color w:val="000000"/>
                <w:spacing w:val="0"/>
                <w:sz w:val="22"/>
                <w:szCs w:val="22"/>
                <w:lang w:eastAsia="sl-SI"/>
              </w:rPr>
              <w:t>o</w:t>
            </w:r>
            <w:r w:rsidR="00FA4EA5" w:rsidRPr="00F95814">
              <w:rPr>
                <w:rFonts w:cs="Arial"/>
                <w:color w:val="000000"/>
                <w:spacing w:val="0"/>
                <w:sz w:val="22"/>
                <w:szCs w:val="22"/>
                <w:lang w:eastAsia="sl-SI"/>
              </w:rPr>
              <w:t xml:space="preserve">kviru </w:t>
            </w:r>
            <w:r w:rsidR="00396314" w:rsidRPr="00F95814">
              <w:rPr>
                <w:rFonts w:cs="Arial"/>
                <w:color w:val="000000"/>
                <w:spacing w:val="0"/>
                <w:sz w:val="22"/>
                <w:szCs w:val="22"/>
                <w:lang w:eastAsia="sl-SI"/>
              </w:rPr>
              <w:t>u</w:t>
            </w:r>
            <w:r w:rsidR="00FA4EA5" w:rsidRPr="00F95814">
              <w:rPr>
                <w:rFonts w:cs="Arial"/>
                <w:color w:val="000000"/>
                <w:spacing w:val="0"/>
                <w:sz w:val="22"/>
                <w:szCs w:val="22"/>
                <w:lang w:eastAsia="sl-SI"/>
              </w:rPr>
              <w:t xml:space="preserve">godnosti </w:t>
            </w:r>
            <w:r w:rsidR="00396314" w:rsidRPr="00F95814">
              <w:rPr>
                <w:rFonts w:cs="Arial"/>
                <w:color w:val="000000"/>
                <w:spacing w:val="0"/>
                <w:sz w:val="22"/>
                <w:szCs w:val="22"/>
                <w:lang w:eastAsia="sl-SI"/>
              </w:rPr>
              <w:t>t</w:t>
            </w:r>
            <w:r w:rsidR="00FA4EA5" w:rsidRPr="00F95814">
              <w:rPr>
                <w:rFonts w:cs="Arial"/>
                <w:color w:val="000000"/>
                <w:spacing w:val="0"/>
                <w:sz w:val="22"/>
                <w:szCs w:val="22"/>
                <w:lang w:eastAsia="sl-SI"/>
              </w:rPr>
              <w:t xml:space="preserve">arifne </w:t>
            </w:r>
            <w:r w:rsidR="00396314" w:rsidRPr="00F95814">
              <w:rPr>
                <w:rFonts w:cs="Arial"/>
                <w:color w:val="000000"/>
                <w:spacing w:val="0"/>
                <w:sz w:val="22"/>
                <w:szCs w:val="22"/>
                <w:lang w:eastAsia="sl-SI"/>
              </w:rPr>
              <w:t>k</w:t>
            </w:r>
            <w:r w:rsidR="00FA4EA5" w:rsidRPr="00F95814">
              <w:rPr>
                <w:rFonts w:cs="Arial"/>
                <w:color w:val="000000"/>
                <w:spacing w:val="0"/>
                <w:sz w:val="22"/>
                <w:szCs w:val="22"/>
                <w:lang w:eastAsia="sl-SI"/>
              </w:rPr>
              <w:t>vote</w:t>
            </w:r>
          </w:p>
        </w:tc>
      </w:tr>
      <w:tr w:rsidR="00FA4EA5" w:rsidRPr="00F95814" w:rsidTr="00FA4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4EA5" w:rsidRPr="00F95814" w:rsidRDefault="00FA4EA5" w:rsidP="00FA4EA5">
            <w:pPr>
              <w:rPr>
                <w:rFonts w:cs="Arial"/>
                <w:b w:val="0"/>
                <w:color w:val="000000"/>
                <w:spacing w:val="0"/>
                <w:sz w:val="22"/>
                <w:szCs w:val="22"/>
                <w:lang w:eastAsia="sl-SI"/>
              </w:rPr>
            </w:pPr>
            <w:r w:rsidRPr="00F95814">
              <w:rPr>
                <w:rFonts w:cs="Arial"/>
                <w:b w:val="0"/>
                <w:color w:val="000000"/>
                <w:spacing w:val="0"/>
                <w:sz w:val="22"/>
                <w:szCs w:val="22"/>
                <w:lang w:eastAsia="sl-SI"/>
              </w:rPr>
              <w:t>655</w:t>
            </w:r>
          </w:p>
        </w:tc>
        <w:tc>
          <w:tcPr>
            <w:tcW w:w="7374" w:type="dxa"/>
            <w:vAlign w:val="center"/>
          </w:tcPr>
          <w:p w:rsidR="00FA4EA5" w:rsidRPr="00F95814" w:rsidRDefault="00FC437C" w:rsidP="00FA4EA5">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w:t>
            </w:r>
            <w:r w:rsidRPr="00F95814">
              <w:rPr>
                <w:rFonts w:cs="Arial"/>
                <w:color w:val="000000"/>
                <w:spacing w:val="0"/>
                <w:sz w:val="22"/>
                <w:szCs w:val="22"/>
                <w:lang w:eastAsia="sl-SI"/>
              </w:rPr>
              <w:t>odatn</w:t>
            </w:r>
            <w:r>
              <w:rPr>
                <w:rFonts w:cs="Arial"/>
                <w:color w:val="000000"/>
                <w:spacing w:val="0"/>
                <w:sz w:val="22"/>
                <w:szCs w:val="22"/>
                <w:lang w:eastAsia="sl-SI"/>
              </w:rPr>
              <w:t>a</w:t>
            </w:r>
            <w:r w:rsidR="00396314" w:rsidRPr="00F95814">
              <w:rPr>
                <w:rFonts w:cs="Arial"/>
                <w:color w:val="000000"/>
                <w:spacing w:val="0"/>
                <w:sz w:val="22"/>
                <w:szCs w:val="22"/>
                <w:lang w:eastAsia="sl-SI"/>
              </w:rPr>
              <w:t xml:space="preserve"> dajatev za perutninske izdelke</w:t>
            </w:r>
          </w:p>
        </w:tc>
      </w:tr>
      <w:tr w:rsidR="00FA4EA5" w:rsidRPr="00F95814" w:rsidTr="00FA4EA5">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FA4EA5" w:rsidRPr="00F95814" w:rsidRDefault="00FA4EA5" w:rsidP="00FA4EA5">
            <w:pPr>
              <w:rPr>
                <w:rFonts w:cs="Arial"/>
                <w:b w:val="0"/>
                <w:color w:val="000000"/>
                <w:spacing w:val="0"/>
                <w:sz w:val="22"/>
                <w:szCs w:val="22"/>
                <w:lang w:eastAsia="sl-SI"/>
              </w:rPr>
            </w:pPr>
            <w:r w:rsidRPr="00F95814">
              <w:rPr>
                <w:rFonts w:cs="Arial"/>
                <w:b w:val="0"/>
                <w:color w:val="000000"/>
                <w:spacing w:val="0"/>
                <w:sz w:val="22"/>
                <w:szCs w:val="22"/>
                <w:lang w:eastAsia="sl-SI"/>
              </w:rPr>
              <w:t>658</w:t>
            </w:r>
          </w:p>
        </w:tc>
        <w:tc>
          <w:tcPr>
            <w:tcW w:w="7374" w:type="dxa"/>
            <w:vAlign w:val="center"/>
          </w:tcPr>
          <w:p w:rsidR="00FA4EA5" w:rsidRPr="00F95814" w:rsidRDefault="00FC437C" w:rsidP="00A01D54">
            <w:pPr>
              <w:ind w:left="303"/>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Z</w:t>
            </w:r>
            <w:r w:rsidRPr="00F95814">
              <w:rPr>
                <w:rFonts w:cs="Arial"/>
                <w:color w:val="000000"/>
                <w:spacing w:val="0"/>
                <w:sz w:val="22"/>
                <w:szCs w:val="22"/>
                <w:lang w:eastAsia="sl-SI"/>
              </w:rPr>
              <w:t>nižan</w:t>
            </w:r>
            <w:r>
              <w:rPr>
                <w:rFonts w:cs="Arial"/>
                <w:color w:val="000000"/>
                <w:spacing w:val="0"/>
                <w:sz w:val="22"/>
                <w:szCs w:val="22"/>
                <w:lang w:eastAsia="sl-SI"/>
              </w:rPr>
              <w:t>a</w:t>
            </w:r>
            <w:r w:rsidRPr="00F95814">
              <w:rPr>
                <w:rFonts w:cs="Arial"/>
                <w:color w:val="000000"/>
                <w:spacing w:val="0"/>
                <w:sz w:val="22"/>
                <w:szCs w:val="22"/>
                <w:lang w:eastAsia="sl-SI"/>
              </w:rPr>
              <w:t xml:space="preserve"> dodatn</w:t>
            </w:r>
            <w:r>
              <w:rPr>
                <w:rFonts w:cs="Arial"/>
                <w:color w:val="000000"/>
                <w:spacing w:val="0"/>
                <w:sz w:val="22"/>
                <w:szCs w:val="22"/>
                <w:lang w:eastAsia="sl-SI"/>
              </w:rPr>
              <w:t>a</w:t>
            </w:r>
            <w:r w:rsidR="00396314" w:rsidRPr="00F95814">
              <w:rPr>
                <w:rFonts w:cs="Arial"/>
                <w:color w:val="000000"/>
                <w:spacing w:val="0"/>
                <w:sz w:val="22"/>
                <w:szCs w:val="22"/>
                <w:lang w:eastAsia="sl-SI"/>
              </w:rPr>
              <w:t xml:space="preserve"> dajatev, ki </w:t>
            </w:r>
            <w:r w:rsidRPr="00F95814">
              <w:rPr>
                <w:rFonts w:cs="Arial"/>
                <w:color w:val="000000"/>
                <w:spacing w:val="0"/>
                <w:sz w:val="22"/>
                <w:szCs w:val="22"/>
                <w:lang w:eastAsia="sl-SI"/>
              </w:rPr>
              <w:t>teme</w:t>
            </w:r>
            <w:r>
              <w:rPr>
                <w:rFonts w:cs="Arial"/>
                <w:color w:val="000000"/>
                <w:spacing w:val="0"/>
                <w:sz w:val="22"/>
                <w:szCs w:val="22"/>
                <w:lang w:eastAsia="sl-SI"/>
              </w:rPr>
              <w:t xml:space="preserve">lji na </w:t>
            </w:r>
            <w:proofErr w:type="spellStart"/>
            <w:r>
              <w:rPr>
                <w:rFonts w:cs="Arial"/>
                <w:color w:val="000000"/>
                <w:spacing w:val="0"/>
                <w:sz w:val="22"/>
                <w:szCs w:val="22"/>
                <w:lang w:eastAsia="sl-SI"/>
              </w:rPr>
              <w:t>cif</w:t>
            </w:r>
            <w:proofErr w:type="spellEnd"/>
            <w:r>
              <w:rPr>
                <w:rFonts w:cs="Arial"/>
                <w:color w:val="000000"/>
                <w:spacing w:val="0"/>
                <w:sz w:val="22"/>
                <w:szCs w:val="22"/>
                <w:lang w:eastAsia="sl-SI"/>
              </w:rPr>
              <w:t xml:space="preserve"> ceni</w:t>
            </w:r>
          </w:p>
        </w:tc>
      </w:tr>
      <w:tr w:rsidR="00A01D54" w:rsidRPr="00F95814" w:rsidTr="00FA4E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A01D54" w:rsidRPr="00F95814" w:rsidRDefault="00A01D54" w:rsidP="00FA4EA5">
            <w:pPr>
              <w:rPr>
                <w:rFonts w:cs="Arial"/>
                <w:color w:val="000000"/>
                <w:spacing w:val="0"/>
                <w:sz w:val="22"/>
                <w:szCs w:val="22"/>
                <w:lang w:eastAsia="sl-SI"/>
              </w:rPr>
            </w:pPr>
          </w:p>
        </w:tc>
        <w:tc>
          <w:tcPr>
            <w:tcW w:w="7374" w:type="dxa"/>
            <w:vAlign w:val="center"/>
          </w:tcPr>
          <w:p w:rsidR="00A01D54" w:rsidRDefault="00A01D54" w:rsidP="00A278ED">
            <w:pPr>
              <w:ind w:left="0"/>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p>
        </w:tc>
      </w:tr>
    </w:tbl>
    <w:p w:rsidR="003C34CA" w:rsidRDefault="003C34CA" w:rsidP="00450BB5">
      <w:pPr>
        <w:pStyle w:val="Naslov2"/>
        <w:rPr>
          <w:lang w:eastAsia="sl-SI"/>
        </w:rPr>
      </w:pPr>
      <w:bookmarkStart w:id="161" w:name="_Toc56511559"/>
      <w:bookmarkStart w:id="162" w:name="_Toc198539902"/>
      <w:bookmarkStart w:id="163" w:name="_Toc15381038"/>
      <w:r>
        <w:rPr>
          <w:lang w:eastAsia="sl-SI"/>
        </w:rPr>
        <w:t>NLRAZ – Odločitev o zahtevku za izrek neveljavnosti</w:t>
      </w:r>
      <w:bookmarkEnd w:id="161"/>
      <w:bookmarkEnd w:id="162"/>
    </w:p>
    <w:p w:rsidR="003C34CA" w:rsidRPr="005D03EF" w:rsidRDefault="003C34CA" w:rsidP="003C34CA">
      <w:pPr>
        <w:ind w:left="0"/>
        <w:rPr>
          <w:b/>
        </w:rPr>
      </w:pPr>
      <w:r w:rsidRPr="005D03EF">
        <w:rPr>
          <w:b/>
        </w:rPr>
        <w:t>Uporaba v podatkovnih elementih</w:t>
      </w:r>
      <w:r>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727"/>
        <w:gridCol w:w="6920"/>
      </w:tblGrid>
      <w:tr w:rsidR="003C34CA" w:rsidRPr="00F95814" w:rsidTr="002B5B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3C34CA" w:rsidRPr="00F95814" w:rsidRDefault="003C34CA" w:rsidP="002B5B61">
            <w:pPr>
              <w:rPr>
                <w:rFonts w:cs="Arial"/>
                <w:color w:val="000000"/>
                <w:spacing w:val="0"/>
                <w:sz w:val="22"/>
                <w:szCs w:val="22"/>
                <w:lang w:eastAsia="sl-SI"/>
              </w:rPr>
            </w:pPr>
            <w:r>
              <w:rPr>
                <w:rFonts w:cs="Arial"/>
                <w:color w:val="000000"/>
                <w:spacing w:val="0"/>
                <w:sz w:val="22"/>
                <w:szCs w:val="22"/>
                <w:lang w:eastAsia="sl-SI"/>
              </w:rPr>
              <w:t>PE</w:t>
            </w:r>
          </w:p>
        </w:tc>
        <w:tc>
          <w:tcPr>
            <w:tcW w:w="7374" w:type="dxa"/>
            <w:tcBorders>
              <w:top w:val="none" w:sz="0" w:space="0" w:color="auto"/>
              <w:bottom w:val="none" w:sz="0" w:space="0" w:color="auto"/>
              <w:right w:val="none" w:sz="0" w:space="0" w:color="auto"/>
            </w:tcBorders>
            <w:vAlign w:val="center"/>
          </w:tcPr>
          <w:p w:rsidR="003C34CA" w:rsidRPr="00F95814" w:rsidRDefault="003C34CA" w:rsidP="002B5B61">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3C34CA" w:rsidRPr="00F95814" w:rsidTr="002B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3C34CA" w:rsidRPr="00F95814" w:rsidRDefault="003C34CA" w:rsidP="002B5B61">
            <w:pPr>
              <w:ind w:left="31"/>
              <w:rPr>
                <w:rFonts w:cs="Arial"/>
                <w:b w:val="0"/>
                <w:color w:val="000000"/>
                <w:spacing w:val="0"/>
                <w:sz w:val="22"/>
                <w:szCs w:val="22"/>
                <w:lang w:eastAsia="sl-SI"/>
              </w:rPr>
            </w:pPr>
            <w:proofErr w:type="spellStart"/>
            <w:r w:rsidRPr="00F95814">
              <w:rPr>
                <w:rFonts w:cs="Arial"/>
                <w:b w:val="0"/>
                <w:color w:val="000000"/>
                <w:spacing w:val="0"/>
                <w:sz w:val="22"/>
                <w:szCs w:val="22"/>
                <w:lang w:eastAsia="sl-SI"/>
              </w:rPr>
              <w:t>cancelDecision</w:t>
            </w:r>
            <w:proofErr w:type="spellEnd"/>
          </w:p>
        </w:tc>
        <w:tc>
          <w:tcPr>
            <w:tcW w:w="7374" w:type="dxa"/>
            <w:vAlign w:val="center"/>
          </w:tcPr>
          <w:p w:rsidR="003C34CA" w:rsidRPr="00F95814" w:rsidRDefault="003C34CA" w:rsidP="002B5B6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 xml:space="preserve">Odločitev o </w:t>
            </w:r>
            <w:r>
              <w:rPr>
                <w:rFonts w:cs="Arial"/>
                <w:color w:val="000000"/>
                <w:spacing w:val="0"/>
                <w:sz w:val="22"/>
                <w:szCs w:val="22"/>
                <w:lang w:eastAsia="sl-SI"/>
              </w:rPr>
              <w:t>zahtevku za izrek neveljavnosti</w:t>
            </w:r>
          </w:p>
        </w:tc>
      </w:tr>
    </w:tbl>
    <w:p w:rsidR="003C34CA" w:rsidRPr="00F95814" w:rsidRDefault="003C34CA" w:rsidP="003C34CA">
      <w:pPr>
        <w:pStyle w:val="Telobesedila"/>
      </w:pPr>
    </w:p>
    <w:p w:rsidR="003C34CA" w:rsidRPr="005D03EF" w:rsidRDefault="003C34CA" w:rsidP="003C34CA">
      <w:pPr>
        <w:ind w:left="0"/>
        <w:rPr>
          <w:b/>
        </w:rPr>
      </w:pPr>
      <w:r w:rsidRPr="005D03EF">
        <w:rPr>
          <w:b/>
        </w:rPr>
        <w:t>Vsebina</w:t>
      </w:r>
      <w:r>
        <w:rPr>
          <w:b/>
        </w:rPr>
        <w:t>:</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87"/>
        <w:gridCol w:w="7360"/>
      </w:tblGrid>
      <w:tr w:rsidR="003C34CA" w:rsidRPr="00F95814" w:rsidTr="002B5B6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87" w:type="dxa"/>
            <w:tcBorders>
              <w:top w:val="none" w:sz="0" w:space="0" w:color="auto"/>
              <w:left w:val="none" w:sz="0" w:space="0" w:color="auto"/>
              <w:bottom w:val="none" w:sz="0" w:space="0" w:color="auto"/>
            </w:tcBorders>
            <w:vAlign w:val="center"/>
          </w:tcPr>
          <w:p w:rsidR="003C34CA" w:rsidRPr="00F95814" w:rsidRDefault="003C34CA" w:rsidP="002B5B61">
            <w:pPr>
              <w:rPr>
                <w:rFonts w:cs="Arial"/>
                <w:color w:val="000000"/>
                <w:spacing w:val="0"/>
                <w:sz w:val="22"/>
                <w:szCs w:val="22"/>
                <w:lang w:eastAsia="sl-SI"/>
              </w:rPr>
            </w:pPr>
            <w:r>
              <w:rPr>
                <w:rFonts w:cs="Arial"/>
                <w:color w:val="000000"/>
                <w:spacing w:val="0"/>
                <w:sz w:val="22"/>
                <w:szCs w:val="22"/>
                <w:lang w:eastAsia="sl-SI"/>
              </w:rPr>
              <w:t>Oznaka</w:t>
            </w:r>
          </w:p>
        </w:tc>
        <w:tc>
          <w:tcPr>
            <w:tcW w:w="7360" w:type="dxa"/>
            <w:tcBorders>
              <w:top w:val="none" w:sz="0" w:space="0" w:color="auto"/>
              <w:bottom w:val="none" w:sz="0" w:space="0" w:color="auto"/>
              <w:right w:val="none" w:sz="0" w:space="0" w:color="auto"/>
            </w:tcBorders>
            <w:vAlign w:val="center"/>
          </w:tcPr>
          <w:p w:rsidR="003C34CA" w:rsidRPr="00F95814" w:rsidRDefault="003C34CA" w:rsidP="002B5B61">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r>
              <w:rPr>
                <w:rFonts w:cs="Arial"/>
                <w:color w:val="000000"/>
                <w:spacing w:val="0"/>
                <w:sz w:val="22"/>
                <w:szCs w:val="22"/>
                <w:lang w:eastAsia="sl-SI"/>
              </w:rPr>
              <w:t xml:space="preserve"> oznake</w:t>
            </w:r>
          </w:p>
        </w:tc>
      </w:tr>
      <w:tr w:rsidR="003C34CA" w:rsidRPr="00F95814" w:rsidTr="002B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3C34CA" w:rsidRPr="008E74C3" w:rsidRDefault="003C34CA" w:rsidP="002B5B61">
            <w:pPr>
              <w:rPr>
                <w:rFonts w:cs="Arial"/>
                <w:color w:val="000000"/>
                <w:spacing w:val="0"/>
                <w:sz w:val="22"/>
                <w:szCs w:val="22"/>
                <w:lang w:eastAsia="sl-SI"/>
              </w:rPr>
            </w:pPr>
            <w:r w:rsidRPr="008E74C3">
              <w:rPr>
                <w:rFonts w:cs="Arial"/>
                <w:color w:val="000000"/>
                <w:spacing w:val="0"/>
                <w:sz w:val="22"/>
                <w:szCs w:val="22"/>
                <w:lang w:eastAsia="sl-SI"/>
              </w:rPr>
              <w:t>0</w:t>
            </w:r>
          </w:p>
        </w:tc>
        <w:tc>
          <w:tcPr>
            <w:tcW w:w="7360" w:type="dxa"/>
            <w:vAlign w:val="center"/>
          </w:tcPr>
          <w:p w:rsidR="003C34CA" w:rsidRPr="00F95814" w:rsidRDefault="003C34CA" w:rsidP="002B5B61">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Ne</w:t>
            </w:r>
          </w:p>
        </w:tc>
      </w:tr>
      <w:tr w:rsidR="003C34CA" w:rsidRPr="00F95814" w:rsidTr="002B5B61">
        <w:trPr>
          <w:trHeight w:val="300"/>
        </w:trPr>
        <w:tc>
          <w:tcPr>
            <w:cnfStyle w:val="001000000000" w:firstRow="0" w:lastRow="0" w:firstColumn="1" w:lastColumn="0" w:oddVBand="0" w:evenVBand="0" w:oddHBand="0" w:evenHBand="0" w:firstRowFirstColumn="0" w:firstRowLastColumn="0" w:lastRowFirstColumn="0" w:lastRowLastColumn="0"/>
            <w:tcW w:w="1287" w:type="dxa"/>
            <w:vAlign w:val="center"/>
          </w:tcPr>
          <w:p w:rsidR="003C34CA" w:rsidRPr="008E74C3" w:rsidRDefault="003C34CA" w:rsidP="002B5B61">
            <w:pPr>
              <w:rPr>
                <w:rFonts w:cs="Arial"/>
                <w:color w:val="000000"/>
                <w:spacing w:val="0"/>
                <w:sz w:val="22"/>
                <w:szCs w:val="22"/>
                <w:lang w:eastAsia="sl-SI"/>
              </w:rPr>
            </w:pPr>
            <w:r w:rsidRPr="008E74C3">
              <w:rPr>
                <w:rFonts w:cs="Arial"/>
                <w:color w:val="000000"/>
                <w:spacing w:val="0"/>
                <w:sz w:val="22"/>
                <w:szCs w:val="22"/>
                <w:lang w:eastAsia="sl-SI"/>
              </w:rPr>
              <w:t>1</w:t>
            </w:r>
          </w:p>
        </w:tc>
        <w:tc>
          <w:tcPr>
            <w:tcW w:w="7360" w:type="dxa"/>
            <w:vAlign w:val="center"/>
          </w:tcPr>
          <w:p w:rsidR="003C34CA" w:rsidRPr="00F95814" w:rsidRDefault="003C34CA" w:rsidP="002B5B61">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Da</w:t>
            </w:r>
          </w:p>
        </w:tc>
      </w:tr>
    </w:tbl>
    <w:p w:rsidR="007040FD" w:rsidRPr="00F95814" w:rsidRDefault="00797272" w:rsidP="00450BB5">
      <w:pPr>
        <w:pStyle w:val="Naslov2"/>
      </w:pPr>
      <w:bookmarkStart w:id="164" w:name="_Toc15381039"/>
      <w:bookmarkStart w:id="165" w:name="_Toc198539903"/>
      <w:bookmarkEnd w:id="163"/>
      <w:r w:rsidRPr="00577EB2">
        <w:t xml:space="preserve">NLPOB - </w:t>
      </w:r>
      <w:r w:rsidR="007040FD" w:rsidRPr="00577EB2">
        <w:t>Pobudnik za razveljavitev</w:t>
      </w:r>
      <w:bookmarkEnd w:id="164"/>
      <w:bookmarkEnd w:id="165"/>
    </w:p>
    <w:p w:rsidR="007040FD" w:rsidRPr="00931886" w:rsidRDefault="007040FD" w:rsidP="00A278ED">
      <w:pPr>
        <w:ind w:left="0"/>
      </w:pPr>
      <w:r w:rsidRPr="00A278ED">
        <w:rPr>
          <w:b/>
        </w:rPr>
        <w:t>Uporaba v podatkovnih elementih</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2265"/>
        <w:gridCol w:w="6382"/>
      </w:tblGrid>
      <w:tr w:rsidR="007040FD" w:rsidRPr="00F95814" w:rsidTr="003963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7040FD" w:rsidRPr="00F95814" w:rsidRDefault="007040FD" w:rsidP="00396314">
            <w:pPr>
              <w:rPr>
                <w:rFonts w:cs="Arial"/>
                <w:color w:val="000000"/>
                <w:spacing w:val="0"/>
                <w:sz w:val="22"/>
                <w:szCs w:val="22"/>
                <w:lang w:eastAsia="sl-SI"/>
              </w:rPr>
            </w:pPr>
            <w:r w:rsidRPr="00F95814">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7040FD" w:rsidRPr="00F95814" w:rsidRDefault="007040FD" w:rsidP="00396314">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7040FD" w:rsidRPr="00F95814" w:rsidTr="003963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040FD" w:rsidRPr="00F95814" w:rsidRDefault="007040FD" w:rsidP="00396314">
            <w:pPr>
              <w:rPr>
                <w:rFonts w:cs="Arial"/>
                <w:b w:val="0"/>
                <w:color w:val="000000"/>
                <w:spacing w:val="0"/>
                <w:sz w:val="22"/>
                <w:szCs w:val="22"/>
                <w:lang w:eastAsia="sl-SI"/>
              </w:rPr>
            </w:pPr>
            <w:proofErr w:type="spellStart"/>
            <w:r w:rsidRPr="00F95814">
              <w:rPr>
                <w:rFonts w:cs="Arial"/>
                <w:b w:val="0"/>
                <w:color w:val="000000"/>
                <w:spacing w:val="0"/>
                <w:sz w:val="22"/>
                <w:szCs w:val="22"/>
                <w:lang w:eastAsia="sl-SI"/>
              </w:rPr>
              <w:t>cancelReqInitiator</w:t>
            </w:r>
            <w:proofErr w:type="spellEnd"/>
          </w:p>
        </w:tc>
        <w:tc>
          <w:tcPr>
            <w:tcW w:w="7374" w:type="dxa"/>
            <w:vAlign w:val="center"/>
          </w:tcPr>
          <w:p w:rsidR="007040FD" w:rsidRPr="00F95814" w:rsidRDefault="007040FD" w:rsidP="00396314">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Pobudnik za razveljavitev</w:t>
            </w:r>
          </w:p>
        </w:tc>
      </w:tr>
    </w:tbl>
    <w:p w:rsidR="007040FD" w:rsidRPr="00F95814" w:rsidRDefault="007040FD" w:rsidP="007040FD">
      <w:pPr>
        <w:pStyle w:val="Telobesedila"/>
      </w:pPr>
    </w:p>
    <w:p w:rsidR="007040FD" w:rsidRPr="00931886" w:rsidRDefault="007040FD" w:rsidP="00A278ED">
      <w:pPr>
        <w:ind w:left="0"/>
      </w:pPr>
      <w:r w:rsidRPr="00A278ED">
        <w:rPr>
          <w:b/>
        </w:rPr>
        <w:t>Vsebina</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7040FD" w:rsidRPr="00F95814" w:rsidTr="0039631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7040FD" w:rsidRPr="00F95814" w:rsidRDefault="007040FD" w:rsidP="00396314">
            <w:pPr>
              <w:rPr>
                <w:rFonts w:cs="Arial"/>
                <w:color w:val="000000"/>
                <w:spacing w:val="0"/>
                <w:sz w:val="22"/>
                <w:szCs w:val="22"/>
                <w:lang w:eastAsia="sl-SI"/>
              </w:rPr>
            </w:pPr>
            <w:r w:rsidRPr="00F95814">
              <w:rPr>
                <w:rFonts w:cs="Arial"/>
                <w:color w:val="000000"/>
                <w:spacing w:val="0"/>
                <w:sz w:val="22"/>
                <w:szCs w:val="22"/>
                <w:lang w:eastAsia="sl-SI"/>
              </w:rPr>
              <w:t>Šifra</w:t>
            </w:r>
          </w:p>
        </w:tc>
        <w:tc>
          <w:tcPr>
            <w:tcW w:w="7374" w:type="dxa"/>
            <w:tcBorders>
              <w:top w:val="none" w:sz="0" w:space="0" w:color="auto"/>
              <w:bottom w:val="none" w:sz="0" w:space="0" w:color="auto"/>
              <w:right w:val="none" w:sz="0" w:space="0" w:color="auto"/>
            </w:tcBorders>
            <w:vAlign w:val="center"/>
          </w:tcPr>
          <w:p w:rsidR="007040FD" w:rsidRPr="00F95814" w:rsidRDefault="007040FD" w:rsidP="00396314">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7040FD" w:rsidRPr="00F95814" w:rsidTr="003963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040FD" w:rsidRPr="009723BF" w:rsidRDefault="009723BF" w:rsidP="00396314">
            <w:pPr>
              <w:rPr>
                <w:rFonts w:cs="Arial"/>
                <w:b w:val="0"/>
                <w:color w:val="FF0000"/>
                <w:spacing w:val="0"/>
                <w:sz w:val="22"/>
                <w:szCs w:val="22"/>
                <w:lang w:eastAsia="sl-SI"/>
              </w:rPr>
            </w:pPr>
            <w:r w:rsidRPr="009723BF">
              <w:rPr>
                <w:rFonts w:cs="Arial"/>
                <w:b w:val="0"/>
                <w:color w:val="FF0000"/>
                <w:spacing w:val="0"/>
                <w:sz w:val="22"/>
                <w:szCs w:val="22"/>
                <w:lang w:eastAsia="sl-SI"/>
              </w:rPr>
              <w:t>1</w:t>
            </w:r>
          </w:p>
        </w:tc>
        <w:tc>
          <w:tcPr>
            <w:tcW w:w="7374" w:type="dxa"/>
            <w:vAlign w:val="center"/>
          </w:tcPr>
          <w:p w:rsidR="007040FD" w:rsidRPr="009723BF" w:rsidRDefault="007040FD" w:rsidP="00396314">
            <w:pPr>
              <w:cnfStyle w:val="000000100000" w:firstRow="0" w:lastRow="0" w:firstColumn="0" w:lastColumn="0" w:oddVBand="0" w:evenVBand="0" w:oddHBand="1" w:evenHBand="0" w:firstRowFirstColumn="0" w:firstRowLastColumn="0" w:lastRowFirstColumn="0" w:lastRowLastColumn="0"/>
              <w:rPr>
                <w:rFonts w:cs="Arial"/>
                <w:color w:val="FF0000"/>
                <w:spacing w:val="0"/>
                <w:sz w:val="22"/>
                <w:szCs w:val="22"/>
                <w:lang w:eastAsia="sl-SI"/>
              </w:rPr>
            </w:pPr>
            <w:r w:rsidRPr="009723BF">
              <w:rPr>
                <w:rFonts w:cs="Arial"/>
                <w:color w:val="FF0000"/>
                <w:spacing w:val="0"/>
                <w:sz w:val="22"/>
                <w:szCs w:val="22"/>
                <w:lang w:eastAsia="sl-SI"/>
              </w:rPr>
              <w:t>Vložnik</w:t>
            </w:r>
          </w:p>
        </w:tc>
      </w:tr>
      <w:tr w:rsidR="007040FD" w:rsidRPr="00F95814" w:rsidTr="00396314">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7040FD" w:rsidRPr="00A856C4" w:rsidRDefault="009723BF" w:rsidP="009723BF">
            <w:pPr>
              <w:rPr>
                <w:rFonts w:cs="Arial"/>
                <w:b w:val="0"/>
                <w:color w:val="FF0000"/>
                <w:spacing w:val="0"/>
                <w:sz w:val="22"/>
                <w:szCs w:val="22"/>
                <w:lang w:eastAsia="sl-SI"/>
              </w:rPr>
            </w:pPr>
            <w:r w:rsidRPr="00A856C4">
              <w:rPr>
                <w:rFonts w:cs="Arial"/>
                <w:b w:val="0"/>
                <w:color w:val="FF0000"/>
                <w:spacing w:val="0"/>
                <w:sz w:val="22"/>
                <w:szCs w:val="22"/>
                <w:lang w:eastAsia="sl-SI"/>
              </w:rPr>
              <w:t>0</w:t>
            </w:r>
          </w:p>
        </w:tc>
        <w:tc>
          <w:tcPr>
            <w:tcW w:w="7374" w:type="dxa"/>
            <w:vAlign w:val="center"/>
          </w:tcPr>
          <w:p w:rsidR="007040FD" w:rsidRPr="00A856C4" w:rsidRDefault="007040FD" w:rsidP="00396314">
            <w:pPr>
              <w:cnfStyle w:val="000000000000" w:firstRow="0" w:lastRow="0" w:firstColumn="0" w:lastColumn="0" w:oddVBand="0" w:evenVBand="0" w:oddHBand="0" w:evenHBand="0" w:firstRowFirstColumn="0" w:firstRowLastColumn="0" w:lastRowFirstColumn="0" w:lastRowLastColumn="0"/>
              <w:rPr>
                <w:rFonts w:cs="Arial"/>
                <w:color w:val="FF0000"/>
                <w:spacing w:val="0"/>
                <w:sz w:val="22"/>
                <w:szCs w:val="22"/>
                <w:lang w:eastAsia="sl-SI"/>
              </w:rPr>
            </w:pPr>
            <w:r w:rsidRPr="00A856C4">
              <w:rPr>
                <w:rFonts w:cs="Arial"/>
                <w:color w:val="FF0000"/>
                <w:spacing w:val="0"/>
                <w:sz w:val="22"/>
                <w:szCs w:val="22"/>
                <w:lang w:eastAsia="sl-SI"/>
              </w:rPr>
              <w:t>Carinski organ po uradni dolžnosti</w:t>
            </w:r>
          </w:p>
        </w:tc>
      </w:tr>
    </w:tbl>
    <w:p w:rsidR="00450BB5" w:rsidRDefault="00450BB5" w:rsidP="00450BB5">
      <w:pPr>
        <w:pStyle w:val="Naslov2"/>
        <w:sectPr w:rsidR="00450BB5" w:rsidSect="00450BB5">
          <w:headerReference w:type="default" r:id="rId31"/>
          <w:pgSz w:w="11907" w:h="16840" w:code="9"/>
          <w:pgMar w:top="1418" w:right="1588" w:bottom="1843" w:left="1701" w:header="708" w:footer="544" w:gutter="0"/>
          <w:cols w:space="708"/>
          <w:titlePg/>
          <w:docGrid w:linePitch="272"/>
        </w:sectPr>
      </w:pPr>
      <w:bookmarkStart w:id="166" w:name="_Toc15381040"/>
    </w:p>
    <w:p w:rsidR="004B308C" w:rsidRPr="00F95814" w:rsidRDefault="00D23FC5" w:rsidP="00450BB5">
      <w:pPr>
        <w:pStyle w:val="Naslov2"/>
      </w:pPr>
      <w:bookmarkStart w:id="167" w:name="_Toc198539904"/>
      <w:r w:rsidRPr="00577EB2">
        <w:t xml:space="preserve">NLZAH - </w:t>
      </w:r>
      <w:r w:rsidR="004B308C" w:rsidRPr="00577EB2">
        <w:t>Koda zahtevka za prepustitev</w:t>
      </w:r>
      <w:bookmarkEnd w:id="166"/>
      <w:bookmarkEnd w:id="167"/>
    </w:p>
    <w:p w:rsidR="004B308C" w:rsidRPr="00931886" w:rsidRDefault="004B308C" w:rsidP="00A278ED">
      <w:pPr>
        <w:ind w:left="0"/>
      </w:pPr>
      <w:r w:rsidRPr="00A278ED">
        <w:rPr>
          <w:b/>
        </w:rPr>
        <w:t>Uporaba v podatkovnih elementih</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2571"/>
        <w:gridCol w:w="6076"/>
      </w:tblGrid>
      <w:tr w:rsidR="004B308C" w:rsidRPr="00F95814" w:rsidTr="0039631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4B308C" w:rsidRPr="00F95814" w:rsidRDefault="004B308C" w:rsidP="00396314">
            <w:pPr>
              <w:rPr>
                <w:rFonts w:cs="Arial"/>
                <w:color w:val="000000"/>
                <w:spacing w:val="0"/>
                <w:sz w:val="22"/>
                <w:szCs w:val="22"/>
                <w:lang w:eastAsia="sl-SI"/>
              </w:rPr>
            </w:pPr>
            <w:r w:rsidRPr="00F95814">
              <w:rPr>
                <w:rFonts w:cs="Arial"/>
                <w:color w:val="000000"/>
                <w:spacing w:val="0"/>
                <w:sz w:val="22"/>
                <w:szCs w:val="22"/>
                <w:lang w:eastAsia="sl-SI"/>
              </w:rPr>
              <w:t>Oznaka</w:t>
            </w:r>
          </w:p>
        </w:tc>
        <w:tc>
          <w:tcPr>
            <w:tcW w:w="7374" w:type="dxa"/>
            <w:tcBorders>
              <w:top w:val="none" w:sz="0" w:space="0" w:color="auto"/>
              <w:bottom w:val="none" w:sz="0" w:space="0" w:color="auto"/>
              <w:right w:val="none" w:sz="0" w:space="0" w:color="auto"/>
            </w:tcBorders>
            <w:vAlign w:val="center"/>
          </w:tcPr>
          <w:p w:rsidR="004B308C" w:rsidRPr="00F95814" w:rsidRDefault="004B308C" w:rsidP="00396314">
            <w:pPr>
              <w:jc w:val="both"/>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4B308C" w:rsidRPr="00F95814" w:rsidTr="003963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B308C" w:rsidRPr="00F95814" w:rsidRDefault="004B308C" w:rsidP="00396314">
            <w:pPr>
              <w:rPr>
                <w:rFonts w:cs="Arial"/>
                <w:b w:val="0"/>
                <w:color w:val="000000"/>
                <w:spacing w:val="0"/>
                <w:sz w:val="22"/>
                <w:szCs w:val="22"/>
                <w:lang w:eastAsia="sl-SI"/>
              </w:rPr>
            </w:pPr>
            <w:proofErr w:type="spellStart"/>
            <w:r w:rsidRPr="00F95814">
              <w:rPr>
                <w:rFonts w:cs="Arial"/>
                <w:b w:val="0"/>
                <w:color w:val="000000"/>
                <w:spacing w:val="0"/>
                <w:sz w:val="22"/>
                <w:szCs w:val="22"/>
                <w:lang w:eastAsia="sl-SI"/>
              </w:rPr>
              <w:t>releaseRequestCode</w:t>
            </w:r>
            <w:proofErr w:type="spellEnd"/>
          </w:p>
        </w:tc>
        <w:tc>
          <w:tcPr>
            <w:tcW w:w="7374" w:type="dxa"/>
            <w:vAlign w:val="center"/>
          </w:tcPr>
          <w:p w:rsidR="004B308C" w:rsidRPr="00F95814" w:rsidRDefault="004B308C" w:rsidP="004B308C">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Koda zahtevka za prepustitev</w:t>
            </w:r>
          </w:p>
        </w:tc>
      </w:tr>
    </w:tbl>
    <w:p w:rsidR="004B308C" w:rsidRPr="00F95814" w:rsidRDefault="004B308C" w:rsidP="004B308C">
      <w:pPr>
        <w:pStyle w:val="Telobesedila"/>
      </w:pPr>
    </w:p>
    <w:p w:rsidR="004B308C" w:rsidRPr="00931886" w:rsidRDefault="004B308C" w:rsidP="00A278ED">
      <w:pPr>
        <w:ind w:left="0"/>
      </w:pPr>
      <w:r w:rsidRPr="00A278ED">
        <w:rPr>
          <w:b/>
        </w:rPr>
        <w:t>Vsebina</w:t>
      </w:r>
    </w:p>
    <w:tbl>
      <w:tblPr>
        <w:tblStyle w:val="Seznamvtabeli4poudarek3"/>
        <w:tblW w:w="8647" w:type="dxa"/>
        <w:tblBorders>
          <w:top w:val="single" w:sz="2" w:space="0" w:color="BBBCBC"/>
          <w:left w:val="single" w:sz="2" w:space="0" w:color="BBBCBC"/>
          <w:bottom w:val="single" w:sz="2" w:space="0" w:color="BBBCBC"/>
          <w:right w:val="single" w:sz="2" w:space="0" w:color="BBBCBC"/>
          <w:insideH w:val="single" w:sz="2" w:space="0" w:color="BBBCBC"/>
          <w:insideV w:val="single" w:sz="2" w:space="0" w:color="BBBCBC"/>
        </w:tblBorders>
        <w:tblLook w:val="04A0" w:firstRow="1" w:lastRow="0" w:firstColumn="1" w:lastColumn="0" w:noHBand="0" w:noVBand="1"/>
      </w:tblPr>
      <w:tblGrid>
        <w:gridCol w:w="1273"/>
        <w:gridCol w:w="7374"/>
      </w:tblGrid>
      <w:tr w:rsidR="004B308C" w:rsidRPr="00F95814" w:rsidTr="0039631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3" w:type="dxa"/>
            <w:tcBorders>
              <w:top w:val="none" w:sz="0" w:space="0" w:color="auto"/>
              <w:left w:val="none" w:sz="0" w:space="0" w:color="auto"/>
              <w:bottom w:val="none" w:sz="0" w:space="0" w:color="auto"/>
            </w:tcBorders>
            <w:vAlign w:val="center"/>
          </w:tcPr>
          <w:p w:rsidR="004B308C" w:rsidRPr="00F95814" w:rsidRDefault="004B308C" w:rsidP="00396314">
            <w:pPr>
              <w:rPr>
                <w:rFonts w:cs="Arial"/>
                <w:color w:val="000000"/>
                <w:spacing w:val="0"/>
                <w:sz w:val="22"/>
                <w:szCs w:val="22"/>
                <w:lang w:eastAsia="sl-SI"/>
              </w:rPr>
            </w:pPr>
            <w:r w:rsidRPr="00F95814">
              <w:rPr>
                <w:rFonts w:cs="Arial"/>
                <w:color w:val="000000"/>
                <w:spacing w:val="0"/>
                <w:sz w:val="22"/>
                <w:szCs w:val="22"/>
                <w:lang w:eastAsia="sl-SI"/>
              </w:rPr>
              <w:t>Šifra</w:t>
            </w:r>
          </w:p>
        </w:tc>
        <w:tc>
          <w:tcPr>
            <w:tcW w:w="7374" w:type="dxa"/>
            <w:tcBorders>
              <w:top w:val="none" w:sz="0" w:space="0" w:color="auto"/>
              <w:bottom w:val="none" w:sz="0" w:space="0" w:color="auto"/>
              <w:right w:val="none" w:sz="0" w:space="0" w:color="auto"/>
            </w:tcBorders>
            <w:vAlign w:val="center"/>
          </w:tcPr>
          <w:p w:rsidR="004B308C" w:rsidRPr="00F95814" w:rsidRDefault="004B308C" w:rsidP="00396314">
            <w:pPr>
              <w:cnfStyle w:val="100000000000" w:firstRow="1"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sidRPr="00F95814">
              <w:rPr>
                <w:rFonts w:cs="Arial"/>
                <w:color w:val="000000"/>
                <w:spacing w:val="0"/>
                <w:sz w:val="22"/>
                <w:szCs w:val="22"/>
                <w:lang w:eastAsia="sl-SI"/>
              </w:rPr>
              <w:t>Opis</w:t>
            </w:r>
          </w:p>
        </w:tc>
      </w:tr>
      <w:tr w:rsidR="004B308C" w:rsidRPr="00F95814" w:rsidTr="003963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B308C" w:rsidRPr="00F95814" w:rsidRDefault="004B308C" w:rsidP="00396314">
            <w:pPr>
              <w:rPr>
                <w:rFonts w:cs="Arial"/>
                <w:b w:val="0"/>
                <w:color w:val="000000"/>
                <w:spacing w:val="0"/>
                <w:sz w:val="22"/>
                <w:szCs w:val="22"/>
                <w:lang w:eastAsia="sl-SI"/>
              </w:rPr>
            </w:pPr>
            <w:r w:rsidRPr="00F95814">
              <w:rPr>
                <w:rFonts w:cs="Arial"/>
                <w:b w:val="0"/>
                <w:color w:val="000000"/>
                <w:spacing w:val="0"/>
                <w:sz w:val="22"/>
                <w:szCs w:val="22"/>
                <w:lang w:eastAsia="sl-SI"/>
              </w:rPr>
              <w:t>0</w:t>
            </w:r>
          </w:p>
        </w:tc>
        <w:tc>
          <w:tcPr>
            <w:tcW w:w="7374" w:type="dxa"/>
            <w:vAlign w:val="center"/>
          </w:tcPr>
          <w:p w:rsidR="004B308C" w:rsidRPr="00F95814" w:rsidRDefault="0027675F" w:rsidP="0027675F">
            <w:pPr>
              <w:cnfStyle w:val="000000100000" w:firstRow="0" w:lastRow="0" w:firstColumn="0" w:lastColumn="0" w:oddVBand="0" w:evenVBand="0" w:oddHBand="1"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DA</w:t>
            </w:r>
            <w:r w:rsidR="004B308C" w:rsidRPr="00F95814">
              <w:rPr>
                <w:rFonts w:cs="Arial"/>
                <w:color w:val="000000"/>
                <w:spacing w:val="0"/>
                <w:sz w:val="22"/>
                <w:szCs w:val="22"/>
                <w:lang w:eastAsia="sl-SI"/>
              </w:rPr>
              <w:t xml:space="preserve"> - Vložnik se strinja s predlaganimi dopolnitvami deklaracije</w:t>
            </w:r>
          </w:p>
        </w:tc>
      </w:tr>
      <w:tr w:rsidR="004B308C" w:rsidRPr="00F95814" w:rsidTr="00396314">
        <w:trPr>
          <w:trHeight w:val="300"/>
        </w:trPr>
        <w:tc>
          <w:tcPr>
            <w:cnfStyle w:val="001000000000" w:firstRow="0" w:lastRow="0" w:firstColumn="1" w:lastColumn="0" w:oddVBand="0" w:evenVBand="0" w:oddHBand="0" w:evenHBand="0" w:firstRowFirstColumn="0" w:firstRowLastColumn="0" w:lastRowFirstColumn="0" w:lastRowLastColumn="0"/>
            <w:tcW w:w="1273" w:type="dxa"/>
            <w:vAlign w:val="center"/>
          </w:tcPr>
          <w:p w:rsidR="004B308C" w:rsidRPr="00F95814" w:rsidRDefault="004B308C" w:rsidP="00396314">
            <w:pPr>
              <w:rPr>
                <w:rFonts w:cs="Arial"/>
                <w:b w:val="0"/>
                <w:color w:val="000000"/>
                <w:spacing w:val="0"/>
                <w:sz w:val="22"/>
                <w:szCs w:val="22"/>
                <w:lang w:eastAsia="sl-SI"/>
              </w:rPr>
            </w:pPr>
            <w:r w:rsidRPr="00F95814">
              <w:rPr>
                <w:rFonts w:cs="Arial"/>
                <w:b w:val="0"/>
                <w:color w:val="000000"/>
                <w:spacing w:val="0"/>
                <w:sz w:val="22"/>
                <w:szCs w:val="22"/>
                <w:lang w:eastAsia="sl-SI"/>
              </w:rPr>
              <w:t>1</w:t>
            </w:r>
          </w:p>
        </w:tc>
        <w:tc>
          <w:tcPr>
            <w:tcW w:w="7374" w:type="dxa"/>
            <w:vAlign w:val="center"/>
          </w:tcPr>
          <w:p w:rsidR="004B308C" w:rsidRPr="00F95814" w:rsidRDefault="0027675F" w:rsidP="0027675F">
            <w:pPr>
              <w:cnfStyle w:val="000000000000" w:firstRow="0" w:lastRow="0" w:firstColumn="0" w:lastColumn="0" w:oddVBand="0" w:evenVBand="0" w:oddHBand="0" w:evenHBand="0" w:firstRowFirstColumn="0" w:firstRowLastColumn="0" w:lastRowFirstColumn="0" w:lastRowLastColumn="0"/>
              <w:rPr>
                <w:rFonts w:cs="Arial"/>
                <w:color w:val="000000"/>
                <w:spacing w:val="0"/>
                <w:sz w:val="22"/>
                <w:szCs w:val="22"/>
                <w:lang w:eastAsia="sl-SI"/>
              </w:rPr>
            </w:pPr>
            <w:r>
              <w:rPr>
                <w:rFonts w:cs="Arial"/>
                <w:color w:val="000000"/>
                <w:spacing w:val="0"/>
                <w:sz w:val="22"/>
                <w:szCs w:val="22"/>
                <w:lang w:eastAsia="sl-SI"/>
              </w:rPr>
              <w:t>NE</w:t>
            </w:r>
            <w:r w:rsidR="004B308C" w:rsidRPr="00F95814">
              <w:rPr>
                <w:rFonts w:cs="Arial"/>
                <w:color w:val="000000"/>
                <w:spacing w:val="0"/>
                <w:sz w:val="22"/>
                <w:szCs w:val="22"/>
                <w:lang w:eastAsia="sl-SI"/>
              </w:rPr>
              <w:t xml:space="preserve"> - Vložnik se </w:t>
            </w:r>
            <w:r>
              <w:rPr>
                <w:rFonts w:cs="Arial"/>
                <w:color w:val="000000"/>
                <w:spacing w:val="0"/>
                <w:sz w:val="22"/>
                <w:szCs w:val="22"/>
                <w:lang w:eastAsia="sl-SI"/>
              </w:rPr>
              <w:t xml:space="preserve">ne </w:t>
            </w:r>
            <w:r w:rsidR="004B308C" w:rsidRPr="00F95814">
              <w:rPr>
                <w:rFonts w:cs="Arial"/>
                <w:color w:val="000000"/>
                <w:spacing w:val="0"/>
                <w:sz w:val="22"/>
                <w:szCs w:val="22"/>
                <w:lang w:eastAsia="sl-SI"/>
              </w:rPr>
              <w:t>strinja s predlaganimi dopolnitvami deklaracije</w:t>
            </w:r>
          </w:p>
        </w:tc>
      </w:tr>
    </w:tbl>
    <w:p w:rsidR="004B308C" w:rsidRPr="00F95814" w:rsidRDefault="004B308C" w:rsidP="004B308C">
      <w:pPr>
        <w:rPr>
          <w:rFonts w:ascii="TimesNewRomanPSMT" w:hAnsi="TimesNewRomanPSMT" w:cs="TimesNewRomanPSMT"/>
          <w:spacing w:val="0"/>
          <w:sz w:val="22"/>
          <w:szCs w:val="22"/>
          <w:lang w:eastAsia="sl-SI"/>
        </w:rPr>
      </w:pPr>
    </w:p>
    <w:p w:rsidR="004B308C" w:rsidRPr="00F95814" w:rsidRDefault="004B308C" w:rsidP="004B308C">
      <w:pPr>
        <w:rPr>
          <w:rFonts w:ascii="TimesNewRomanPSMT" w:hAnsi="TimesNewRomanPSMT" w:cs="TimesNewRomanPSMT"/>
          <w:spacing w:val="0"/>
          <w:sz w:val="22"/>
          <w:szCs w:val="22"/>
          <w:lang w:eastAsia="sl-SI"/>
        </w:rPr>
      </w:pPr>
    </w:p>
    <w:p w:rsidR="00FC437C" w:rsidRDefault="00FC437C" w:rsidP="004B308C">
      <w:pPr>
        <w:rPr>
          <w:rFonts w:ascii="TimesNewRomanPSMT" w:hAnsi="TimesNewRomanPSMT" w:cs="TimesNewRomanPSMT"/>
          <w:spacing w:val="0"/>
          <w:sz w:val="22"/>
          <w:szCs w:val="22"/>
          <w:lang w:eastAsia="sl-SI"/>
        </w:rPr>
      </w:pPr>
    </w:p>
    <w:p w:rsidR="00FC437C" w:rsidRDefault="00FC437C" w:rsidP="004B308C">
      <w:pPr>
        <w:rPr>
          <w:rFonts w:ascii="TimesNewRomanPSMT" w:hAnsi="TimesNewRomanPSMT" w:cs="TimesNewRomanPSMT"/>
          <w:spacing w:val="0"/>
          <w:sz w:val="22"/>
          <w:szCs w:val="22"/>
          <w:lang w:eastAsia="sl-SI"/>
        </w:rPr>
      </w:pPr>
    </w:p>
    <w:p w:rsidR="00FC437C" w:rsidRDefault="00FC437C" w:rsidP="004B308C">
      <w:pPr>
        <w:rPr>
          <w:rFonts w:ascii="TimesNewRomanPSMT" w:hAnsi="TimesNewRomanPSMT" w:cs="TimesNewRomanPSMT"/>
          <w:spacing w:val="0"/>
          <w:sz w:val="22"/>
          <w:szCs w:val="22"/>
          <w:lang w:eastAsia="sl-SI"/>
        </w:rPr>
      </w:pPr>
    </w:p>
    <w:p w:rsidR="00FC437C" w:rsidRDefault="00FC437C" w:rsidP="004B308C">
      <w:pPr>
        <w:rPr>
          <w:rFonts w:ascii="TimesNewRomanPSMT" w:hAnsi="TimesNewRomanPSMT" w:cs="TimesNewRomanPSMT"/>
          <w:spacing w:val="0"/>
          <w:sz w:val="22"/>
          <w:szCs w:val="22"/>
          <w:lang w:eastAsia="sl-SI"/>
        </w:rPr>
      </w:pPr>
    </w:p>
    <w:p w:rsidR="009C45BE" w:rsidRDefault="009C45BE" w:rsidP="004B308C">
      <w:pPr>
        <w:rPr>
          <w:rFonts w:ascii="TimesNewRomanPSMT" w:hAnsi="TimesNewRomanPSMT" w:cs="TimesNewRomanPSMT"/>
          <w:spacing w:val="0"/>
          <w:sz w:val="22"/>
          <w:szCs w:val="22"/>
          <w:lang w:eastAsia="sl-SI"/>
        </w:rPr>
      </w:pPr>
    </w:p>
    <w:p w:rsidR="009C45BE" w:rsidRDefault="009C45BE" w:rsidP="004B308C">
      <w:pPr>
        <w:rPr>
          <w:rFonts w:ascii="TimesNewRomanPSMT" w:hAnsi="TimesNewRomanPSMT" w:cs="TimesNewRomanPSMT"/>
          <w:spacing w:val="0"/>
          <w:sz w:val="22"/>
          <w:szCs w:val="22"/>
          <w:lang w:eastAsia="sl-SI"/>
        </w:rPr>
      </w:pPr>
    </w:p>
    <w:p w:rsidR="009C45BE" w:rsidRDefault="009C45BE" w:rsidP="004B308C">
      <w:pPr>
        <w:rPr>
          <w:rFonts w:ascii="TimesNewRomanPSMT" w:hAnsi="TimesNewRomanPSMT" w:cs="TimesNewRomanPSMT"/>
          <w:spacing w:val="0"/>
          <w:sz w:val="22"/>
          <w:szCs w:val="22"/>
          <w:lang w:eastAsia="sl-SI"/>
        </w:rPr>
      </w:pPr>
    </w:p>
    <w:p w:rsidR="009C45BE" w:rsidRDefault="009C45BE" w:rsidP="004B308C">
      <w:pPr>
        <w:rPr>
          <w:rFonts w:ascii="TimesNewRomanPSMT" w:hAnsi="TimesNewRomanPSMT" w:cs="TimesNewRomanPSMT"/>
          <w:spacing w:val="0"/>
          <w:sz w:val="22"/>
          <w:szCs w:val="22"/>
          <w:lang w:eastAsia="sl-SI"/>
        </w:rPr>
      </w:pPr>
    </w:p>
    <w:p w:rsidR="009C45BE" w:rsidRDefault="009C45BE" w:rsidP="004B308C">
      <w:pPr>
        <w:rPr>
          <w:rFonts w:ascii="TimesNewRomanPSMT" w:hAnsi="TimesNewRomanPSMT" w:cs="TimesNewRomanPSMT"/>
          <w:spacing w:val="0"/>
          <w:sz w:val="22"/>
          <w:szCs w:val="22"/>
          <w:lang w:eastAsia="sl-SI"/>
        </w:rPr>
      </w:pPr>
    </w:p>
    <w:p w:rsidR="009C45BE" w:rsidRDefault="009C45BE" w:rsidP="004B308C">
      <w:pPr>
        <w:rPr>
          <w:rFonts w:ascii="TimesNewRomanPSMT" w:hAnsi="TimesNewRomanPSMT" w:cs="TimesNewRomanPSMT"/>
          <w:spacing w:val="0"/>
          <w:sz w:val="22"/>
          <w:szCs w:val="22"/>
          <w:lang w:eastAsia="sl-SI"/>
        </w:rPr>
      </w:pPr>
    </w:p>
    <w:sectPr w:rsidR="009C45BE" w:rsidSect="00450BB5">
      <w:pgSz w:w="11907" w:h="16840" w:code="9"/>
      <w:pgMar w:top="1418" w:right="1588" w:bottom="1843" w:left="1701" w:header="708" w:footer="54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163" w:rsidRDefault="008D2163">
      <w:r>
        <w:separator/>
      </w:r>
    </w:p>
  </w:endnote>
  <w:endnote w:type="continuationSeparator" w:id="0">
    <w:p w:rsidR="008D2163" w:rsidRDefault="008D2163">
      <w:r>
        <w:continuationSeparator/>
      </w:r>
    </w:p>
  </w:endnote>
  <w:endnote w:type="continuationNotice" w:id="1">
    <w:p w:rsidR="008D2163" w:rsidRDefault="008D2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
    <w:altName w:val="Times New Roman"/>
    <w:panose1 w:val="00000000000000000000"/>
    <w:charset w:val="00"/>
    <w:family w:val="roman"/>
    <w:notTrueType/>
    <w:pitch w:val="default"/>
  </w:font>
  <w:font w:name="EUAlbertina">
    <w:altName w:val="Arial"/>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0" w:rsidRDefault="00663F50" w:rsidP="005C4625">
    <w:pPr>
      <w:pStyle w:val="Noga"/>
      <w:tabs>
        <w:tab w:val="left" w:pos="2127"/>
      </w:tabs>
    </w:pPr>
    <w:r>
      <w:rPr>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0" w:rsidRPr="00DB206A" w:rsidRDefault="00663F50" w:rsidP="00647350">
    <w:pPr>
      <w:pStyle w:val="Noga"/>
      <w:pBdr>
        <w:top w:val="single" w:sz="4" w:space="1" w:color="auto"/>
      </w:pBdr>
      <w:tabs>
        <w:tab w:val="clear" w:pos="8640"/>
        <w:tab w:val="left" w:pos="585"/>
        <w:tab w:val="left" w:pos="915"/>
        <w:tab w:val="right" w:pos="8505"/>
      </w:tabs>
      <w:rPr>
        <w:rStyle w:val="tevilkastrani"/>
        <w:caps w:val="0"/>
        <w:spacing w:val="0"/>
        <w:sz w:val="14"/>
      </w:rPr>
    </w:pPr>
    <w:r w:rsidRPr="00AA3CC1">
      <w:rPr>
        <w:rStyle w:val="tevilkastrani"/>
        <w:caps w:val="0"/>
        <w:spacing w:val="0"/>
        <w:sz w:val="14"/>
      </w:rPr>
      <w:tab/>
    </w:r>
    <w:r>
      <w:rPr>
        <w:rStyle w:val="tevilkastrani"/>
        <w:caps w:val="0"/>
        <w:spacing w:val="0"/>
        <w:sz w:val="14"/>
      </w:rPr>
      <w:tab/>
    </w:r>
    <w:r>
      <w:rPr>
        <w:rStyle w:val="tevilkastrani"/>
        <w:caps w:val="0"/>
        <w:spacing w:val="0"/>
        <w:sz w:val="14"/>
      </w:rPr>
      <w:tab/>
    </w:r>
    <w:r w:rsidRPr="00AA3CC1">
      <w:rPr>
        <w:rStyle w:val="tevilkastrani"/>
        <w:caps w:val="0"/>
        <w:spacing w:val="0"/>
        <w:sz w:val="14"/>
      </w:rPr>
      <w:tab/>
    </w:r>
    <w:r>
      <w:rPr>
        <w:rStyle w:val="tevilkastrani"/>
        <w:caps w:val="0"/>
        <w:spacing w:val="0"/>
        <w:sz w:val="14"/>
      </w:rPr>
      <w:t>Stran:</w:t>
    </w:r>
    <w:r w:rsidRPr="00E367C2">
      <w:rPr>
        <w:rStyle w:val="tevilkastrani"/>
        <w:caps w:val="0"/>
        <w:spacing w:val="0"/>
        <w:sz w:val="14"/>
      </w:rPr>
      <w:t xml:space="preserve"> </w:t>
    </w:r>
    <w:r w:rsidRPr="00E367C2">
      <w:rPr>
        <w:rStyle w:val="tevilkastrani"/>
        <w:caps w:val="0"/>
        <w:spacing w:val="0"/>
        <w:sz w:val="14"/>
      </w:rPr>
      <w:fldChar w:fldCharType="begin"/>
    </w:r>
    <w:r w:rsidRPr="00E367C2">
      <w:rPr>
        <w:rStyle w:val="tevilkastrani"/>
        <w:caps w:val="0"/>
        <w:spacing w:val="0"/>
        <w:sz w:val="14"/>
      </w:rPr>
      <w:instrText xml:space="preserve"> PAGE  \* Arabic  \* MERGEFORMAT </w:instrText>
    </w:r>
    <w:r w:rsidRPr="00E367C2">
      <w:rPr>
        <w:rStyle w:val="tevilkastrani"/>
        <w:caps w:val="0"/>
        <w:spacing w:val="0"/>
        <w:sz w:val="14"/>
      </w:rPr>
      <w:fldChar w:fldCharType="separate"/>
    </w:r>
    <w:r w:rsidR="00FC69AB">
      <w:rPr>
        <w:rStyle w:val="tevilkastrani"/>
        <w:caps w:val="0"/>
        <w:noProof/>
        <w:spacing w:val="0"/>
        <w:sz w:val="14"/>
      </w:rPr>
      <w:t>4</w:t>
    </w:r>
    <w:r w:rsidRPr="00E367C2">
      <w:rPr>
        <w:rStyle w:val="tevilkastrani"/>
        <w:caps w:val="0"/>
        <w:spacing w:val="0"/>
        <w:sz w:val="14"/>
      </w:rPr>
      <w:fldChar w:fldCharType="end"/>
    </w:r>
    <w:r w:rsidRPr="00E367C2">
      <w:rPr>
        <w:rStyle w:val="tevilkastrani"/>
        <w:caps w:val="0"/>
        <w:spacing w:val="0"/>
        <w:sz w:val="14"/>
      </w:rPr>
      <w:t xml:space="preserve"> o</w:t>
    </w:r>
    <w:r>
      <w:rPr>
        <w:rStyle w:val="tevilkastrani"/>
        <w:caps w:val="0"/>
        <w:spacing w:val="0"/>
        <w:sz w:val="14"/>
      </w:rPr>
      <w:t>d</w:t>
    </w:r>
    <w:r w:rsidRPr="00E367C2">
      <w:rPr>
        <w:rStyle w:val="tevilkastrani"/>
        <w:caps w:val="0"/>
        <w:spacing w:val="0"/>
        <w:sz w:val="14"/>
      </w:rPr>
      <w:t xml:space="preserve"> </w:t>
    </w:r>
    <w:r w:rsidRPr="00E367C2">
      <w:rPr>
        <w:rStyle w:val="tevilkastrani"/>
        <w:caps w:val="0"/>
        <w:spacing w:val="0"/>
        <w:sz w:val="14"/>
      </w:rPr>
      <w:fldChar w:fldCharType="begin"/>
    </w:r>
    <w:r w:rsidRPr="00E367C2">
      <w:rPr>
        <w:rStyle w:val="tevilkastrani"/>
        <w:caps w:val="0"/>
        <w:spacing w:val="0"/>
        <w:sz w:val="14"/>
      </w:rPr>
      <w:instrText xml:space="preserve"> NUMPAGES  \* Arabic  \* MERGEFORMAT </w:instrText>
    </w:r>
    <w:r w:rsidRPr="00E367C2">
      <w:rPr>
        <w:rStyle w:val="tevilkastrani"/>
        <w:caps w:val="0"/>
        <w:spacing w:val="0"/>
        <w:sz w:val="14"/>
      </w:rPr>
      <w:fldChar w:fldCharType="separate"/>
    </w:r>
    <w:r w:rsidR="00FC69AB">
      <w:rPr>
        <w:rStyle w:val="tevilkastrani"/>
        <w:caps w:val="0"/>
        <w:noProof/>
        <w:spacing w:val="0"/>
        <w:sz w:val="14"/>
      </w:rPr>
      <w:t>61</w:t>
    </w:r>
    <w:r w:rsidRPr="00E367C2">
      <w:rPr>
        <w:rStyle w:val="tevilkastrani"/>
        <w:caps w:val="0"/>
        <w:spacing w:val="0"/>
        <w:sz w:val="14"/>
      </w:rPr>
      <w:fldChar w:fldCharType="end"/>
    </w:r>
    <w:r w:rsidRPr="00AA3CC1">
      <w:rPr>
        <w:rStyle w:val="tevilkastrani"/>
        <w:caps w:val="0"/>
        <w:spacing w:val="0"/>
        <w:sz w:val="14"/>
      </w:rPr>
      <w:fldChar w:fldCharType="begin"/>
    </w:r>
    <w:r w:rsidRPr="00AA3CC1">
      <w:rPr>
        <w:rStyle w:val="tevilkastrani"/>
        <w:caps w:val="0"/>
        <w:spacing w:val="0"/>
        <w:sz w:val="14"/>
      </w:rPr>
      <w:instrText xml:space="preserve"> COMMENTS \* Caps \* MERGEFORMAT </w:instrText>
    </w:r>
    <w:r w:rsidRPr="00AA3CC1">
      <w:rPr>
        <w:rStyle w:val="tevilkastrani"/>
        <w:caps w:val="0"/>
        <w:spacing w:val="0"/>
        <w:sz w:val="14"/>
      </w:rPr>
      <w:fldChar w:fldCharType="end"/>
    </w:r>
  </w:p>
  <w:p w:rsidR="00663F50" w:rsidRPr="00B44CC1" w:rsidRDefault="00663F50" w:rsidP="00B44CC1">
    <w:pPr>
      <w:pStyle w:val="Noga"/>
      <w:rPr>
        <w:rStyle w:val="tevilkastrani"/>
        <w:spacing w:val="0"/>
        <w:sz w:val="15"/>
      </w:rPr>
    </w:pPr>
  </w:p>
  <w:p w:rsidR="00663F50" w:rsidRDefault="00663F5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0" w:rsidRPr="00DB206A" w:rsidRDefault="00663F50" w:rsidP="00B44CC1">
    <w:pPr>
      <w:pStyle w:val="Noga"/>
      <w:pBdr>
        <w:top w:val="single" w:sz="4" w:space="1" w:color="auto"/>
      </w:pBdr>
      <w:tabs>
        <w:tab w:val="clear" w:pos="8640"/>
        <w:tab w:val="left" w:pos="915"/>
        <w:tab w:val="right" w:pos="8505"/>
      </w:tabs>
      <w:rPr>
        <w:rStyle w:val="tevilkastrani"/>
        <w:caps w:val="0"/>
        <w:spacing w:val="0"/>
        <w:sz w:val="14"/>
      </w:rPr>
    </w:pPr>
    <w:r w:rsidRPr="00AA3CC1">
      <w:rPr>
        <w:rStyle w:val="tevilkastrani"/>
        <w:caps w:val="0"/>
        <w:spacing w:val="0"/>
        <w:sz w:val="14"/>
      </w:rPr>
      <w:tab/>
    </w:r>
    <w:r>
      <w:rPr>
        <w:rStyle w:val="tevilkastrani"/>
        <w:caps w:val="0"/>
        <w:spacing w:val="0"/>
        <w:sz w:val="14"/>
      </w:rPr>
      <w:tab/>
    </w:r>
    <w:r w:rsidRPr="00AA3CC1">
      <w:rPr>
        <w:rStyle w:val="tevilkastrani"/>
        <w:caps w:val="0"/>
        <w:spacing w:val="0"/>
        <w:sz w:val="14"/>
      </w:rPr>
      <w:tab/>
    </w:r>
    <w:r>
      <w:rPr>
        <w:rStyle w:val="tevilkastrani"/>
        <w:caps w:val="0"/>
        <w:spacing w:val="0"/>
        <w:sz w:val="14"/>
      </w:rPr>
      <w:t>Stran:</w:t>
    </w:r>
    <w:r w:rsidRPr="00E367C2">
      <w:rPr>
        <w:rStyle w:val="tevilkastrani"/>
        <w:caps w:val="0"/>
        <w:spacing w:val="0"/>
        <w:sz w:val="14"/>
      </w:rPr>
      <w:t xml:space="preserve"> </w:t>
    </w:r>
    <w:r w:rsidRPr="00E367C2">
      <w:rPr>
        <w:rStyle w:val="tevilkastrani"/>
        <w:caps w:val="0"/>
        <w:spacing w:val="0"/>
        <w:sz w:val="14"/>
      </w:rPr>
      <w:fldChar w:fldCharType="begin"/>
    </w:r>
    <w:r w:rsidRPr="00E367C2">
      <w:rPr>
        <w:rStyle w:val="tevilkastrani"/>
        <w:caps w:val="0"/>
        <w:spacing w:val="0"/>
        <w:sz w:val="14"/>
      </w:rPr>
      <w:instrText xml:space="preserve"> PAGE  \* Arabic  \* MERGEFORMAT </w:instrText>
    </w:r>
    <w:r w:rsidRPr="00E367C2">
      <w:rPr>
        <w:rStyle w:val="tevilkastrani"/>
        <w:caps w:val="0"/>
        <w:spacing w:val="0"/>
        <w:sz w:val="14"/>
      </w:rPr>
      <w:fldChar w:fldCharType="separate"/>
    </w:r>
    <w:r w:rsidR="00FC69AB">
      <w:rPr>
        <w:rStyle w:val="tevilkastrani"/>
        <w:caps w:val="0"/>
        <w:noProof/>
        <w:spacing w:val="0"/>
        <w:sz w:val="14"/>
      </w:rPr>
      <w:t>21</w:t>
    </w:r>
    <w:r w:rsidRPr="00E367C2">
      <w:rPr>
        <w:rStyle w:val="tevilkastrani"/>
        <w:caps w:val="0"/>
        <w:spacing w:val="0"/>
        <w:sz w:val="14"/>
      </w:rPr>
      <w:fldChar w:fldCharType="end"/>
    </w:r>
    <w:r w:rsidRPr="00E367C2">
      <w:rPr>
        <w:rStyle w:val="tevilkastrani"/>
        <w:caps w:val="0"/>
        <w:spacing w:val="0"/>
        <w:sz w:val="14"/>
      </w:rPr>
      <w:t xml:space="preserve"> o</w:t>
    </w:r>
    <w:r>
      <w:rPr>
        <w:rStyle w:val="tevilkastrani"/>
        <w:caps w:val="0"/>
        <w:spacing w:val="0"/>
        <w:sz w:val="14"/>
      </w:rPr>
      <w:t>d</w:t>
    </w:r>
    <w:r w:rsidRPr="00E367C2">
      <w:rPr>
        <w:rStyle w:val="tevilkastrani"/>
        <w:caps w:val="0"/>
        <w:spacing w:val="0"/>
        <w:sz w:val="14"/>
      </w:rPr>
      <w:t xml:space="preserve"> </w:t>
    </w:r>
    <w:r w:rsidRPr="00E367C2">
      <w:rPr>
        <w:rStyle w:val="tevilkastrani"/>
        <w:caps w:val="0"/>
        <w:spacing w:val="0"/>
        <w:sz w:val="14"/>
      </w:rPr>
      <w:fldChar w:fldCharType="begin"/>
    </w:r>
    <w:r w:rsidRPr="00E367C2">
      <w:rPr>
        <w:rStyle w:val="tevilkastrani"/>
        <w:caps w:val="0"/>
        <w:spacing w:val="0"/>
        <w:sz w:val="14"/>
      </w:rPr>
      <w:instrText xml:space="preserve"> NUMPAGES  \* Arabic  \* MERGEFORMAT </w:instrText>
    </w:r>
    <w:r w:rsidRPr="00E367C2">
      <w:rPr>
        <w:rStyle w:val="tevilkastrani"/>
        <w:caps w:val="0"/>
        <w:spacing w:val="0"/>
        <w:sz w:val="14"/>
      </w:rPr>
      <w:fldChar w:fldCharType="separate"/>
    </w:r>
    <w:r w:rsidR="00FC69AB">
      <w:rPr>
        <w:rStyle w:val="tevilkastrani"/>
        <w:caps w:val="0"/>
        <w:noProof/>
        <w:spacing w:val="0"/>
        <w:sz w:val="14"/>
      </w:rPr>
      <w:t>61</w:t>
    </w:r>
    <w:r w:rsidRPr="00E367C2">
      <w:rPr>
        <w:rStyle w:val="tevilkastrani"/>
        <w:caps w:val="0"/>
        <w:spacing w:val="0"/>
        <w:sz w:val="14"/>
      </w:rPr>
      <w:fldChar w:fldCharType="end"/>
    </w:r>
    <w:r w:rsidRPr="00AA3CC1">
      <w:rPr>
        <w:rStyle w:val="tevilkastrani"/>
        <w:caps w:val="0"/>
        <w:spacing w:val="0"/>
        <w:sz w:val="14"/>
      </w:rPr>
      <w:fldChar w:fldCharType="begin"/>
    </w:r>
    <w:r w:rsidRPr="00AA3CC1">
      <w:rPr>
        <w:rStyle w:val="tevilkastrani"/>
        <w:caps w:val="0"/>
        <w:spacing w:val="0"/>
        <w:sz w:val="14"/>
      </w:rPr>
      <w:instrText xml:space="preserve"> COMMENTS \* Caps \* MERGEFORMAT </w:instrText>
    </w:r>
    <w:r w:rsidRPr="00AA3CC1">
      <w:rPr>
        <w:rStyle w:val="tevilkastrani"/>
        <w:caps w:val="0"/>
        <w:spacing w:val="0"/>
        <w:sz w:val="14"/>
      </w:rPr>
      <w:fldChar w:fldCharType="end"/>
    </w:r>
  </w:p>
  <w:p w:rsidR="00663F50" w:rsidRPr="00B44CC1" w:rsidRDefault="00663F50" w:rsidP="00B44CC1">
    <w:pPr>
      <w:pStyle w:val="Noga"/>
      <w:rPr>
        <w:rStyle w:val="tevilkastrani"/>
        <w:spacing w:val="0"/>
        <w:sz w:val="15"/>
      </w:rPr>
    </w:pPr>
  </w:p>
  <w:p w:rsidR="00663F50" w:rsidRDefault="00663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163" w:rsidRDefault="008D2163">
      <w:r>
        <w:separator/>
      </w:r>
    </w:p>
  </w:footnote>
  <w:footnote w:type="continuationSeparator" w:id="0">
    <w:p w:rsidR="008D2163" w:rsidRDefault="008D2163">
      <w:r>
        <w:continuationSeparator/>
      </w:r>
    </w:p>
  </w:footnote>
  <w:footnote w:type="continuationNotice" w:id="1">
    <w:p w:rsidR="008D2163" w:rsidRDefault="008D2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932"/>
    </w:tblGrid>
    <w:tr w:rsidR="00663F50" w:rsidRPr="008F3500" w:rsidTr="00577EB2">
      <w:trPr>
        <w:cantSplit/>
        <w:trHeight w:hRule="exact" w:val="847"/>
      </w:trPr>
      <w:tc>
        <w:tcPr>
          <w:tcW w:w="567" w:type="dxa"/>
        </w:tcPr>
        <w:p w:rsidR="00663F50" w:rsidRDefault="00663F50" w:rsidP="007E28DB">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lang w:eastAsia="sl-SI"/>
            </w:rPr>
            <w:t></w:t>
          </w: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p w:rsidR="00663F50" w:rsidRPr="006D42D9" w:rsidRDefault="00663F50" w:rsidP="007E28DB">
          <w:pPr>
            <w:rPr>
              <w:rFonts w:ascii="Republika" w:hAnsi="Republika"/>
              <w:sz w:val="60"/>
              <w:szCs w:val="60"/>
            </w:rPr>
          </w:pPr>
        </w:p>
      </w:tc>
    </w:tr>
  </w:tbl>
  <w:p w:rsidR="00663F50" w:rsidRPr="008F3500" w:rsidRDefault="00663F50" w:rsidP="007E28DB">
    <w:pPr>
      <w:autoSpaceDE w:val="0"/>
      <w:autoSpaceDN w:val="0"/>
      <w:adjustRightInd w:val="0"/>
      <w:rPr>
        <w:rFonts w:ascii="Republika" w:hAnsi="Republika"/>
      </w:rPr>
    </w:pPr>
    <w:r w:rsidRPr="008F3500">
      <w:rPr>
        <w:noProof/>
        <w:lang w:eastAsia="sl-SI"/>
      </w:rPr>
      <mc:AlternateContent>
        <mc:Choice Requires="wps">
          <w:drawing>
            <wp:anchor distT="0" distB="0" distL="114300" distR="114300" simplePos="0" relativeHeight="251662336" behindDoc="1" locked="0" layoutInCell="0" allowOverlap="1" wp14:anchorId="0B2CF97C" wp14:editId="576BC769">
              <wp:simplePos x="0" y="0"/>
              <wp:positionH relativeFrom="column">
                <wp:posOffset>-431800</wp:posOffset>
              </wp:positionH>
              <wp:positionV relativeFrom="page">
                <wp:posOffset>3600450</wp:posOffset>
              </wp:positionV>
              <wp:extent cx="252095" cy="0"/>
              <wp:effectExtent l="6350" t="9525" r="8255"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3780" id="Raven povezovalnik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rsidR="00663F50" w:rsidRPr="008F3500" w:rsidRDefault="00663F50" w:rsidP="007E28DB">
    <w:pPr>
      <w:pStyle w:val="Glava"/>
      <w:tabs>
        <w:tab w:val="clear" w:pos="4320"/>
        <w:tab w:val="clear" w:pos="8640"/>
        <w:tab w:val="left" w:pos="5112"/>
      </w:tabs>
      <w:spacing w:after="120" w:line="240" w:lineRule="exact"/>
      <w:rPr>
        <w:rFonts w:ascii="Republika Bold" w:hAnsi="Republika Bold"/>
        <w:b/>
        <w:caps w:val="0"/>
      </w:rPr>
    </w:pPr>
    <w:r>
      <w:rPr>
        <w:rFonts w:ascii="Republika Bold" w:hAnsi="Republika Bold"/>
        <w:b/>
        <w:caps w:val="0"/>
      </w:rPr>
      <w:t>Ministrstvo za finance</w:t>
    </w:r>
  </w:p>
  <w:p w:rsidR="00663F50" w:rsidRDefault="00663F50" w:rsidP="007E28DB">
    <w:pPr>
      <w:pStyle w:val="Glava"/>
      <w:tabs>
        <w:tab w:val="clear" w:pos="4320"/>
        <w:tab w:val="clear" w:pos="8640"/>
        <w:tab w:val="left" w:pos="5112"/>
      </w:tabs>
      <w:spacing w:before="120" w:after="120" w:line="240" w:lineRule="exact"/>
      <w:rPr>
        <w:rFonts w:ascii="Republika" w:hAnsi="Republika"/>
        <w:caps w:val="0"/>
      </w:rPr>
    </w:pPr>
    <w:r>
      <w:rPr>
        <w:rFonts w:ascii="Republika" w:hAnsi="Republika"/>
        <w:caps w:val="0"/>
      </w:rPr>
      <w:t>FINANČNA uprava Republike Slovenije</w:t>
    </w:r>
  </w:p>
  <w:p w:rsidR="00663F50" w:rsidRPr="008F3500" w:rsidRDefault="00663F50" w:rsidP="007E28DB">
    <w:pPr>
      <w:pStyle w:val="Glava"/>
      <w:tabs>
        <w:tab w:val="clear" w:pos="4320"/>
        <w:tab w:val="clear" w:pos="8640"/>
        <w:tab w:val="left" w:pos="5112"/>
      </w:tabs>
      <w:spacing w:before="240" w:line="240" w:lineRule="exact"/>
      <w:rPr>
        <w:rFonts w:cs="Arial"/>
        <w:sz w:val="16"/>
      </w:rPr>
    </w:pPr>
    <w:r>
      <w:rPr>
        <w:rFonts w:cs="Arial"/>
        <w:sz w:val="16"/>
      </w:rPr>
      <w:t>Šmartinska cesta 55, p. p.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rsidR="00663F50" w:rsidRPr="008F3500" w:rsidRDefault="00663F50" w:rsidP="007E28DB">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rsidR="00663F50" w:rsidRPr="008F3500" w:rsidRDefault="00663F50" w:rsidP="007E28DB">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rsidR="00663F50" w:rsidRPr="008F3500" w:rsidRDefault="00663F50" w:rsidP="007E28DB">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rsidR="00663F50" w:rsidRPr="008F3500" w:rsidRDefault="00663F50" w:rsidP="007E28DB">
    <w:pPr>
      <w:pStyle w:val="Glava"/>
      <w:tabs>
        <w:tab w:val="clear" w:pos="4320"/>
        <w:tab w:val="clear" w:pos="8640"/>
        <w:tab w:val="left" w:pos="5112"/>
      </w:tabs>
    </w:pPr>
  </w:p>
  <w:p w:rsidR="00663F50" w:rsidRDefault="00663F5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0"/>
      <w:gridCol w:w="1456"/>
    </w:tblGrid>
    <w:tr w:rsidR="00663F50" w:rsidRPr="00E367C2" w:rsidTr="003D1C87">
      <w:tc>
        <w:tcPr>
          <w:tcW w:w="7270" w:type="dxa"/>
        </w:tcPr>
        <w:p w:rsidR="00663F50" w:rsidRPr="00E367C2" w:rsidRDefault="00663F50" w:rsidP="00B44CC1">
          <w:pPr>
            <w:pStyle w:val="Glava"/>
            <w:rPr>
              <w:rStyle w:val="tevilkastrani"/>
              <w:spacing w:val="0"/>
              <w:sz w:val="15"/>
            </w:rPr>
          </w:pPr>
          <w:r>
            <w:rPr>
              <w:rStyle w:val="tevilkastrani"/>
              <w:spacing w:val="0"/>
              <w:sz w:val="15"/>
            </w:rPr>
            <w:t xml:space="preserve">Avtomatiziran uvozni sistem </w:t>
          </w:r>
        </w:p>
      </w:tc>
      <w:tc>
        <w:tcPr>
          <w:tcW w:w="1456" w:type="dxa"/>
        </w:tcPr>
        <w:p w:rsidR="00663F50" w:rsidRPr="00E367C2" w:rsidRDefault="00663F50" w:rsidP="00B44CC1">
          <w:pPr>
            <w:pStyle w:val="Glava"/>
            <w:jc w:val="right"/>
            <w:rPr>
              <w:rStyle w:val="tevilkastrani"/>
              <w:spacing w:val="0"/>
              <w:sz w:val="15"/>
            </w:rPr>
          </w:pPr>
          <w:r w:rsidRPr="00E367C2">
            <w:rPr>
              <w:rStyle w:val="tevilkastrani"/>
              <w:spacing w:val="0"/>
              <w:sz w:val="15"/>
            </w:rPr>
            <w:t>V1.0</w:t>
          </w:r>
        </w:p>
      </w:tc>
    </w:tr>
    <w:tr w:rsidR="00663F50" w:rsidRPr="00E367C2" w:rsidTr="003D1C87">
      <w:tc>
        <w:tcPr>
          <w:tcW w:w="8726" w:type="dxa"/>
          <w:gridSpan w:val="2"/>
        </w:tcPr>
        <w:p w:rsidR="00663F50" w:rsidRPr="00E367C2" w:rsidRDefault="00663F50" w:rsidP="00B44CC1">
          <w:pPr>
            <w:pStyle w:val="Glava"/>
            <w:rPr>
              <w:rStyle w:val="tevilkastrani"/>
              <w:spacing w:val="0"/>
              <w:sz w:val="15"/>
            </w:rPr>
          </w:pPr>
          <w:r>
            <w:rPr>
              <w:rStyle w:val="tevilkastrani"/>
              <w:spacing w:val="0"/>
              <w:sz w:val="15"/>
            </w:rPr>
            <w:t>ŠIFRANTI</w:t>
          </w:r>
        </w:p>
      </w:tc>
    </w:tr>
    <w:tr w:rsidR="00663F50" w:rsidRPr="00E367C2" w:rsidTr="003D1C87">
      <w:tc>
        <w:tcPr>
          <w:tcW w:w="8726" w:type="dxa"/>
          <w:gridSpan w:val="2"/>
        </w:tcPr>
        <w:p w:rsidR="00663F50" w:rsidRPr="00E367C2" w:rsidRDefault="00663F50" w:rsidP="00B44CC1">
          <w:pPr>
            <w:pStyle w:val="Glava"/>
            <w:rPr>
              <w:rStyle w:val="tevilkastrani"/>
              <w:spacing w:val="0"/>
              <w:sz w:val="15"/>
            </w:rPr>
          </w:pPr>
          <w:r>
            <w:rPr>
              <w:rStyle w:val="tevilkastrani"/>
              <w:spacing w:val="0"/>
              <w:sz w:val="15"/>
            </w:rPr>
            <w:fldChar w:fldCharType="begin"/>
          </w:r>
          <w:r>
            <w:rPr>
              <w:rStyle w:val="tevilkastrani"/>
              <w:spacing w:val="0"/>
              <w:sz w:val="15"/>
            </w:rPr>
            <w:instrText xml:space="preserve"> STYLEREF  Title  \* MERGEFORMAT </w:instrText>
          </w:r>
          <w:r>
            <w:rPr>
              <w:rStyle w:val="tevilkastrani"/>
              <w:spacing w:val="0"/>
              <w:sz w:val="15"/>
            </w:rPr>
            <w:fldChar w:fldCharType="separate"/>
          </w:r>
          <w:r>
            <w:rPr>
              <w:rStyle w:val="tevilkastrani"/>
              <w:b/>
              <w:bCs/>
              <w:noProof/>
              <w:spacing w:val="0"/>
              <w:sz w:val="15"/>
            </w:rPr>
            <w:t>Napaka! Če želite uporabiti Title za besedilo, za katerega želite, da se pojavi tukaj, uporabite zavihek »Osnovno«.</w:t>
          </w:r>
          <w:r>
            <w:rPr>
              <w:rStyle w:val="tevilkastrani"/>
              <w:spacing w:val="0"/>
              <w:sz w:val="15"/>
            </w:rPr>
            <w:fldChar w:fldCharType="end"/>
          </w:r>
        </w:p>
      </w:tc>
    </w:tr>
  </w:tbl>
  <w:p w:rsidR="00663F50" w:rsidRDefault="00663F5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8"/>
      <w:gridCol w:w="1445"/>
    </w:tblGrid>
    <w:tr w:rsidR="00663F50" w:rsidRPr="00E367C2" w:rsidTr="003D1C87">
      <w:tc>
        <w:tcPr>
          <w:tcW w:w="7168" w:type="dxa"/>
        </w:tcPr>
        <w:p w:rsidR="00663F50" w:rsidRPr="00E367C2" w:rsidRDefault="00663F50" w:rsidP="00B44CC1">
          <w:pPr>
            <w:pStyle w:val="Glava"/>
            <w:rPr>
              <w:rStyle w:val="tevilkastrani"/>
              <w:spacing w:val="0"/>
              <w:sz w:val="15"/>
            </w:rPr>
          </w:pPr>
          <w:r w:rsidRPr="00E367C2">
            <w:rPr>
              <w:rStyle w:val="tevilkastrani"/>
              <w:spacing w:val="0"/>
              <w:sz w:val="15"/>
            </w:rPr>
            <w:t>Avtomat</w:t>
          </w:r>
          <w:r>
            <w:rPr>
              <w:rStyle w:val="tevilkastrani"/>
              <w:spacing w:val="0"/>
              <w:sz w:val="15"/>
            </w:rPr>
            <w:t>iziran uvozni sistem</w:t>
          </w:r>
        </w:p>
      </w:tc>
      <w:tc>
        <w:tcPr>
          <w:tcW w:w="1445" w:type="dxa"/>
        </w:tcPr>
        <w:p w:rsidR="00663F50" w:rsidRPr="00E367C2" w:rsidRDefault="00663F50" w:rsidP="00B44CC1">
          <w:pPr>
            <w:pStyle w:val="Glava"/>
            <w:jc w:val="right"/>
            <w:rPr>
              <w:rStyle w:val="tevilkastrani"/>
              <w:spacing w:val="0"/>
              <w:sz w:val="15"/>
            </w:rPr>
          </w:pPr>
          <w:r w:rsidRPr="00E367C2">
            <w:rPr>
              <w:rStyle w:val="tevilkastrani"/>
              <w:spacing w:val="0"/>
              <w:sz w:val="15"/>
            </w:rPr>
            <w:t>V</w:t>
          </w:r>
          <w:r>
            <w:rPr>
              <w:rStyle w:val="tevilkastrani"/>
              <w:spacing w:val="0"/>
              <w:sz w:val="15"/>
            </w:rPr>
            <w:t xml:space="preserve">erzija </w:t>
          </w:r>
          <w:r w:rsidRPr="00E367C2">
            <w:rPr>
              <w:rStyle w:val="tevilkastrani"/>
              <w:spacing w:val="0"/>
              <w:sz w:val="15"/>
            </w:rPr>
            <w:t>1.0</w:t>
          </w:r>
        </w:p>
      </w:tc>
    </w:tr>
    <w:tr w:rsidR="00663F50" w:rsidRPr="00E367C2" w:rsidTr="003D1C87">
      <w:tc>
        <w:tcPr>
          <w:tcW w:w="8613" w:type="dxa"/>
          <w:gridSpan w:val="2"/>
        </w:tcPr>
        <w:p w:rsidR="00663F50" w:rsidRPr="00E367C2" w:rsidRDefault="00663F50" w:rsidP="00B44CC1">
          <w:pPr>
            <w:pStyle w:val="Glava"/>
            <w:rPr>
              <w:rStyle w:val="tevilkastrani"/>
              <w:spacing w:val="0"/>
              <w:sz w:val="15"/>
            </w:rPr>
          </w:pPr>
          <w:r>
            <w:rPr>
              <w:rStyle w:val="tevilkastrani"/>
              <w:spacing w:val="0"/>
              <w:sz w:val="15"/>
            </w:rPr>
            <w:t>ŠIFRANTI</w:t>
          </w:r>
        </w:p>
      </w:tc>
    </w:tr>
    <w:tr w:rsidR="00663F50" w:rsidRPr="00E367C2" w:rsidTr="003D1C87">
      <w:tc>
        <w:tcPr>
          <w:tcW w:w="8613" w:type="dxa"/>
          <w:gridSpan w:val="2"/>
        </w:tcPr>
        <w:p w:rsidR="00663F50" w:rsidRPr="00E367C2" w:rsidRDefault="00663F50" w:rsidP="00B44CC1">
          <w:pPr>
            <w:pStyle w:val="Glava"/>
            <w:rPr>
              <w:rStyle w:val="tevilkastrani"/>
              <w:spacing w:val="0"/>
              <w:sz w:val="15"/>
            </w:rPr>
          </w:pPr>
          <w:r>
            <w:rPr>
              <w:rStyle w:val="tevilkastrani"/>
              <w:spacing w:val="0"/>
              <w:sz w:val="15"/>
            </w:rPr>
            <w:fldChar w:fldCharType="begin"/>
          </w:r>
          <w:r>
            <w:rPr>
              <w:rStyle w:val="tevilkastrani"/>
              <w:spacing w:val="0"/>
              <w:sz w:val="15"/>
            </w:rPr>
            <w:instrText xml:space="preserve"> STYLEREF  "Heading 1"  \* MERGEFORMAT </w:instrText>
          </w:r>
          <w:r>
            <w:rPr>
              <w:rStyle w:val="tevilkastrani"/>
              <w:spacing w:val="0"/>
              <w:sz w:val="15"/>
            </w:rPr>
            <w:fldChar w:fldCharType="separate"/>
          </w:r>
          <w:r w:rsidR="00A90E1B">
            <w:rPr>
              <w:rStyle w:val="tevilkastrani"/>
              <w:b/>
              <w:bCs/>
              <w:noProof/>
              <w:spacing w:val="0"/>
              <w:sz w:val="15"/>
            </w:rPr>
            <w:t>Napaka! Če želite uporabiti Heading 1 za besedilo, za katerega želite, da se pojavi tukaj, uporabite zavihek »Osnovno«.</w:t>
          </w:r>
          <w:r>
            <w:rPr>
              <w:rStyle w:val="tevilkastrani"/>
              <w:spacing w:val="0"/>
              <w:sz w:val="15"/>
            </w:rPr>
            <w:fldChar w:fldCharType="end"/>
          </w:r>
        </w:p>
      </w:tc>
    </w:tr>
  </w:tbl>
  <w:p w:rsidR="00663F50" w:rsidRPr="00B44CC1" w:rsidRDefault="00663F50" w:rsidP="00B44CC1">
    <w:pPr>
      <w:pStyle w:val="Glava"/>
      <w:rPr>
        <w:rStyle w:val="tevilkastrani"/>
        <w:spacing w:val="0"/>
        <w:sz w:val="15"/>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0" w:rsidRDefault="00663F50">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50" w:rsidRPr="002C36B7" w:rsidRDefault="00663F50" w:rsidP="002C36B7">
    <w:pPr>
      <w:pStyle w:val="Glava"/>
      <w:rPr>
        <w:rStyle w:val="tevilkastrani"/>
        <w:spacing w:val="0"/>
        <w:sz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7D7"/>
    <w:multiLevelType w:val="hybridMultilevel"/>
    <w:tmpl w:val="095ECFE0"/>
    <w:lvl w:ilvl="0" w:tplc="5A9693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160241"/>
    <w:multiLevelType w:val="hybridMultilevel"/>
    <w:tmpl w:val="4C109942"/>
    <w:lvl w:ilvl="0" w:tplc="0A3045E2">
      <w:start w:val="1"/>
      <w:numFmt w:val="decimal"/>
      <w:pStyle w:val="Otevilenseznam3"/>
      <w:lvlText w:val="%1)"/>
      <w:lvlJc w:val="left"/>
      <w:pPr>
        <w:tabs>
          <w:tab w:val="num" w:pos="1985"/>
        </w:tabs>
        <w:ind w:left="1985" w:hanging="425"/>
      </w:pPr>
      <w:rPr>
        <w:rFonts w:ascii="Helvetica" w:hAnsi="Helvetica" w:hint="default"/>
        <w:b w:val="0"/>
        <w:i w:val="0"/>
        <w:sz w:val="20"/>
      </w:rPr>
    </w:lvl>
    <w:lvl w:ilvl="1" w:tplc="04090019" w:tentative="1">
      <w:start w:val="1"/>
      <w:numFmt w:val="lowerLetter"/>
      <w:lvlText w:val="%2."/>
      <w:lvlJc w:val="left"/>
      <w:pPr>
        <w:tabs>
          <w:tab w:val="num" w:pos="3425"/>
        </w:tabs>
        <w:ind w:left="3425" w:hanging="360"/>
      </w:pPr>
    </w:lvl>
    <w:lvl w:ilvl="2" w:tplc="0409001B" w:tentative="1">
      <w:start w:val="1"/>
      <w:numFmt w:val="lowerRoman"/>
      <w:lvlText w:val="%3."/>
      <w:lvlJc w:val="right"/>
      <w:pPr>
        <w:tabs>
          <w:tab w:val="num" w:pos="4145"/>
        </w:tabs>
        <w:ind w:left="4145" w:hanging="180"/>
      </w:pPr>
    </w:lvl>
    <w:lvl w:ilvl="3" w:tplc="0409000F" w:tentative="1">
      <w:start w:val="1"/>
      <w:numFmt w:val="decimal"/>
      <w:lvlText w:val="%4."/>
      <w:lvlJc w:val="left"/>
      <w:pPr>
        <w:tabs>
          <w:tab w:val="num" w:pos="4865"/>
        </w:tabs>
        <w:ind w:left="4865" w:hanging="360"/>
      </w:pPr>
    </w:lvl>
    <w:lvl w:ilvl="4" w:tplc="04090019" w:tentative="1">
      <w:start w:val="1"/>
      <w:numFmt w:val="lowerLetter"/>
      <w:lvlText w:val="%5."/>
      <w:lvlJc w:val="left"/>
      <w:pPr>
        <w:tabs>
          <w:tab w:val="num" w:pos="5585"/>
        </w:tabs>
        <w:ind w:left="5585" w:hanging="360"/>
      </w:pPr>
    </w:lvl>
    <w:lvl w:ilvl="5" w:tplc="0409001B" w:tentative="1">
      <w:start w:val="1"/>
      <w:numFmt w:val="lowerRoman"/>
      <w:lvlText w:val="%6."/>
      <w:lvlJc w:val="right"/>
      <w:pPr>
        <w:tabs>
          <w:tab w:val="num" w:pos="6305"/>
        </w:tabs>
        <w:ind w:left="6305" w:hanging="180"/>
      </w:pPr>
    </w:lvl>
    <w:lvl w:ilvl="6" w:tplc="0409000F" w:tentative="1">
      <w:start w:val="1"/>
      <w:numFmt w:val="decimal"/>
      <w:lvlText w:val="%7."/>
      <w:lvlJc w:val="left"/>
      <w:pPr>
        <w:tabs>
          <w:tab w:val="num" w:pos="7025"/>
        </w:tabs>
        <w:ind w:left="7025" w:hanging="360"/>
      </w:pPr>
    </w:lvl>
    <w:lvl w:ilvl="7" w:tplc="04090019" w:tentative="1">
      <w:start w:val="1"/>
      <w:numFmt w:val="lowerLetter"/>
      <w:lvlText w:val="%8."/>
      <w:lvlJc w:val="left"/>
      <w:pPr>
        <w:tabs>
          <w:tab w:val="num" w:pos="7745"/>
        </w:tabs>
        <w:ind w:left="7745" w:hanging="360"/>
      </w:pPr>
    </w:lvl>
    <w:lvl w:ilvl="8" w:tplc="0409001B" w:tentative="1">
      <w:start w:val="1"/>
      <w:numFmt w:val="lowerRoman"/>
      <w:lvlText w:val="%9."/>
      <w:lvlJc w:val="right"/>
      <w:pPr>
        <w:tabs>
          <w:tab w:val="num" w:pos="8465"/>
        </w:tabs>
        <w:ind w:left="8465" w:hanging="180"/>
      </w:pPr>
    </w:lvl>
  </w:abstractNum>
  <w:abstractNum w:abstractNumId="2" w15:restartNumberingAfterBreak="0">
    <w:nsid w:val="11E94E5F"/>
    <w:multiLevelType w:val="hybridMultilevel"/>
    <w:tmpl w:val="F6B2B648"/>
    <w:lvl w:ilvl="0" w:tplc="272623FC">
      <w:start w:val="1"/>
      <w:numFmt w:val="bullet"/>
      <w:pStyle w:val="alineja1"/>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657D2"/>
    <w:multiLevelType w:val="singleLevel"/>
    <w:tmpl w:val="ACAE0B6C"/>
    <w:lvl w:ilvl="0">
      <w:start w:val="1"/>
      <w:numFmt w:val="bullet"/>
      <w:pStyle w:val="hanging"/>
      <w:lvlText w:val=""/>
      <w:lvlJc w:val="left"/>
      <w:pPr>
        <w:tabs>
          <w:tab w:val="num" w:pos="360"/>
        </w:tabs>
        <w:ind w:left="360" w:hanging="360"/>
      </w:pPr>
      <w:rPr>
        <w:rFonts w:ascii="Wingdings" w:hAnsi="Wingdings" w:hint="default"/>
      </w:rPr>
    </w:lvl>
  </w:abstractNum>
  <w:abstractNum w:abstractNumId="4" w15:restartNumberingAfterBreak="0">
    <w:nsid w:val="1C436192"/>
    <w:multiLevelType w:val="hybridMultilevel"/>
    <w:tmpl w:val="B138242C"/>
    <w:lvl w:ilvl="0" w:tplc="FF9CA618">
      <w:start w:val="1"/>
      <w:numFmt w:val="decimal"/>
      <w:pStyle w:val="Otevilenseznam"/>
      <w:lvlText w:val="%1)"/>
      <w:lvlJc w:val="left"/>
      <w:pPr>
        <w:tabs>
          <w:tab w:val="num" w:pos="1559"/>
        </w:tabs>
        <w:ind w:left="1559" w:hanging="425"/>
      </w:pPr>
      <w:rPr>
        <w:rFonts w:ascii="Arial" w:hAnsi="Arial" w:hint="default"/>
        <w:b w:val="0"/>
        <w:i w:val="0"/>
        <w:sz w:val="20"/>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5" w15:restartNumberingAfterBreak="0">
    <w:nsid w:val="1C841CAF"/>
    <w:multiLevelType w:val="hybridMultilevel"/>
    <w:tmpl w:val="16447338"/>
    <w:lvl w:ilvl="0" w:tplc="00BC6DBC">
      <w:start w:val="1"/>
      <w:numFmt w:val="decimal"/>
      <w:pStyle w:val="clen"/>
      <w:lvlText w:val="%1. člen"/>
      <w:lvlJc w:val="right"/>
      <w:pPr>
        <w:tabs>
          <w:tab w:val="num" w:pos="361"/>
        </w:tabs>
        <w:ind w:left="361" w:hanging="72"/>
      </w:pPr>
      <w:rPr>
        <w:rFonts w:hint="default"/>
      </w:rPr>
    </w:lvl>
    <w:lvl w:ilvl="1" w:tplc="0424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34E8B"/>
    <w:multiLevelType w:val="multilevel"/>
    <w:tmpl w:val="07EEA574"/>
    <w:lvl w:ilvl="0">
      <w:start w:val="1"/>
      <w:numFmt w:val="decimal"/>
      <w:pStyle w:val="Naslov1"/>
      <w:lvlText w:val="%1"/>
      <w:lvlJc w:val="left"/>
      <w:pPr>
        <w:ind w:left="432" w:hanging="432"/>
      </w:pPr>
      <w:rPr>
        <w:rFonts w:hint="default"/>
        <w:sz w:val="28"/>
        <w:szCs w:val="28"/>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26DD1C99"/>
    <w:multiLevelType w:val="hybridMultilevel"/>
    <w:tmpl w:val="324030D2"/>
    <w:lvl w:ilvl="0" w:tplc="3F120B66">
      <w:start w:val="1"/>
      <w:numFmt w:val="bullet"/>
      <w:pStyle w:val="Oznaenseznam3"/>
      <w:lvlText w:val=""/>
      <w:lvlJc w:val="left"/>
      <w:pPr>
        <w:tabs>
          <w:tab w:val="num" w:pos="1985"/>
        </w:tabs>
        <w:ind w:left="1985" w:hanging="709"/>
      </w:pPr>
      <w:rPr>
        <w:rFonts w:ascii="Wingdings" w:hAnsi="Wingdings" w:hint="default"/>
        <w:caps w:val="0"/>
        <w:strike w:val="0"/>
        <w:dstrike w:val="0"/>
        <w:outline w:val="0"/>
        <w:shadow w:val="0"/>
        <w:emboss w:val="0"/>
        <w:imprint w:val="0"/>
        <w:vanish w:val="0"/>
        <w:color w:val="B2B2B2"/>
        <w:sz w:val="24"/>
        <w:vertAlign w:val="baseline"/>
      </w:rPr>
    </w:lvl>
    <w:lvl w:ilvl="1" w:tplc="04090003">
      <w:start w:val="1"/>
      <w:numFmt w:val="bullet"/>
      <w:lvlText w:val="o"/>
      <w:lvlJc w:val="left"/>
      <w:pPr>
        <w:tabs>
          <w:tab w:val="num" w:pos="3565"/>
        </w:tabs>
        <w:ind w:left="3565" w:hanging="360"/>
      </w:pPr>
      <w:rPr>
        <w:rFonts w:ascii="Courier New" w:hAnsi="Courier New" w:hint="default"/>
      </w:rPr>
    </w:lvl>
    <w:lvl w:ilvl="2" w:tplc="04090005" w:tentative="1">
      <w:start w:val="1"/>
      <w:numFmt w:val="bullet"/>
      <w:lvlText w:val=""/>
      <w:lvlJc w:val="left"/>
      <w:pPr>
        <w:tabs>
          <w:tab w:val="num" w:pos="4285"/>
        </w:tabs>
        <w:ind w:left="4285" w:hanging="360"/>
      </w:pPr>
      <w:rPr>
        <w:rFonts w:ascii="Wingdings" w:hAnsi="Wingdings" w:hint="default"/>
      </w:rPr>
    </w:lvl>
    <w:lvl w:ilvl="3" w:tplc="04090001" w:tentative="1">
      <w:start w:val="1"/>
      <w:numFmt w:val="bullet"/>
      <w:lvlText w:val=""/>
      <w:lvlJc w:val="left"/>
      <w:pPr>
        <w:tabs>
          <w:tab w:val="num" w:pos="5005"/>
        </w:tabs>
        <w:ind w:left="5005" w:hanging="360"/>
      </w:pPr>
      <w:rPr>
        <w:rFonts w:ascii="Symbol" w:hAnsi="Symbol" w:hint="default"/>
      </w:rPr>
    </w:lvl>
    <w:lvl w:ilvl="4" w:tplc="04090003" w:tentative="1">
      <w:start w:val="1"/>
      <w:numFmt w:val="bullet"/>
      <w:lvlText w:val="o"/>
      <w:lvlJc w:val="left"/>
      <w:pPr>
        <w:tabs>
          <w:tab w:val="num" w:pos="5725"/>
        </w:tabs>
        <w:ind w:left="5725" w:hanging="360"/>
      </w:pPr>
      <w:rPr>
        <w:rFonts w:ascii="Courier New" w:hAnsi="Courier New" w:hint="default"/>
      </w:rPr>
    </w:lvl>
    <w:lvl w:ilvl="5" w:tplc="04090005" w:tentative="1">
      <w:start w:val="1"/>
      <w:numFmt w:val="bullet"/>
      <w:lvlText w:val=""/>
      <w:lvlJc w:val="left"/>
      <w:pPr>
        <w:tabs>
          <w:tab w:val="num" w:pos="6445"/>
        </w:tabs>
        <w:ind w:left="6445" w:hanging="360"/>
      </w:pPr>
      <w:rPr>
        <w:rFonts w:ascii="Wingdings" w:hAnsi="Wingdings" w:hint="default"/>
      </w:rPr>
    </w:lvl>
    <w:lvl w:ilvl="6" w:tplc="04090001" w:tentative="1">
      <w:start w:val="1"/>
      <w:numFmt w:val="bullet"/>
      <w:lvlText w:val=""/>
      <w:lvlJc w:val="left"/>
      <w:pPr>
        <w:tabs>
          <w:tab w:val="num" w:pos="7165"/>
        </w:tabs>
        <w:ind w:left="7165" w:hanging="360"/>
      </w:pPr>
      <w:rPr>
        <w:rFonts w:ascii="Symbol" w:hAnsi="Symbol" w:hint="default"/>
      </w:rPr>
    </w:lvl>
    <w:lvl w:ilvl="7" w:tplc="04090003" w:tentative="1">
      <w:start w:val="1"/>
      <w:numFmt w:val="bullet"/>
      <w:lvlText w:val="o"/>
      <w:lvlJc w:val="left"/>
      <w:pPr>
        <w:tabs>
          <w:tab w:val="num" w:pos="7885"/>
        </w:tabs>
        <w:ind w:left="7885" w:hanging="360"/>
      </w:pPr>
      <w:rPr>
        <w:rFonts w:ascii="Courier New" w:hAnsi="Courier New" w:hint="default"/>
      </w:rPr>
    </w:lvl>
    <w:lvl w:ilvl="8" w:tplc="04090005" w:tentative="1">
      <w:start w:val="1"/>
      <w:numFmt w:val="bullet"/>
      <w:lvlText w:val=""/>
      <w:lvlJc w:val="left"/>
      <w:pPr>
        <w:tabs>
          <w:tab w:val="num" w:pos="8605"/>
        </w:tabs>
        <w:ind w:left="8605" w:hanging="360"/>
      </w:pPr>
      <w:rPr>
        <w:rFonts w:ascii="Wingdings" w:hAnsi="Wingdings" w:hint="default"/>
      </w:rPr>
    </w:lvl>
  </w:abstractNum>
  <w:abstractNum w:abstractNumId="8" w15:restartNumberingAfterBreak="0">
    <w:nsid w:val="2A91423C"/>
    <w:multiLevelType w:val="hybridMultilevel"/>
    <w:tmpl w:val="C5B89AD4"/>
    <w:lvl w:ilvl="0" w:tplc="55703FAE">
      <w:start w:val="1"/>
      <w:numFmt w:val="bullet"/>
      <w:pStyle w:val="Oznaenseznam4"/>
      <w:lvlText w:val=""/>
      <w:lvlJc w:val="left"/>
      <w:pPr>
        <w:tabs>
          <w:tab w:val="num" w:pos="1985"/>
        </w:tabs>
        <w:ind w:left="1985" w:hanging="425"/>
      </w:pPr>
      <w:rPr>
        <w:rFonts w:ascii="Wingdings" w:hAnsi="Wingdings" w:hint="default"/>
        <w:b w:val="0"/>
        <w:i w:val="0"/>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AE01A21"/>
    <w:multiLevelType w:val="hybridMultilevel"/>
    <w:tmpl w:val="BE9ABE88"/>
    <w:lvl w:ilvl="0" w:tplc="1B7A7DA0">
      <w:start w:val="1"/>
      <w:numFmt w:val="bullet"/>
      <w:pStyle w:val="Oznaenseznam2"/>
      <w:lvlText w:val=""/>
      <w:lvlJc w:val="left"/>
      <w:pPr>
        <w:tabs>
          <w:tab w:val="num" w:pos="1418"/>
        </w:tabs>
        <w:ind w:left="1418" w:hanging="425"/>
      </w:pPr>
      <w:rPr>
        <w:rFonts w:ascii="Wingdings" w:hAnsi="Wingdings" w:hint="default"/>
        <w:caps w:val="0"/>
        <w:strike w:val="0"/>
        <w:dstrike w:val="0"/>
        <w:outline w:val="0"/>
        <w:shadow w:val="0"/>
        <w:emboss w:val="0"/>
        <w:imprint w:val="0"/>
        <w:vanish w:val="0"/>
        <w:color w:val="5F5F5F"/>
        <w:sz w:val="24"/>
        <w:vertAlign w:val="baseline"/>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308515F2"/>
    <w:multiLevelType w:val="hybridMultilevel"/>
    <w:tmpl w:val="534C2470"/>
    <w:lvl w:ilvl="0" w:tplc="C40C8D84">
      <w:start w:val="1"/>
      <w:numFmt w:val="decimal"/>
      <w:pStyle w:val="pp1"/>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6F0299"/>
    <w:multiLevelType w:val="hybridMultilevel"/>
    <w:tmpl w:val="2ADA3ADE"/>
    <w:lvl w:ilvl="0" w:tplc="DFB4AFD2">
      <w:start w:val="1"/>
      <w:numFmt w:val="decimal"/>
      <w:lvlText w:val="%1."/>
      <w:lvlJc w:val="left"/>
      <w:pPr>
        <w:tabs>
          <w:tab w:val="num" w:pos="397"/>
        </w:tabs>
        <w:ind w:left="397" w:hanging="397"/>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C15785"/>
    <w:multiLevelType w:val="hybridMultilevel"/>
    <w:tmpl w:val="73CE38C2"/>
    <w:lvl w:ilvl="0" w:tplc="92484A94">
      <w:start w:val="1"/>
      <w:numFmt w:val="decimal"/>
      <w:lvlText w:val="%1."/>
      <w:lvlJc w:val="left"/>
      <w:pPr>
        <w:ind w:left="648" w:hanging="360"/>
      </w:pPr>
      <w:rPr>
        <w:rFonts w:hint="default"/>
      </w:rPr>
    </w:lvl>
    <w:lvl w:ilvl="1" w:tplc="04240019" w:tentative="1">
      <w:start w:val="1"/>
      <w:numFmt w:val="lowerLetter"/>
      <w:lvlText w:val="%2."/>
      <w:lvlJc w:val="left"/>
      <w:pPr>
        <w:ind w:left="1368" w:hanging="360"/>
      </w:pPr>
    </w:lvl>
    <w:lvl w:ilvl="2" w:tplc="0424001B" w:tentative="1">
      <w:start w:val="1"/>
      <w:numFmt w:val="lowerRoman"/>
      <w:lvlText w:val="%3."/>
      <w:lvlJc w:val="right"/>
      <w:pPr>
        <w:ind w:left="2088" w:hanging="180"/>
      </w:pPr>
    </w:lvl>
    <w:lvl w:ilvl="3" w:tplc="0424000F" w:tentative="1">
      <w:start w:val="1"/>
      <w:numFmt w:val="decimal"/>
      <w:lvlText w:val="%4."/>
      <w:lvlJc w:val="left"/>
      <w:pPr>
        <w:ind w:left="2808" w:hanging="360"/>
      </w:pPr>
    </w:lvl>
    <w:lvl w:ilvl="4" w:tplc="04240019" w:tentative="1">
      <w:start w:val="1"/>
      <w:numFmt w:val="lowerLetter"/>
      <w:lvlText w:val="%5."/>
      <w:lvlJc w:val="left"/>
      <w:pPr>
        <w:ind w:left="3528" w:hanging="360"/>
      </w:pPr>
    </w:lvl>
    <w:lvl w:ilvl="5" w:tplc="0424001B" w:tentative="1">
      <w:start w:val="1"/>
      <w:numFmt w:val="lowerRoman"/>
      <w:lvlText w:val="%6."/>
      <w:lvlJc w:val="right"/>
      <w:pPr>
        <w:ind w:left="4248" w:hanging="180"/>
      </w:pPr>
    </w:lvl>
    <w:lvl w:ilvl="6" w:tplc="0424000F" w:tentative="1">
      <w:start w:val="1"/>
      <w:numFmt w:val="decimal"/>
      <w:lvlText w:val="%7."/>
      <w:lvlJc w:val="left"/>
      <w:pPr>
        <w:ind w:left="4968" w:hanging="360"/>
      </w:pPr>
    </w:lvl>
    <w:lvl w:ilvl="7" w:tplc="04240019" w:tentative="1">
      <w:start w:val="1"/>
      <w:numFmt w:val="lowerLetter"/>
      <w:lvlText w:val="%8."/>
      <w:lvlJc w:val="left"/>
      <w:pPr>
        <w:ind w:left="5688" w:hanging="360"/>
      </w:pPr>
    </w:lvl>
    <w:lvl w:ilvl="8" w:tplc="0424001B" w:tentative="1">
      <w:start w:val="1"/>
      <w:numFmt w:val="lowerRoman"/>
      <w:lvlText w:val="%9."/>
      <w:lvlJc w:val="right"/>
      <w:pPr>
        <w:ind w:left="6408" w:hanging="180"/>
      </w:pPr>
    </w:lvl>
  </w:abstractNum>
  <w:abstractNum w:abstractNumId="13" w15:restartNumberingAfterBreak="0">
    <w:nsid w:val="42364882"/>
    <w:multiLevelType w:val="hybridMultilevel"/>
    <w:tmpl w:val="B152043A"/>
    <w:lvl w:ilvl="0" w:tplc="A47837EE">
      <w:start w:val="1"/>
      <w:numFmt w:val="bullet"/>
      <w:pStyle w:val="Oznaenseznam"/>
      <w:lvlText w:val=""/>
      <w:lvlJc w:val="left"/>
      <w:pPr>
        <w:tabs>
          <w:tab w:val="num" w:pos="1069"/>
        </w:tabs>
        <w:ind w:left="850" w:hanging="141"/>
      </w:pPr>
      <w:rPr>
        <w:rFonts w:ascii="Wingdings" w:hAnsi="Wingdings" w:hint="default"/>
        <w:caps w:val="0"/>
        <w:strike w:val="0"/>
        <w:dstrike w:val="0"/>
        <w:outline w:val="0"/>
        <w:shadow w:val="0"/>
        <w:emboss w:val="0"/>
        <w:imprint w:val="0"/>
        <w:vanish w:val="0"/>
        <w:color w:val="111111"/>
        <w:sz w:val="24"/>
        <w:vertAlign w:val="baseline"/>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90D40D5"/>
    <w:multiLevelType w:val="hybridMultilevel"/>
    <w:tmpl w:val="5398527C"/>
    <w:lvl w:ilvl="0" w:tplc="1560587E">
      <w:numFmt w:val="bullet"/>
      <w:lvlText w:val="-"/>
      <w:lvlJc w:val="left"/>
      <w:pPr>
        <w:ind w:left="360" w:hanging="360"/>
      </w:pPr>
      <w:rPr>
        <w:rFonts w:ascii="Arial" w:eastAsia="Times New Roman" w:hAnsi="Arial" w:cs="Arial" w:hint="default"/>
        <w:color w:val="1A171C"/>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4CE1AA1"/>
    <w:multiLevelType w:val="hybridMultilevel"/>
    <w:tmpl w:val="60B0AEA6"/>
    <w:lvl w:ilvl="0" w:tplc="A97229F0">
      <w:start w:val="1"/>
      <w:numFmt w:val="decimal"/>
      <w:pStyle w:val="Otevilenseznam2"/>
      <w:lvlText w:val="%1)"/>
      <w:lvlJc w:val="left"/>
      <w:pPr>
        <w:tabs>
          <w:tab w:val="num" w:pos="1494"/>
        </w:tabs>
        <w:ind w:left="1494" w:hanging="360"/>
      </w:pPr>
      <w:rPr>
        <w:rFonts w:hint="default"/>
        <w:sz w:val="20"/>
      </w:rPr>
    </w:lvl>
    <w:lvl w:ilvl="1" w:tplc="04090019" w:tentative="1">
      <w:start w:val="1"/>
      <w:numFmt w:val="lowerLetter"/>
      <w:lvlText w:val="%2."/>
      <w:lvlJc w:val="left"/>
      <w:pPr>
        <w:tabs>
          <w:tab w:val="num" w:pos="2999"/>
        </w:tabs>
        <w:ind w:left="2999" w:hanging="360"/>
      </w:pPr>
    </w:lvl>
    <w:lvl w:ilvl="2" w:tplc="0409001B" w:tentative="1">
      <w:start w:val="1"/>
      <w:numFmt w:val="lowerRoman"/>
      <w:lvlText w:val="%3."/>
      <w:lvlJc w:val="right"/>
      <w:pPr>
        <w:tabs>
          <w:tab w:val="num" w:pos="3719"/>
        </w:tabs>
        <w:ind w:left="3719" w:hanging="180"/>
      </w:pPr>
    </w:lvl>
    <w:lvl w:ilvl="3" w:tplc="0409000F" w:tentative="1">
      <w:start w:val="1"/>
      <w:numFmt w:val="decimal"/>
      <w:lvlText w:val="%4."/>
      <w:lvlJc w:val="left"/>
      <w:pPr>
        <w:tabs>
          <w:tab w:val="num" w:pos="4439"/>
        </w:tabs>
        <w:ind w:left="4439" w:hanging="360"/>
      </w:pPr>
    </w:lvl>
    <w:lvl w:ilvl="4" w:tplc="04090019" w:tentative="1">
      <w:start w:val="1"/>
      <w:numFmt w:val="lowerLetter"/>
      <w:lvlText w:val="%5."/>
      <w:lvlJc w:val="left"/>
      <w:pPr>
        <w:tabs>
          <w:tab w:val="num" w:pos="5159"/>
        </w:tabs>
        <w:ind w:left="5159" w:hanging="360"/>
      </w:pPr>
    </w:lvl>
    <w:lvl w:ilvl="5" w:tplc="0409001B" w:tentative="1">
      <w:start w:val="1"/>
      <w:numFmt w:val="lowerRoman"/>
      <w:lvlText w:val="%6."/>
      <w:lvlJc w:val="right"/>
      <w:pPr>
        <w:tabs>
          <w:tab w:val="num" w:pos="5879"/>
        </w:tabs>
        <w:ind w:left="5879" w:hanging="180"/>
      </w:pPr>
    </w:lvl>
    <w:lvl w:ilvl="6" w:tplc="0409000F" w:tentative="1">
      <w:start w:val="1"/>
      <w:numFmt w:val="decimal"/>
      <w:lvlText w:val="%7."/>
      <w:lvlJc w:val="left"/>
      <w:pPr>
        <w:tabs>
          <w:tab w:val="num" w:pos="6599"/>
        </w:tabs>
        <w:ind w:left="6599" w:hanging="360"/>
      </w:pPr>
    </w:lvl>
    <w:lvl w:ilvl="7" w:tplc="04090019" w:tentative="1">
      <w:start w:val="1"/>
      <w:numFmt w:val="lowerLetter"/>
      <w:lvlText w:val="%8."/>
      <w:lvlJc w:val="left"/>
      <w:pPr>
        <w:tabs>
          <w:tab w:val="num" w:pos="7319"/>
        </w:tabs>
        <w:ind w:left="7319" w:hanging="360"/>
      </w:pPr>
    </w:lvl>
    <w:lvl w:ilvl="8" w:tplc="0409001B" w:tentative="1">
      <w:start w:val="1"/>
      <w:numFmt w:val="lowerRoman"/>
      <w:lvlText w:val="%9."/>
      <w:lvlJc w:val="right"/>
      <w:pPr>
        <w:tabs>
          <w:tab w:val="num" w:pos="8039"/>
        </w:tabs>
        <w:ind w:left="8039" w:hanging="180"/>
      </w:pPr>
    </w:lvl>
  </w:abstractNum>
  <w:abstractNum w:abstractNumId="16" w15:restartNumberingAfterBreak="0">
    <w:nsid w:val="54FF019C"/>
    <w:multiLevelType w:val="hybridMultilevel"/>
    <w:tmpl w:val="F0C0B3B2"/>
    <w:lvl w:ilvl="0" w:tplc="976A570C">
      <w:start w:val="2"/>
      <w:numFmt w:val="bullet"/>
      <w:lvlText w:val="-"/>
      <w:lvlJc w:val="left"/>
      <w:pPr>
        <w:ind w:left="792" w:hanging="360"/>
      </w:pPr>
      <w:rPr>
        <w:rFonts w:ascii="TimesNewRomanPSMT" w:eastAsia="Times New Roman" w:hAnsi="TimesNewRomanPSMT" w:cs="TimesNewRomanPSMT" w:hint="default"/>
      </w:rPr>
    </w:lvl>
    <w:lvl w:ilvl="1" w:tplc="04240003" w:tentative="1">
      <w:start w:val="1"/>
      <w:numFmt w:val="bullet"/>
      <w:lvlText w:val="o"/>
      <w:lvlJc w:val="left"/>
      <w:pPr>
        <w:ind w:left="1512" w:hanging="360"/>
      </w:pPr>
      <w:rPr>
        <w:rFonts w:ascii="Courier New" w:hAnsi="Courier New" w:cs="Courier New" w:hint="default"/>
      </w:rPr>
    </w:lvl>
    <w:lvl w:ilvl="2" w:tplc="04240005" w:tentative="1">
      <w:start w:val="1"/>
      <w:numFmt w:val="bullet"/>
      <w:lvlText w:val=""/>
      <w:lvlJc w:val="left"/>
      <w:pPr>
        <w:ind w:left="2232" w:hanging="360"/>
      </w:pPr>
      <w:rPr>
        <w:rFonts w:ascii="Wingdings" w:hAnsi="Wingdings" w:hint="default"/>
      </w:rPr>
    </w:lvl>
    <w:lvl w:ilvl="3" w:tplc="04240001" w:tentative="1">
      <w:start w:val="1"/>
      <w:numFmt w:val="bullet"/>
      <w:lvlText w:val=""/>
      <w:lvlJc w:val="left"/>
      <w:pPr>
        <w:ind w:left="2952" w:hanging="360"/>
      </w:pPr>
      <w:rPr>
        <w:rFonts w:ascii="Symbol" w:hAnsi="Symbol" w:hint="default"/>
      </w:rPr>
    </w:lvl>
    <w:lvl w:ilvl="4" w:tplc="04240003" w:tentative="1">
      <w:start w:val="1"/>
      <w:numFmt w:val="bullet"/>
      <w:lvlText w:val="o"/>
      <w:lvlJc w:val="left"/>
      <w:pPr>
        <w:ind w:left="3672" w:hanging="360"/>
      </w:pPr>
      <w:rPr>
        <w:rFonts w:ascii="Courier New" w:hAnsi="Courier New" w:cs="Courier New" w:hint="default"/>
      </w:rPr>
    </w:lvl>
    <w:lvl w:ilvl="5" w:tplc="04240005" w:tentative="1">
      <w:start w:val="1"/>
      <w:numFmt w:val="bullet"/>
      <w:lvlText w:val=""/>
      <w:lvlJc w:val="left"/>
      <w:pPr>
        <w:ind w:left="4392" w:hanging="360"/>
      </w:pPr>
      <w:rPr>
        <w:rFonts w:ascii="Wingdings" w:hAnsi="Wingdings" w:hint="default"/>
      </w:rPr>
    </w:lvl>
    <w:lvl w:ilvl="6" w:tplc="04240001" w:tentative="1">
      <w:start w:val="1"/>
      <w:numFmt w:val="bullet"/>
      <w:lvlText w:val=""/>
      <w:lvlJc w:val="left"/>
      <w:pPr>
        <w:ind w:left="5112" w:hanging="360"/>
      </w:pPr>
      <w:rPr>
        <w:rFonts w:ascii="Symbol" w:hAnsi="Symbol" w:hint="default"/>
      </w:rPr>
    </w:lvl>
    <w:lvl w:ilvl="7" w:tplc="04240003" w:tentative="1">
      <w:start w:val="1"/>
      <w:numFmt w:val="bullet"/>
      <w:lvlText w:val="o"/>
      <w:lvlJc w:val="left"/>
      <w:pPr>
        <w:ind w:left="5832" w:hanging="360"/>
      </w:pPr>
      <w:rPr>
        <w:rFonts w:ascii="Courier New" w:hAnsi="Courier New" w:cs="Courier New" w:hint="default"/>
      </w:rPr>
    </w:lvl>
    <w:lvl w:ilvl="8" w:tplc="04240005" w:tentative="1">
      <w:start w:val="1"/>
      <w:numFmt w:val="bullet"/>
      <w:lvlText w:val=""/>
      <w:lvlJc w:val="left"/>
      <w:pPr>
        <w:ind w:left="6552" w:hanging="360"/>
      </w:pPr>
      <w:rPr>
        <w:rFonts w:ascii="Wingdings" w:hAnsi="Wingdings" w:hint="default"/>
      </w:rPr>
    </w:lvl>
  </w:abstractNum>
  <w:abstractNum w:abstractNumId="17" w15:restartNumberingAfterBreak="0">
    <w:nsid w:val="56251430"/>
    <w:multiLevelType w:val="hybridMultilevel"/>
    <w:tmpl w:val="6DEC8DD0"/>
    <w:lvl w:ilvl="0" w:tplc="DD2A1428">
      <w:start w:val="1"/>
      <w:numFmt w:val="decimal"/>
      <w:pStyle w:val="Otevilenseznam4"/>
      <w:lvlText w:val="%1)"/>
      <w:lvlJc w:val="left"/>
      <w:pPr>
        <w:tabs>
          <w:tab w:val="num" w:pos="2835"/>
        </w:tabs>
        <w:ind w:left="2835" w:hanging="425"/>
      </w:pPr>
      <w:rPr>
        <w:rFonts w:ascii="Helvetica" w:hAnsi="Helvetica" w:hint="default"/>
        <w:b w:val="0"/>
        <w:i w:val="0"/>
        <w:sz w:val="20"/>
      </w:rPr>
    </w:lvl>
    <w:lvl w:ilvl="1" w:tplc="04090019" w:tentative="1">
      <w:start w:val="1"/>
      <w:numFmt w:val="lowerLetter"/>
      <w:lvlText w:val="%2."/>
      <w:lvlJc w:val="left"/>
      <w:pPr>
        <w:tabs>
          <w:tab w:val="num" w:pos="3992"/>
        </w:tabs>
        <w:ind w:left="3992" w:hanging="360"/>
      </w:pPr>
    </w:lvl>
    <w:lvl w:ilvl="2" w:tplc="0409001B" w:tentative="1">
      <w:start w:val="1"/>
      <w:numFmt w:val="lowerRoman"/>
      <w:lvlText w:val="%3."/>
      <w:lvlJc w:val="right"/>
      <w:pPr>
        <w:tabs>
          <w:tab w:val="num" w:pos="4712"/>
        </w:tabs>
        <w:ind w:left="4712" w:hanging="180"/>
      </w:pPr>
    </w:lvl>
    <w:lvl w:ilvl="3" w:tplc="0409000F" w:tentative="1">
      <w:start w:val="1"/>
      <w:numFmt w:val="decimal"/>
      <w:lvlText w:val="%4."/>
      <w:lvlJc w:val="left"/>
      <w:pPr>
        <w:tabs>
          <w:tab w:val="num" w:pos="5432"/>
        </w:tabs>
        <w:ind w:left="5432" w:hanging="360"/>
      </w:pPr>
    </w:lvl>
    <w:lvl w:ilvl="4" w:tplc="04090019" w:tentative="1">
      <w:start w:val="1"/>
      <w:numFmt w:val="lowerLetter"/>
      <w:lvlText w:val="%5."/>
      <w:lvlJc w:val="left"/>
      <w:pPr>
        <w:tabs>
          <w:tab w:val="num" w:pos="6152"/>
        </w:tabs>
        <w:ind w:left="6152" w:hanging="360"/>
      </w:pPr>
    </w:lvl>
    <w:lvl w:ilvl="5" w:tplc="0409001B" w:tentative="1">
      <w:start w:val="1"/>
      <w:numFmt w:val="lowerRoman"/>
      <w:lvlText w:val="%6."/>
      <w:lvlJc w:val="right"/>
      <w:pPr>
        <w:tabs>
          <w:tab w:val="num" w:pos="6872"/>
        </w:tabs>
        <w:ind w:left="6872" w:hanging="180"/>
      </w:pPr>
    </w:lvl>
    <w:lvl w:ilvl="6" w:tplc="0409000F" w:tentative="1">
      <w:start w:val="1"/>
      <w:numFmt w:val="decimal"/>
      <w:lvlText w:val="%7."/>
      <w:lvlJc w:val="left"/>
      <w:pPr>
        <w:tabs>
          <w:tab w:val="num" w:pos="7592"/>
        </w:tabs>
        <w:ind w:left="7592" w:hanging="360"/>
      </w:pPr>
    </w:lvl>
    <w:lvl w:ilvl="7" w:tplc="04090019" w:tentative="1">
      <w:start w:val="1"/>
      <w:numFmt w:val="lowerLetter"/>
      <w:lvlText w:val="%8."/>
      <w:lvlJc w:val="left"/>
      <w:pPr>
        <w:tabs>
          <w:tab w:val="num" w:pos="8312"/>
        </w:tabs>
        <w:ind w:left="8312" w:hanging="360"/>
      </w:pPr>
    </w:lvl>
    <w:lvl w:ilvl="8" w:tplc="0409001B" w:tentative="1">
      <w:start w:val="1"/>
      <w:numFmt w:val="lowerRoman"/>
      <w:lvlText w:val="%9."/>
      <w:lvlJc w:val="right"/>
      <w:pPr>
        <w:tabs>
          <w:tab w:val="num" w:pos="9032"/>
        </w:tabs>
        <w:ind w:left="9032" w:hanging="180"/>
      </w:pPr>
    </w:lvl>
  </w:abstractNum>
  <w:abstractNum w:abstractNumId="18" w15:restartNumberingAfterBreak="0">
    <w:nsid w:val="5A984196"/>
    <w:multiLevelType w:val="singleLevel"/>
    <w:tmpl w:val="68723526"/>
    <w:lvl w:ilvl="0">
      <w:start w:val="1"/>
      <w:numFmt w:val="bullet"/>
      <w:pStyle w:val="HangingListBullet"/>
      <w:lvlText w:val=""/>
      <w:lvlJc w:val="left"/>
      <w:pPr>
        <w:tabs>
          <w:tab w:val="num" w:pos="360"/>
        </w:tabs>
        <w:ind w:left="360" w:hanging="360"/>
      </w:pPr>
      <w:rPr>
        <w:rFonts w:ascii="Wingdings" w:hAnsi="Wingdings" w:hint="default"/>
      </w:rPr>
    </w:lvl>
  </w:abstractNum>
  <w:abstractNum w:abstractNumId="19" w15:restartNumberingAfterBreak="0">
    <w:nsid w:val="5C3D588D"/>
    <w:multiLevelType w:val="hybridMultilevel"/>
    <w:tmpl w:val="B50E8DE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630B5CEC"/>
    <w:multiLevelType w:val="multilevel"/>
    <w:tmpl w:val="4CE4577C"/>
    <w:lvl w:ilvl="0">
      <w:start w:val="1"/>
      <w:numFmt w:val="decimal"/>
      <w:pStyle w:val="PartTitle"/>
      <w:lvlText w:val="%1"/>
      <w:lvlJc w:val="left"/>
      <w:pPr>
        <w:tabs>
          <w:tab w:val="num" w:pos="432"/>
        </w:tabs>
        <w:ind w:left="432"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B93590"/>
    <w:multiLevelType w:val="multilevel"/>
    <w:tmpl w:val="9A041C68"/>
    <w:lvl w:ilvl="0">
      <w:start w:val="1"/>
      <w:numFmt w:val="decimal"/>
      <w:lvlText w:val="%1."/>
      <w:lvlJc w:val="left"/>
      <w:pPr>
        <w:tabs>
          <w:tab w:val="num" w:pos="-11"/>
        </w:tabs>
        <w:ind w:left="-11" w:hanging="360"/>
      </w:pPr>
      <w:rPr>
        <w:rFonts w:hint="default"/>
      </w:rPr>
    </w:lvl>
    <w:lvl w:ilvl="1">
      <w:start w:val="1"/>
      <w:numFmt w:val="decimal"/>
      <w:lvlText w:val="%1.%2."/>
      <w:lvlJc w:val="left"/>
      <w:pPr>
        <w:tabs>
          <w:tab w:val="num" w:pos="421"/>
        </w:tabs>
        <w:ind w:left="421" w:hanging="432"/>
      </w:pPr>
      <w:rPr>
        <w:rFonts w:hint="default"/>
      </w:rPr>
    </w:lvl>
    <w:lvl w:ilvl="2">
      <w:start w:val="1"/>
      <w:numFmt w:val="decimal"/>
      <w:lvlRestart w:val="0"/>
      <w:isLgl/>
      <w:lvlText w:val="%1.%2.%3."/>
      <w:lvlJc w:val="left"/>
      <w:pPr>
        <w:tabs>
          <w:tab w:val="num" w:pos="1069"/>
        </w:tabs>
        <w:ind w:left="853" w:hanging="504"/>
      </w:pPr>
      <w:rPr>
        <w:rFonts w:hint="default"/>
      </w:rPr>
    </w:lvl>
    <w:lvl w:ilvl="3">
      <w:start w:val="1"/>
      <w:numFmt w:val="decimal"/>
      <w:lvlText w:val="%1.%2.%3.%4."/>
      <w:lvlJc w:val="left"/>
      <w:pPr>
        <w:tabs>
          <w:tab w:val="num" w:pos="1357"/>
        </w:tabs>
        <w:ind w:left="1357" w:hanging="648"/>
      </w:pPr>
      <w:rPr>
        <w:rFonts w:hint="default"/>
      </w:rPr>
    </w:lvl>
    <w:lvl w:ilvl="4">
      <w:start w:val="1"/>
      <w:numFmt w:val="decimal"/>
      <w:lvlText w:val="%1.%2.%3.%4.%5."/>
      <w:lvlJc w:val="left"/>
      <w:pPr>
        <w:tabs>
          <w:tab w:val="num" w:pos="2149"/>
        </w:tabs>
        <w:ind w:left="1861" w:hanging="792"/>
      </w:pPr>
      <w:rPr>
        <w:rFonts w:hint="default"/>
      </w:rPr>
    </w:lvl>
    <w:lvl w:ilvl="5">
      <w:start w:val="1"/>
      <w:numFmt w:val="decimal"/>
      <w:lvlText w:val="%1.%2.%3.%4.%5.%6."/>
      <w:lvlJc w:val="left"/>
      <w:pPr>
        <w:tabs>
          <w:tab w:val="num" w:pos="2509"/>
        </w:tabs>
        <w:ind w:left="2365" w:hanging="936"/>
      </w:pPr>
      <w:rPr>
        <w:rFonts w:hint="default"/>
      </w:rPr>
    </w:lvl>
    <w:lvl w:ilvl="6">
      <w:start w:val="1"/>
      <w:numFmt w:val="decimal"/>
      <w:lvlText w:val="%1.%2.%3.%4.%5.%6.%7."/>
      <w:lvlJc w:val="left"/>
      <w:pPr>
        <w:tabs>
          <w:tab w:val="num" w:pos="3229"/>
        </w:tabs>
        <w:ind w:left="2869" w:hanging="1080"/>
      </w:pPr>
      <w:rPr>
        <w:rFonts w:hint="default"/>
      </w:rPr>
    </w:lvl>
    <w:lvl w:ilvl="7">
      <w:start w:val="1"/>
      <w:numFmt w:val="decimal"/>
      <w:lvlText w:val="%1.%2.%3.%4.%5.%6.%7.%8."/>
      <w:lvlJc w:val="left"/>
      <w:pPr>
        <w:tabs>
          <w:tab w:val="num" w:pos="3589"/>
        </w:tabs>
        <w:ind w:left="3373" w:hanging="1224"/>
      </w:pPr>
      <w:rPr>
        <w:rFonts w:hint="default"/>
      </w:rPr>
    </w:lvl>
    <w:lvl w:ilvl="8">
      <w:start w:val="1"/>
      <w:numFmt w:val="decimal"/>
      <w:lvlText w:val="%1.%2.%3.%4.%5.%6.%7.%8.%9."/>
      <w:lvlJc w:val="left"/>
      <w:pPr>
        <w:tabs>
          <w:tab w:val="num" w:pos="3949"/>
        </w:tabs>
        <w:ind w:left="3949" w:hanging="1440"/>
      </w:pPr>
      <w:rPr>
        <w:rFonts w:hint="default"/>
      </w:rPr>
    </w:lvl>
  </w:abstractNum>
  <w:abstractNum w:abstractNumId="22" w15:restartNumberingAfterBreak="0">
    <w:nsid w:val="6DC43B8D"/>
    <w:multiLevelType w:val="singleLevel"/>
    <w:tmpl w:val="D9E48B10"/>
    <w:lvl w:ilvl="0">
      <w:start w:val="1"/>
      <w:numFmt w:val="bullet"/>
      <w:pStyle w:val="Napis"/>
      <w:lvlText w:val=""/>
      <w:lvlJc w:val="left"/>
      <w:pPr>
        <w:tabs>
          <w:tab w:val="num" w:pos="360"/>
        </w:tabs>
        <w:ind w:left="360" w:hanging="360"/>
      </w:pPr>
      <w:rPr>
        <w:rFonts w:ascii="Wingdings" w:hAnsi="Wingdings" w:hint="default"/>
      </w:rPr>
    </w:lvl>
  </w:abstractNum>
  <w:abstractNum w:abstractNumId="23" w15:restartNumberingAfterBreak="0">
    <w:nsid w:val="7ADF1BD1"/>
    <w:multiLevelType w:val="multilevel"/>
    <w:tmpl w:val="FE1E8A26"/>
    <w:lvl w:ilvl="0">
      <w:start w:val="1"/>
      <w:numFmt w:val="none"/>
      <w:suff w:val="nothing"/>
      <w:lvlText w:val=""/>
      <w:lvlJc w:val="left"/>
      <w:pPr>
        <w:ind w:left="0" w:firstLine="0"/>
      </w:pPr>
      <w:rPr>
        <w:rFonts w:hint="default"/>
      </w:rPr>
    </w:lvl>
    <w:lvl w:ilvl="1">
      <w:start w:val="1"/>
      <w:numFmt w:val="none"/>
      <w:lvlText w:val=""/>
      <w:lvlJc w:val="left"/>
      <w:pPr>
        <w:tabs>
          <w:tab w:val="num" w:pos="792"/>
        </w:tabs>
        <w:ind w:left="792" w:hanging="432"/>
      </w:pPr>
      <w:rPr>
        <w:rFonts w:hint="default"/>
      </w:rPr>
    </w:lvl>
    <w:lvl w:ilvl="2">
      <w:start w:val="1"/>
      <w:numFmt w:val="decimal"/>
      <w:lvlRestart w:val="0"/>
      <w:pStyle w:val="normal2"/>
      <w:isLgl/>
      <w:lvlText w:val="%1"/>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671256073">
    <w:abstractNumId w:val="2"/>
  </w:num>
  <w:num w:numId="2" w16cid:durableId="1085691100">
    <w:abstractNumId w:val="22"/>
  </w:num>
  <w:num w:numId="3" w16cid:durableId="140851471">
    <w:abstractNumId w:val="5"/>
  </w:num>
  <w:num w:numId="4" w16cid:durableId="639384723">
    <w:abstractNumId w:val="3"/>
  </w:num>
  <w:num w:numId="5" w16cid:durableId="1625379658">
    <w:abstractNumId w:val="18"/>
  </w:num>
  <w:num w:numId="6" w16cid:durableId="1157652854">
    <w:abstractNumId w:val="8"/>
  </w:num>
  <w:num w:numId="7" w16cid:durableId="435293623">
    <w:abstractNumId w:val="4"/>
  </w:num>
  <w:num w:numId="8" w16cid:durableId="1203057888">
    <w:abstractNumId w:val="15"/>
  </w:num>
  <w:num w:numId="9" w16cid:durableId="2021732544">
    <w:abstractNumId w:val="1"/>
  </w:num>
  <w:num w:numId="10" w16cid:durableId="1834759828">
    <w:abstractNumId w:val="17"/>
  </w:num>
  <w:num w:numId="11" w16cid:durableId="1360205740">
    <w:abstractNumId w:val="23"/>
  </w:num>
  <w:num w:numId="12" w16cid:durableId="1403674349">
    <w:abstractNumId w:val="10"/>
  </w:num>
  <w:num w:numId="13" w16cid:durableId="392242390">
    <w:abstractNumId w:val="20"/>
  </w:num>
  <w:num w:numId="14" w16cid:durableId="1424569361">
    <w:abstractNumId w:val="21"/>
  </w:num>
  <w:num w:numId="15" w16cid:durableId="1714230870">
    <w:abstractNumId w:val="11"/>
  </w:num>
  <w:num w:numId="16" w16cid:durableId="1437797567">
    <w:abstractNumId w:val="13"/>
  </w:num>
  <w:num w:numId="17" w16cid:durableId="356590615">
    <w:abstractNumId w:val="9"/>
  </w:num>
  <w:num w:numId="18" w16cid:durableId="1642538231">
    <w:abstractNumId w:val="7"/>
  </w:num>
  <w:num w:numId="19" w16cid:durableId="1048605355">
    <w:abstractNumId w:val="0"/>
  </w:num>
  <w:num w:numId="20" w16cid:durableId="1493448225">
    <w:abstractNumId w:val="6"/>
  </w:num>
  <w:num w:numId="21" w16cid:durableId="1114598809">
    <w:abstractNumId w:val="19"/>
  </w:num>
  <w:num w:numId="22" w16cid:durableId="1607738215">
    <w:abstractNumId w:val="6"/>
  </w:num>
  <w:num w:numId="23" w16cid:durableId="1775174199">
    <w:abstractNumId w:val="12"/>
  </w:num>
  <w:num w:numId="24" w16cid:durableId="1443501040">
    <w:abstractNumId w:val="6"/>
  </w:num>
  <w:num w:numId="25" w16cid:durableId="1672946653">
    <w:abstractNumId w:val="14"/>
  </w:num>
  <w:num w:numId="26" w16cid:durableId="1550871623">
    <w:abstractNumId w:val="16"/>
  </w:num>
  <w:num w:numId="27" w16cid:durableId="147220784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linkStyles/>
  <w:defaultTabStop w:val="720"/>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C1"/>
    <w:rsid w:val="00000335"/>
    <w:rsid w:val="000030B1"/>
    <w:rsid w:val="00003A86"/>
    <w:rsid w:val="00003B78"/>
    <w:rsid w:val="00004A95"/>
    <w:rsid w:val="00010CB9"/>
    <w:rsid w:val="00013C2D"/>
    <w:rsid w:val="00016478"/>
    <w:rsid w:val="00020D8F"/>
    <w:rsid w:val="00031796"/>
    <w:rsid w:val="00031913"/>
    <w:rsid w:val="00032E06"/>
    <w:rsid w:val="00035BC9"/>
    <w:rsid w:val="00037238"/>
    <w:rsid w:val="00044FA4"/>
    <w:rsid w:val="00046AC0"/>
    <w:rsid w:val="00046D37"/>
    <w:rsid w:val="00056BB3"/>
    <w:rsid w:val="000641EC"/>
    <w:rsid w:val="000656AD"/>
    <w:rsid w:val="00065882"/>
    <w:rsid w:val="0007514D"/>
    <w:rsid w:val="00075E40"/>
    <w:rsid w:val="00082233"/>
    <w:rsid w:val="0008599B"/>
    <w:rsid w:val="000865C6"/>
    <w:rsid w:val="0009088B"/>
    <w:rsid w:val="00096C12"/>
    <w:rsid w:val="000A079A"/>
    <w:rsid w:val="000A3ED5"/>
    <w:rsid w:val="000A6588"/>
    <w:rsid w:val="000A6DA9"/>
    <w:rsid w:val="000B7410"/>
    <w:rsid w:val="000C4689"/>
    <w:rsid w:val="000C755E"/>
    <w:rsid w:val="000D04A0"/>
    <w:rsid w:val="000D1C21"/>
    <w:rsid w:val="000D2626"/>
    <w:rsid w:val="000D4607"/>
    <w:rsid w:val="000D758B"/>
    <w:rsid w:val="000D79AA"/>
    <w:rsid w:val="000E04BF"/>
    <w:rsid w:val="000E2822"/>
    <w:rsid w:val="000F0C72"/>
    <w:rsid w:val="000F5A6A"/>
    <w:rsid w:val="000F718E"/>
    <w:rsid w:val="00103744"/>
    <w:rsid w:val="001108D3"/>
    <w:rsid w:val="00114469"/>
    <w:rsid w:val="00114F3D"/>
    <w:rsid w:val="001219ED"/>
    <w:rsid w:val="00122258"/>
    <w:rsid w:val="00127B4F"/>
    <w:rsid w:val="00146039"/>
    <w:rsid w:val="00151535"/>
    <w:rsid w:val="0015258C"/>
    <w:rsid w:val="00152A84"/>
    <w:rsid w:val="0015526F"/>
    <w:rsid w:val="00165655"/>
    <w:rsid w:val="00167AC2"/>
    <w:rsid w:val="0017053D"/>
    <w:rsid w:val="001708A6"/>
    <w:rsid w:val="00171CFD"/>
    <w:rsid w:val="00174331"/>
    <w:rsid w:val="00175662"/>
    <w:rsid w:val="00176817"/>
    <w:rsid w:val="001838E3"/>
    <w:rsid w:val="00190AEF"/>
    <w:rsid w:val="00195A95"/>
    <w:rsid w:val="00197081"/>
    <w:rsid w:val="001A002D"/>
    <w:rsid w:val="001B147C"/>
    <w:rsid w:val="001B39D2"/>
    <w:rsid w:val="001B6989"/>
    <w:rsid w:val="001C0F30"/>
    <w:rsid w:val="001C505C"/>
    <w:rsid w:val="001C55DC"/>
    <w:rsid w:val="001C6E66"/>
    <w:rsid w:val="001D4318"/>
    <w:rsid w:val="001E3289"/>
    <w:rsid w:val="001E599B"/>
    <w:rsid w:val="001E6D24"/>
    <w:rsid w:val="001F2033"/>
    <w:rsid w:val="001F2215"/>
    <w:rsid w:val="001F55FB"/>
    <w:rsid w:val="001F71BF"/>
    <w:rsid w:val="0020049E"/>
    <w:rsid w:val="00205AEB"/>
    <w:rsid w:val="00205EAD"/>
    <w:rsid w:val="0021158C"/>
    <w:rsid w:val="002120DC"/>
    <w:rsid w:val="00213857"/>
    <w:rsid w:val="002159DE"/>
    <w:rsid w:val="00216D8A"/>
    <w:rsid w:val="00217AD7"/>
    <w:rsid w:val="00226417"/>
    <w:rsid w:val="002323E3"/>
    <w:rsid w:val="0024281D"/>
    <w:rsid w:val="00250301"/>
    <w:rsid w:val="00253F24"/>
    <w:rsid w:val="002604FA"/>
    <w:rsid w:val="00270D47"/>
    <w:rsid w:val="0027675F"/>
    <w:rsid w:val="00280B99"/>
    <w:rsid w:val="00281FD1"/>
    <w:rsid w:val="0029064A"/>
    <w:rsid w:val="002A3CF0"/>
    <w:rsid w:val="002A47E7"/>
    <w:rsid w:val="002A4ED2"/>
    <w:rsid w:val="002A6484"/>
    <w:rsid w:val="002B52AA"/>
    <w:rsid w:val="002B586A"/>
    <w:rsid w:val="002C36B7"/>
    <w:rsid w:val="002C7ACB"/>
    <w:rsid w:val="002D0A8D"/>
    <w:rsid w:val="002D1453"/>
    <w:rsid w:val="002D21B7"/>
    <w:rsid w:val="002D2978"/>
    <w:rsid w:val="002D5D2B"/>
    <w:rsid w:val="002E268C"/>
    <w:rsid w:val="002E52EA"/>
    <w:rsid w:val="002F0169"/>
    <w:rsid w:val="002F27BC"/>
    <w:rsid w:val="002F2B7F"/>
    <w:rsid w:val="002F3E05"/>
    <w:rsid w:val="002F617E"/>
    <w:rsid w:val="00300667"/>
    <w:rsid w:val="00320B2D"/>
    <w:rsid w:val="00327C41"/>
    <w:rsid w:val="0033141C"/>
    <w:rsid w:val="003318BF"/>
    <w:rsid w:val="00334CDB"/>
    <w:rsid w:val="00342AC0"/>
    <w:rsid w:val="003472BA"/>
    <w:rsid w:val="00352D66"/>
    <w:rsid w:val="00355251"/>
    <w:rsid w:val="0036313F"/>
    <w:rsid w:val="003635F2"/>
    <w:rsid w:val="003659CB"/>
    <w:rsid w:val="00371B84"/>
    <w:rsid w:val="003747E8"/>
    <w:rsid w:val="003755C9"/>
    <w:rsid w:val="00375686"/>
    <w:rsid w:val="003826BC"/>
    <w:rsid w:val="00384B2E"/>
    <w:rsid w:val="0039094C"/>
    <w:rsid w:val="00392CC3"/>
    <w:rsid w:val="0039496B"/>
    <w:rsid w:val="00394E05"/>
    <w:rsid w:val="003955E2"/>
    <w:rsid w:val="00395791"/>
    <w:rsid w:val="00396270"/>
    <w:rsid w:val="003962E4"/>
    <w:rsid w:val="00396314"/>
    <w:rsid w:val="003975C7"/>
    <w:rsid w:val="003A0C7E"/>
    <w:rsid w:val="003A39EF"/>
    <w:rsid w:val="003A7FBA"/>
    <w:rsid w:val="003B162C"/>
    <w:rsid w:val="003C34CA"/>
    <w:rsid w:val="003C4BF4"/>
    <w:rsid w:val="003C4EA5"/>
    <w:rsid w:val="003C5F0C"/>
    <w:rsid w:val="003C6669"/>
    <w:rsid w:val="003D1C87"/>
    <w:rsid w:val="003D73AB"/>
    <w:rsid w:val="003E3B16"/>
    <w:rsid w:val="003E533E"/>
    <w:rsid w:val="003E75CD"/>
    <w:rsid w:val="003F100B"/>
    <w:rsid w:val="003F1CE6"/>
    <w:rsid w:val="003F2DDF"/>
    <w:rsid w:val="003F4384"/>
    <w:rsid w:val="003F68FE"/>
    <w:rsid w:val="00400F27"/>
    <w:rsid w:val="00401652"/>
    <w:rsid w:val="00402544"/>
    <w:rsid w:val="00412C0B"/>
    <w:rsid w:val="004136A9"/>
    <w:rsid w:val="0041429C"/>
    <w:rsid w:val="00415C3B"/>
    <w:rsid w:val="004172C3"/>
    <w:rsid w:val="00417759"/>
    <w:rsid w:val="00425D7E"/>
    <w:rsid w:val="00426901"/>
    <w:rsid w:val="0043292C"/>
    <w:rsid w:val="00435644"/>
    <w:rsid w:val="004461E6"/>
    <w:rsid w:val="00450BB5"/>
    <w:rsid w:val="00452A05"/>
    <w:rsid w:val="004553A3"/>
    <w:rsid w:val="00462E95"/>
    <w:rsid w:val="00463F0D"/>
    <w:rsid w:val="0046691A"/>
    <w:rsid w:val="00467E6E"/>
    <w:rsid w:val="0047045E"/>
    <w:rsid w:val="0047241B"/>
    <w:rsid w:val="00480E1C"/>
    <w:rsid w:val="0048474C"/>
    <w:rsid w:val="00484A54"/>
    <w:rsid w:val="00484C48"/>
    <w:rsid w:val="00491942"/>
    <w:rsid w:val="00491FEB"/>
    <w:rsid w:val="00495B35"/>
    <w:rsid w:val="00496C80"/>
    <w:rsid w:val="004A0FFD"/>
    <w:rsid w:val="004A4FA6"/>
    <w:rsid w:val="004A531A"/>
    <w:rsid w:val="004A71A3"/>
    <w:rsid w:val="004B0FE3"/>
    <w:rsid w:val="004B1FBA"/>
    <w:rsid w:val="004B280F"/>
    <w:rsid w:val="004B308C"/>
    <w:rsid w:val="004B763D"/>
    <w:rsid w:val="004B7CFF"/>
    <w:rsid w:val="004C2E85"/>
    <w:rsid w:val="004C3C77"/>
    <w:rsid w:val="004C5B5E"/>
    <w:rsid w:val="004D04A2"/>
    <w:rsid w:val="004D5C1E"/>
    <w:rsid w:val="004D6498"/>
    <w:rsid w:val="004F01E9"/>
    <w:rsid w:val="004F35ED"/>
    <w:rsid w:val="004F42BA"/>
    <w:rsid w:val="004F6BF1"/>
    <w:rsid w:val="004F6D50"/>
    <w:rsid w:val="004F6D70"/>
    <w:rsid w:val="005000B2"/>
    <w:rsid w:val="00501FED"/>
    <w:rsid w:val="005076ED"/>
    <w:rsid w:val="00513F97"/>
    <w:rsid w:val="005249D0"/>
    <w:rsid w:val="00542C5D"/>
    <w:rsid w:val="00545BF3"/>
    <w:rsid w:val="005517B6"/>
    <w:rsid w:val="005559B9"/>
    <w:rsid w:val="00556AFF"/>
    <w:rsid w:val="0056114B"/>
    <w:rsid w:val="005667D6"/>
    <w:rsid w:val="005669A1"/>
    <w:rsid w:val="00566C59"/>
    <w:rsid w:val="005674DA"/>
    <w:rsid w:val="0057090E"/>
    <w:rsid w:val="00572207"/>
    <w:rsid w:val="005751F7"/>
    <w:rsid w:val="005769EB"/>
    <w:rsid w:val="00577EB2"/>
    <w:rsid w:val="00580490"/>
    <w:rsid w:val="00580FAD"/>
    <w:rsid w:val="00583567"/>
    <w:rsid w:val="00585EB1"/>
    <w:rsid w:val="005870AF"/>
    <w:rsid w:val="0058716A"/>
    <w:rsid w:val="005904FF"/>
    <w:rsid w:val="005A2429"/>
    <w:rsid w:val="005A377B"/>
    <w:rsid w:val="005A4BB8"/>
    <w:rsid w:val="005A5B7A"/>
    <w:rsid w:val="005A7DFF"/>
    <w:rsid w:val="005B0738"/>
    <w:rsid w:val="005B0B14"/>
    <w:rsid w:val="005C0C0B"/>
    <w:rsid w:val="005C235C"/>
    <w:rsid w:val="005C2A82"/>
    <w:rsid w:val="005C4173"/>
    <w:rsid w:val="005C42C4"/>
    <w:rsid w:val="005C4625"/>
    <w:rsid w:val="005D03EF"/>
    <w:rsid w:val="005D4F87"/>
    <w:rsid w:val="005D7075"/>
    <w:rsid w:val="005E1CC9"/>
    <w:rsid w:val="005E2CBD"/>
    <w:rsid w:val="005E6C5B"/>
    <w:rsid w:val="005F0488"/>
    <w:rsid w:val="005F55DA"/>
    <w:rsid w:val="005F651E"/>
    <w:rsid w:val="00601C36"/>
    <w:rsid w:val="00602076"/>
    <w:rsid w:val="006045E3"/>
    <w:rsid w:val="00604663"/>
    <w:rsid w:val="00605590"/>
    <w:rsid w:val="00605952"/>
    <w:rsid w:val="006063E7"/>
    <w:rsid w:val="00612811"/>
    <w:rsid w:val="006141D1"/>
    <w:rsid w:val="006165DB"/>
    <w:rsid w:val="006249DF"/>
    <w:rsid w:val="006314BA"/>
    <w:rsid w:val="00631F7B"/>
    <w:rsid w:val="00632927"/>
    <w:rsid w:val="00642336"/>
    <w:rsid w:val="006434E8"/>
    <w:rsid w:val="00645CF7"/>
    <w:rsid w:val="00647350"/>
    <w:rsid w:val="00647591"/>
    <w:rsid w:val="00650AA4"/>
    <w:rsid w:val="006517D3"/>
    <w:rsid w:val="00652AF0"/>
    <w:rsid w:val="0065677C"/>
    <w:rsid w:val="006608DB"/>
    <w:rsid w:val="00661B36"/>
    <w:rsid w:val="0066399B"/>
    <w:rsid w:val="00663E07"/>
    <w:rsid w:val="00663F50"/>
    <w:rsid w:val="00670367"/>
    <w:rsid w:val="00670A58"/>
    <w:rsid w:val="00677B87"/>
    <w:rsid w:val="00682A0D"/>
    <w:rsid w:val="00685F02"/>
    <w:rsid w:val="0068608C"/>
    <w:rsid w:val="00695FB9"/>
    <w:rsid w:val="006A0903"/>
    <w:rsid w:val="006A2703"/>
    <w:rsid w:val="006A5A44"/>
    <w:rsid w:val="006A62FB"/>
    <w:rsid w:val="006A7166"/>
    <w:rsid w:val="006B27A3"/>
    <w:rsid w:val="006B2D26"/>
    <w:rsid w:val="006B53C0"/>
    <w:rsid w:val="006B6535"/>
    <w:rsid w:val="006B6C84"/>
    <w:rsid w:val="006D052D"/>
    <w:rsid w:val="006D3FE4"/>
    <w:rsid w:val="006D6BA0"/>
    <w:rsid w:val="006E396F"/>
    <w:rsid w:val="006E48FE"/>
    <w:rsid w:val="006E494E"/>
    <w:rsid w:val="006F049B"/>
    <w:rsid w:val="006F148C"/>
    <w:rsid w:val="006F1F68"/>
    <w:rsid w:val="006F5B84"/>
    <w:rsid w:val="006F6197"/>
    <w:rsid w:val="00700A5A"/>
    <w:rsid w:val="00702E67"/>
    <w:rsid w:val="007040FD"/>
    <w:rsid w:val="00706707"/>
    <w:rsid w:val="00712E2F"/>
    <w:rsid w:val="00712E6F"/>
    <w:rsid w:val="007223E6"/>
    <w:rsid w:val="00724BEF"/>
    <w:rsid w:val="00724D51"/>
    <w:rsid w:val="00725BC4"/>
    <w:rsid w:val="007275F0"/>
    <w:rsid w:val="00732A73"/>
    <w:rsid w:val="00732E24"/>
    <w:rsid w:val="00734CD1"/>
    <w:rsid w:val="007422DA"/>
    <w:rsid w:val="00742756"/>
    <w:rsid w:val="007517B9"/>
    <w:rsid w:val="00751EC8"/>
    <w:rsid w:val="0075219E"/>
    <w:rsid w:val="00754E17"/>
    <w:rsid w:val="007563D2"/>
    <w:rsid w:val="00760536"/>
    <w:rsid w:val="00767B9E"/>
    <w:rsid w:val="00772D52"/>
    <w:rsid w:val="0077427B"/>
    <w:rsid w:val="00774C1B"/>
    <w:rsid w:val="00775C31"/>
    <w:rsid w:val="007764E8"/>
    <w:rsid w:val="007801D2"/>
    <w:rsid w:val="00781645"/>
    <w:rsid w:val="00782D35"/>
    <w:rsid w:val="0078425A"/>
    <w:rsid w:val="00786E2D"/>
    <w:rsid w:val="00791920"/>
    <w:rsid w:val="00797272"/>
    <w:rsid w:val="007A1599"/>
    <w:rsid w:val="007A2669"/>
    <w:rsid w:val="007A2776"/>
    <w:rsid w:val="007A3BAA"/>
    <w:rsid w:val="007B5FC8"/>
    <w:rsid w:val="007B6382"/>
    <w:rsid w:val="007B6433"/>
    <w:rsid w:val="007B7268"/>
    <w:rsid w:val="007C003C"/>
    <w:rsid w:val="007C1068"/>
    <w:rsid w:val="007C25AE"/>
    <w:rsid w:val="007C2FAF"/>
    <w:rsid w:val="007C6C09"/>
    <w:rsid w:val="007C7318"/>
    <w:rsid w:val="007D2660"/>
    <w:rsid w:val="007D445D"/>
    <w:rsid w:val="007D5614"/>
    <w:rsid w:val="007D6D75"/>
    <w:rsid w:val="007E28DB"/>
    <w:rsid w:val="007E2BDF"/>
    <w:rsid w:val="007E3E1A"/>
    <w:rsid w:val="007E4BFC"/>
    <w:rsid w:val="007E6E12"/>
    <w:rsid w:val="007F2D07"/>
    <w:rsid w:val="00801805"/>
    <w:rsid w:val="00803774"/>
    <w:rsid w:val="00805D9A"/>
    <w:rsid w:val="00812E1F"/>
    <w:rsid w:val="00814132"/>
    <w:rsid w:val="0081711B"/>
    <w:rsid w:val="00825C25"/>
    <w:rsid w:val="00827B49"/>
    <w:rsid w:val="008357D7"/>
    <w:rsid w:val="008362FC"/>
    <w:rsid w:val="00836C8B"/>
    <w:rsid w:val="008445C6"/>
    <w:rsid w:val="00847049"/>
    <w:rsid w:val="008470A1"/>
    <w:rsid w:val="00847568"/>
    <w:rsid w:val="00847E4F"/>
    <w:rsid w:val="00850248"/>
    <w:rsid w:val="0085229F"/>
    <w:rsid w:val="00862270"/>
    <w:rsid w:val="00862E48"/>
    <w:rsid w:val="00866F4E"/>
    <w:rsid w:val="00867CBE"/>
    <w:rsid w:val="0087402D"/>
    <w:rsid w:val="00875029"/>
    <w:rsid w:val="0087734E"/>
    <w:rsid w:val="00880F96"/>
    <w:rsid w:val="0088170C"/>
    <w:rsid w:val="00882B2E"/>
    <w:rsid w:val="00882FC3"/>
    <w:rsid w:val="008902DF"/>
    <w:rsid w:val="00895B21"/>
    <w:rsid w:val="00896F4C"/>
    <w:rsid w:val="008A31C8"/>
    <w:rsid w:val="008A538B"/>
    <w:rsid w:val="008B4AE9"/>
    <w:rsid w:val="008C01B7"/>
    <w:rsid w:val="008D2163"/>
    <w:rsid w:val="008D442A"/>
    <w:rsid w:val="008D4D48"/>
    <w:rsid w:val="008D6E9D"/>
    <w:rsid w:val="008D74E0"/>
    <w:rsid w:val="008D76FF"/>
    <w:rsid w:val="008E1594"/>
    <w:rsid w:val="008E16B2"/>
    <w:rsid w:val="008E1EF1"/>
    <w:rsid w:val="008E2DF2"/>
    <w:rsid w:val="008E3E3D"/>
    <w:rsid w:val="008E65FF"/>
    <w:rsid w:val="008E74C3"/>
    <w:rsid w:val="008F4051"/>
    <w:rsid w:val="008F42A5"/>
    <w:rsid w:val="008F7E99"/>
    <w:rsid w:val="009016AD"/>
    <w:rsid w:val="00920BED"/>
    <w:rsid w:val="00921971"/>
    <w:rsid w:val="009235A9"/>
    <w:rsid w:val="00924B8A"/>
    <w:rsid w:val="00924CEF"/>
    <w:rsid w:val="00926EE0"/>
    <w:rsid w:val="0092784A"/>
    <w:rsid w:val="00931886"/>
    <w:rsid w:val="0093266D"/>
    <w:rsid w:val="0093369E"/>
    <w:rsid w:val="0093790C"/>
    <w:rsid w:val="00940409"/>
    <w:rsid w:val="00943ACF"/>
    <w:rsid w:val="0094403B"/>
    <w:rsid w:val="00944FD7"/>
    <w:rsid w:val="009457A8"/>
    <w:rsid w:val="00946787"/>
    <w:rsid w:val="00965BDD"/>
    <w:rsid w:val="0096754A"/>
    <w:rsid w:val="009723BF"/>
    <w:rsid w:val="009815EF"/>
    <w:rsid w:val="00983AAD"/>
    <w:rsid w:val="00990FE5"/>
    <w:rsid w:val="00994BE3"/>
    <w:rsid w:val="009979C1"/>
    <w:rsid w:val="00997DE8"/>
    <w:rsid w:val="00997FE5"/>
    <w:rsid w:val="009A319E"/>
    <w:rsid w:val="009A3FE4"/>
    <w:rsid w:val="009A5BB2"/>
    <w:rsid w:val="009B1B6C"/>
    <w:rsid w:val="009B3996"/>
    <w:rsid w:val="009B4497"/>
    <w:rsid w:val="009B6A5C"/>
    <w:rsid w:val="009C32E0"/>
    <w:rsid w:val="009C45BE"/>
    <w:rsid w:val="009D1B85"/>
    <w:rsid w:val="009D4966"/>
    <w:rsid w:val="009D6D40"/>
    <w:rsid w:val="009D7A08"/>
    <w:rsid w:val="009E7A84"/>
    <w:rsid w:val="009F2777"/>
    <w:rsid w:val="009F4D08"/>
    <w:rsid w:val="00A0063A"/>
    <w:rsid w:val="00A01D54"/>
    <w:rsid w:val="00A04280"/>
    <w:rsid w:val="00A074D5"/>
    <w:rsid w:val="00A141AB"/>
    <w:rsid w:val="00A2068F"/>
    <w:rsid w:val="00A22C19"/>
    <w:rsid w:val="00A23779"/>
    <w:rsid w:val="00A26AAE"/>
    <w:rsid w:val="00A278ED"/>
    <w:rsid w:val="00A34326"/>
    <w:rsid w:val="00A35236"/>
    <w:rsid w:val="00A42DCD"/>
    <w:rsid w:val="00A56B37"/>
    <w:rsid w:val="00A573FA"/>
    <w:rsid w:val="00A5742E"/>
    <w:rsid w:val="00A6730F"/>
    <w:rsid w:val="00A712B9"/>
    <w:rsid w:val="00A73E25"/>
    <w:rsid w:val="00A856C4"/>
    <w:rsid w:val="00A90E1B"/>
    <w:rsid w:val="00A945A9"/>
    <w:rsid w:val="00A97076"/>
    <w:rsid w:val="00AA08C9"/>
    <w:rsid w:val="00AA3CC1"/>
    <w:rsid w:val="00AA5DFF"/>
    <w:rsid w:val="00AB453D"/>
    <w:rsid w:val="00AB53C5"/>
    <w:rsid w:val="00AC0B36"/>
    <w:rsid w:val="00AC17A7"/>
    <w:rsid w:val="00AC1C01"/>
    <w:rsid w:val="00AD13C0"/>
    <w:rsid w:val="00AD7B72"/>
    <w:rsid w:val="00AF137E"/>
    <w:rsid w:val="00B0064D"/>
    <w:rsid w:val="00B00E00"/>
    <w:rsid w:val="00B0552F"/>
    <w:rsid w:val="00B07CA4"/>
    <w:rsid w:val="00B10190"/>
    <w:rsid w:val="00B162B5"/>
    <w:rsid w:val="00B16647"/>
    <w:rsid w:val="00B23D36"/>
    <w:rsid w:val="00B25FDC"/>
    <w:rsid w:val="00B3073A"/>
    <w:rsid w:val="00B33027"/>
    <w:rsid w:val="00B35F3B"/>
    <w:rsid w:val="00B372ED"/>
    <w:rsid w:val="00B40030"/>
    <w:rsid w:val="00B44CC1"/>
    <w:rsid w:val="00B5467B"/>
    <w:rsid w:val="00B57600"/>
    <w:rsid w:val="00B616BD"/>
    <w:rsid w:val="00B63252"/>
    <w:rsid w:val="00B643E3"/>
    <w:rsid w:val="00B712C4"/>
    <w:rsid w:val="00B73D8C"/>
    <w:rsid w:val="00B77A95"/>
    <w:rsid w:val="00B87D9C"/>
    <w:rsid w:val="00B93C0D"/>
    <w:rsid w:val="00B97EF1"/>
    <w:rsid w:val="00BA2245"/>
    <w:rsid w:val="00BA3F54"/>
    <w:rsid w:val="00BA77DE"/>
    <w:rsid w:val="00BB020A"/>
    <w:rsid w:val="00BB1273"/>
    <w:rsid w:val="00BB44CE"/>
    <w:rsid w:val="00BB45F2"/>
    <w:rsid w:val="00BB7860"/>
    <w:rsid w:val="00BC0272"/>
    <w:rsid w:val="00BC21B1"/>
    <w:rsid w:val="00BC3709"/>
    <w:rsid w:val="00BD0FAE"/>
    <w:rsid w:val="00BD3141"/>
    <w:rsid w:val="00BD3EA1"/>
    <w:rsid w:val="00BD7518"/>
    <w:rsid w:val="00BE05D0"/>
    <w:rsid w:val="00BE579A"/>
    <w:rsid w:val="00BE7FB2"/>
    <w:rsid w:val="00BF3F5F"/>
    <w:rsid w:val="00BF5B20"/>
    <w:rsid w:val="00BF7D7C"/>
    <w:rsid w:val="00C15A9F"/>
    <w:rsid w:val="00C169A8"/>
    <w:rsid w:val="00C17229"/>
    <w:rsid w:val="00C175C0"/>
    <w:rsid w:val="00C2188C"/>
    <w:rsid w:val="00C2239A"/>
    <w:rsid w:val="00C23508"/>
    <w:rsid w:val="00C24274"/>
    <w:rsid w:val="00C245B9"/>
    <w:rsid w:val="00C34404"/>
    <w:rsid w:val="00C3449F"/>
    <w:rsid w:val="00C44E56"/>
    <w:rsid w:val="00C5188D"/>
    <w:rsid w:val="00C54086"/>
    <w:rsid w:val="00C64C50"/>
    <w:rsid w:val="00C668CC"/>
    <w:rsid w:val="00C67C90"/>
    <w:rsid w:val="00C710B7"/>
    <w:rsid w:val="00C73F15"/>
    <w:rsid w:val="00C76F45"/>
    <w:rsid w:val="00C84C09"/>
    <w:rsid w:val="00C87244"/>
    <w:rsid w:val="00C9040A"/>
    <w:rsid w:val="00C97272"/>
    <w:rsid w:val="00C97998"/>
    <w:rsid w:val="00CB1F3C"/>
    <w:rsid w:val="00CB228D"/>
    <w:rsid w:val="00CB29A4"/>
    <w:rsid w:val="00CB3C3F"/>
    <w:rsid w:val="00CC11BE"/>
    <w:rsid w:val="00CC11CC"/>
    <w:rsid w:val="00CC3A58"/>
    <w:rsid w:val="00CC5CE2"/>
    <w:rsid w:val="00CD0BD6"/>
    <w:rsid w:val="00CD2C65"/>
    <w:rsid w:val="00CD33B2"/>
    <w:rsid w:val="00CE13B9"/>
    <w:rsid w:val="00CE155C"/>
    <w:rsid w:val="00CF0F6C"/>
    <w:rsid w:val="00CF34CA"/>
    <w:rsid w:val="00CF375F"/>
    <w:rsid w:val="00D01B02"/>
    <w:rsid w:val="00D03C04"/>
    <w:rsid w:val="00D11DC8"/>
    <w:rsid w:val="00D1312A"/>
    <w:rsid w:val="00D13405"/>
    <w:rsid w:val="00D205FC"/>
    <w:rsid w:val="00D23B60"/>
    <w:rsid w:val="00D23FC5"/>
    <w:rsid w:val="00D244C5"/>
    <w:rsid w:val="00D2462F"/>
    <w:rsid w:val="00D248E6"/>
    <w:rsid w:val="00D26985"/>
    <w:rsid w:val="00D32BF3"/>
    <w:rsid w:val="00D34E25"/>
    <w:rsid w:val="00D35A4D"/>
    <w:rsid w:val="00D369B5"/>
    <w:rsid w:val="00D42235"/>
    <w:rsid w:val="00D4232D"/>
    <w:rsid w:val="00D42CF6"/>
    <w:rsid w:val="00D4610D"/>
    <w:rsid w:val="00D50E4A"/>
    <w:rsid w:val="00D511B1"/>
    <w:rsid w:val="00D55C7E"/>
    <w:rsid w:val="00D620DE"/>
    <w:rsid w:val="00D62D36"/>
    <w:rsid w:val="00D63A1C"/>
    <w:rsid w:val="00D6440F"/>
    <w:rsid w:val="00D65AAB"/>
    <w:rsid w:val="00D66637"/>
    <w:rsid w:val="00D66A24"/>
    <w:rsid w:val="00D7354F"/>
    <w:rsid w:val="00D76CDA"/>
    <w:rsid w:val="00D77F66"/>
    <w:rsid w:val="00D823D4"/>
    <w:rsid w:val="00D9217B"/>
    <w:rsid w:val="00D92995"/>
    <w:rsid w:val="00D92CC3"/>
    <w:rsid w:val="00D9351E"/>
    <w:rsid w:val="00D9385F"/>
    <w:rsid w:val="00D9507A"/>
    <w:rsid w:val="00D9545E"/>
    <w:rsid w:val="00DA7692"/>
    <w:rsid w:val="00DB127C"/>
    <w:rsid w:val="00DB1693"/>
    <w:rsid w:val="00DB206A"/>
    <w:rsid w:val="00DB409B"/>
    <w:rsid w:val="00DB6454"/>
    <w:rsid w:val="00DB7797"/>
    <w:rsid w:val="00DB7EFB"/>
    <w:rsid w:val="00DC0A69"/>
    <w:rsid w:val="00DD08B5"/>
    <w:rsid w:val="00DD2A75"/>
    <w:rsid w:val="00DD418C"/>
    <w:rsid w:val="00DF4074"/>
    <w:rsid w:val="00DF6587"/>
    <w:rsid w:val="00DF797A"/>
    <w:rsid w:val="00E009FA"/>
    <w:rsid w:val="00E04CAF"/>
    <w:rsid w:val="00E13A22"/>
    <w:rsid w:val="00E15CF2"/>
    <w:rsid w:val="00E164B8"/>
    <w:rsid w:val="00E170E1"/>
    <w:rsid w:val="00E2435E"/>
    <w:rsid w:val="00E24B42"/>
    <w:rsid w:val="00E33753"/>
    <w:rsid w:val="00E33A45"/>
    <w:rsid w:val="00E35188"/>
    <w:rsid w:val="00E378E7"/>
    <w:rsid w:val="00E418F7"/>
    <w:rsid w:val="00E44EBF"/>
    <w:rsid w:val="00E44ED3"/>
    <w:rsid w:val="00E473E9"/>
    <w:rsid w:val="00E50459"/>
    <w:rsid w:val="00E50C97"/>
    <w:rsid w:val="00E522A9"/>
    <w:rsid w:val="00E52F67"/>
    <w:rsid w:val="00E55488"/>
    <w:rsid w:val="00E63508"/>
    <w:rsid w:val="00E64E41"/>
    <w:rsid w:val="00E654A5"/>
    <w:rsid w:val="00E73A5C"/>
    <w:rsid w:val="00E75254"/>
    <w:rsid w:val="00E81B2A"/>
    <w:rsid w:val="00E81C87"/>
    <w:rsid w:val="00E8214A"/>
    <w:rsid w:val="00E9138E"/>
    <w:rsid w:val="00E96C31"/>
    <w:rsid w:val="00EA430B"/>
    <w:rsid w:val="00EA5C86"/>
    <w:rsid w:val="00EB1E08"/>
    <w:rsid w:val="00EB55E1"/>
    <w:rsid w:val="00EB6D32"/>
    <w:rsid w:val="00EC0CCF"/>
    <w:rsid w:val="00EC3C99"/>
    <w:rsid w:val="00EC4698"/>
    <w:rsid w:val="00EC6245"/>
    <w:rsid w:val="00EC7CAB"/>
    <w:rsid w:val="00EC7D2A"/>
    <w:rsid w:val="00ED0313"/>
    <w:rsid w:val="00ED2494"/>
    <w:rsid w:val="00ED2F18"/>
    <w:rsid w:val="00ED7537"/>
    <w:rsid w:val="00EE12C3"/>
    <w:rsid w:val="00EE30F2"/>
    <w:rsid w:val="00EE4C5F"/>
    <w:rsid w:val="00EF18F9"/>
    <w:rsid w:val="00EF6271"/>
    <w:rsid w:val="00F0327C"/>
    <w:rsid w:val="00F03A2B"/>
    <w:rsid w:val="00F03E38"/>
    <w:rsid w:val="00F0662B"/>
    <w:rsid w:val="00F072C6"/>
    <w:rsid w:val="00F0746A"/>
    <w:rsid w:val="00F147FE"/>
    <w:rsid w:val="00F1684A"/>
    <w:rsid w:val="00F213A0"/>
    <w:rsid w:val="00F27599"/>
    <w:rsid w:val="00F3376D"/>
    <w:rsid w:val="00F354B1"/>
    <w:rsid w:val="00F36AC7"/>
    <w:rsid w:val="00F37718"/>
    <w:rsid w:val="00F379B9"/>
    <w:rsid w:val="00F41634"/>
    <w:rsid w:val="00F44B64"/>
    <w:rsid w:val="00F4595A"/>
    <w:rsid w:val="00F50995"/>
    <w:rsid w:val="00F50C5F"/>
    <w:rsid w:val="00F522C0"/>
    <w:rsid w:val="00F571F8"/>
    <w:rsid w:val="00F62D78"/>
    <w:rsid w:val="00F64266"/>
    <w:rsid w:val="00F65409"/>
    <w:rsid w:val="00F65D54"/>
    <w:rsid w:val="00F70101"/>
    <w:rsid w:val="00F70E34"/>
    <w:rsid w:val="00F71479"/>
    <w:rsid w:val="00F7223F"/>
    <w:rsid w:val="00F735B6"/>
    <w:rsid w:val="00F77C0B"/>
    <w:rsid w:val="00F80FBC"/>
    <w:rsid w:val="00F815C7"/>
    <w:rsid w:val="00F8472B"/>
    <w:rsid w:val="00F858BD"/>
    <w:rsid w:val="00F95814"/>
    <w:rsid w:val="00FA3233"/>
    <w:rsid w:val="00FA4EA5"/>
    <w:rsid w:val="00FA6ADD"/>
    <w:rsid w:val="00FB0032"/>
    <w:rsid w:val="00FC437C"/>
    <w:rsid w:val="00FC69AB"/>
    <w:rsid w:val="00FD2356"/>
    <w:rsid w:val="00FD4E00"/>
    <w:rsid w:val="00FD5135"/>
    <w:rsid w:val="00FE4A07"/>
    <w:rsid w:val="00FE5E85"/>
    <w:rsid w:val="00FE7868"/>
    <w:rsid w:val="00FE7968"/>
    <w:rsid w:val="00FE7CEA"/>
    <w:rsid w:val="00FF2F58"/>
    <w:rsid w:val="00FF517A"/>
    <w:rsid w:val="00FF63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0E2A6"/>
  <w15:chartTrackingRefBased/>
  <w15:docId w15:val="{843881B5-E951-47F9-B550-A1C5721D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Body Text First Indent 2"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5AEB"/>
    <w:pPr>
      <w:ind w:left="288"/>
    </w:pPr>
    <w:rPr>
      <w:rFonts w:ascii="Arial" w:hAnsi="Arial"/>
      <w:spacing w:val="-5"/>
      <w:lang w:eastAsia="en-US"/>
    </w:rPr>
  </w:style>
  <w:style w:type="paragraph" w:styleId="Naslov1">
    <w:name w:val="heading 1"/>
    <w:basedOn w:val="HeadingBase"/>
    <w:next w:val="Telobesedila"/>
    <w:autoRedefine/>
    <w:qFormat/>
    <w:rsid w:val="00CF0F6C"/>
    <w:pPr>
      <w:numPr>
        <w:numId w:val="20"/>
      </w:numPr>
      <w:pBdr>
        <w:top w:val="single" w:sz="48" w:space="3" w:color="FFFFFF"/>
        <w:left w:val="single" w:sz="6" w:space="3" w:color="FFFFFF"/>
        <w:bottom w:val="single" w:sz="6" w:space="3" w:color="FFFFFF"/>
      </w:pBdr>
      <w:spacing w:before="240" w:after="240" w:line="240" w:lineRule="atLeast"/>
      <w:outlineLvl w:val="0"/>
    </w:pPr>
    <w:rPr>
      <w:b/>
      <w:caps/>
      <w:color w:val="000000"/>
      <w:spacing w:val="0"/>
      <w:kern w:val="20"/>
      <w:sz w:val="28"/>
    </w:rPr>
  </w:style>
  <w:style w:type="paragraph" w:styleId="Naslov2">
    <w:name w:val="heading 2"/>
    <w:basedOn w:val="HeadingBase"/>
    <w:next w:val="Telobesedila"/>
    <w:link w:val="Naslov2Znak"/>
    <w:autoRedefine/>
    <w:qFormat/>
    <w:rsid w:val="00450BB5"/>
    <w:pPr>
      <w:numPr>
        <w:ilvl w:val="1"/>
        <w:numId w:val="20"/>
      </w:numPr>
      <w:spacing w:before="240" w:after="240" w:line="240" w:lineRule="atLeast"/>
      <w:outlineLvl w:val="1"/>
    </w:pPr>
    <w:rPr>
      <w:b/>
      <w:spacing w:val="0"/>
      <w:sz w:val="24"/>
    </w:rPr>
  </w:style>
  <w:style w:type="paragraph" w:styleId="Naslov3">
    <w:name w:val="heading 3"/>
    <w:basedOn w:val="HeadingBase"/>
    <w:next w:val="Telobesedila"/>
    <w:qFormat/>
    <w:rsid w:val="00205AEB"/>
    <w:pPr>
      <w:numPr>
        <w:ilvl w:val="2"/>
        <w:numId w:val="20"/>
      </w:numPr>
      <w:spacing w:before="120" w:after="240" w:line="240" w:lineRule="atLeast"/>
      <w:outlineLvl w:val="2"/>
    </w:pPr>
    <w:rPr>
      <w:b/>
      <w:spacing w:val="0"/>
      <w:sz w:val="20"/>
    </w:rPr>
  </w:style>
  <w:style w:type="paragraph" w:styleId="Naslov4">
    <w:name w:val="heading 4"/>
    <w:basedOn w:val="HeadingBase"/>
    <w:next w:val="Telobesedila"/>
    <w:qFormat/>
    <w:rsid w:val="00205AEB"/>
    <w:pPr>
      <w:numPr>
        <w:ilvl w:val="3"/>
        <w:numId w:val="20"/>
      </w:numPr>
      <w:spacing w:before="120" w:after="240" w:line="240" w:lineRule="atLeast"/>
      <w:outlineLvl w:val="3"/>
    </w:pPr>
    <w:rPr>
      <w:b/>
      <w:bCs/>
      <w:sz w:val="20"/>
    </w:rPr>
  </w:style>
  <w:style w:type="paragraph" w:styleId="Naslov5">
    <w:name w:val="heading 5"/>
    <w:basedOn w:val="HeadingBase"/>
    <w:next w:val="Telobesedila"/>
    <w:qFormat/>
    <w:rsid w:val="00205AEB"/>
    <w:pPr>
      <w:numPr>
        <w:ilvl w:val="4"/>
        <w:numId w:val="20"/>
      </w:numPr>
      <w:spacing w:before="0" w:line="240" w:lineRule="atLeast"/>
      <w:outlineLvl w:val="4"/>
    </w:pPr>
    <w:rPr>
      <w:sz w:val="20"/>
    </w:rPr>
  </w:style>
  <w:style w:type="paragraph" w:styleId="Naslov6">
    <w:name w:val="heading 6"/>
    <w:basedOn w:val="HeadingBase"/>
    <w:next w:val="Telobesedila"/>
    <w:qFormat/>
    <w:rsid w:val="00205AEB"/>
    <w:pPr>
      <w:numPr>
        <w:ilvl w:val="5"/>
        <w:numId w:val="20"/>
      </w:numPr>
      <w:outlineLvl w:val="5"/>
    </w:pPr>
    <w:rPr>
      <w:i/>
      <w:sz w:val="20"/>
    </w:rPr>
  </w:style>
  <w:style w:type="paragraph" w:styleId="Naslov7">
    <w:name w:val="heading 7"/>
    <w:basedOn w:val="HeadingBase"/>
    <w:next w:val="Telobesedila"/>
    <w:qFormat/>
    <w:rsid w:val="00205AEB"/>
    <w:pPr>
      <w:numPr>
        <w:ilvl w:val="6"/>
        <w:numId w:val="20"/>
      </w:numPr>
      <w:outlineLvl w:val="6"/>
    </w:pPr>
    <w:rPr>
      <w:sz w:val="20"/>
    </w:rPr>
  </w:style>
  <w:style w:type="paragraph" w:styleId="Naslov8">
    <w:name w:val="heading 8"/>
    <w:basedOn w:val="HeadingBase"/>
    <w:next w:val="Telobesedila"/>
    <w:qFormat/>
    <w:rsid w:val="00205AEB"/>
    <w:pPr>
      <w:numPr>
        <w:ilvl w:val="7"/>
        <w:numId w:val="20"/>
      </w:numPr>
      <w:outlineLvl w:val="7"/>
    </w:pPr>
    <w:rPr>
      <w:i/>
      <w:sz w:val="18"/>
    </w:rPr>
  </w:style>
  <w:style w:type="paragraph" w:styleId="Naslov9">
    <w:name w:val="heading 9"/>
    <w:basedOn w:val="HeadingBase"/>
    <w:next w:val="Telobesedila"/>
    <w:qFormat/>
    <w:rsid w:val="00205AEB"/>
    <w:pPr>
      <w:numPr>
        <w:ilvl w:val="8"/>
        <w:numId w:val="20"/>
      </w:numPr>
      <w:outlineLvl w:val="8"/>
    </w:pPr>
    <w:rPr>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Base">
    <w:name w:val="Heading Base"/>
    <w:basedOn w:val="Navaden"/>
    <w:next w:val="Telobesedila"/>
    <w:rsid w:val="00205AEB"/>
    <w:pPr>
      <w:keepNext/>
      <w:keepLines/>
      <w:spacing w:before="140" w:line="220" w:lineRule="atLeast"/>
      <w:ind w:left="1080"/>
    </w:pPr>
    <w:rPr>
      <w:spacing w:val="-4"/>
      <w:kern w:val="28"/>
      <w:sz w:val="22"/>
    </w:rPr>
  </w:style>
  <w:style w:type="paragraph" w:styleId="Telobesedila">
    <w:name w:val="Body Text"/>
    <w:basedOn w:val="Navaden"/>
    <w:link w:val="TelobesedilaZnak"/>
    <w:rsid w:val="00205AEB"/>
    <w:pPr>
      <w:spacing w:after="240" w:line="240" w:lineRule="atLeast"/>
      <w:ind w:left="709"/>
      <w:jc w:val="both"/>
    </w:pPr>
    <w:rPr>
      <w:spacing w:val="0"/>
    </w:rPr>
  </w:style>
  <w:style w:type="character" w:styleId="tevilkastrani">
    <w:name w:val="page number"/>
    <w:rsid w:val="00205AEB"/>
    <w:rPr>
      <w:rFonts w:ascii="Arial" w:hAnsi="Arial"/>
      <w:dstrike w:val="0"/>
      <w:spacing w:val="-10"/>
      <w:sz w:val="16"/>
      <w:effect w:val="none"/>
      <w:bdr w:val="none" w:sz="0" w:space="0" w:color="auto"/>
      <w:vertAlign w:val="baseline"/>
    </w:rPr>
  </w:style>
  <w:style w:type="paragraph" w:customStyle="1" w:styleId="CompanyName">
    <w:name w:val="Company Name"/>
    <w:basedOn w:val="Navaden"/>
    <w:rsid w:val="00205AEB"/>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TitleCover">
    <w:name w:val="Title Cover"/>
    <w:basedOn w:val="HeadingBase"/>
    <w:next w:val="SubtitleCover"/>
    <w:rsid w:val="00205AEB"/>
    <w:pPr>
      <w:pBdr>
        <w:top w:val="single" w:sz="48" w:space="31" w:color="auto"/>
      </w:pBdr>
      <w:tabs>
        <w:tab w:val="left" w:pos="0"/>
      </w:tabs>
      <w:spacing w:before="240" w:after="500" w:line="640" w:lineRule="exact"/>
      <w:ind w:left="0" w:right="-45"/>
    </w:pPr>
    <w:rPr>
      <w:b/>
      <w:spacing w:val="-48"/>
      <w:sz w:val="64"/>
    </w:rPr>
  </w:style>
  <w:style w:type="paragraph" w:customStyle="1" w:styleId="SubtitleCover">
    <w:name w:val="Subtitle Cover"/>
    <w:basedOn w:val="TitleCover"/>
    <w:next w:val="Cover"/>
    <w:rsid w:val="00205AEB"/>
    <w:pPr>
      <w:pBdr>
        <w:top w:val="none" w:sz="0" w:space="0" w:color="auto"/>
      </w:pBdr>
      <w:tabs>
        <w:tab w:val="clear" w:pos="0"/>
        <w:tab w:val="left" w:pos="2127"/>
      </w:tabs>
      <w:spacing w:before="0" w:after="480" w:line="480" w:lineRule="atLeast"/>
      <w:ind w:left="2126" w:right="0"/>
    </w:pPr>
    <w:rPr>
      <w:spacing w:val="-30"/>
      <w:sz w:val="36"/>
    </w:rPr>
  </w:style>
  <w:style w:type="paragraph" w:customStyle="1" w:styleId="Cover">
    <w:name w:val="Cover"/>
    <w:basedOn w:val="HeadingBase"/>
    <w:next w:val="Telobesedila"/>
    <w:rsid w:val="00205AEB"/>
    <w:rPr>
      <w:sz w:val="32"/>
    </w:rPr>
  </w:style>
  <w:style w:type="paragraph" w:styleId="Noga">
    <w:name w:val="footer"/>
    <w:basedOn w:val="HeaderBase"/>
    <w:link w:val="NogaZnak"/>
    <w:rsid w:val="00205AEB"/>
  </w:style>
  <w:style w:type="paragraph" w:customStyle="1" w:styleId="HeaderBase">
    <w:name w:val="Header Base"/>
    <w:basedOn w:val="Navaden"/>
    <w:rsid w:val="00205AEB"/>
    <w:pPr>
      <w:keepLines/>
      <w:tabs>
        <w:tab w:val="center" w:pos="4320"/>
        <w:tab w:val="right" w:pos="8640"/>
      </w:tabs>
      <w:spacing w:line="190" w:lineRule="atLeast"/>
    </w:pPr>
    <w:rPr>
      <w:caps/>
      <w:spacing w:val="0"/>
      <w:sz w:val="15"/>
    </w:rPr>
  </w:style>
  <w:style w:type="character" w:customStyle="1" w:styleId="NogaZnak">
    <w:name w:val="Noga Znak"/>
    <w:link w:val="Noga"/>
    <w:rsid w:val="00B44CC1"/>
    <w:rPr>
      <w:rFonts w:ascii="Arial" w:hAnsi="Arial"/>
      <w:caps/>
      <w:sz w:val="15"/>
      <w:lang w:eastAsia="en-US"/>
    </w:rPr>
  </w:style>
  <w:style w:type="paragraph" w:customStyle="1" w:styleId="SectionLabel">
    <w:name w:val="Section Label"/>
    <w:basedOn w:val="HeadingBase"/>
    <w:next w:val="Naslov1"/>
    <w:rsid w:val="00205AEB"/>
    <w:pPr>
      <w:pBdr>
        <w:bottom w:val="single" w:sz="8" w:space="1" w:color="auto"/>
      </w:pBdr>
      <w:spacing w:before="360" w:after="720"/>
      <w:ind w:left="0"/>
    </w:pPr>
    <w:rPr>
      <w:caps/>
      <w:spacing w:val="0"/>
      <w:kern w:val="36"/>
      <w:sz w:val="44"/>
    </w:rPr>
  </w:style>
  <w:style w:type="paragraph" w:customStyle="1" w:styleId="ChapterLabel">
    <w:name w:val="Chapter Label"/>
    <w:basedOn w:val="PartLabel"/>
    <w:rsid w:val="00205AEB"/>
    <w:pPr>
      <w:framePr w:wrap="around"/>
    </w:pPr>
  </w:style>
  <w:style w:type="paragraph" w:customStyle="1" w:styleId="PartLabel">
    <w:name w:val="Part Label"/>
    <w:basedOn w:val="Navaden"/>
    <w:rsid w:val="00205AEB"/>
    <w:pPr>
      <w:framePr w:h="1080" w:hRule="exact" w:hSpace="180" w:wrap="around" w:vAnchor="page" w:hAnchor="page" w:x="1861" w:y="1201"/>
      <w:pBdr>
        <w:top w:val="single" w:sz="6" w:space="1" w:color="auto"/>
        <w:left w:val="single" w:sz="6" w:space="1" w:color="auto"/>
      </w:pBdr>
      <w:shd w:val="solid" w:color="auto" w:fill="auto"/>
      <w:spacing w:line="360" w:lineRule="exact"/>
      <w:ind w:right="7488"/>
      <w:jc w:val="center"/>
    </w:pPr>
    <w:rPr>
      <w:color w:val="FFFFFF"/>
      <w:spacing w:val="-16"/>
      <w:position w:val="4"/>
      <w:sz w:val="26"/>
    </w:rPr>
  </w:style>
  <w:style w:type="paragraph" w:customStyle="1" w:styleId="ChapterTitle">
    <w:name w:val="Chapter Title"/>
    <w:basedOn w:val="PartTitle"/>
    <w:next w:val="SectionLabel"/>
    <w:rsid w:val="00205AEB"/>
    <w:pPr>
      <w:ind w:right="7893"/>
    </w:pPr>
  </w:style>
  <w:style w:type="paragraph" w:customStyle="1" w:styleId="PartTitle">
    <w:name w:val="Part Title"/>
    <w:basedOn w:val="Navaden"/>
    <w:next w:val="SectionLabel"/>
    <w:rsid w:val="00205AEB"/>
    <w:pPr>
      <w:pageBreakBefore/>
      <w:numPr>
        <w:numId w:val="13"/>
      </w:numPr>
      <w:pBdr>
        <w:top w:val="single" w:sz="8" w:space="0" w:color="auto"/>
        <w:left w:val="single" w:sz="8" w:space="0" w:color="auto"/>
        <w:bottom w:val="single" w:sz="8" w:space="0" w:color="auto"/>
        <w:right w:val="single" w:sz="8" w:space="0" w:color="auto"/>
      </w:pBdr>
      <w:shd w:val="pct30" w:color="auto" w:fill="auto"/>
      <w:tabs>
        <w:tab w:val="clear" w:pos="432"/>
      </w:tabs>
      <w:spacing w:before="720" w:after="720"/>
      <w:ind w:left="7371" w:firstLine="0"/>
      <w:jc w:val="center"/>
    </w:pPr>
    <w:rPr>
      <w:rFonts w:ascii="Arial Black" w:hAnsi="Arial Black"/>
      <w:b/>
      <w:spacing w:val="-40"/>
      <w:position w:val="4"/>
      <w:sz w:val="76"/>
    </w:rPr>
  </w:style>
  <w:style w:type="paragraph" w:styleId="Glava">
    <w:name w:val="header"/>
    <w:basedOn w:val="HeaderBase"/>
    <w:rsid w:val="00205AEB"/>
  </w:style>
  <w:style w:type="paragraph" w:styleId="Kazalovsebine1">
    <w:name w:val="toc 1"/>
    <w:basedOn w:val="SectionLabel"/>
    <w:uiPriority w:val="39"/>
    <w:rsid w:val="00BF5B20"/>
    <w:pPr>
      <w:keepNext w:val="0"/>
      <w:keepLines w:val="0"/>
      <w:pBdr>
        <w:bottom w:val="none" w:sz="0" w:space="0" w:color="auto"/>
      </w:pBdr>
      <w:spacing w:before="120" w:after="120" w:line="240" w:lineRule="auto"/>
    </w:pPr>
    <w:rPr>
      <w:rFonts w:asciiTheme="minorHAnsi" w:hAnsiTheme="minorHAnsi" w:cstheme="minorHAnsi"/>
      <w:b/>
      <w:bCs/>
      <w:spacing w:val="-5"/>
      <w:kern w:val="0"/>
      <w:sz w:val="20"/>
    </w:rPr>
  </w:style>
  <w:style w:type="paragraph" w:customStyle="1" w:styleId="TOCBase">
    <w:name w:val="TOC Base"/>
    <w:basedOn w:val="Navaden"/>
    <w:rsid w:val="00205AEB"/>
    <w:pPr>
      <w:tabs>
        <w:tab w:val="right" w:leader="dot" w:pos="6480"/>
      </w:tabs>
      <w:spacing w:after="240" w:line="240" w:lineRule="atLeast"/>
    </w:pPr>
  </w:style>
  <w:style w:type="paragraph" w:styleId="Kazalovsebine2">
    <w:name w:val="toc 2"/>
    <w:basedOn w:val="TOCBase"/>
    <w:uiPriority w:val="39"/>
    <w:rsid w:val="00205AEB"/>
    <w:pPr>
      <w:tabs>
        <w:tab w:val="clear" w:pos="6480"/>
      </w:tabs>
      <w:spacing w:after="0" w:line="240" w:lineRule="auto"/>
      <w:ind w:left="200"/>
    </w:pPr>
    <w:rPr>
      <w:rFonts w:asciiTheme="minorHAnsi" w:hAnsiTheme="minorHAnsi" w:cstheme="minorHAnsi"/>
      <w:smallCaps/>
    </w:rPr>
  </w:style>
  <w:style w:type="paragraph" w:styleId="Oznaenseznam2">
    <w:name w:val="List Bullet 2"/>
    <w:basedOn w:val="Oznaenseznam"/>
    <w:rsid w:val="00205AEB"/>
    <w:pPr>
      <w:numPr>
        <w:numId w:val="17"/>
      </w:numPr>
      <w:tabs>
        <w:tab w:val="clear" w:pos="993"/>
        <w:tab w:val="clear" w:pos="1418"/>
        <w:tab w:val="left" w:pos="1276"/>
      </w:tabs>
      <w:ind w:left="1276" w:hanging="284"/>
    </w:pPr>
    <w:rPr>
      <w:color w:val="080808"/>
    </w:rPr>
  </w:style>
  <w:style w:type="paragraph" w:styleId="Oznaenseznam">
    <w:name w:val="List Bullet"/>
    <w:basedOn w:val="Seznam"/>
    <w:rsid w:val="00205AEB"/>
    <w:pPr>
      <w:numPr>
        <w:numId w:val="16"/>
      </w:numPr>
      <w:tabs>
        <w:tab w:val="clear" w:pos="1069"/>
        <w:tab w:val="clear" w:pos="1814"/>
        <w:tab w:val="clear" w:pos="4253"/>
        <w:tab w:val="left" w:pos="993"/>
      </w:tabs>
      <w:ind w:left="993" w:hanging="284"/>
    </w:pPr>
  </w:style>
  <w:style w:type="paragraph" w:styleId="Seznam">
    <w:name w:val="List"/>
    <w:basedOn w:val="Telobesedila"/>
    <w:rsid w:val="00205AEB"/>
    <w:pPr>
      <w:tabs>
        <w:tab w:val="left" w:pos="1814"/>
        <w:tab w:val="left" w:pos="4253"/>
      </w:tabs>
      <w:ind w:left="1512" w:hanging="360"/>
    </w:pPr>
  </w:style>
  <w:style w:type="paragraph" w:styleId="Kazalovsebine3">
    <w:name w:val="toc 3"/>
    <w:basedOn w:val="TOCBase"/>
    <w:uiPriority w:val="39"/>
    <w:rsid w:val="00205AEB"/>
    <w:pPr>
      <w:tabs>
        <w:tab w:val="clear" w:pos="6480"/>
      </w:tabs>
      <w:spacing w:after="0" w:line="240" w:lineRule="auto"/>
      <w:ind w:left="400"/>
    </w:pPr>
    <w:rPr>
      <w:rFonts w:asciiTheme="minorHAnsi" w:hAnsiTheme="minorHAnsi" w:cstheme="minorHAnsi"/>
      <w:i/>
      <w:iCs/>
    </w:rPr>
  </w:style>
  <w:style w:type="paragraph" w:styleId="Kazalovsebine4">
    <w:name w:val="toc 4"/>
    <w:basedOn w:val="TOCBase"/>
    <w:uiPriority w:val="39"/>
    <w:rsid w:val="00205AEB"/>
    <w:pPr>
      <w:tabs>
        <w:tab w:val="clear" w:pos="6480"/>
      </w:tabs>
      <w:spacing w:after="0" w:line="240" w:lineRule="auto"/>
      <w:ind w:left="600"/>
    </w:pPr>
    <w:rPr>
      <w:rFonts w:asciiTheme="minorHAnsi" w:hAnsiTheme="minorHAnsi" w:cstheme="minorHAnsi"/>
      <w:sz w:val="18"/>
      <w:szCs w:val="18"/>
    </w:rPr>
  </w:style>
  <w:style w:type="paragraph" w:styleId="Kazalovsebine5">
    <w:name w:val="toc 5"/>
    <w:basedOn w:val="TOCBase"/>
    <w:uiPriority w:val="39"/>
    <w:rsid w:val="00205AEB"/>
    <w:pPr>
      <w:tabs>
        <w:tab w:val="clear" w:pos="6480"/>
      </w:tabs>
      <w:spacing w:after="0" w:line="240" w:lineRule="auto"/>
      <w:ind w:left="800"/>
    </w:pPr>
    <w:rPr>
      <w:rFonts w:asciiTheme="minorHAnsi" w:hAnsiTheme="minorHAnsi" w:cstheme="minorHAnsi"/>
      <w:sz w:val="18"/>
      <w:szCs w:val="18"/>
    </w:rPr>
  </w:style>
  <w:style w:type="paragraph" w:styleId="Kazalovsebine6">
    <w:name w:val="toc 6"/>
    <w:basedOn w:val="Navaden"/>
    <w:next w:val="Navaden"/>
    <w:uiPriority w:val="39"/>
    <w:rsid w:val="00205AEB"/>
    <w:pPr>
      <w:ind w:left="1000"/>
    </w:pPr>
    <w:rPr>
      <w:rFonts w:asciiTheme="minorHAnsi" w:hAnsiTheme="minorHAnsi" w:cstheme="minorHAnsi"/>
      <w:sz w:val="18"/>
      <w:szCs w:val="18"/>
    </w:rPr>
  </w:style>
  <w:style w:type="paragraph" w:styleId="Kazalovsebine7">
    <w:name w:val="toc 7"/>
    <w:basedOn w:val="Navaden"/>
    <w:next w:val="Navaden"/>
    <w:uiPriority w:val="39"/>
    <w:rsid w:val="00205AEB"/>
    <w:pPr>
      <w:ind w:left="1200"/>
    </w:pPr>
    <w:rPr>
      <w:rFonts w:asciiTheme="minorHAnsi" w:hAnsiTheme="minorHAnsi" w:cstheme="minorHAnsi"/>
      <w:sz w:val="18"/>
      <w:szCs w:val="18"/>
    </w:rPr>
  </w:style>
  <w:style w:type="paragraph" w:styleId="Kazalovsebine8">
    <w:name w:val="toc 8"/>
    <w:basedOn w:val="Navaden"/>
    <w:next w:val="Navaden"/>
    <w:uiPriority w:val="39"/>
    <w:rsid w:val="00205AEB"/>
    <w:pPr>
      <w:ind w:left="1400"/>
    </w:pPr>
    <w:rPr>
      <w:rFonts w:asciiTheme="minorHAnsi" w:hAnsiTheme="minorHAnsi" w:cstheme="minorHAnsi"/>
      <w:sz w:val="18"/>
      <w:szCs w:val="18"/>
    </w:rPr>
  </w:style>
  <w:style w:type="paragraph" w:styleId="Kazalovsebine9">
    <w:name w:val="toc 9"/>
    <w:basedOn w:val="Navaden"/>
    <w:next w:val="Navaden"/>
    <w:uiPriority w:val="39"/>
    <w:rsid w:val="00205AEB"/>
    <w:pPr>
      <w:ind w:left="1600"/>
    </w:pPr>
    <w:rPr>
      <w:rFonts w:asciiTheme="minorHAnsi" w:hAnsiTheme="minorHAnsi" w:cstheme="minorHAnsi"/>
      <w:sz w:val="18"/>
      <w:szCs w:val="18"/>
    </w:rPr>
  </w:style>
  <w:style w:type="paragraph" w:customStyle="1" w:styleId="normalident">
    <w:name w:val="normal ident"/>
    <w:basedOn w:val="Navaden"/>
    <w:rsid w:val="00205AEB"/>
    <w:pPr>
      <w:ind w:left="1418" w:hanging="284"/>
    </w:pPr>
  </w:style>
  <w:style w:type="paragraph" w:styleId="Sprotnaopomba-besedilo">
    <w:name w:val="footnote text"/>
    <w:basedOn w:val="FootnoteBase"/>
    <w:rsid w:val="00205AEB"/>
  </w:style>
  <w:style w:type="paragraph" w:customStyle="1" w:styleId="FootnoteBase">
    <w:name w:val="Footnote Base"/>
    <w:basedOn w:val="Navaden"/>
    <w:rsid w:val="00205AEB"/>
    <w:pPr>
      <w:keepLines/>
      <w:spacing w:line="200" w:lineRule="atLeast"/>
    </w:pPr>
    <w:rPr>
      <w:sz w:val="16"/>
    </w:rPr>
  </w:style>
  <w:style w:type="character" w:styleId="Sprotnaopomba-sklic">
    <w:name w:val="footnote reference"/>
    <w:rsid w:val="00205AEB"/>
    <w:rPr>
      <w:vertAlign w:val="superscript"/>
    </w:rPr>
  </w:style>
  <w:style w:type="paragraph" w:styleId="Glavasporoila">
    <w:name w:val="Message Header"/>
    <w:basedOn w:val="Telobesedila"/>
    <w:rsid w:val="00205AEB"/>
    <w:pPr>
      <w:keepLines/>
      <w:tabs>
        <w:tab w:val="left" w:pos="3600"/>
        <w:tab w:val="left" w:pos="4680"/>
      </w:tabs>
      <w:spacing w:after="120" w:line="280" w:lineRule="exact"/>
      <w:ind w:right="2160" w:hanging="1080"/>
      <w:jc w:val="left"/>
    </w:pPr>
    <w:rPr>
      <w:sz w:val="22"/>
    </w:rPr>
  </w:style>
  <w:style w:type="paragraph" w:customStyle="1" w:styleId="BlockQuotation">
    <w:name w:val="Block Quotation"/>
    <w:basedOn w:val="Navaden"/>
    <w:rsid w:val="00205AE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spacing w:val="0"/>
    </w:rPr>
  </w:style>
  <w:style w:type="paragraph" w:customStyle="1" w:styleId="BodyTextKeep">
    <w:name w:val="Body Text Keep"/>
    <w:basedOn w:val="Telobesedila"/>
    <w:rsid w:val="00205AEB"/>
    <w:pPr>
      <w:keepNext/>
    </w:pPr>
  </w:style>
  <w:style w:type="paragraph" w:styleId="Napis">
    <w:name w:val="caption"/>
    <w:basedOn w:val="Picture"/>
    <w:next w:val="Telobesedila"/>
    <w:autoRedefine/>
    <w:qFormat/>
    <w:rsid w:val="00205AEB"/>
    <w:pPr>
      <w:keepNext w:val="0"/>
      <w:numPr>
        <w:numId w:val="2"/>
      </w:numPr>
      <w:tabs>
        <w:tab w:val="clear" w:pos="360"/>
        <w:tab w:val="left" w:pos="2694"/>
      </w:tabs>
      <w:spacing w:before="60" w:after="240" w:line="220" w:lineRule="atLeast"/>
      <w:ind w:left="3686" w:hanging="1276"/>
      <w:jc w:val="both"/>
    </w:pPr>
    <w:rPr>
      <w:spacing w:val="0"/>
      <w:sz w:val="18"/>
    </w:rPr>
  </w:style>
  <w:style w:type="paragraph" w:customStyle="1" w:styleId="Picture">
    <w:name w:val="Picture"/>
    <w:basedOn w:val="Navaden"/>
    <w:next w:val="Napis"/>
    <w:rsid w:val="00205AEB"/>
    <w:pPr>
      <w:keepNext/>
    </w:pPr>
  </w:style>
  <w:style w:type="paragraph" w:customStyle="1" w:styleId="DocumentLabel">
    <w:name w:val="Document Label"/>
    <w:basedOn w:val="TitleCover"/>
    <w:rsid w:val="00205AEB"/>
  </w:style>
  <w:style w:type="character" w:styleId="Konnaopomba-sklic">
    <w:name w:val="endnote reference"/>
    <w:rsid w:val="00205AEB"/>
    <w:rPr>
      <w:vertAlign w:val="superscript"/>
    </w:rPr>
  </w:style>
  <w:style w:type="paragraph" w:styleId="Konnaopomba-besedilo">
    <w:name w:val="endnote text"/>
    <w:basedOn w:val="FootnoteBase"/>
    <w:rsid w:val="00205AEB"/>
  </w:style>
  <w:style w:type="paragraph" w:styleId="Stvarnokazalo1">
    <w:name w:val="index 1"/>
    <w:basedOn w:val="IndexBase"/>
    <w:rsid w:val="00205AEB"/>
    <w:pPr>
      <w:tabs>
        <w:tab w:val="left" w:pos="3033"/>
        <w:tab w:val="left" w:pos="3321"/>
        <w:tab w:val="left" w:pos="3609"/>
        <w:tab w:val="left" w:pos="3897"/>
        <w:tab w:val="left" w:pos="4185"/>
        <w:tab w:val="left" w:pos="4473"/>
        <w:tab w:val="left" w:pos="4761"/>
        <w:tab w:val="left" w:pos="5049"/>
        <w:tab w:val="left" w:pos="5337"/>
        <w:tab w:val="left" w:pos="5625"/>
        <w:tab w:val="left" w:pos="5913"/>
        <w:tab w:val="left" w:pos="6201"/>
        <w:tab w:val="left" w:pos="6489"/>
        <w:tab w:val="left" w:pos="6777"/>
        <w:tab w:val="left" w:pos="7065"/>
        <w:tab w:val="left" w:pos="7353"/>
        <w:tab w:val="left" w:pos="7641"/>
        <w:tab w:val="left" w:pos="7929"/>
        <w:tab w:val="left" w:pos="8217"/>
        <w:tab w:val="left" w:pos="3892"/>
      </w:tabs>
      <w:spacing w:line="240" w:lineRule="auto"/>
      <w:ind w:left="284" w:hanging="284"/>
    </w:pPr>
  </w:style>
  <w:style w:type="paragraph" w:customStyle="1" w:styleId="IndexBase">
    <w:name w:val="Index Base"/>
    <w:basedOn w:val="Navaden"/>
    <w:rsid w:val="00205AEB"/>
    <w:pPr>
      <w:spacing w:line="240" w:lineRule="atLeast"/>
      <w:ind w:left="360" w:hanging="360"/>
    </w:pPr>
    <w:rPr>
      <w:sz w:val="18"/>
    </w:rPr>
  </w:style>
  <w:style w:type="paragraph" w:styleId="Stvarnokazalo2">
    <w:name w:val="index 2"/>
    <w:basedOn w:val="IndexBase"/>
    <w:rsid w:val="00205AEB"/>
    <w:pPr>
      <w:spacing w:line="240" w:lineRule="auto"/>
      <w:ind w:left="720"/>
    </w:pPr>
  </w:style>
  <w:style w:type="paragraph" w:styleId="Stvarnokazalo3">
    <w:name w:val="index 3"/>
    <w:basedOn w:val="IndexBase"/>
    <w:rsid w:val="00205AEB"/>
    <w:pPr>
      <w:spacing w:line="240" w:lineRule="auto"/>
      <w:ind w:left="1080"/>
    </w:pPr>
  </w:style>
  <w:style w:type="paragraph" w:styleId="Stvarnokazalo4">
    <w:name w:val="index 4"/>
    <w:basedOn w:val="IndexBase"/>
    <w:rsid w:val="00205AEB"/>
    <w:pPr>
      <w:spacing w:line="240" w:lineRule="auto"/>
      <w:ind w:left="1440"/>
    </w:pPr>
  </w:style>
  <w:style w:type="paragraph" w:styleId="Stvarnokazalo5">
    <w:name w:val="index 5"/>
    <w:basedOn w:val="IndexBase"/>
    <w:rsid w:val="00205AEB"/>
    <w:pPr>
      <w:spacing w:line="240" w:lineRule="auto"/>
      <w:ind w:left="1800"/>
    </w:pPr>
  </w:style>
  <w:style w:type="paragraph" w:styleId="Stvarnokazalo-naslov">
    <w:name w:val="index heading"/>
    <w:basedOn w:val="HeadingBase"/>
    <w:next w:val="Stvarnokazalo1"/>
    <w:rsid w:val="00205AEB"/>
    <w:pPr>
      <w:keepLines w:val="0"/>
      <w:spacing w:before="0" w:line="480" w:lineRule="atLeast"/>
      <w:ind w:left="0"/>
    </w:pPr>
    <w:rPr>
      <w:rFonts w:ascii="Arial Black" w:hAnsi="Arial Black"/>
      <w:spacing w:val="-5"/>
      <w:kern w:val="0"/>
      <w:sz w:val="24"/>
    </w:rPr>
  </w:style>
  <w:style w:type="paragraph" w:customStyle="1" w:styleId="SectionHeading">
    <w:name w:val="Section Heading"/>
    <w:basedOn w:val="Naslov1"/>
    <w:rsid w:val="00205AEB"/>
    <w:pPr>
      <w:outlineLvl w:val="9"/>
    </w:pPr>
  </w:style>
  <w:style w:type="character" w:customStyle="1" w:styleId="Lead-inEmphasis">
    <w:name w:val="Lead-in Emphasis"/>
    <w:rsid w:val="00205AEB"/>
    <w:rPr>
      <w:rFonts w:ascii="Arial Black" w:hAnsi="Arial Black"/>
      <w:spacing w:val="-4"/>
      <w:sz w:val="18"/>
    </w:rPr>
  </w:style>
  <w:style w:type="character" w:styleId="tevilkavrstice">
    <w:name w:val="line number"/>
    <w:rsid w:val="00205AEB"/>
    <w:rPr>
      <w:sz w:val="18"/>
    </w:rPr>
  </w:style>
  <w:style w:type="paragraph" w:styleId="Otevilenseznam">
    <w:name w:val="List Number"/>
    <w:basedOn w:val="Seznam"/>
    <w:rsid w:val="00205AEB"/>
    <w:pPr>
      <w:numPr>
        <w:numId w:val="7"/>
      </w:numPr>
      <w:tabs>
        <w:tab w:val="clear" w:pos="1559"/>
        <w:tab w:val="clear" w:pos="1814"/>
        <w:tab w:val="clear" w:pos="4253"/>
        <w:tab w:val="num" w:pos="993"/>
      </w:tabs>
      <w:ind w:left="993" w:hanging="284"/>
    </w:pPr>
  </w:style>
  <w:style w:type="paragraph" w:styleId="Makrobesedilo">
    <w:name w:val="macro"/>
    <w:basedOn w:val="Navaden"/>
    <w:rsid w:val="00205AEB"/>
    <w:rPr>
      <w:rFonts w:ascii="Courier New" w:hAnsi="Courier New"/>
    </w:rPr>
  </w:style>
  <w:style w:type="character" w:customStyle="1" w:styleId="Superscript">
    <w:name w:val="Superscript"/>
    <w:rsid w:val="00205AEB"/>
    <w:rPr>
      <w:b/>
      <w:vertAlign w:val="superscript"/>
    </w:rPr>
  </w:style>
  <w:style w:type="paragraph" w:styleId="Kazaloslik">
    <w:name w:val="table of figures"/>
    <w:basedOn w:val="TOCBase"/>
    <w:rsid w:val="00205AEB"/>
    <w:pPr>
      <w:tabs>
        <w:tab w:val="clear" w:pos="6480"/>
        <w:tab w:val="left" w:pos="851"/>
        <w:tab w:val="right" w:leader="dot" w:pos="8505"/>
      </w:tabs>
      <w:spacing w:after="0" w:line="240" w:lineRule="auto"/>
      <w:ind w:left="1049" w:hanging="907"/>
    </w:pPr>
    <w:rPr>
      <w:smallCaps/>
    </w:rPr>
  </w:style>
  <w:style w:type="paragraph" w:customStyle="1" w:styleId="FooterFirst">
    <w:name w:val="Footer First"/>
    <w:basedOn w:val="Noga"/>
    <w:rsid w:val="00205AEB"/>
    <w:pPr>
      <w:pBdr>
        <w:top w:val="single" w:sz="6" w:space="2" w:color="auto"/>
      </w:pBdr>
      <w:spacing w:before="600"/>
    </w:pPr>
  </w:style>
  <w:style w:type="paragraph" w:customStyle="1" w:styleId="FooterEven">
    <w:name w:val="Footer Even"/>
    <w:basedOn w:val="Noga"/>
    <w:rsid w:val="00205AEB"/>
    <w:pPr>
      <w:pBdr>
        <w:top w:val="single" w:sz="6" w:space="2" w:color="auto"/>
      </w:pBdr>
      <w:spacing w:before="600"/>
    </w:pPr>
  </w:style>
  <w:style w:type="paragraph" w:customStyle="1" w:styleId="FooterOdd">
    <w:name w:val="Footer Odd"/>
    <w:basedOn w:val="Noga"/>
    <w:rsid w:val="00205AEB"/>
    <w:pPr>
      <w:pBdr>
        <w:top w:val="single" w:sz="6" w:space="2" w:color="auto"/>
      </w:pBdr>
      <w:spacing w:before="600"/>
    </w:pPr>
  </w:style>
  <w:style w:type="paragraph" w:customStyle="1" w:styleId="HeaderFirst">
    <w:name w:val="Header First"/>
    <w:basedOn w:val="Glava"/>
    <w:rsid w:val="00205AEB"/>
    <w:pPr>
      <w:pBdr>
        <w:top w:val="single" w:sz="6" w:space="2" w:color="auto"/>
      </w:pBdr>
      <w:jc w:val="right"/>
    </w:pPr>
  </w:style>
  <w:style w:type="paragraph" w:customStyle="1" w:styleId="HeaderEven">
    <w:name w:val="Header Even"/>
    <w:basedOn w:val="Glava"/>
    <w:rsid w:val="00205AEB"/>
    <w:pPr>
      <w:pBdr>
        <w:bottom w:val="single" w:sz="6" w:space="1" w:color="auto"/>
      </w:pBdr>
      <w:spacing w:after="600"/>
    </w:pPr>
  </w:style>
  <w:style w:type="paragraph" w:customStyle="1" w:styleId="HeaderOdd">
    <w:name w:val="Header Odd"/>
    <w:basedOn w:val="Glava"/>
    <w:rsid w:val="00205AEB"/>
    <w:pPr>
      <w:pBdr>
        <w:bottom w:val="single" w:sz="6" w:space="1" w:color="auto"/>
      </w:pBdr>
      <w:spacing w:after="600"/>
    </w:pPr>
  </w:style>
  <w:style w:type="paragraph" w:customStyle="1" w:styleId="ChapterSubtitle">
    <w:name w:val="Chapter Subtitle"/>
    <w:basedOn w:val="Podnaslov"/>
    <w:rsid w:val="00205AEB"/>
    <w:rPr>
      <w:b w:val="0"/>
      <w:bCs/>
    </w:rPr>
  </w:style>
  <w:style w:type="paragraph" w:styleId="Podnaslov">
    <w:name w:val="Subtitle"/>
    <w:basedOn w:val="Naslov"/>
    <w:next w:val="Telobesedila"/>
    <w:qFormat/>
    <w:rsid w:val="00205AEB"/>
    <w:pPr>
      <w:spacing w:before="60" w:after="120" w:line="340" w:lineRule="atLeast"/>
    </w:pPr>
    <w:rPr>
      <w:spacing w:val="-16"/>
      <w:sz w:val="32"/>
    </w:rPr>
  </w:style>
  <w:style w:type="paragraph" w:styleId="Naslov">
    <w:name w:val="Title"/>
    <w:basedOn w:val="HeadingBase"/>
    <w:next w:val="Podnaslov"/>
    <w:autoRedefine/>
    <w:qFormat/>
    <w:rsid w:val="002C36B7"/>
    <w:pPr>
      <w:pageBreakBefore/>
      <w:spacing w:before="220" w:after="240" w:line="320" w:lineRule="atLeast"/>
      <w:ind w:left="0"/>
    </w:pPr>
    <w:rPr>
      <w:rFonts w:cs="Arial"/>
      <w:b/>
      <w:spacing w:val="0"/>
      <w:sz w:val="28"/>
      <w:szCs w:val="28"/>
    </w:rPr>
  </w:style>
  <w:style w:type="paragraph" w:styleId="Telobesedila-zamik">
    <w:name w:val="Body Text Indent"/>
    <w:basedOn w:val="Telobesedila"/>
    <w:rsid w:val="00205AEB"/>
    <w:pPr>
      <w:spacing w:line="240" w:lineRule="auto"/>
      <w:ind w:left="993"/>
    </w:pPr>
  </w:style>
  <w:style w:type="paragraph" w:styleId="Otevilenseznam5">
    <w:name w:val="List Number 5"/>
    <w:basedOn w:val="Otevilenseznam"/>
    <w:rsid w:val="00205AEB"/>
    <w:pPr>
      <w:numPr>
        <w:numId w:val="0"/>
      </w:numPr>
      <w:tabs>
        <w:tab w:val="num" w:pos="1559"/>
      </w:tabs>
      <w:ind w:left="2880" w:hanging="425"/>
    </w:pPr>
  </w:style>
  <w:style w:type="paragraph" w:styleId="Otevilenseznam4">
    <w:name w:val="List Number 4"/>
    <w:basedOn w:val="Otevilenseznam"/>
    <w:rsid w:val="00205AEB"/>
    <w:pPr>
      <w:numPr>
        <w:numId w:val="10"/>
      </w:numPr>
      <w:tabs>
        <w:tab w:val="clear" w:pos="2835"/>
        <w:tab w:val="left" w:pos="1843"/>
      </w:tabs>
      <w:ind w:left="1843" w:hanging="283"/>
    </w:pPr>
  </w:style>
  <w:style w:type="paragraph" w:styleId="Otevilenseznam3">
    <w:name w:val="List Number 3"/>
    <w:basedOn w:val="Otevilenseznam"/>
    <w:rsid w:val="00205AEB"/>
    <w:pPr>
      <w:numPr>
        <w:numId w:val="9"/>
      </w:numPr>
      <w:tabs>
        <w:tab w:val="clear" w:pos="1985"/>
        <w:tab w:val="left" w:pos="1560"/>
      </w:tabs>
      <w:ind w:left="1560" w:hanging="284"/>
    </w:pPr>
  </w:style>
  <w:style w:type="paragraph" w:styleId="Oznaenseznam3">
    <w:name w:val="List Bullet 3"/>
    <w:basedOn w:val="Oznaenseznam"/>
    <w:rsid w:val="00205AEB"/>
    <w:pPr>
      <w:numPr>
        <w:numId w:val="18"/>
      </w:numPr>
      <w:tabs>
        <w:tab w:val="clear" w:pos="993"/>
        <w:tab w:val="clear" w:pos="1985"/>
        <w:tab w:val="left" w:pos="1560"/>
      </w:tabs>
      <w:ind w:left="1560" w:hanging="284"/>
      <w:jc w:val="left"/>
    </w:pPr>
  </w:style>
  <w:style w:type="paragraph" w:styleId="Oznaenseznam4">
    <w:name w:val="List Bullet 4"/>
    <w:basedOn w:val="Oznaenseznam"/>
    <w:rsid w:val="00205AEB"/>
    <w:pPr>
      <w:numPr>
        <w:numId w:val="6"/>
      </w:numPr>
      <w:tabs>
        <w:tab w:val="clear" w:pos="993"/>
        <w:tab w:val="clear" w:pos="1985"/>
      </w:tabs>
      <w:ind w:left="1843" w:hanging="283"/>
    </w:pPr>
  </w:style>
  <w:style w:type="paragraph" w:styleId="Seznam5">
    <w:name w:val="List 5"/>
    <w:basedOn w:val="Seznam"/>
    <w:rsid w:val="00205AEB"/>
    <w:pPr>
      <w:ind w:left="2880"/>
    </w:pPr>
  </w:style>
  <w:style w:type="paragraph" w:styleId="Seznam4">
    <w:name w:val="List 4"/>
    <w:basedOn w:val="Seznam"/>
    <w:rsid w:val="00205AEB"/>
    <w:pPr>
      <w:ind w:left="2520"/>
    </w:pPr>
  </w:style>
  <w:style w:type="paragraph" w:styleId="Seznam3">
    <w:name w:val="List 3"/>
    <w:basedOn w:val="Seznam"/>
    <w:rsid w:val="00205AEB"/>
    <w:pPr>
      <w:ind w:left="2160"/>
    </w:pPr>
  </w:style>
  <w:style w:type="paragraph" w:styleId="Seznam2">
    <w:name w:val="List 2"/>
    <w:basedOn w:val="Seznam"/>
    <w:rsid w:val="00205AEB"/>
    <w:pPr>
      <w:ind w:left="1800"/>
    </w:pPr>
  </w:style>
  <w:style w:type="character" w:styleId="Poudarek">
    <w:name w:val="Emphasis"/>
    <w:qFormat/>
    <w:rsid w:val="00205AEB"/>
    <w:rPr>
      <w:rFonts w:ascii="Arial Black" w:hAnsi="Arial Black"/>
      <w:spacing w:val="-4"/>
      <w:sz w:val="18"/>
    </w:rPr>
  </w:style>
  <w:style w:type="character" w:styleId="Pripombasklic">
    <w:name w:val="annotation reference"/>
    <w:rsid w:val="00205AEB"/>
    <w:rPr>
      <w:rFonts w:ascii="Arial" w:hAnsi="Arial"/>
      <w:sz w:val="16"/>
    </w:rPr>
  </w:style>
  <w:style w:type="paragraph" w:styleId="Pripombabesedilo">
    <w:name w:val="annotation text"/>
    <w:basedOn w:val="FootnoteBase"/>
    <w:link w:val="PripombabesediloZnak"/>
    <w:rsid w:val="00205AEB"/>
  </w:style>
  <w:style w:type="paragraph" w:styleId="Otevilenseznam2">
    <w:name w:val="List Number 2"/>
    <w:basedOn w:val="Otevilenseznam"/>
    <w:rsid w:val="00205AEB"/>
    <w:pPr>
      <w:numPr>
        <w:numId w:val="8"/>
      </w:numPr>
      <w:tabs>
        <w:tab w:val="clear" w:pos="1494"/>
        <w:tab w:val="left" w:pos="1276"/>
      </w:tabs>
      <w:ind w:left="1276" w:hanging="283"/>
    </w:pPr>
  </w:style>
  <w:style w:type="paragraph" w:styleId="Seznam-nadaljevanje">
    <w:name w:val="List Continue"/>
    <w:basedOn w:val="Seznam"/>
    <w:rsid w:val="00205AEB"/>
    <w:pPr>
      <w:ind w:firstLine="0"/>
    </w:pPr>
  </w:style>
  <w:style w:type="paragraph" w:styleId="Seznam-nadaljevanje2">
    <w:name w:val="List Continue 2"/>
    <w:basedOn w:val="Seznam-nadaljevanje"/>
    <w:rsid w:val="00205AEB"/>
    <w:pPr>
      <w:ind w:left="2160"/>
    </w:pPr>
  </w:style>
  <w:style w:type="paragraph" w:styleId="Seznam-nadaljevanje3">
    <w:name w:val="List Continue 3"/>
    <w:basedOn w:val="Seznam-nadaljevanje"/>
    <w:rsid w:val="00205AEB"/>
    <w:pPr>
      <w:ind w:left="2520"/>
    </w:pPr>
  </w:style>
  <w:style w:type="paragraph" w:styleId="Seznam-nadaljevanje4">
    <w:name w:val="List Continue 4"/>
    <w:basedOn w:val="Seznam-nadaljevanje"/>
    <w:rsid w:val="00205AEB"/>
    <w:pPr>
      <w:ind w:left="2880"/>
    </w:pPr>
  </w:style>
  <w:style w:type="paragraph" w:styleId="Seznam-nadaljevanje5">
    <w:name w:val="List Continue 5"/>
    <w:basedOn w:val="Seznam-nadaljevanje"/>
    <w:rsid w:val="00205AEB"/>
    <w:pPr>
      <w:ind w:left="3240"/>
    </w:pPr>
  </w:style>
  <w:style w:type="paragraph" w:styleId="Navaden-zamik">
    <w:name w:val="Normal Indent"/>
    <w:basedOn w:val="Navaden"/>
    <w:rsid w:val="00205AEB"/>
    <w:pPr>
      <w:ind w:left="1440"/>
    </w:pPr>
  </w:style>
  <w:style w:type="paragraph" w:customStyle="1" w:styleId="ReturnAddress">
    <w:name w:val="Return Address"/>
    <w:basedOn w:val="Navaden"/>
    <w:rsid w:val="00205AEB"/>
    <w:pPr>
      <w:keepLines/>
      <w:framePr w:w="5160" w:h="840" w:wrap="notBeside" w:vAnchor="page" w:hAnchor="page" w:x="6121" w:y="915" w:anchorLock="1"/>
      <w:tabs>
        <w:tab w:val="left" w:pos="2160"/>
      </w:tabs>
      <w:spacing w:line="160" w:lineRule="atLeast"/>
    </w:pPr>
    <w:rPr>
      <w:spacing w:val="0"/>
      <w:sz w:val="14"/>
    </w:rPr>
  </w:style>
  <w:style w:type="character" w:customStyle="1" w:styleId="Slogan">
    <w:name w:val="Slogan"/>
    <w:rsid w:val="00205AEB"/>
    <w:rPr>
      <w:i/>
      <w:spacing w:val="-6"/>
      <w:sz w:val="24"/>
    </w:rPr>
  </w:style>
  <w:style w:type="paragraph" w:customStyle="1" w:styleId="PartSubtitle">
    <w:name w:val="Part Subtitle"/>
    <w:basedOn w:val="Navaden"/>
    <w:next w:val="Telobesedila"/>
    <w:rsid w:val="00205AEB"/>
    <w:pPr>
      <w:keepNext/>
      <w:spacing w:before="360" w:after="120"/>
    </w:pPr>
    <w:rPr>
      <w:i/>
      <w:kern w:val="28"/>
      <w:sz w:val="26"/>
    </w:rPr>
  </w:style>
  <w:style w:type="paragraph" w:styleId="Kazalovirov">
    <w:name w:val="table of authorities"/>
    <w:basedOn w:val="Navaden"/>
    <w:rsid w:val="00205AEB"/>
    <w:pPr>
      <w:tabs>
        <w:tab w:val="right" w:leader="dot" w:pos="7560"/>
      </w:tabs>
      <w:ind w:left="1440" w:hanging="360"/>
    </w:pPr>
  </w:style>
  <w:style w:type="paragraph" w:styleId="Kazalovirov-naslov">
    <w:name w:val="toa heading"/>
    <w:basedOn w:val="Navaden"/>
    <w:next w:val="Kazalovirov"/>
    <w:rsid w:val="00205AEB"/>
    <w:pPr>
      <w:keepNext/>
      <w:spacing w:line="480" w:lineRule="atLeast"/>
    </w:pPr>
    <w:rPr>
      <w:rFonts w:ascii="Arial Black" w:hAnsi="Arial Black"/>
      <w:b/>
      <w:spacing w:val="-10"/>
      <w:kern w:val="28"/>
    </w:rPr>
  </w:style>
  <w:style w:type="paragraph" w:styleId="Oznaenseznam5">
    <w:name w:val="List Bullet 5"/>
    <w:basedOn w:val="Oznaenseznam"/>
    <w:autoRedefine/>
    <w:rsid w:val="00205AEB"/>
    <w:pPr>
      <w:numPr>
        <w:numId w:val="0"/>
      </w:numPr>
      <w:ind w:left="2851" w:hanging="334"/>
    </w:pPr>
  </w:style>
  <w:style w:type="paragraph" w:customStyle="1" w:styleId="Listitems">
    <w:name w:val="List items"/>
    <w:basedOn w:val="Telobesedila"/>
    <w:rsid w:val="00205AEB"/>
    <w:pPr>
      <w:ind w:left="2835" w:hanging="1758"/>
    </w:pPr>
  </w:style>
  <w:style w:type="paragraph" w:customStyle="1" w:styleId="3270">
    <w:name w:val="3270"/>
    <w:basedOn w:val="Telobesedila"/>
    <w:next w:val="Napis"/>
    <w:rsid w:val="00205AEB"/>
    <w:pPr>
      <w:keepNext/>
      <w:keepLines/>
      <w:pBdr>
        <w:top w:val="single" w:sz="6" w:space="1" w:color="auto"/>
        <w:left w:val="single" w:sz="6" w:space="1" w:color="auto"/>
        <w:bottom w:val="single" w:sz="6" w:space="1" w:color="auto"/>
        <w:right w:val="single" w:sz="6" w:space="1" w:color="auto"/>
      </w:pBdr>
      <w:shd w:val="pct5" w:color="auto" w:fill="auto"/>
      <w:spacing w:after="0" w:line="240" w:lineRule="auto"/>
    </w:pPr>
    <w:rPr>
      <w:rFonts w:ascii="Courier New" w:hAnsi="Courier New"/>
      <w:spacing w:val="-20"/>
      <w:sz w:val="18"/>
    </w:rPr>
  </w:style>
  <w:style w:type="paragraph" w:customStyle="1" w:styleId="other">
    <w:name w:val="other"/>
    <w:basedOn w:val="Navaden"/>
    <w:rsid w:val="00205AEB"/>
    <w:pPr>
      <w:framePr w:hSpace="180" w:wrap="around" w:vAnchor="text" w:hAnchor="page" w:x="2189" w:y="-399"/>
      <w:tabs>
        <w:tab w:val="left" w:pos="-1094"/>
        <w:tab w:val="left" w:pos="-720"/>
        <w:tab w:val="left" w:pos="1"/>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right="3351"/>
    </w:pPr>
    <w:rPr>
      <w:sz w:val="18"/>
    </w:rPr>
  </w:style>
  <w:style w:type="paragraph" w:customStyle="1" w:styleId="Tabela1">
    <w:name w:val="Tabela 1"/>
    <w:basedOn w:val="Telobesedila"/>
    <w:rsid w:val="00205AEB"/>
    <w:pPr>
      <w:spacing w:before="6" w:after="6" w:line="240" w:lineRule="auto"/>
      <w:ind w:left="6" w:right="6"/>
    </w:pPr>
    <w:rPr>
      <w:color w:val="000000"/>
      <w:sz w:val="18"/>
    </w:rPr>
  </w:style>
  <w:style w:type="paragraph" w:customStyle="1" w:styleId="BodyPicture">
    <w:name w:val="Body Picture"/>
    <w:basedOn w:val="Telobesedila"/>
    <w:next w:val="Telobesedila"/>
    <w:autoRedefine/>
    <w:rsid w:val="00205AEB"/>
    <w:pPr>
      <w:keepNext/>
      <w:spacing w:after="0" w:line="240" w:lineRule="auto"/>
      <w:ind w:left="1077"/>
    </w:pPr>
  </w:style>
  <w:style w:type="paragraph" w:customStyle="1" w:styleId="Primer">
    <w:name w:val="Primer"/>
    <w:basedOn w:val="Telobesedila"/>
    <w:autoRedefine/>
    <w:rsid w:val="00205AEB"/>
    <w:pPr>
      <w:spacing w:after="60" w:line="240" w:lineRule="auto"/>
      <w:ind w:left="1871" w:hanging="794"/>
    </w:pPr>
    <w:rPr>
      <w:rFonts w:ascii="Courier New" w:hAnsi="Courier New"/>
      <w:sz w:val="18"/>
    </w:rPr>
  </w:style>
  <w:style w:type="paragraph" w:customStyle="1" w:styleId="HangingListBullet">
    <w:name w:val="Hanging List Bullet"/>
    <w:basedOn w:val="Seznam"/>
    <w:autoRedefine/>
    <w:rsid w:val="00205AEB"/>
    <w:pPr>
      <w:numPr>
        <w:numId w:val="5"/>
      </w:numPr>
      <w:tabs>
        <w:tab w:val="clear" w:pos="360"/>
        <w:tab w:val="clear" w:pos="1814"/>
        <w:tab w:val="clear" w:pos="4253"/>
        <w:tab w:val="left" w:pos="1454"/>
      </w:tabs>
      <w:ind w:left="3119" w:hanging="1985"/>
    </w:pPr>
  </w:style>
  <w:style w:type="paragraph" w:customStyle="1" w:styleId="HangingListBullet2">
    <w:name w:val="Hanging List Bullet 2"/>
    <w:basedOn w:val="HangingListBullet"/>
    <w:autoRedefine/>
    <w:rsid w:val="00205AEB"/>
    <w:pPr>
      <w:numPr>
        <w:numId w:val="0"/>
      </w:numPr>
      <w:tabs>
        <w:tab w:val="clear" w:pos="1454"/>
        <w:tab w:val="left" w:pos="1761"/>
      </w:tabs>
      <w:ind w:left="3544" w:hanging="2104"/>
    </w:pPr>
  </w:style>
  <w:style w:type="paragraph" w:customStyle="1" w:styleId="hanging">
    <w:name w:val="hanging"/>
    <w:basedOn w:val="Oznaenseznam"/>
    <w:rsid w:val="00205AEB"/>
    <w:pPr>
      <w:numPr>
        <w:numId w:val="4"/>
      </w:numPr>
    </w:pPr>
  </w:style>
  <w:style w:type="paragraph" w:customStyle="1" w:styleId="ListBullet6">
    <w:name w:val="List Bullet 6"/>
    <w:basedOn w:val="Oznaenseznam"/>
    <w:autoRedefine/>
    <w:rsid w:val="00205AEB"/>
    <w:pPr>
      <w:numPr>
        <w:numId w:val="0"/>
      </w:numPr>
      <w:tabs>
        <w:tab w:val="left" w:pos="4111"/>
      </w:tabs>
      <w:ind w:left="4111" w:hanging="284"/>
    </w:pPr>
  </w:style>
  <w:style w:type="paragraph" w:customStyle="1" w:styleId="alineja1">
    <w:name w:val="alineja 1"/>
    <w:basedOn w:val="Navaden"/>
    <w:rsid w:val="00205AEB"/>
    <w:pPr>
      <w:numPr>
        <w:numId w:val="1"/>
      </w:numPr>
      <w:tabs>
        <w:tab w:val="clear" w:pos="360"/>
        <w:tab w:val="num" w:pos="284"/>
      </w:tabs>
      <w:ind w:left="284" w:hanging="284"/>
    </w:pPr>
  </w:style>
  <w:style w:type="paragraph" w:customStyle="1" w:styleId="alineja2">
    <w:name w:val="alineja 2"/>
    <w:basedOn w:val="alineja1"/>
    <w:rsid w:val="00205AEB"/>
    <w:pPr>
      <w:numPr>
        <w:numId w:val="0"/>
      </w:numPr>
      <w:ind w:left="709" w:hanging="283"/>
    </w:pPr>
  </w:style>
  <w:style w:type="paragraph" w:customStyle="1" w:styleId="alineja3">
    <w:name w:val="alineja 3"/>
    <w:basedOn w:val="alineja2"/>
    <w:rsid w:val="00205AEB"/>
  </w:style>
  <w:style w:type="paragraph" w:customStyle="1" w:styleId="clen">
    <w:name w:val="clen"/>
    <w:basedOn w:val="Navaden"/>
    <w:next w:val="Navaden"/>
    <w:rsid w:val="00205AEB"/>
    <w:pPr>
      <w:keepNext/>
      <w:keepLines/>
      <w:numPr>
        <w:numId w:val="3"/>
      </w:numPr>
      <w:tabs>
        <w:tab w:val="clear" w:pos="361"/>
        <w:tab w:val="num" w:pos="284"/>
      </w:tabs>
      <w:spacing w:before="240"/>
      <w:ind w:left="284" w:firstLine="6"/>
      <w:jc w:val="center"/>
    </w:pPr>
  </w:style>
  <w:style w:type="paragraph" w:customStyle="1" w:styleId="gl1">
    <w:name w:val="gl1"/>
    <w:basedOn w:val="Navaden"/>
    <w:next w:val="Telobesedila"/>
    <w:rsid w:val="00205AEB"/>
    <w:pPr>
      <w:keepNext/>
      <w:spacing w:before="120" w:after="240"/>
      <w:ind w:left="709"/>
    </w:pPr>
    <w:rPr>
      <w:b/>
      <w:sz w:val="22"/>
    </w:rPr>
  </w:style>
  <w:style w:type="paragraph" w:styleId="Golobesedilo">
    <w:name w:val="Plain Text"/>
    <w:basedOn w:val="Navaden"/>
    <w:link w:val="GolobesediloZnak"/>
    <w:uiPriority w:val="99"/>
    <w:rsid w:val="00205AEB"/>
    <w:rPr>
      <w:rFonts w:ascii="Courier New" w:hAnsi="Courier New" w:cs="Courier New"/>
    </w:rPr>
  </w:style>
  <w:style w:type="paragraph" w:customStyle="1" w:styleId="gl2">
    <w:name w:val="gl2"/>
    <w:basedOn w:val="gl1"/>
    <w:next w:val="Telobesedila-zamik"/>
    <w:rsid w:val="00205AEB"/>
    <w:pPr>
      <w:ind w:left="1134"/>
    </w:pPr>
    <w:rPr>
      <w:iCs/>
    </w:rPr>
  </w:style>
  <w:style w:type="paragraph" w:customStyle="1" w:styleId="gl3">
    <w:name w:val="gl3"/>
    <w:basedOn w:val="gl2"/>
    <w:next w:val="Navaden"/>
    <w:rsid w:val="00205AEB"/>
    <w:pPr>
      <w:ind w:left="1559"/>
    </w:pPr>
  </w:style>
  <w:style w:type="paragraph" w:customStyle="1" w:styleId="normal1">
    <w:name w:val="normal1"/>
    <w:basedOn w:val="Navaden"/>
    <w:rsid w:val="00205AEB"/>
    <w:pPr>
      <w:tabs>
        <w:tab w:val="num" w:pos="426"/>
      </w:tabs>
      <w:ind w:left="426"/>
    </w:pPr>
  </w:style>
  <w:style w:type="paragraph" w:customStyle="1" w:styleId="normal2">
    <w:name w:val="normal2"/>
    <w:basedOn w:val="Navaden"/>
    <w:rsid w:val="00205AEB"/>
    <w:pPr>
      <w:numPr>
        <w:ilvl w:val="2"/>
        <w:numId w:val="11"/>
      </w:numPr>
      <w:tabs>
        <w:tab w:val="clear" w:pos="1224"/>
        <w:tab w:val="num" w:pos="851"/>
      </w:tabs>
      <w:ind w:left="851" w:firstLine="0"/>
    </w:pPr>
  </w:style>
  <w:style w:type="paragraph" w:customStyle="1" w:styleId="pp1">
    <w:name w:val="pp1"/>
    <w:basedOn w:val="Navaden"/>
    <w:next w:val="Navaden"/>
    <w:rsid w:val="00205AEB"/>
    <w:pPr>
      <w:numPr>
        <w:numId w:val="12"/>
      </w:numPr>
    </w:pPr>
  </w:style>
  <w:style w:type="paragraph" w:styleId="Telobesedila-zamik2">
    <w:name w:val="Body Text Indent 2"/>
    <w:basedOn w:val="Navaden"/>
    <w:rsid w:val="00205AEB"/>
    <w:pPr>
      <w:spacing w:after="240"/>
      <w:ind w:left="1276"/>
    </w:pPr>
  </w:style>
  <w:style w:type="paragraph" w:styleId="Telobesedila-zamik3">
    <w:name w:val="Body Text Indent 3"/>
    <w:basedOn w:val="Navaden"/>
    <w:rsid w:val="00205AEB"/>
    <w:pPr>
      <w:spacing w:after="240"/>
      <w:ind w:left="1560"/>
    </w:pPr>
    <w:rPr>
      <w:szCs w:val="16"/>
    </w:rPr>
  </w:style>
  <w:style w:type="paragraph" w:styleId="Telobesedila-prvizamik2">
    <w:name w:val="Body Text First Indent 2"/>
    <w:basedOn w:val="Telobesedila-zamik"/>
    <w:rsid w:val="00205AEB"/>
    <w:pPr>
      <w:spacing w:after="120"/>
      <w:ind w:left="283" w:firstLine="210"/>
      <w:jc w:val="left"/>
    </w:pPr>
  </w:style>
  <w:style w:type="paragraph" w:customStyle="1" w:styleId="Style1">
    <w:name w:val="Style1"/>
    <w:basedOn w:val="Telobesedila-prvizamik2"/>
    <w:rsid w:val="00205AEB"/>
  </w:style>
  <w:style w:type="character" w:styleId="Hiperpovezava">
    <w:name w:val="Hyperlink"/>
    <w:uiPriority w:val="99"/>
    <w:rsid w:val="00205AEB"/>
    <w:rPr>
      <w:color w:val="0000FF"/>
      <w:u w:val="single"/>
    </w:rPr>
  </w:style>
  <w:style w:type="paragraph" w:customStyle="1" w:styleId="gl4">
    <w:name w:val="gl4"/>
    <w:basedOn w:val="gl3"/>
    <w:next w:val="Telobesedila-zamik3"/>
    <w:rsid w:val="00205AEB"/>
    <w:pPr>
      <w:ind w:left="1985"/>
    </w:pPr>
    <w:rPr>
      <w:bCs/>
      <w:iCs w:val="0"/>
    </w:rPr>
  </w:style>
  <w:style w:type="paragraph" w:styleId="Blokbesedila">
    <w:name w:val="Block Text"/>
    <w:basedOn w:val="Navaden"/>
    <w:rsid w:val="00205AEB"/>
    <w:pPr>
      <w:spacing w:after="120"/>
      <w:ind w:left="1440" w:right="1440"/>
    </w:pPr>
  </w:style>
  <w:style w:type="character" w:styleId="SledenaHiperpovezava">
    <w:name w:val="FollowedHyperlink"/>
    <w:rsid w:val="00205AEB"/>
    <w:rPr>
      <w:color w:val="800080"/>
      <w:u w:val="single"/>
    </w:rPr>
  </w:style>
  <w:style w:type="paragraph" w:customStyle="1" w:styleId="Footer2">
    <w:name w:val="Footer 2"/>
    <w:basedOn w:val="Noga"/>
    <w:rsid w:val="00205AEB"/>
    <w:pPr>
      <w:tabs>
        <w:tab w:val="clear" w:pos="8640"/>
        <w:tab w:val="right" w:pos="8505"/>
      </w:tabs>
      <w:ind w:left="0"/>
    </w:pPr>
    <w:rPr>
      <w:caps w:val="0"/>
      <w:sz w:val="12"/>
    </w:rPr>
  </w:style>
  <w:style w:type="paragraph" w:styleId="Besedilooblaka">
    <w:name w:val="Balloon Text"/>
    <w:basedOn w:val="Navaden"/>
    <w:link w:val="BesedilooblakaZnak"/>
    <w:uiPriority w:val="99"/>
    <w:rsid w:val="00205AEB"/>
    <w:rPr>
      <w:rFonts w:ascii="Tahoma" w:hAnsi="Tahoma" w:cs="Tahoma"/>
      <w:sz w:val="16"/>
      <w:szCs w:val="16"/>
    </w:rPr>
  </w:style>
  <w:style w:type="character" w:customStyle="1" w:styleId="BesedilooblakaZnak">
    <w:name w:val="Besedilo oblačka Znak"/>
    <w:link w:val="Besedilooblaka"/>
    <w:uiPriority w:val="99"/>
    <w:rsid w:val="00205AEB"/>
    <w:rPr>
      <w:rFonts w:ascii="Tahoma" w:hAnsi="Tahoma" w:cs="Tahoma"/>
      <w:spacing w:val="-5"/>
      <w:sz w:val="16"/>
      <w:szCs w:val="16"/>
      <w:lang w:eastAsia="en-US"/>
    </w:rPr>
  </w:style>
  <w:style w:type="paragraph" w:styleId="Zgradbadokumenta">
    <w:name w:val="Document Map"/>
    <w:basedOn w:val="Navaden"/>
    <w:link w:val="ZgradbadokumentaZnak"/>
    <w:uiPriority w:val="99"/>
    <w:rsid w:val="00205AEB"/>
    <w:rPr>
      <w:rFonts w:ascii="Tahoma" w:hAnsi="Tahoma" w:cs="Tahoma"/>
      <w:sz w:val="16"/>
      <w:szCs w:val="16"/>
    </w:rPr>
  </w:style>
  <w:style w:type="character" w:customStyle="1" w:styleId="ZgradbadokumentaZnak">
    <w:name w:val="Zgradba dokumenta Znak"/>
    <w:link w:val="Zgradbadokumenta"/>
    <w:uiPriority w:val="99"/>
    <w:rsid w:val="00205AEB"/>
    <w:rPr>
      <w:rFonts w:ascii="Tahoma" w:hAnsi="Tahoma" w:cs="Tahoma"/>
      <w:spacing w:val="-5"/>
      <w:sz w:val="16"/>
      <w:szCs w:val="16"/>
      <w:lang w:eastAsia="en-US"/>
    </w:rPr>
  </w:style>
  <w:style w:type="table" w:styleId="Seznamvtabeli4poudarek3">
    <w:name w:val="List Table 4 Accent 3"/>
    <w:basedOn w:val="Navadnatabela"/>
    <w:uiPriority w:val="49"/>
    <w:rsid w:val="00B44CC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mrea">
    <w:name w:val="Table Grid"/>
    <w:basedOn w:val="Navadnatabela"/>
    <w:uiPriority w:val="59"/>
    <w:rsid w:val="00B4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eznamvtabeli3poudarek3">
    <w:name w:val="List Table 3 Accent 3"/>
    <w:basedOn w:val="Navadnatabela"/>
    <w:uiPriority w:val="48"/>
    <w:rsid w:val="00AD13C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tlid-translation">
    <w:name w:val="tlid-translation"/>
    <w:basedOn w:val="Privzetapisavaodstavka"/>
    <w:rsid w:val="00712E6F"/>
  </w:style>
  <w:style w:type="paragraph" w:styleId="Odstavekseznama">
    <w:name w:val="List Paragraph"/>
    <w:basedOn w:val="Navaden"/>
    <w:uiPriority w:val="34"/>
    <w:qFormat/>
    <w:rsid w:val="009A319E"/>
    <w:pPr>
      <w:ind w:left="720"/>
      <w:contextualSpacing/>
    </w:pPr>
  </w:style>
  <w:style w:type="paragraph" w:customStyle="1" w:styleId="podpisi">
    <w:name w:val="podpisi"/>
    <w:basedOn w:val="Navaden"/>
    <w:link w:val="podpisiZnak"/>
    <w:qFormat/>
    <w:rsid w:val="00647350"/>
    <w:pPr>
      <w:tabs>
        <w:tab w:val="left" w:pos="3402"/>
      </w:tabs>
      <w:spacing w:line="260" w:lineRule="atLeast"/>
      <w:ind w:left="0"/>
    </w:pPr>
    <w:rPr>
      <w:spacing w:val="0"/>
      <w:szCs w:val="24"/>
      <w:lang w:val="it-IT"/>
    </w:rPr>
  </w:style>
  <w:style w:type="character" w:customStyle="1" w:styleId="podpisiZnak">
    <w:name w:val="podpisi Znak"/>
    <w:link w:val="podpisi"/>
    <w:rsid w:val="00647350"/>
    <w:rPr>
      <w:rFonts w:ascii="Arial" w:hAnsi="Arial"/>
      <w:szCs w:val="24"/>
      <w:lang w:val="it-IT" w:eastAsia="en-US"/>
    </w:rPr>
  </w:style>
  <w:style w:type="character" w:customStyle="1" w:styleId="PripombabesediloZnak">
    <w:name w:val="Pripomba – besedilo Znak"/>
    <w:basedOn w:val="Privzetapisavaodstavka"/>
    <w:link w:val="Pripombabesedilo"/>
    <w:rsid w:val="001219ED"/>
    <w:rPr>
      <w:rFonts w:ascii="Arial" w:hAnsi="Arial"/>
      <w:spacing w:val="-5"/>
      <w:sz w:val="16"/>
      <w:lang w:eastAsia="en-US"/>
    </w:rPr>
  </w:style>
  <w:style w:type="character" w:customStyle="1" w:styleId="outputtext">
    <w:name w:val="outputtext"/>
    <w:basedOn w:val="Privzetapisavaodstavka"/>
    <w:rsid w:val="00CB29A4"/>
  </w:style>
  <w:style w:type="paragraph" w:styleId="Zadevapripombe">
    <w:name w:val="annotation subject"/>
    <w:basedOn w:val="Pripombabesedilo"/>
    <w:next w:val="Pripombabesedilo"/>
    <w:link w:val="ZadevapripombeZnak"/>
    <w:uiPriority w:val="99"/>
    <w:rsid w:val="00415C3B"/>
    <w:pPr>
      <w:keepLines w:val="0"/>
      <w:spacing w:line="240" w:lineRule="auto"/>
    </w:pPr>
    <w:rPr>
      <w:b/>
      <w:bCs/>
      <w:sz w:val="20"/>
    </w:rPr>
  </w:style>
  <w:style w:type="character" w:customStyle="1" w:styleId="ZadevapripombeZnak">
    <w:name w:val="Zadeva pripombe Znak"/>
    <w:basedOn w:val="PripombabesediloZnak"/>
    <w:link w:val="Zadevapripombe"/>
    <w:uiPriority w:val="99"/>
    <w:rsid w:val="00415C3B"/>
    <w:rPr>
      <w:rFonts w:ascii="Arial" w:hAnsi="Arial"/>
      <w:b/>
      <w:bCs/>
      <w:spacing w:val="-5"/>
      <w:sz w:val="16"/>
      <w:lang w:eastAsia="en-US"/>
    </w:rPr>
  </w:style>
  <w:style w:type="character" w:customStyle="1" w:styleId="fontstyle01">
    <w:name w:val="fontstyle01"/>
    <w:basedOn w:val="Privzetapisavaodstavka"/>
    <w:rsid w:val="00415C3B"/>
    <w:rPr>
      <w:rFonts w:ascii="EUAlbertina-Regu" w:hAnsi="EUAlbertina-Regu" w:hint="default"/>
      <w:b w:val="0"/>
      <w:bCs w:val="0"/>
      <w:i w:val="0"/>
      <w:iCs w:val="0"/>
      <w:color w:val="1A171C"/>
      <w:sz w:val="20"/>
      <w:szCs w:val="20"/>
    </w:rPr>
  </w:style>
  <w:style w:type="paragraph" w:customStyle="1" w:styleId="CM1">
    <w:name w:val="CM1"/>
    <w:basedOn w:val="Navaden"/>
    <w:next w:val="Navaden"/>
    <w:uiPriority w:val="99"/>
    <w:rsid w:val="00415C3B"/>
    <w:pPr>
      <w:autoSpaceDE w:val="0"/>
      <w:autoSpaceDN w:val="0"/>
      <w:adjustRightInd w:val="0"/>
      <w:ind w:left="0"/>
    </w:pPr>
    <w:rPr>
      <w:rFonts w:ascii="EUAlbertina" w:hAnsi="EUAlbertina"/>
      <w:spacing w:val="0"/>
      <w:sz w:val="24"/>
      <w:szCs w:val="24"/>
      <w:lang w:eastAsia="sl-SI"/>
    </w:rPr>
  </w:style>
  <w:style w:type="paragraph" w:customStyle="1" w:styleId="CM3">
    <w:name w:val="CM3"/>
    <w:basedOn w:val="Navaden"/>
    <w:next w:val="Navaden"/>
    <w:uiPriority w:val="99"/>
    <w:rsid w:val="00415C3B"/>
    <w:pPr>
      <w:autoSpaceDE w:val="0"/>
      <w:autoSpaceDN w:val="0"/>
      <w:adjustRightInd w:val="0"/>
      <w:ind w:left="0"/>
    </w:pPr>
    <w:rPr>
      <w:rFonts w:ascii="EUAlbertina" w:hAnsi="EUAlbertina"/>
      <w:spacing w:val="0"/>
      <w:sz w:val="24"/>
      <w:szCs w:val="24"/>
      <w:lang w:eastAsia="sl-SI"/>
    </w:rPr>
  </w:style>
  <w:style w:type="paragraph" w:customStyle="1" w:styleId="CM4">
    <w:name w:val="CM4"/>
    <w:basedOn w:val="Navaden"/>
    <w:next w:val="Navaden"/>
    <w:uiPriority w:val="99"/>
    <w:rsid w:val="00415C3B"/>
    <w:pPr>
      <w:autoSpaceDE w:val="0"/>
      <w:autoSpaceDN w:val="0"/>
      <w:adjustRightInd w:val="0"/>
      <w:ind w:left="0"/>
    </w:pPr>
    <w:rPr>
      <w:rFonts w:ascii="EUAlbertina" w:hAnsi="EUAlbertina"/>
      <w:spacing w:val="0"/>
      <w:sz w:val="24"/>
      <w:szCs w:val="24"/>
      <w:lang w:eastAsia="sl-SI"/>
    </w:rPr>
  </w:style>
  <w:style w:type="character" w:customStyle="1" w:styleId="Naslov2Znak">
    <w:name w:val="Naslov 2 Znak"/>
    <w:basedOn w:val="Privzetapisavaodstavka"/>
    <w:link w:val="Naslov2"/>
    <w:rsid w:val="00450BB5"/>
    <w:rPr>
      <w:rFonts w:ascii="Arial" w:hAnsi="Arial"/>
      <w:b/>
      <w:kern w:val="28"/>
      <w:sz w:val="24"/>
      <w:lang w:eastAsia="en-US"/>
    </w:rPr>
  </w:style>
  <w:style w:type="character" w:customStyle="1" w:styleId="TelobesedilaZnak">
    <w:name w:val="Telo besedila Znak"/>
    <w:basedOn w:val="Privzetapisavaodstavka"/>
    <w:link w:val="Telobesedila"/>
    <w:rsid w:val="00415C3B"/>
    <w:rPr>
      <w:rFonts w:ascii="Arial" w:hAnsi="Arial"/>
      <w:lang w:eastAsia="en-US"/>
    </w:rPr>
  </w:style>
  <w:style w:type="character" w:customStyle="1" w:styleId="GolobesediloZnak">
    <w:name w:val="Golo besedilo Znak"/>
    <w:link w:val="Golobesedilo"/>
    <w:uiPriority w:val="99"/>
    <w:rsid w:val="00C5188D"/>
    <w:rPr>
      <w:rFonts w:ascii="Courier New" w:hAnsi="Courier New" w:cs="Courier New"/>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858">
      <w:bodyDiv w:val="1"/>
      <w:marLeft w:val="0"/>
      <w:marRight w:val="0"/>
      <w:marTop w:val="0"/>
      <w:marBottom w:val="0"/>
      <w:divBdr>
        <w:top w:val="none" w:sz="0" w:space="0" w:color="auto"/>
        <w:left w:val="none" w:sz="0" w:space="0" w:color="auto"/>
        <w:bottom w:val="none" w:sz="0" w:space="0" w:color="auto"/>
        <w:right w:val="none" w:sz="0" w:space="0" w:color="auto"/>
      </w:divBdr>
    </w:div>
    <w:div w:id="234169904">
      <w:bodyDiv w:val="1"/>
      <w:marLeft w:val="0"/>
      <w:marRight w:val="0"/>
      <w:marTop w:val="0"/>
      <w:marBottom w:val="0"/>
      <w:divBdr>
        <w:top w:val="none" w:sz="0" w:space="0" w:color="auto"/>
        <w:left w:val="none" w:sz="0" w:space="0" w:color="auto"/>
        <w:bottom w:val="none" w:sz="0" w:space="0" w:color="auto"/>
        <w:right w:val="none" w:sz="0" w:space="0" w:color="auto"/>
      </w:divBdr>
    </w:div>
    <w:div w:id="285041225">
      <w:bodyDiv w:val="1"/>
      <w:marLeft w:val="0"/>
      <w:marRight w:val="0"/>
      <w:marTop w:val="0"/>
      <w:marBottom w:val="0"/>
      <w:divBdr>
        <w:top w:val="none" w:sz="0" w:space="0" w:color="auto"/>
        <w:left w:val="none" w:sz="0" w:space="0" w:color="auto"/>
        <w:bottom w:val="none" w:sz="0" w:space="0" w:color="auto"/>
        <w:right w:val="none" w:sz="0" w:space="0" w:color="auto"/>
      </w:divBdr>
    </w:div>
    <w:div w:id="613944906">
      <w:bodyDiv w:val="1"/>
      <w:marLeft w:val="0"/>
      <w:marRight w:val="0"/>
      <w:marTop w:val="0"/>
      <w:marBottom w:val="0"/>
      <w:divBdr>
        <w:top w:val="none" w:sz="0" w:space="0" w:color="auto"/>
        <w:left w:val="none" w:sz="0" w:space="0" w:color="auto"/>
        <w:bottom w:val="none" w:sz="0" w:space="0" w:color="auto"/>
        <w:right w:val="none" w:sz="0" w:space="0" w:color="auto"/>
      </w:divBdr>
    </w:div>
    <w:div w:id="709034057">
      <w:bodyDiv w:val="1"/>
      <w:marLeft w:val="0"/>
      <w:marRight w:val="0"/>
      <w:marTop w:val="0"/>
      <w:marBottom w:val="0"/>
      <w:divBdr>
        <w:top w:val="none" w:sz="0" w:space="0" w:color="auto"/>
        <w:left w:val="none" w:sz="0" w:space="0" w:color="auto"/>
        <w:bottom w:val="none" w:sz="0" w:space="0" w:color="auto"/>
        <w:right w:val="none" w:sz="0" w:space="0" w:color="auto"/>
      </w:divBdr>
    </w:div>
    <w:div w:id="756756327">
      <w:bodyDiv w:val="1"/>
      <w:marLeft w:val="0"/>
      <w:marRight w:val="0"/>
      <w:marTop w:val="0"/>
      <w:marBottom w:val="0"/>
      <w:divBdr>
        <w:top w:val="none" w:sz="0" w:space="0" w:color="auto"/>
        <w:left w:val="none" w:sz="0" w:space="0" w:color="auto"/>
        <w:bottom w:val="none" w:sz="0" w:space="0" w:color="auto"/>
        <w:right w:val="none" w:sz="0" w:space="0" w:color="auto"/>
      </w:divBdr>
    </w:div>
    <w:div w:id="822501099">
      <w:bodyDiv w:val="1"/>
      <w:marLeft w:val="0"/>
      <w:marRight w:val="0"/>
      <w:marTop w:val="0"/>
      <w:marBottom w:val="0"/>
      <w:divBdr>
        <w:top w:val="none" w:sz="0" w:space="0" w:color="auto"/>
        <w:left w:val="none" w:sz="0" w:space="0" w:color="auto"/>
        <w:bottom w:val="none" w:sz="0" w:space="0" w:color="auto"/>
        <w:right w:val="none" w:sz="0" w:space="0" w:color="auto"/>
      </w:divBdr>
    </w:div>
    <w:div w:id="841429617">
      <w:bodyDiv w:val="1"/>
      <w:marLeft w:val="0"/>
      <w:marRight w:val="0"/>
      <w:marTop w:val="0"/>
      <w:marBottom w:val="0"/>
      <w:divBdr>
        <w:top w:val="none" w:sz="0" w:space="0" w:color="auto"/>
        <w:left w:val="none" w:sz="0" w:space="0" w:color="auto"/>
        <w:bottom w:val="none" w:sz="0" w:space="0" w:color="auto"/>
        <w:right w:val="none" w:sz="0" w:space="0" w:color="auto"/>
      </w:divBdr>
    </w:div>
    <w:div w:id="941649692">
      <w:bodyDiv w:val="1"/>
      <w:marLeft w:val="0"/>
      <w:marRight w:val="0"/>
      <w:marTop w:val="0"/>
      <w:marBottom w:val="0"/>
      <w:divBdr>
        <w:top w:val="none" w:sz="0" w:space="0" w:color="auto"/>
        <w:left w:val="none" w:sz="0" w:space="0" w:color="auto"/>
        <w:bottom w:val="none" w:sz="0" w:space="0" w:color="auto"/>
        <w:right w:val="none" w:sz="0" w:space="0" w:color="auto"/>
      </w:divBdr>
    </w:div>
    <w:div w:id="1335382398">
      <w:bodyDiv w:val="1"/>
      <w:marLeft w:val="0"/>
      <w:marRight w:val="0"/>
      <w:marTop w:val="0"/>
      <w:marBottom w:val="0"/>
      <w:divBdr>
        <w:top w:val="none" w:sz="0" w:space="0" w:color="auto"/>
        <w:left w:val="none" w:sz="0" w:space="0" w:color="auto"/>
        <w:bottom w:val="none" w:sz="0" w:space="0" w:color="auto"/>
        <w:right w:val="none" w:sz="0" w:space="0" w:color="auto"/>
      </w:divBdr>
    </w:div>
    <w:div w:id="1476095986">
      <w:bodyDiv w:val="1"/>
      <w:marLeft w:val="0"/>
      <w:marRight w:val="0"/>
      <w:marTop w:val="0"/>
      <w:marBottom w:val="0"/>
      <w:divBdr>
        <w:top w:val="none" w:sz="0" w:space="0" w:color="auto"/>
        <w:left w:val="none" w:sz="0" w:space="0" w:color="auto"/>
        <w:bottom w:val="none" w:sz="0" w:space="0" w:color="auto"/>
        <w:right w:val="none" w:sz="0" w:space="0" w:color="auto"/>
      </w:divBdr>
    </w:div>
    <w:div w:id="17680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3-01-2797" TargetMode="External"/><Relationship Id="rId18" Type="http://schemas.openxmlformats.org/officeDocument/2006/relationships/hyperlink" Target="https://svn.taxud.gefeg.com/svn/Documentation/EUCDM/EN/EUCDM/Annex-B/i21.htm" TargetMode="External"/><Relationship Id="rId26" Type="http://schemas.openxmlformats.org/officeDocument/2006/relationships/hyperlink" Target="https://svn.taxud.gefeg.com/svn/Documentation/EUCDM/EN/EUCDM/Annex-B/i21.htm" TargetMode="External"/><Relationship Id="rId3" Type="http://schemas.openxmlformats.org/officeDocument/2006/relationships/styles" Target="styles.xml"/><Relationship Id="rId21" Type="http://schemas.openxmlformats.org/officeDocument/2006/relationships/hyperlink" Target="https://svn.taxud.gefeg.com/svn/Documentation/EUCDM/EN/EUCDM/Annex-B/i21.htm" TargetMode="External"/><Relationship Id="rId7" Type="http://schemas.openxmlformats.org/officeDocument/2006/relationships/endnotes" Target="endnotes.xml"/><Relationship Id="rId12" Type="http://schemas.openxmlformats.org/officeDocument/2006/relationships/hyperlink" Target="https://www.uradni-list.si/glasilo-uradni-list-rs/vsebina/2023-01-0249" TargetMode="External"/><Relationship Id="rId17" Type="http://schemas.openxmlformats.org/officeDocument/2006/relationships/hyperlink" Target="https://svn.taxud.gefeg.com/svn/Documentation/EUCDM/EN/EUCDM/Annex-B/i21.htm" TargetMode="External"/><Relationship Id="rId25" Type="http://schemas.openxmlformats.org/officeDocument/2006/relationships/hyperlink" Target="https://svn.taxud.gefeg.com/svn/Documentation/EUCDM/EN/EUCDM/Annex-B/i21.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svn.taxud.gefeg.com/svn/Documentation/EUCDM/EN/EUCDM/Annex-B/i21.htm" TargetMode="External"/><Relationship Id="rId29" Type="http://schemas.openxmlformats.org/officeDocument/2006/relationships/hyperlink" Target="https://svn.taxud.gefeg.com/svn/Documentation/EUCDM/EN/EUCDM/Annex-B/i2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vn.taxud.gefeg.com/svn/Documentation/EUCDM/EN/EUCDM/Annex-B/i21.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svn.taxud.gefeg.com/svn/Documentation/EUCDM/EN/EUCDM/Annex-B/i21.htm" TargetMode="External"/><Relationship Id="rId28" Type="http://schemas.openxmlformats.org/officeDocument/2006/relationships/hyperlink" Target="https://svn.taxud.gefeg.com/svn/Documentation/EUCDM/EN/EUCDM/Annex-B/i21.htm" TargetMode="External"/><Relationship Id="rId10" Type="http://schemas.openxmlformats.org/officeDocument/2006/relationships/header" Target="header2.xml"/><Relationship Id="rId19" Type="http://schemas.openxmlformats.org/officeDocument/2006/relationships/hyperlink" Target="https://svn.taxud.gefeg.com/svn/Documentation/EUCDM/EN/EUCDM/Annex-B/i21.ht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svn.taxud.gefeg.com/svn/Documentation/EUCDM/EN/EUCDM/Annex-B/i21.htm" TargetMode="External"/><Relationship Id="rId27" Type="http://schemas.openxmlformats.org/officeDocument/2006/relationships/hyperlink" Target="https://svn.taxud.gefeg.com/svn/Documentation/EUCDM/EN/EUCDM/Annex-B/i21.htm" TargetMode="External"/><Relationship Id="rId30" Type="http://schemas.openxmlformats.org/officeDocument/2006/relationships/hyperlink" Target="https://svn.taxud.gefeg.com/svn/Documentation/EUCDM/EN/EUCDM/Annex-B/i21.htm"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353;o\Desktop\ZZI_izdelek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0528-4E05-4FC6-8CEA-6068F4AA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ZZI_izdelek2</Template>
  <TotalTime>0</TotalTime>
  <Pages>1</Pages>
  <Words>14564</Words>
  <Characters>83021</Characters>
  <Application>Microsoft Office Word</Application>
  <DocSecurity>0</DocSecurity>
  <Lines>691</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Aplikacija</vt:lpstr>
      <vt:lpstr>Aplikacija</vt:lpstr>
    </vt:vector>
  </TitlesOfParts>
  <Company>ZZI d.o.o.</Company>
  <LinksUpToDate>false</LinksUpToDate>
  <CharactersWithSpaces>97391</CharactersWithSpaces>
  <SharedDoc>false</SharedDoc>
  <HLinks>
    <vt:vector size="60" baseType="variant">
      <vt:variant>
        <vt:i4>1376304</vt:i4>
      </vt:variant>
      <vt:variant>
        <vt:i4>68</vt:i4>
      </vt:variant>
      <vt:variant>
        <vt:i4>0</vt:i4>
      </vt:variant>
      <vt:variant>
        <vt:i4>5</vt:i4>
      </vt:variant>
      <vt:variant>
        <vt:lpwstr/>
      </vt:variant>
      <vt:variant>
        <vt:lpwstr>_Toc534838214</vt:lpwstr>
      </vt:variant>
      <vt:variant>
        <vt:i4>1376304</vt:i4>
      </vt:variant>
      <vt:variant>
        <vt:i4>62</vt:i4>
      </vt:variant>
      <vt:variant>
        <vt:i4>0</vt:i4>
      </vt:variant>
      <vt:variant>
        <vt:i4>5</vt:i4>
      </vt:variant>
      <vt:variant>
        <vt:lpwstr/>
      </vt:variant>
      <vt:variant>
        <vt:lpwstr>_Toc534838213</vt:lpwstr>
      </vt:variant>
      <vt:variant>
        <vt:i4>1376304</vt:i4>
      </vt:variant>
      <vt:variant>
        <vt:i4>56</vt:i4>
      </vt:variant>
      <vt:variant>
        <vt:i4>0</vt:i4>
      </vt:variant>
      <vt:variant>
        <vt:i4>5</vt:i4>
      </vt:variant>
      <vt:variant>
        <vt:lpwstr/>
      </vt:variant>
      <vt:variant>
        <vt:lpwstr>_Toc534838212</vt:lpwstr>
      </vt:variant>
      <vt:variant>
        <vt:i4>1376304</vt:i4>
      </vt:variant>
      <vt:variant>
        <vt:i4>50</vt:i4>
      </vt:variant>
      <vt:variant>
        <vt:i4>0</vt:i4>
      </vt:variant>
      <vt:variant>
        <vt:i4>5</vt:i4>
      </vt:variant>
      <vt:variant>
        <vt:lpwstr/>
      </vt:variant>
      <vt:variant>
        <vt:lpwstr>_Toc534838211</vt:lpwstr>
      </vt:variant>
      <vt:variant>
        <vt:i4>1376304</vt:i4>
      </vt:variant>
      <vt:variant>
        <vt:i4>44</vt:i4>
      </vt:variant>
      <vt:variant>
        <vt:i4>0</vt:i4>
      </vt:variant>
      <vt:variant>
        <vt:i4>5</vt:i4>
      </vt:variant>
      <vt:variant>
        <vt:lpwstr/>
      </vt:variant>
      <vt:variant>
        <vt:lpwstr>_Toc534838210</vt:lpwstr>
      </vt:variant>
      <vt:variant>
        <vt:i4>1310768</vt:i4>
      </vt:variant>
      <vt:variant>
        <vt:i4>38</vt:i4>
      </vt:variant>
      <vt:variant>
        <vt:i4>0</vt:i4>
      </vt:variant>
      <vt:variant>
        <vt:i4>5</vt:i4>
      </vt:variant>
      <vt:variant>
        <vt:lpwstr/>
      </vt:variant>
      <vt:variant>
        <vt:lpwstr>_Toc534838209</vt:lpwstr>
      </vt:variant>
      <vt:variant>
        <vt:i4>1310768</vt:i4>
      </vt:variant>
      <vt:variant>
        <vt:i4>32</vt:i4>
      </vt:variant>
      <vt:variant>
        <vt:i4>0</vt:i4>
      </vt:variant>
      <vt:variant>
        <vt:i4>5</vt:i4>
      </vt:variant>
      <vt:variant>
        <vt:lpwstr/>
      </vt:variant>
      <vt:variant>
        <vt:lpwstr>_Toc534838208</vt:lpwstr>
      </vt:variant>
      <vt:variant>
        <vt:i4>1310768</vt:i4>
      </vt:variant>
      <vt:variant>
        <vt:i4>26</vt:i4>
      </vt:variant>
      <vt:variant>
        <vt:i4>0</vt:i4>
      </vt:variant>
      <vt:variant>
        <vt:i4>5</vt:i4>
      </vt:variant>
      <vt:variant>
        <vt:lpwstr/>
      </vt:variant>
      <vt:variant>
        <vt:lpwstr>_Toc534838207</vt:lpwstr>
      </vt:variant>
      <vt:variant>
        <vt:i4>1310768</vt:i4>
      </vt:variant>
      <vt:variant>
        <vt:i4>20</vt:i4>
      </vt:variant>
      <vt:variant>
        <vt:i4>0</vt:i4>
      </vt:variant>
      <vt:variant>
        <vt:i4>5</vt:i4>
      </vt:variant>
      <vt:variant>
        <vt:lpwstr/>
      </vt:variant>
      <vt:variant>
        <vt:lpwstr>_Toc534838206</vt:lpwstr>
      </vt:variant>
      <vt:variant>
        <vt:i4>1310768</vt:i4>
      </vt:variant>
      <vt:variant>
        <vt:i4>14</vt:i4>
      </vt:variant>
      <vt:variant>
        <vt:i4>0</vt:i4>
      </vt:variant>
      <vt:variant>
        <vt:i4>5</vt:i4>
      </vt:variant>
      <vt:variant>
        <vt:lpwstr/>
      </vt:variant>
      <vt:variant>
        <vt:lpwstr>_Toc534838205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Aplikacija</dc:title>
  <dc:subject>Področje</dc:subject>
  <dc:creator>Mišo</dc:creator>
  <cp:keywords/>
  <cp:lastModifiedBy>Petra Gregorčič</cp:lastModifiedBy>
  <cp:revision>1</cp:revision>
  <cp:lastPrinted>2001-09-11T09:49:00Z</cp:lastPrinted>
  <dcterms:created xsi:type="dcterms:W3CDTF">2025-11-19T14:50:00Z</dcterms:created>
  <dcterms:modified xsi:type="dcterms:W3CDTF">2025-11-19T14:50:00Z</dcterms:modified>
  <cp:category>Tip dokumenta (uporabniška navodila,...)</cp:category>
</cp:coreProperties>
</file>