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585D" w:rsidRDefault="004C585D" w:rsidP="001947FA">
      <w:pPr>
        <w:autoSpaceDE w:val="0"/>
        <w:autoSpaceDN w:val="0"/>
        <w:adjustRightInd w:val="0"/>
        <w:spacing w:line="240" w:lineRule="auto"/>
        <w:jc w:val="both"/>
        <w:rPr>
          <w:rFonts w:ascii="Arial-BoldMT" w:hAnsi="Arial-BoldMT" w:cs="Arial-BoldMT"/>
          <w:b/>
          <w:bCs/>
          <w:szCs w:val="20"/>
          <w:lang w:val="sl-SI" w:eastAsia="sl-SI"/>
        </w:rPr>
      </w:pPr>
    </w:p>
    <w:p w:rsidR="001947FA" w:rsidRPr="00691B75" w:rsidRDefault="001947FA" w:rsidP="001947FA">
      <w:pPr>
        <w:autoSpaceDE w:val="0"/>
        <w:autoSpaceDN w:val="0"/>
        <w:adjustRightInd w:val="0"/>
        <w:spacing w:line="240" w:lineRule="auto"/>
        <w:jc w:val="both"/>
        <w:rPr>
          <w:rFonts w:ascii="Arial-BoldMT" w:hAnsi="Arial-BoldMT" w:cs="Arial-BoldMT"/>
          <w:b/>
          <w:bCs/>
          <w:szCs w:val="20"/>
          <w:lang w:val="sl-SI" w:eastAsia="sl-SI"/>
        </w:rPr>
      </w:pPr>
      <w:bookmarkStart w:id="0" w:name="_GoBack"/>
      <w:bookmarkEnd w:id="0"/>
      <w:r w:rsidRPr="0073019A">
        <w:rPr>
          <w:rFonts w:ascii="Arial-BoldMT" w:hAnsi="Arial-BoldMT" w:cs="Arial-BoldMT"/>
          <w:b/>
          <w:bCs/>
          <w:szCs w:val="20"/>
          <w:lang w:val="sl-SI" w:eastAsia="sl-SI"/>
        </w:rPr>
        <w:t>P</w:t>
      </w:r>
      <w:r>
        <w:rPr>
          <w:rFonts w:ascii="Arial-BoldMT" w:hAnsi="Arial-BoldMT" w:cs="Arial-BoldMT"/>
          <w:b/>
          <w:bCs/>
          <w:szCs w:val="20"/>
          <w:lang w:val="sl-SI" w:eastAsia="sl-SI"/>
        </w:rPr>
        <w:t>ravilnik o izpolnjevanju carinske deklaracije</w:t>
      </w:r>
      <w:r w:rsidRPr="0073019A">
        <w:rPr>
          <w:rFonts w:ascii="Arial-BoldMT" w:hAnsi="Arial-BoldMT" w:cs="Arial-BoldMT"/>
          <w:b/>
          <w:bCs/>
          <w:szCs w:val="20"/>
          <w:lang w:val="sl-SI" w:eastAsia="sl-SI"/>
        </w:rPr>
        <w:t>, elektronskem poslovanju s Finančno upravo Republike</w:t>
      </w:r>
      <w:r>
        <w:rPr>
          <w:rFonts w:ascii="Arial-BoldMT" w:hAnsi="Arial-BoldMT" w:cs="Arial-BoldMT"/>
          <w:b/>
          <w:bCs/>
          <w:szCs w:val="20"/>
          <w:lang w:val="sl-SI" w:eastAsia="sl-SI"/>
        </w:rPr>
        <w:t xml:space="preserve"> </w:t>
      </w:r>
      <w:r w:rsidRPr="0073019A">
        <w:rPr>
          <w:rFonts w:ascii="Arial-BoldMT" w:hAnsi="Arial-BoldMT" w:cs="Arial-BoldMT"/>
          <w:b/>
          <w:bCs/>
          <w:szCs w:val="20"/>
          <w:lang w:val="sl-SI" w:eastAsia="sl-SI"/>
        </w:rPr>
        <w:t>Slovenije in o drugih obrazcih, ki se uporabljajo pri izvajanju carinskih</w:t>
      </w:r>
      <w:r>
        <w:rPr>
          <w:rFonts w:ascii="Arial-BoldMT" w:hAnsi="Arial-BoldMT" w:cs="Arial-BoldMT"/>
          <w:b/>
          <w:bCs/>
          <w:szCs w:val="20"/>
          <w:lang w:val="sl-SI" w:eastAsia="sl-SI"/>
        </w:rPr>
        <w:t xml:space="preserve"> </w:t>
      </w:r>
      <w:r w:rsidRPr="00691B75">
        <w:rPr>
          <w:rFonts w:ascii="Arial-BoldMT" w:hAnsi="Arial-BoldMT" w:cs="Arial-BoldMT"/>
          <w:b/>
          <w:bCs/>
          <w:szCs w:val="20"/>
          <w:lang w:val="sl-SI" w:eastAsia="sl-SI"/>
        </w:rPr>
        <w:t>formalnosti</w:t>
      </w:r>
    </w:p>
    <w:p w:rsidR="004E1447" w:rsidRDefault="004E1447" w:rsidP="004E1447">
      <w:pPr>
        <w:rPr>
          <w:lang w:val="sl-SI"/>
        </w:rPr>
      </w:pPr>
    </w:p>
    <w:p w:rsidR="001947FA" w:rsidRDefault="001947FA" w:rsidP="001947FA">
      <w:pPr>
        <w:jc w:val="both"/>
        <w:rPr>
          <w:lang w:val="sl-SI"/>
        </w:rPr>
      </w:pPr>
      <w:r>
        <w:rPr>
          <w:lang w:val="sl-SI"/>
        </w:rPr>
        <w:t>V</w:t>
      </w:r>
      <w:r>
        <w:rPr>
          <w:lang w:val="sl-SI"/>
        </w:rPr>
        <w:t xml:space="preserve"> Uradnem listu RS, št. 102/2021, z dne 29.6.2021 je bil objavljen Pravilnik o izpolnjevanju carinske deklaracije, elektronskem poslovanju s Finančno upravo Republike Slovenije in o drugih obrazcih, ki se uporabljajo pri izvajanju carinskih formalnosti (v nadaljnjem besedilu: pravilnik CD). </w:t>
      </w:r>
    </w:p>
    <w:p w:rsidR="001947FA" w:rsidRDefault="001947FA" w:rsidP="001947FA">
      <w:pPr>
        <w:jc w:val="both"/>
        <w:rPr>
          <w:lang w:val="sl-SI"/>
        </w:rPr>
      </w:pPr>
    </w:p>
    <w:p w:rsidR="001947FA" w:rsidRDefault="001947FA" w:rsidP="001947FA">
      <w:pPr>
        <w:jc w:val="both"/>
        <w:rPr>
          <w:lang w:val="sl-SI"/>
        </w:rPr>
      </w:pPr>
      <w:r>
        <w:rPr>
          <w:lang w:val="sl-SI"/>
        </w:rPr>
        <w:t xml:space="preserve">Pravilnik CD velja od 1.7.2021. Pravilnik CD se začne uporabljati z dnem 1.1.2022, razen stolpec H7 iz priloge 3, ki se uporablja z dnem uveljavitve pravilnika CD. </w:t>
      </w:r>
    </w:p>
    <w:p w:rsidR="001947FA" w:rsidRDefault="001947FA" w:rsidP="001947FA">
      <w:pPr>
        <w:jc w:val="both"/>
        <w:rPr>
          <w:lang w:val="sl-SI"/>
        </w:rPr>
      </w:pPr>
    </w:p>
    <w:p w:rsidR="001947FA" w:rsidRPr="004D141B" w:rsidRDefault="001947FA" w:rsidP="001947FA">
      <w:pPr>
        <w:jc w:val="both"/>
        <w:rPr>
          <w:lang w:val="sl-SI"/>
        </w:rPr>
      </w:pPr>
      <w:r w:rsidRPr="004D141B">
        <w:rPr>
          <w:lang w:val="sl-SI"/>
        </w:rPr>
        <w:t>Z dnem uveljavitve pravilnika</w:t>
      </w:r>
      <w:r>
        <w:rPr>
          <w:lang w:val="sl-SI"/>
        </w:rPr>
        <w:t xml:space="preserve"> CD</w:t>
      </w:r>
      <w:r w:rsidRPr="004D141B">
        <w:rPr>
          <w:lang w:val="sl-SI"/>
        </w:rPr>
        <w:t xml:space="preserve"> preneha veljati Pravilnik o izpolnjevanju enotne upravne listine, elektronskem poslovanju s Finančno upravo Republike Slovenije in o drugih obrazcih, ki se uporabljajo pri izvajanju carinskih formalnosti (Uradni list RS, št. 50/16, 83/16 in 37/18), uporablja pa se do začetka uporabe pravilnika</w:t>
      </w:r>
      <w:r>
        <w:rPr>
          <w:lang w:val="sl-SI"/>
        </w:rPr>
        <w:t xml:space="preserve"> CD</w:t>
      </w:r>
      <w:r w:rsidRPr="004D141B">
        <w:rPr>
          <w:lang w:val="sl-SI"/>
        </w:rPr>
        <w:t>.</w:t>
      </w:r>
    </w:p>
    <w:p w:rsidR="001947FA" w:rsidRPr="004D141B" w:rsidRDefault="001947FA" w:rsidP="001947FA">
      <w:pPr>
        <w:rPr>
          <w:rFonts w:ascii="Times New Roman" w:hAnsi="Times New Roman"/>
          <w:sz w:val="24"/>
          <w:lang w:val="x-none"/>
        </w:rPr>
      </w:pPr>
    </w:p>
    <w:p w:rsidR="001947FA" w:rsidRDefault="001947FA" w:rsidP="001947FA">
      <w:pPr>
        <w:jc w:val="both"/>
        <w:rPr>
          <w:szCs w:val="20"/>
          <w:lang w:val="sl-SI"/>
        </w:rPr>
      </w:pPr>
      <w:r>
        <w:rPr>
          <w:szCs w:val="20"/>
          <w:lang w:val="sl-SI"/>
        </w:rPr>
        <w:t>Bistvene novosti pravilnika CD so:</w:t>
      </w:r>
    </w:p>
    <w:p w:rsidR="001947FA" w:rsidRPr="00691B75" w:rsidRDefault="001947FA" w:rsidP="001947FA">
      <w:pPr>
        <w:pStyle w:val="Odstavekseznama"/>
        <w:numPr>
          <w:ilvl w:val="0"/>
          <w:numId w:val="9"/>
        </w:numPr>
        <w:jc w:val="both"/>
        <w:rPr>
          <w:szCs w:val="20"/>
          <w:lang w:val="sl-SI"/>
        </w:rPr>
      </w:pPr>
      <w:r w:rsidRPr="00691B75">
        <w:rPr>
          <w:lang w:val="sl-SI"/>
        </w:rPr>
        <w:t xml:space="preserve">Carinska deklaracija za izvoz, ponovni izvoz, pasivno oplemenitenje, tranzit in dokazilo o carinskem statusu </w:t>
      </w:r>
      <w:proofErr w:type="spellStart"/>
      <w:r w:rsidRPr="00691B75">
        <w:rPr>
          <w:lang w:val="sl-SI"/>
        </w:rPr>
        <w:t>unijskega</w:t>
      </w:r>
      <w:proofErr w:type="spellEnd"/>
      <w:r w:rsidRPr="00691B75">
        <w:rPr>
          <w:lang w:val="sl-SI"/>
        </w:rPr>
        <w:t xml:space="preserve"> blaga se izpolnjujejo v skladu z navodili</w:t>
      </w:r>
      <w:r>
        <w:rPr>
          <w:lang w:val="sl-SI"/>
        </w:rPr>
        <w:t xml:space="preserve"> iz</w:t>
      </w:r>
      <w:r w:rsidRPr="00691B75">
        <w:rPr>
          <w:lang w:val="sl-SI"/>
        </w:rPr>
        <w:t xml:space="preserve"> dodatka C1 iz priloge 9 Uredbe 2016/341/EU in navodili </w:t>
      </w:r>
      <w:r>
        <w:rPr>
          <w:lang w:val="sl-SI"/>
        </w:rPr>
        <w:t>iz</w:t>
      </w:r>
      <w:r w:rsidRPr="00691B75">
        <w:rPr>
          <w:lang w:val="sl-SI"/>
        </w:rPr>
        <w:t xml:space="preserve"> prilog</w:t>
      </w:r>
      <w:r>
        <w:rPr>
          <w:lang w:val="sl-SI"/>
        </w:rPr>
        <w:t>e</w:t>
      </w:r>
      <w:r w:rsidRPr="00691B75">
        <w:rPr>
          <w:lang w:val="sl-SI"/>
        </w:rPr>
        <w:t xml:space="preserve"> 1</w:t>
      </w:r>
      <w:r>
        <w:rPr>
          <w:lang w:val="sl-SI"/>
        </w:rPr>
        <w:t xml:space="preserve"> tega pravilnika.</w:t>
      </w:r>
    </w:p>
    <w:p w:rsidR="001947FA" w:rsidRDefault="001947FA" w:rsidP="001947FA">
      <w:pPr>
        <w:pStyle w:val="Odstavekseznama"/>
        <w:jc w:val="both"/>
        <w:rPr>
          <w:lang w:val="sl-SI"/>
        </w:rPr>
      </w:pPr>
    </w:p>
    <w:p w:rsidR="001947FA" w:rsidRPr="00691B75" w:rsidRDefault="001947FA" w:rsidP="001947FA">
      <w:pPr>
        <w:pStyle w:val="Odstavekseznama"/>
        <w:numPr>
          <w:ilvl w:val="0"/>
          <w:numId w:val="9"/>
        </w:numPr>
        <w:jc w:val="both"/>
        <w:rPr>
          <w:lang w:val="sl-SI"/>
        </w:rPr>
      </w:pPr>
      <w:r w:rsidRPr="00691B75">
        <w:rPr>
          <w:lang w:val="sl-SI"/>
        </w:rPr>
        <w:t xml:space="preserve">Pri izpolnjevanju carinske deklaracije </w:t>
      </w:r>
      <w:r>
        <w:rPr>
          <w:lang w:val="sl-SI"/>
        </w:rPr>
        <w:t xml:space="preserve">za izvoz, ponovni izvoz, pasivno oplemenitenje, tranzit in dokazilo o carinskem statusu </w:t>
      </w:r>
      <w:proofErr w:type="spellStart"/>
      <w:r>
        <w:rPr>
          <w:lang w:val="sl-SI"/>
        </w:rPr>
        <w:t>unijskega</w:t>
      </w:r>
      <w:proofErr w:type="spellEnd"/>
      <w:r>
        <w:rPr>
          <w:lang w:val="sl-SI"/>
        </w:rPr>
        <w:t xml:space="preserve"> blaga</w:t>
      </w:r>
      <w:r w:rsidRPr="00691B75">
        <w:rPr>
          <w:lang w:val="sl-SI"/>
        </w:rPr>
        <w:t xml:space="preserve">, oziroma drugih obrazcev, obvestil in zahtevkov, se uporabljajo oznake iz dodatka D1 iz priloge 9 Uredbe 2016/341/EU in nacionalne oznake, </w:t>
      </w:r>
      <w:r>
        <w:rPr>
          <w:lang w:val="sl-SI"/>
        </w:rPr>
        <w:t>določene</w:t>
      </w:r>
      <w:r w:rsidRPr="00691B75">
        <w:rPr>
          <w:lang w:val="sl-SI"/>
        </w:rPr>
        <w:t xml:space="preserve"> v prilogi 2</w:t>
      </w:r>
      <w:r>
        <w:rPr>
          <w:lang w:val="sl-SI"/>
        </w:rPr>
        <w:t xml:space="preserve"> tega pravilnika</w:t>
      </w:r>
      <w:r w:rsidRPr="00691B75">
        <w:rPr>
          <w:lang w:val="sl-SI"/>
        </w:rPr>
        <w:t>.</w:t>
      </w:r>
    </w:p>
    <w:p w:rsidR="001947FA" w:rsidRPr="00691B75" w:rsidRDefault="001947FA" w:rsidP="001947FA">
      <w:pPr>
        <w:pStyle w:val="Odstavekseznama"/>
        <w:jc w:val="both"/>
        <w:rPr>
          <w:szCs w:val="20"/>
          <w:lang w:val="sl-SI"/>
        </w:rPr>
      </w:pPr>
    </w:p>
    <w:p w:rsidR="001947FA" w:rsidRPr="00AC6176" w:rsidRDefault="001947FA" w:rsidP="001947FA">
      <w:pPr>
        <w:pStyle w:val="Odstavekseznama"/>
        <w:numPr>
          <w:ilvl w:val="0"/>
          <w:numId w:val="9"/>
        </w:numPr>
        <w:jc w:val="both"/>
        <w:rPr>
          <w:szCs w:val="20"/>
          <w:lang w:val="sl-SI"/>
        </w:rPr>
      </w:pPr>
      <w:r w:rsidRPr="00691B75">
        <w:rPr>
          <w:lang w:val="sl-SI"/>
        </w:rPr>
        <w:t xml:space="preserve">Carinska deklaracija za sprostitev v prosti promet, posebno rabo, carinsko skladiščenje, začasni uvoz, aktivno oplemenitenje, vnos blaga v okviru trgovine z ozemlji s posebno davčno ureditvijo, </w:t>
      </w:r>
      <w:r w:rsidRPr="00691B75">
        <w:rPr>
          <w:rFonts w:cs="Arial"/>
          <w:lang w:val="sl-SI"/>
        </w:rPr>
        <w:t xml:space="preserve">poštni promet, </w:t>
      </w:r>
      <w:r w:rsidRPr="00691B75">
        <w:rPr>
          <w:lang w:val="sl-SI"/>
        </w:rPr>
        <w:t xml:space="preserve">poenostavljena uvozna deklaracija in obvestilo o predložitvi blaga v primeru vpisa v evidence, se izpolnjujejo v skladu z navodili </w:t>
      </w:r>
      <w:r>
        <w:rPr>
          <w:lang w:val="sl-SI"/>
        </w:rPr>
        <w:t xml:space="preserve">iz </w:t>
      </w:r>
      <w:r w:rsidRPr="00691B75">
        <w:rPr>
          <w:lang w:val="sl-SI"/>
        </w:rPr>
        <w:t xml:space="preserve">priloge D Uredbe 2015/2446/EU in navodili </w:t>
      </w:r>
      <w:r>
        <w:rPr>
          <w:lang w:val="sl-SI"/>
        </w:rPr>
        <w:t>iz</w:t>
      </w:r>
      <w:r w:rsidRPr="00691B75">
        <w:rPr>
          <w:lang w:val="sl-SI"/>
        </w:rPr>
        <w:t xml:space="preserve"> prilog</w:t>
      </w:r>
      <w:r>
        <w:rPr>
          <w:lang w:val="sl-SI"/>
        </w:rPr>
        <w:t>e</w:t>
      </w:r>
      <w:r w:rsidRPr="00691B75">
        <w:rPr>
          <w:lang w:val="sl-SI"/>
        </w:rPr>
        <w:t xml:space="preserve"> 3</w:t>
      </w:r>
      <w:r>
        <w:rPr>
          <w:lang w:val="sl-SI"/>
        </w:rPr>
        <w:t xml:space="preserve"> tega pravilnika</w:t>
      </w:r>
      <w:r w:rsidRPr="00691B75">
        <w:rPr>
          <w:lang w:val="sl-SI"/>
        </w:rPr>
        <w:t>.</w:t>
      </w:r>
    </w:p>
    <w:p w:rsidR="001947FA" w:rsidRPr="00AC6176" w:rsidRDefault="001947FA" w:rsidP="001947FA">
      <w:pPr>
        <w:pStyle w:val="Odstavekseznama"/>
        <w:rPr>
          <w:szCs w:val="20"/>
          <w:lang w:val="sl-SI"/>
        </w:rPr>
      </w:pPr>
    </w:p>
    <w:p w:rsidR="001947FA" w:rsidRPr="00AC6176" w:rsidRDefault="001947FA" w:rsidP="001947FA">
      <w:pPr>
        <w:pStyle w:val="Odstavekseznama"/>
        <w:numPr>
          <w:ilvl w:val="0"/>
          <w:numId w:val="9"/>
        </w:numPr>
        <w:jc w:val="both"/>
        <w:rPr>
          <w:lang w:val="sl-SI"/>
        </w:rPr>
      </w:pPr>
      <w:r w:rsidRPr="00AC6176">
        <w:rPr>
          <w:lang w:val="sl-SI"/>
        </w:rPr>
        <w:t>Pošiljke, ki so upravičene do oprostitve uvozne dajatve v skladu s prvim odstavkom 23. člena ali prvim odstavkom 25. člena Uredbe Sveta (ES) št. 1186/2009 z dne 16. novembra 2009 o sistemu oprostitev carin v Skupnosti (kodificirana različica) (UL L 324 z dne 10. 12. 2009, str. 23; v nadaljnjem besedilu: Uredba 1186/2009/EU), in predložitve blaga carini, se izpolnjujejo v skladu z navodili iz Priloge B Uredbe 2015/2446/EU in navodili iz Priloge 3 tega pravilnika.</w:t>
      </w:r>
    </w:p>
    <w:p w:rsidR="001947FA" w:rsidRDefault="001947FA" w:rsidP="001947FA">
      <w:pPr>
        <w:pStyle w:val="Odstavek"/>
        <w:numPr>
          <w:ilvl w:val="0"/>
          <w:numId w:val="9"/>
        </w:numPr>
        <w:rPr>
          <w:sz w:val="20"/>
          <w:szCs w:val="24"/>
          <w:lang w:val="sl-SI" w:eastAsia="en-US"/>
        </w:rPr>
      </w:pPr>
      <w:r w:rsidRPr="00CF4AF7">
        <w:rPr>
          <w:sz w:val="20"/>
          <w:szCs w:val="24"/>
          <w:lang w:val="sl-SI" w:eastAsia="en-US"/>
        </w:rPr>
        <w:t xml:space="preserve">Pri izpolnjevanju carinske deklaracije za sprostitev v prosti promet, posebno rabo, carinsko skladiščenje, začasni uvoz, aktivno oplemenitenje, vnos blaga v okviru trgovine z ozemlji s posebno davčno ureditvijo, poštni promet, poenostavljene uvozne deklaracije in obvestila o predložitvi blaga v primeru vpisa v evidence, se uporabljajo oznake iz priloge C Uredbe 2015/2447/EU in nacionalne oznake, </w:t>
      </w:r>
      <w:r>
        <w:rPr>
          <w:sz w:val="20"/>
          <w:szCs w:val="24"/>
          <w:lang w:val="sl-SI" w:eastAsia="en-US"/>
        </w:rPr>
        <w:t>določene</w:t>
      </w:r>
      <w:r w:rsidRPr="00CF4AF7">
        <w:rPr>
          <w:sz w:val="20"/>
          <w:szCs w:val="24"/>
          <w:lang w:val="sl-SI" w:eastAsia="en-US"/>
        </w:rPr>
        <w:t xml:space="preserve"> v prilogi 4 tega pravilnika.</w:t>
      </w:r>
    </w:p>
    <w:p w:rsidR="001947FA" w:rsidRDefault="001947FA" w:rsidP="001947FA">
      <w:pPr>
        <w:pStyle w:val="Odstavek"/>
        <w:numPr>
          <w:ilvl w:val="0"/>
          <w:numId w:val="9"/>
        </w:numPr>
        <w:rPr>
          <w:sz w:val="20"/>
          <w:szCs w:val="24"/>
          <w:lang w:val="sl-SI" w:eastAsia="en-US"/>
        </w:rPr>
      </w:pPr>
      <w:r w:rsidRPr="00AC6176">
        <w:rPr>
          <w:sz w:val="20"/>
          <w:szCs w:val="24"/>
          <w:lang w:val="sl-SI" w:eastAsia="en-US"/>
        </w:rPr>
        <w:lastRenderedPageBreak/>
        <w:t>Pri izpolnjevanju carinske deklaracije za pošiljke, ki so oproščene uvozne dajatve v skladu s prvim odstavkom 23. člena ali prvim odstavkom 25. člena Uredbe 1186/2009/EU, in predložitev blaga carini se uporabljajo oznake iz Priloge B Uredbe 2015/2447/EU in nacionalne oznake, določene v Prilogi 4, ki je sestavni del tega pravilnika.</w:t>
      </w:r>
    </w:p>
    <w:p w:rsidR="001947FA" w:rsidRPr="00AC6176" w:rsidRDefault="001947FA" w:rsidP="001947FA">
      <w:pPr>
        <w:pStyle w:val="Odstavek"/>
        <w:numPr>
          <w:ilvl w:val="0"/>
          <w:numId w:val="9"/>
        </w:numPr>
        <w:rPr>
          <w:sz w:val="20"/>
          <w:szCs w:val="24"/>
          <w:lang w:val="sl-SI" w:eastAsia="en-US"/>
        </w:rPr>
      </w:pPr>
      <w:r w:rsidRPr="00AC6176">
        <w:rPr>
          <w:sz w:val="20"/>
          <w:szCs w:val="24"/>
          <w:lang w:val="sl-SI" w:eastAsia="en-US"/>
        </w:rPr>
        <w:t>Obrazec za uskladitev podatkov v carinski deklaraciji vsebuje najmanj nabor podatkov iz Priloge 7</w:t>
      </w:r>
      <w:r>
        <w:rPr>
          <w:sz w:val="20"/>
          <w:szCs w:val="24"/>
          <w:lang w:val="sl-SI" w:eastAsia="en-US"/>
        </w:rPr>
        <w:t xml:space="preserve"> </w:t>
      </w:r>
      <w:r w:rsidRPr="00AC6176">
        <w:rPr>
          <w:sz w:val="20"/>
          <w:szCs w:val="24"/>
          <w:lang w:val="sl-SI" w:eastAsia="en-US"/>
        </w:rPr>
        <w:t>tega pravilnika. Kadar je mogoče, se s tehnikami elektronske obdelave podatkov vloži zahtevek z naborom podatkov iz Priloge 7 in izda odločba o uskladitvi podatkov v carinski deklaraciji prek SICIS.</w:t>
      </w:r>
      <w:r>
        <w:rPr>
          <w:sz w:val="20"/>
          <w:szCs w:val="24"/>
          <w:lang w:val="sl-SI" w:eastAsia="en-US"/>
        </w:rPr>
        <w:t xml:space="preserve"> V SIAIS2 bo to omogočeno od 1.1.2022.</w:t>
      </w:r>
      <w:r w:rsidRPr="00AC6176">
        <w:rPr>
          <w:sz w:val="20"/>
          <w:szCs w:val="24"/>
          <w:lang w:val="sl-SI" w:eastAsia="en-US"/>
        </w:rPr>
        <w:t xml:space="preserve"> V ostalih primerih se uporablja obrazec v papirni obliki. </w:t>
      </w:r>
    </w:p>
    <w:p w:rsidR="001947FA" w:rsidRPr="00CF4AF7" w:rsidRDefault="001947FA" w:rsidP="001947FA">
      <w:pPr>
        <w:jc w:val="both"/>
        <w:rPr>
          <w:color w:val="000000"/>
          <w:szCs w:val="20"/>
          <w:lang w:val="x-none"/>
        </w:rPr>
      </w:pPr>
    </w:p>
    <w:p w:rsidR="007D75CF" w:rsidRPr="001947FA" w:rsidRDefault="007D75CF" w:rsidP="004E1447">
      <w:pPr>
        <w:rPr>
          <w:lang w:val="x-none"/>
        </w:rPr>
      </w:pPr>
    </w:p>
    <w:sectPr w:rsidR="007D75CF" w:rsidRPr="001947FA" w:rsidSect="00783310">
      <w:headerReference w:type="default" r:id="rId7"/>
      <w:footerReference w:type="default" r:id="rId8"/>
      <w:headerReference w:type="first" r:id="rId9"/>
      <w:footerReference w:type="first" r:id="rId10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1C52" w:rsidRDefault="00561C52">
      <w:r>
        <w:separator/>
      </w:r>
    </w:p>
  </w:endnote>
  <w:endnote w:type="continuationSeparator" w:id="0">
    <w:p w:rsidR="00561C52" w:rsidRDefault="00561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Republika Bold">
    <w:altName w:val="Courier New"/>
    <w:panose1 w:val="02000806030000020004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0B21" w:rsidRDefault="00751D38" w:rsidP="00751D38">
    <w:pPr>
      <w:pStyle w:val="Noga"/>
      <w:jc w:val="right"/>
    </w:pPr>
    <w:r>
      <w:rPr>
        <w:rFonts w:cs="Arial"/>
        <w:sz w:val="16"/>
      </w:rPr>
      <w:fldChar w:fldCharType="begin"/>
    </w:r>
    <w:r>
      <w:rPr>
        <w:rFonts w:cs="Arial"/>
        <w:sz w:val="16"/>
      </w:rPr>
      <w:instrText xml:space="preserve"> PAGE </w:instrText>
    </w:r>
    <w:r>
      <w:rPr>
        <w:rFonts w:cs="Arial"/>
        <w:sz w:val="16"/>
      </w:rPr>
      <w:fldChar w:fldCharType="separate"/>
    </w:r>
    <w:r w:rsidR="004E1447">
      <w:rPr>
        <w:rFonts w:cs="Arial"/>
        <w:noProof/>
        <w:sz w:val="16"/>
      </w:rPr>
      <w:t>2</w:t>
    </w:r>
    <w:r>
      <w:rPr>
        <w:rFonts w:cs="Arial"/>
        <w:sz w:val="16"/>
      </w:rPr>
      <w:fldChar w:fldCharType="end"/>
    </w:r>
    <w:r>
      <w:rPr>
        <w:rFonts w:cs="Arial"/>
        <w:sz w:val="16"/>
      </w:rPr>
      <w:t>/</w:t>
    </w:r>
    <w:r>
      <w:rPr>
        <w:rFonts w:cs="Arial"/>
        <w:sz w:val="16"/>
      </w:rPr>
      <w:fldChar w:fldCharType="begin"/>
    </w:r>
    <w:r>
      <w:rPr>
        <w:rFonts w:cs="Arial"/>
        <w:sz w:val="16"/>
      </w:rPr>
      <w:instrText xml:space="preserve"> NUMPAGES </w:instrText>
    </w:r>
    <w:r>
      <w:rPr>
        <w:rFonts w:cs="Arial"/>
        <w:sz w:val="16"/>
      </w:rPr>
      <w:fldChar w:fldCharType="separate"/>
    </w:r>
    <w:r w:rsidR="004E1447">
      <w:rPr>
        <w:rFonts w:cs="Arial"/>
        <w:noProof/>
        <w:sz w:val="16"/>
      </w:rPr>
      <w:t>2</w:t>
    </w:r>
    <w:r>
      <w:rPr>
        <w:rFonts w:cs="Arial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0B21" w:rsidRDefault="00751D38" w:rsidP="00751D38">
    <w:pPr>
      <w:pStyle w:val="Noga"/>
      <w:jc w:val="right"/>
    </w:pPr>
    <w:r w:rsidRPr="006F142E">
      <w:rPr>
        <w:rFonts w:cs="Arial"/>
        <w:sz w:val="16"/>
      </w:rPr>
      <w:fldChar w:fldCharType="begin"/>
    </w:r>
    <w:r w:rsidRPr="006F142E">
      <w:rPr>
        <w:rFonts w:cs="Arial"/>
        <w:sz w:val="16"/>
      </w:rPr>
      <w:instrText xml:space="preserve"> PAGE </w:instrText>
    </w:r>
    <w:r w:rsidRPr="006F142E">
      <w:rPr>
        <w:rFonts w:cs="Arial"/>
        <w:sz w:val="16"/>
      </w:rPr>
      <w:fldChar w:fldCharType="separate"/>
    </w:r>
    <w:r w:rsidR="004E1447">
      <w:rPr>
        <w:rFonts w:cs="Arial"/>
        <w:noProof/>
        <w:sz w:val="16"/>
      </w:rPr>
      <w:t>1</w:t>
    </w:r>
    <w:r w:rsidRPr="006F142E">
      <w:rPr>
        <w:rFonts w:cs="Arial"/>
        <w:sz w:val="16"/>
      </w:rPr>
      <w:fldChar w:fldCharType="end"/>
    </w:r>
    <w:r w:rsidRPr="006F142E">
      <w:rPr>
        <w:rFonts w:cs="Arial"/>
        <w:sz w:val="16"/>
      </w:rPr>
      <w:t>/</w:t>
    </w:r>
    <w:r w:rsidRPr="006F142E">
      <w:rPr>
        <w:rFonts w:cs="Arial"/>
        <w:sz w:val="16"/>
      </w:rPr>
      <w:fldChar w:fldCharType="begin"/>
    </w:r>
    <w:r w:rsidRPr="006F142E">
      <w:rPr>
        <w:rFonts w:cs="Arial"/>
        <w:sz w:val="16"/>
      </w:rPr>
      <w:instrText xml:space="preserve"> NUMPAGES </w:instrText>
    </w:r>
    <w:r w:rsidRPr="006F142E">
      <w:rPr>
        <w:rFonts w:cs="Arial"/>
        <w:sz w:val="16"/>
      </w:rPr>
      <w:fldChar w:fldCharType="separate"/>
    </w:r>
    <w:r w:rsidR="004E1447">
      <w:rPr>
        <w:rFonts w:cs="Arial"/>
        <w:noProof/>
        <w:sz w:val="16"/>
      </w:rPr>
      <w:t>2</w:t>
    </w:r>
    <w:r w:rsidRPr="006F142E">
      <w:rPr>
        <w:rFonts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1C52" w:rsidRDefault="00561C52">
      <w:r>
        <w:separator/>
      </w:r>
    </w:p>
  </w:footnote>
  <w:footnote w:type="continuationSeparator" w:id="0">
    <w:p w:rsidR="00561C52" w:rsidRDefault="00561C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0B21" w:rsidRPr="00110CBD" w:rsidRDefault="000B0B21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0B0B21" w:rsidRPr="008F3500">
      <w:trPr>
        <w:cantSplit/>
        <w:trHeight w:hRule="exact" w:val="847"/>
      </w:trPr>
      <w:tc>
        <w:tcPr>
          <w:tcW w:w="567" w:type="dxa"/>
        </w:tcPr>
        <w:p w:rsidR="000B0B21" w:rsidRDefault="000B0B21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val="sl-SI" w:eastAsia="sl-SI"/>
            </w:rPr>
            <w:t></w:t>
          </w:r>
        </w:p>
        <w:p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</w:tc>
    </w:tr>
  </w:tbl>
  <w:p w:rsidR="000B0B21" w:rsidRPr="008F3500" w:rsidRDefault="00561C52" w:rsidP="00924E3C">
    <w:pPr>
      <w:autoSpaceDE w:val="0"/>
      <w:autoSpaceDN w:val="0"/>
      <w:adjustRightInd w:val="0"/>
      <w:spacing w:line="240" w:lineRule="auto"/>
      <w:rPr>
        <w:rFonts w:ascii="Republika" w:hAnsi="Republika"/>
        <w:lang w:val="sl-SI"/>
      </w:rPr>
    </w:pPr>
    <w:r>
      <w:rPr>
        <w:szCs w:val="20"/>
        <w:lang w:val="sl-SI" w:eastAsia="sl-SI"/>
      </w:rPr>
      <w:pict>
        <v:line id="_x0000_s2053" style="position:absolute;z-index:-1;mso-wrap-edited:f;mso-position-horizontal-relative:text;mso-position-vertical-relative:page" from="-34pt,283.5pt" to="-14.15pt,283.5pt" wrapcoords="-830 -2147483648 -830 -2147483648 23261 -2147483648 23261 -2147483648 -830 -2147483648" o:allowincell="f" strokecolor="#428299" strokeweight=".5pt">
          <w10:wrap anchory="page"/>
        </v:line>
      </w:pict>
    </w:r>
    <w:r w:rsidR="000B0B21" w:rsidRPr="008F3500">
      <w:rPr>
        <w:rFonts w:ascii="Republika" w:hAnsi="Republika"/>
        <w:lang w:val="sl-SI"/>
      </w:rPr>
      <w:t>REPUBLIKA SLOVENIJA</w:t>
    </w:r>
  </w:p>
  <w:p w:rsidR="000B0B21" w:rsidRPr="008F3500" w:rsidRDefault="00A12D5C" w:rsidP="00924E3C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 Bold" w:hAnsi="Republika Bold"/>
        <w:b/>
        <w:caps/>
        <w:lang w:val="sl-SI"/>
      </w:rPr>
    </w:pPr>
    <w:r>
      <w:rPr>
        <w:rFonts w:ascii="Republika Bold" w:hAnsi="Republika Bold"/>
        <w:b/>
        <w:caps/>
        <w:lang w:val="sl-SI"/>
      </w:rPr>
      <w:t>Ministrstvo za finance</w:t>
    </w:r>
  </w:p>
  <w:p w:rsidR="00ED7E82" w:rsidRDefault="00F907E8" w:rsidP="00ED7E82">
    <w:pPr>
      <w:pStyle w:val="Glava"/>
      <w:tabs>
        <w:tab w:val="clear" w:pos="4320"/>
        <w:tab w:val="clear" w:pos="8640"/>
        <w:tab w:val="left" w:pos="5112"/>
      </w:tabs>
      <w:spacing w:before="120" w:after="120" w:line="240" w:lineRule="exact"/>
      <w:rPr>
        <w:rFonts w:ascii="Republika" w:hAnsi="Republika"/>
        <w:caps/>
        <w:lang w:val="sl-SI"/>
      </w:rPr>
    </w:pPr>
    <w:r>
      <w:rPr>
        <w:rFonts w:ascii="Republika" w:hAnsi="Republika"/>
        <w:caps/>
        <w:lang w:val="sl-SI"/>
      </w:rPr>
      <w:t>FINANČNA</w:t>
    </w:r>
    <w:r w:rsidR="00A12D5C">
      <w:rPr>
        <w:rFonts w:ascii="Republika" w:hAnsi="Republika"/>
        <w:caps/>
        <w:lang w:val="sl-SI"/>
      </w:rPr>
      <w:t xml:space="preserve"> uprava Republike Slovenije</w:t>
    </w:r>
  </w:p>
  <w:p w:rsidR="000B0B21" w:rsidRPr="00A12D5C" w:rsidRDefault="00A12D5C" w:rsidP="00ED7E82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ascii="Republika" w:hAnsi="Republika"/>
        <w:caps/>
        <w:lang w:val="sl-SI"/>
      </w:rPr>
    </w:pPr>
    <w:r>
      <w:rPr>
        <w:rFonts w:ascii="Republika" w:hAnsi="Republika"/>
        <w:lang w:val="sl-SI"/>
      </w:rPr>
      <w:t xml:space="preserve">Generalni </w:t>
    </w:r>
    <w:r w:rsidR="00F907E8">
      <w:rPr>
        <w:rFonts w:ascii="Republika" w:hAnsi="Republika"/>
        <w:lang w:val="sl-SI"/>
      </w:rPr>
      <w:t>finančni</w:t>
    </w:r>
    <w:r>
      <w:rPr>
        <w:rFonts w:ascii="Republika" w:hAnsi="Republika"/>
        <w:lang w:val="sl-SI"/>
      </w:rPr>
      <w:t xml:space="preserve"> urad</w:t>
    </w:r>
  </w:p>
  <w:p w:rsidR="000B0B21" w:rsidRPr="008F3500" w:rsidRDefault="00A12D5C" w:rsidP="00ED7E82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 xml:space="preserve">Šmartinska cesta 55, </w:t>
    </w:r>
    <w:proofErr w:type="spellStart"/>
    <w:r>
      <w:rPr>
        <w:rFonts w:cs="Arial"/>
        <w:sz w:val="16"/>
        <w:lang w:val="sl-SI"/>
      </w:rPr>
      <w:t>p.p</w:t>
    </w:r>
    <w:proofErr w:type="spellEnd"/>
    <w:r>
      <w:rPr>
        <w:rFonts w:cs="Arial"/>
        <w:sz w:val="16"/>
        <w:lang w:val="sl-SI"/>
      </w:rPr>
      <w:t>. 631</w:t>
    </w:r>
    <w:r w:rsidR="000B0B21" w:rsidRPr="008F3500">
      <w:rPr>
        <w:rFonts w:cs="Arial"/>
        <w:sz w:val="16"/>
        <w:lang w:val="sl-SI"/>
      </w:rPr>
      <w:t xml:space="preserve">, </w:t>
    </w:r>
    <w:r>
      <w:rPr>
        <w:rFonts w:cs="Arial"/>
        <w:sz w:val="16"/>
        <w:lang w:val="sl-SI"/>
      </w:rPr>
      <w:t>1001 Ljubljana</w:t>
    </w:r>
    <w:r w:rsidR="000B0B21" w:rsidRPr="008F3500">
      <w:rPr>
        <w:rFonts w:cs="Arial"/>
        <w:sz w:val="16"/>
        <w:lang w:val="sl-SI"/>
      </w:rPr>
      <w:tab/>
      <w:t xml:space="preserve">T: </w:t>
    </w:r>
    <w:r>
      <w:rPr>
        <w:rFonts w:cs="Arial"/>
        <w:sz w:val="16"/>
        <w:lang w:val="sl-SI"/>
      </w:rPr>
      <w:t xml:space="preserve">01 478 </w:t>
    </w:r>
    <w:r w:rsidR="00F907E8">
      <w:rPr>
        <w:rFonts w:cs="Arial"/>
        <w:sz w:val="16"/>
        <w:lang w:val="sl-SI"/>
      </w:rPr>
      <w:t>38</w:t>
    </w:r>
    <w:r>
      <w:rPr>
        <w:rFonts w:cs="Arial"/>
        <w:sz w:val="16"/>
        <w:lang w:val="sl-SI"/>
      </w:rPr>
      <w:t xml:space="preserve"> 00</w:t>
    </w:r>
  </w:p>
  <w:p w:rsidR="000B0B21" w:rsidRPr="008F3500" w:rsidRDefault="000B0B21" w:rsidP="00924E3C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F: </w:t>
    </w:r>
    <w:r w:rsidR="00A12D5C">
      <w:rPr>
        <w:rFonts w:cs="Arial"/>
        <w:sz w:val="16"/>
        <w:lang w:val="sl-SI"/>
      </w:rPr>
      <w:t xml:space="preserve">01 478 </w:t>
    </w:r>
    <w:r w:rsidR="00F907E8">
      <w:rPr>
        <w:rFonts w:cs="Arial"/>
        <w:sz w:val="16"/>
        <w:lang w:val="sl-SI"/>
      </w:rPr>
      <w:t>39</w:t>
    </w:r>
    <w:r w:rsidR="00A12D5C">
      <w:rPr>
        <w:rFonts w:cs="Arial"/>
        <w:sz w:val="16"/>
        <w:lang w:val="sl-SI"/>
      </w:rPr>
      <w:t xml:space="preserve"> </w:t>
    </w:r>
    <w:r w:rsidR="00F907E8">
      <w:rPr>
        <w:rFonts w:cs="Arial"/>
        <w:sz w:val="16"/>
        <w:lang w:val="sl-SI"/>
      </w:rPr>
      <w:t>00</w:t>
    </w:r>
    <w:r w:rsidRPr="008F3500">
      <w:rPr>
        <w:rFonts w:cs="Arial"/>
        <w:sz w:val="16"/>
        <w:lang w:val="sl-SI"/>
      </w:rPr>
      <w:t xml:space="preserve"> </w:t>
    </w:r>
  </w:p>
  <w:p w:rsidR="000B0B21" w:rsidRPr="008F3500" w:rsidRDefault="000B0B21" w:rsidP="007D75C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 w:rsidR="00F907E8">
      <w:rPr>
        <w:rFonts w:cs="Arial"/>
        <w:sz w:val="16"/>
        <w:lang w:val="sl-SI"/>
      </w:rPr>
      <w:t>gfu</w:t>
    </w:r>
    <w:r w:rsidR="00A12D5C">
      <w:rPr>
        <w:rFonts w:cs="Arial"/>
        <w:sz w:val="16"/>
        <w:lang w:val="sl-SI"/>
      </w:rPr>
      <w:t>.</w:t>
    </w:r>
    <w:r w:rsidR="00F907E8">
      <w:rPr>
        <w:rFonts w:cs="Arial"/>
        <w:sz w:val="16"/>
        <w:lang w:val="sl-SI"/>
      </w:rPr>
      <w:t>fu</w:t>
    </w:r>
    <w:r w:rsidR="00A12D5C">
      <w:rPr>
        <w:rFonts w:cs="Arial"/>
        <w:sz w:val="16"/>
        <w:lang w:val="sl-SI"/>
      </w:rPr>
      <w:t>@gov.si</w:t>
    </w:r>
  </w:p>
  <w:p w:rsidR="000B0B21" w:rsidRPr="008F3500" w:rsidRDefault="000B0B21" w:rsidP="007D75C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 w:rsidR="00A12D5C">
      <w:rPr>
        <w:rFonts w:cs="Arial"/>
        <w:sz w:val="16"/>
        <w:lang w:val="sl-SI"/>
      </w:rPr>
      <w:t>www.</w:t>
    </w:r>
    <w:r w:rsidR="00F907E8">
      <w:rPr>
        <w:rFonts w:cs="Arial"/>
        <w:sz w:val="16"/>
        <w:lang w:val="sl-SI"/>
      </w:rPr>
      <w:t>fu</w:t>
    </w:r>
    <w:r w:rsidR="00A12D5C">
      <w:rPr>
        <w:rFonts w:cs="Arial"/>
        <w:sz w:val="16"/>
        <w:lang w:val="sl-SI"/>
      </w:rPr>
      <w:t>.gov.si</w:t>
    </w:r>
  </w:p>
  <w:p w:rsidR="000B0B21" w:rsidRPr="008F3500" w:rsidRDefault="000B0B21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6A479D"/>
    <w:multiLevelType w:val="hybridMultilevel"/>
    <w:tmpl w:val="85E4EE30"/>
    <w:lvl w:ilvl="0" w:tplc="F59E4A6A">
      <w:start w:val="2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5F21B4"/>
    <w:multiLevelType w:val="hybridMultilevel"/>
    <w:tmpl w:val="261A0844"/>
    <w:lvl w:ilvl="0" w:tplc="537652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0D3EF8"/>
    <w:multiLevelType w:val="hybridMultilevel"/>
    <w:tmpl w:val="54A0F0B0"/>
    <w:lvl w:ilvl="0" w:tplc="89DE71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4A54C92"/>
    <w:multiLevelType w:val="hybridMultilevel"/>
    <w:tmpl w:val="E7FC6F6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1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4">
      <o:colormru v:ext="edit" colors="#428299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C7C38"/>
    <w:rsid w:val="000063FF"/>
    <w:rsid w:val="00023A88"/>
    <w:rsid w:val="0008352D"/>
    <w:rsid w:val="000A7238"/>
    <w:rsid w:val="000B0B21"/>
    <w:rsid w:val="001357B2"/>
    <w:rsid w:val="001947FA"/>
    <w:rsid w:val="001A3BA5"/>
    <w:rsid w:val="001F7BC0"/>
    <w:rsid w:val="00202A77"/>
    <w:rsid w:val="00271CE5"/>
    <w:rsid w:val="00282020"/>
    <w:rsid w:val="00282F1E"/>
    <w:rsid w:val="002A5510"/>
    <w:rsid w:val="003636BF"/>
    <w:rsid w:val="00370AA7"/>
    <w:rsid w:val="0037479F"/>
    <w:rsid w:val="003845B4"/>
    <w:rsid w:val="00387B1A"/>
    <w:rsid w:val="003E1C74"/>
    <w:rsid w:val="00475C59"/>
    <w:rsid w:val="004C585D"/>
    <w:rsid w:val="004E1447"/>
    <w:rsid w:val="00526246"/>
    <w:rsid w:val="00561C52"/>
    <w:rsid w:val="00567106"/>
    <w:rsid w:val="005E1D3C"/>
    <w:rsid w:val="00632253"/>
    <w:rsid w:val="00642714"/>
    <w:rsid w:val="00643C4E"/>
    <w:rsid w:val="006455CE"/>
    <w:rsid w:val="006D42D9"/>
    <w:rsid w:val="00726463"/>
    <w:rsid w:val="00733017"/>
    <w:rsid w:val="00751D38"/>
    <w:rsid w:val="00783310"/>
    <w:rsid w:val="007A4A6D"/>
    <w:rsid w:val="007D1BCF"/>
    <w:rsid w:val="007D46CE"/>
    <w:rsid w:val="007D75CF"/>
    <w:rsid w:val="007E6DC5"/>
    <w:rsid w:val="0088043C"/>
    <w:rsid w:val="008906C9"/>
    <w:rsid w:val="008C5738"/>
    <w:rsid w:val="008D04F0"/>
    <w:rsid w:val="008D1BAC"/>
    <w:rsid w:val="008F3500"/>
    <w:rsid w:val="00924E3C"/>
    <w:rsid w:val="009612BB"/>
    <w:rsid w:val="00A125C5"/>
    <w:rsid w:val="00A12D5C"/>
    <w:rsid w:val="00A5039D"/>
    <w:rsid w:val="00A65EE7"/>
    <w:rsid w:val="00A70133"/>
    <w:rsid w:val="00AC5C16"/>
    <w:rsid w:val="00B071C6"/>
    <w:rsid w:val="00B17141"/>
    <w:rsid w:val="00B31575"/>
    <w:rsid w:val="00B8547D"/>
    <w:rsid w:val="00C250D5"/>
    <w:rsid w:val="00C47F8D"/>
    <w:rsid w:val="00C81391"/>
    <w:rsid w:val="00C92898"/>
    <w:rsid w:val="00CE7514"/>
    <w:rsid w:val="00D248DE"/>
    <w:rsid w:val="00D8542D"/>
    <w:rsid w:val="00DC6A71"/>
    <w:rsid w:val="00DE5B46"/>
    <w:rsid w:val="00E0357D"/>
    <w:rsid w:val="00E24EC2"/>
    <w:rsid w:val="00E57509"/>
    <w:rsid w:val="00EC7C38"/>
    <w:rsid w:val="00ED7E82"/>
    <w:rsid w:val="00F240BB"/>
    <w:rsid w:val="00F46724"/>
    <w:rsid w:val="00F57FED"/>
    <w:rsid w:val="00F907E8"/>
    <w:rsid w:val="00FE7FD7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4:docId w14:val="7850FE3B"/>
  <w15:docId w15:val="{20D4A401-55E5-404A-9D42-A65114076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4E1447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customStyle="1" w:styleId="Tabela-mrea">
    <w:name w:val="Tabela - mreža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Odstavekseznama">
    <w:name w:val="List Paragraph"/>
    <w:basedOn w:val="Navaden"/>
    <w:uiPriority w:val="34"/>
    <w:qFormat/>
    <w:rsid w:val="004E1447"/>
    <w:pPr>
      <w:ind w:left="720"/>
      <w:contextualSpacing/>
    </w:pPr>
  </w:style>
  <w:style w:type="paragraph" w:customStyle="1" w:styleId="Naslovpredpisa">
    <w:name w:val="Naslov_predpisa"/>
    <w:basedOn w:val="Navaden"/>
    <w:link w:val="NaslovpredpisaZnak"/>
    <w:qFormat/>
    <w:rsid w:val="004E1447"/>
    <w:pPr>
      <w:suppressAutoHyphens/>
      <w:overflowPunct w:val="0"/>
      <w:autoSpaceDE w:val="0"/>
      <w:autoSpaceDN w:val="0"/>
      <w:adjustRightInd w:val="0"/>
      <w:spacing w:line="240" w:lineRule="auto"/>
      <w:jc w:val="center"/>
      <w:textAlignment w:val="baseline"/>
    </w:pPr>
    <w:rPr>
      <w:b/>
      <w:sz w:val="22"/>
      <w:szCs w:val="22"/>
      <w:lang w:val="x-none" w:eastAsia="x-none"/>
    </w:rPr>
  </w:style>
  <w:style w:type="character" w:customStyle="1" w:styleId="NaslovpredpisaZnak">
    <w:name w:val="Naslov_predpisa Znak"/>
    <w:link w:val="Naslovpredpisa"/>
    <w:rsid w:val="004E1447"/>
    <w:rPr>
      <w:rFonts w:ascii="Arial" w:hAnsi="Arial"/>
      <w:b/>
      <w:sz w:val="22"/>
      <w:szCs w:val="22"/>
      <w:lang w:val="x-none" w:eastAsia="x-none"/>
    </w:rPr>
  </w:style>
  <w:style w:type="paragraph" w:customStyle="1" w:styleId="Odstavek">
    <w:name w:val="Odstavek"/>
    <w:basedOn w:val="Navaden"/>
    <w:link w:val="OdstavekZnak"/>
    <w:qFormat/>
    <w:rsid w:val="001947FA"/>
    <w:pPr>
      <w:overflowPunct w:val="0"/>
      <w:autoSpaceDE w:val="0"/>
      <w:autoSpaceDN w:val="0"/>
      <w:adjustRightInd w:val="0"/>
      <w:spacing w:before="240" w:line="240" w:lineRule="auto"/>
      <w:ind w:firstLine="1021"/>
      <w:jc w:val="both"/>
      <w:textAlignment w:val="baseline"/>
    </w:pPr>
    <w:rPr>
      <w:sz w:val="22"/>
      <w:szCs w:val="22"/>
      <w:lang w:val="x-none" w:eastAsia="x-none"/>
    </w:rPr>
  </w:style>
  <w:style w:type="character" w:customStyle="1" w:styleId="OdstavekZnak">
    <w:name w:val="Odstavek Znak"/>
    <w:link w:val="Odstavek"/>
    <w:rsid w:val="001947FA"/>
    <w:rPr>
      <w:rFonts w:ascii="Arial" w:hAnsi="Arial"/>
      <w:sz w:val="22"/>
      <w:szCs w:val="2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53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Predloge\GFU\word\GFU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GFU</Template>
  <TotalTime>6</TotalTime>
  <Pages>2</Pages>
  <Words>542</Words>
  <Characters>3095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 </vt:lpstr>
      <vt:lpstr>Številka: </vt:lpstr>
    </vt:vector>
  </TitlesOfParts>
  <Company>Davčna Uprava RS</Company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Nataša Kelbelj</dc:creator>
  <cp:lastModifiedBy>Nataša Kelbelj</cp:lastModifiedBy>
  <cp:revision>7</cp:revision>
  <cp:lastPrinted>2010-07-05T09:38:00Z</cp:lastPrinted>
  <dcterms:created xsi:type="dcterms:W3CDTF">2016-07-18T06:14:00Z</dcterms:created>
  <dcterms:modified xsi:type="dcterms:W3CDTF">2021-11-05T07:57:00Z</dcterms:modified>
</cp:coreProperties>
</file>