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C0B" w:rsidRDefault="00C534A0"/>
    <w:p w:rsidR="00A747F4" w:rsidRDefault="00A747F4"/>
    <w:p w:rsidR="00A747F4" w:rsidRDefault="00A747F4"/>
    <w:p w:rsidR="00A747F4" w:rsidRDefault="00A747F4" w:rsidP="00A747F4">
      <w:pPr>
        <w:rPr>
          <w:rStyle w:val="fontstyle01"/>
        </w:rPr>
      </w:pPr>
    </w:p>
    <w:p w:rsidR="00A747F4" w:rsidRDefault="00A747F4" w:rsidP="00A747F4">
      <w:pPr>
        <w:rPr>
          <w:rStyle w:val="fontstyle01"/>
        </w:rPr>
      </w:pPr>
    </w:p>
    <w:p w:rsidR="00455953" w:rsidRDefault="00455953" w:rsidP="00455953">
      <w:pPr>
        <w:jc w:val="both"/>
        <w:rPr>
          <w:rStyle w:val="fontstyle01"/>
        </w:rPr>
      </w:pPr>
    </w:p>
    <w:p w:rsidR="00455953" w:rsidRDefault="00455953" w:rsidP="00455953">
      <w:pPr>
        <w:jc w:val="both"/>
        <w:rPr>
          <w:rStyle w:val="fontstyle01"/>
        </w:rPr>
      </w:pPr>
    </w:p>
    <w:p w:rsidR="00A747F4" w:rsidRDefault="00A747F4" w:rsidP="00455953">
      <w:pPr>
        <w:jc w:val="both"/>
        <w:rPr>
          <w:rStyle w:val="fontstyle01"/>
        </w:rPr>
      </w:pPr>
      <w:r>
        <w:rPr>
          <w:rStyle w:val="fontstyle01"/>
        </w:rPr>
        <w:t>Na vprašanje v zvezi z dajanjem blaga v postopek notranjega</w:t>
      </w:r>
      <w:r w:rsidR="00455953">
        <w:rPr>
          <w:rFonts w:ascii="Arial-ItalicMT" w:hAnsi="Arial-ItalicMT"/>
          <w:i/>
          <w:iCs/>
          <w:color w:val="000000"/>
          <w:sz w:val="20"/>
          <w:szCs w:val="20"/>
        </w:rPr>
        <w:t xml:space="preserve"> </w:t>
      </w:r>
      <w:r>
        <w:rPr>
          <w:rStyle w:val="fontstyle01"/>
        </w:rPr>
        <w:t xml:space="preserve">tranzita (T2), </w:t>
      </w:r>
      <w:r w:rsidR="00B45DA8">
        <w:rPr>
          <w:rStyle w:val="fontstyle01"/>
        </w:rPr>
        <w:t>kje</w:t>
      </w:r>
      <w:r>
        <w:rPr>
          <w:rStyle w:val="fontstyle01"/>
        </w:rPr>
        <w:t xml:space="preserve">r naj bi šlo za </w:t>
      </w:r>
      <w:proofErr w:type="spellStart"/>
      <w:r w:rsidR="00455953">
        <w:rPr>
          <w:rStyle w:val="fontstyle01"/>
        </w:rPr>
        <w:t>unijsko</w:t>
      </w:r>
      <w:proofErr w:type="spellEnd"/>
      <w:r w:rsidR="00455953">
        <w:rPr>
          <w:rStyle w:val="fontstyle01"/>
        </w:rPr>
        <w:t xml:space="preserve"> </w:t>
      </w:r>
      <w:r>
        <w:rPr>
          <w:rStyle w:val="fontstyle01"/>
        </w:rPr>
        <w:t>blago, ki se izvaža v Združeno Kraljestvo Velike</w:t>
      </w:r>
      <w:r w:rsidR="00455953">
        <w:rPr>
          <w:rStyle w:val="fontstyle01"/>
        </w:rPr>
        <w:t xml:space="preserve"> </w:t>
      </w:r>
      <w:r>
        <w:rPr>
          <w:rStyle w:val="fontstyle01"/>
        </w:rPr>
        <w:t xml:space="preserve">Britanije in Severne Irske </w:t>
      </w:r>
      <w:r w:rsidR="00455953">
        <w:rPr>
          <w:rStyle w:val="fontstyle01"/>
        </w:rPr>
        <w:t>–</w:t>
      </w:r>
      <w:r>
        <w:rPr>
          <w:rStyle w:val="fontstyle01"/>
        </w:rPr>
        <w:t xml:space="preserve"> ZK</w:t>
      </w:r>
      <w:r w:rsidR="00455953">
        <w:rPr>
          <w:rStyle w:val="fontstyle01"/>
        </w:rPr>
        <w:t>, podajamo naslednji odgovor</w:t>
      </w:r>
      <w:r>
        <w:rPr>
          <w:rStyle w:val="fontstyle01"/>
        </w:rPr>
        <w:t>.</w:t>
      </w:r>
    </w:p>
    <w:p w:rsidR="00A747F4" w:rsidRDefault="00A747F4" w:rsidP="00455953">
      <w:pPr>
        <w:jc w:val="both"/>
        <w:rPr>
          <w:rStyle w:val="fontstyle21"/>
        </w:rPr>
      </w:pPr>
      <w:r>
        <w:rPr>
          <w:rFonts w:ascii="Arial-ItalicMT" w:hAnsi="Arial-ItalicMT"/>
          <w:i/>
          <w:iCs/>
          <w:color w:val="000000"/>
          <w:sz w:val="20"/>
          <w:szCs w:val="20"/>
        </w:rPr>
        <w:br/>
      </w:r>
      <w:r>
        <w:rPr>
          <w:rStyle w:val="fontstyle21"/>
        </w:rPr>
        <w:t>Odstavek 6 člena 329 Izvedbene uredbe št. 2015/2447</w:t>
      </w:r>
      <w:r w:rsidR="00455953">
        <w:rPr>
          <w:rStyle w:val="fontstyle21"/>
        </w:rPr>
        <w:t xml:space="preserve"> (I</w:t>
      </w:r>
      <w:r>
        <w:rPr>
          <w:rStyle w:val="fontstyle21"/>
        </w:rPr>
        <w:t>U) določa: če je</w:t>
      </w:r>
      <w:r w:rsidR="00455953">
        <w:rPr>
          <w:rStyle w:val="fontstyle21"/>
        </w:rPr>
        <w:t xml:space="preserve"> </w:t>
      </w:r>
      <w:r>
        <w:rPr>
          <w:rStyle w:val="fontstyle21"/>
        </w:rPr>
        <w:t>blago, potem ko je bilo prepuščeno za izvoz, dano v postopek tranzita, ki ni postopek zunanjega</w:t>
      </w:r>
      <w:r w:rsidR="00455953">
        <w:rPr>
          <w:rStyle w:val="fontstyle21"/>
        </w:rPr>
        <w:t xml:space="preserve"> </w:t>
      </w:r>
      <w:r>
        <w:rPr>
          <w:rStyle w:val="fontstyle21"/>
        </w:rPr>
        <w:t>tranzita, je carinski urad izstopa carinski urad odhoda tranzitne operacije, če se namembni urad nahaja</w:t>
      </w:r>
      <w:r w:rsidR="00455953">
        <w:rPr>
          <w:rStyle w:val="fontstyle21"/>
        </w:rPr>
        <w:t xml:space="preserve"> </w:t>
      </w:r>
      <w:r>
        <w:rPr>
          <w:rStyle w:val="fontstyle21"/>
        </w:rPr>
        <w:t>v državi s skupnim tranzitom ali na meji carinskega območja Unije in je blago izneseno s tega</w:t>
      </w:r>
      <w:r w:rsidR="00455953">
        <w:rPr>
          <w:rStyle w:val="fontstyle21"/>
        </w:rPr>
        <w:t xml:space="preserve"> </w:t>
      </w:r>
      <w:r>
        <w:rPr>
          <w:rStyle w:val="fontstyle21"/>
        </w:rPr>
        <w:t>carinskega območja, potem ko je prečkalo državo ali ozemlje zunaj carinskega območja Unije. V</w:t>
      </w:r>
      <w:r w:rsidR="00455953">
        <w:rPr>
          <w:rStyle w:val="fontstyle21"/>
        </w:rPr>
        <w:t xml:space="preserve"> </w:t>
      </w:r>
      <w:r>
        <w:rPr>
          <w:rStyle w:val="fontstyle21"/>
        </w:rPr>
        <w:t>skladu s členom 5 (26) Uredbe št. 952/2013 (CZU) prepustitev blaga pomeni dejanje, s katerim carinski</w:t>
      </w:r>
      <w:r w:rsidR="00455953">
        <w:rPr>
          <w:rStyle w:val="fontstyle21"/>
        </w:rPr>
        <w:t xml:space="preserve"> </w:t>
      </w:r>
      <w:r>
        <w:rPr>
          <w:rStyle w:val="fontstyle21"/>
        </w:rPr>
        <w:t>organ prepusti blago za namene, določene za carinski postopek, v katerega je blago dano.</w:t>
      </w:r>
    </w:p>
    <w:p w:rsidR="00A747F4" w:rsidRDefault="00A747F4" w:rsidP="00A747F4">
      <w:pPr>
        <w:jc w:val="both"/>
        <w:rPr>
          <w:rStyle w:val="fontstyle21"/>
        </w:rPr>
      </w:pPr>
      <w:r>
        <w:rPr>
          <w:rStyle w:val="fontstyle21"/>
        </w:rPr>
        <w:t>ZK je od 1. 1. 2021 samostojna pogodbenica Konvencije o skupnem tranzitnem postopku (Konvencija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21"/>
        </w:rPr>
        <w:t xml:space="preserve">STP), zato menimo, da je po opravljenih izvoznih formalnostih </w:t>
      </w:r>
      <w:r w:rsidR="00A663E2">
        <w:rPr>
          <w:rStyle w:val="fontstyle21"/>
        </w:rPr>
        <w:t xml:space="preserve">za blago </w:t>
      </w:r>
      <w:bookmarkStart w:id="0" w:name="_GoBack"/>
      <w:bookmarkEnd w:id="0"/>
      <w:r>
        <w:rPr>
          <w:rStyle w:val="fontstyle21"/>
        </w:rPr>
        <w:t>upravičena uporaba postopka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21"/>
        </w:rPr>
        <w:t>notranjega postopka tranzita (T2) iz člena 227/1/a CZU za prevoz v Veliko Britanijo</w:t>
      </w:r>
      <w:r>
        <w:rPr>
          <w:rStyle w:val="Sprotnaopomba-sklic"/>
          <w:rFonts w:ascii="ArialMT" w:hAnsi="ArialMT"/>
          <w:color w:val="000000"/>
          <w:sz w:val="20"/>
          <w:szCs w:val="20"/>
        </w:rPr>
        <w:footnoteReference w:id="1"/>
      </w:r>
      <w:r>
        <w:rPr>
          <w:rStyle w:val="fontstyle21"/>
        </w:rPr>
        <w:t>.</w:t>
      </w:r>
    </w:p>
    <w:p w:rsidR="00A747F4" w:rsidRDefault="00A747F4" w:rsidP="00A747F4">
      <w:pPr>
        <w:jc w:val="both"/>
        <w:rPr>
          <w:rStyle w:val="fontstyle21"/>
        </w:rPr>
      </w:pPr>
      <w:r>
        <w:rPr>
          <w:rStyle w:val="fontstyle21"/>
        </w:rPr>
        <w:t xml:space="preserve">V posebnih primerih, ko se uporabljajo določbe Konvencije STP in gre za </w:t>
      </w:r>
      <w:proofErr w:type="spellStart"/>
      <w:r>
        <w:rPr>
          <w:rStyle w:val="fontstyle21"/>
        </w:rPr>
        <w:t>unijsko</w:t>
      </w:r>
      <w:proofErr w:type="spellEnd"/>
      <w:r>
        <w:rPr>
          <w:rStyle w:val="fontstyle21"/>
        </w:rPr>
        <w:t xml:space="preserve"> blago iz odstavkov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21"/>
        </w:rPr>
        <w:t>1(a, b, c), 2, 3 in 4 člena 189 D</w:t>
      </w:r>
      <w:r w:rsidR="00455953">
        <w:rPr>
          <w:rStyle w:val="fontstyle21"/>
        </w:rPr>
        <w:t>elegirane uredbe</w:t>
      </w:r>
      <w:r w:rsidR="0022484C">
        <w:rPr>
          <w:rStyle w:val="fontstyle21"/>
        </w:rPr>
        <w:t xml:space="preserve"> št. 2015/2446</w:t>
      </w:r>
      <w:r w:rsidR="00455953">
        <w:rPr>
          <w:rStyle w:val="fontstyle21"/>
        </w:rPr>
        <w:t xml:space="preserve"> (D</w:t>
      </w:r>
      <w:r>
        <w:rPr>
          <w:rStyle w:val="fontstyle21"/>
        </w:rPr>
        <w:t>U</w:t>
      </w:r>
      <w:r w:rsidR="00455953">
        <w:rPr>
          <w:rStyle w:val="fontstyle21"/>
        </w:rPr>
        <w:t>)</w:t>
      </w:r>
      <w:r>
        <w:rPr>
          <w:rStyle w:val="fontstyle21"/>
        </w:rPr>
        <w:t>, pa je vseeno obvezna uporaba postopka zunanjega tranzita (T1)</w:t>
      </w:r>
      <w:r w:rsidR="00455953">
        <w:rPr>
          <w:rStyle w:val="fontstyle21"/>
        </w:rPr>
        <w:t xml:space="preserve"> </w:t>
      </w:r>
      <w:r>
        <w:rPr>
          <w:rStyle w:val="fontstyle21"/>
        </w:rPr>
        <w:t>v</w:t>
      </w:r>
      <w:r w:rsidR="00455953">
        <w:rPr>
          <w:rStyle w:val="fontstyle21"/>
        </w:rPr>
        <w:t xml:space="preserve"> </w:t>
      </w:r>
      <w:r>
        <w:rPr>
          <w:rStyle w:val="fontstyle21"/>
        </w:rPr>
        <w:t>skladu s členom 226/2 CZU.</w:t>
      </w:r>
    </w:p>
    <w:p w:rsidR="00A747F4" w:rsidRDefault="00A747F4" w:rsidP="00A747F4">
      <w:pPr>
        <w:jc w:val="both"/>
        <w:rPr>
          <w:rStyle w:val="fontstyle21"/>
          <w:sz w:val="14"/>
          <w:szCs w:val="14"/>
        </w:rPr>
      </w:pPr>
      <w:r>
        <w:rPr>
          <w:rStyle w:val="fontstyle21"/>
        </w:rPr>
        <w:t>Hkrati izpostavljamo, da je v skladu z zahtevami carinskih organov ZK potrebno v tranzitni deklaraciji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21"/>
        </w:rPr>
        <w:t>deklarirati carinski urad tranzita, in sicer v vseh primerih, tudi kadar se namembni carinski urad nahaja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21"/>
        </w:rPr>
        <w:t xml:space="preserve">na meji (npr. v pristanišču v ZK). </w:t>
      </w:r>
      <w:r w:rsidR="00DE1697">
        <w:rPr>
          <w:rStyle w:val="fontstyle21"/>
        </w:rPr>
        <w:t>V polju za</w:t>
      </w:r>
      <w:r>
        <w:rPr>
          <w:rStyle w:val="fontstyle21"/>
        </w:rPr>
        <w:t xml:space="preserve"> posebne zaznamke </w:t>
      </w:r>
      <w:r w:rsidR="00DE1697">
        <w:rPr>
          <w:rStyle w:val="fontstyle21"/>
        </w:rPr>
        <w:t xml:space="preserve">v tranzitni deklaraciji </w:t>
      </w:r>
      <w:r>
        <w:rPr>
          <w:rStyle w:val="fontstyle21"/>
        </w:rPr>
        <w:t>je potrebno vpisati DG02. Poleg</w:t>
      </w:r>
      <w:r w:rsidR="00DE1697">
        <w:rPr>
          <w:rStyle w:val="fontstyle21"/>
        </w:rPr>
        <w:t xml:space="preserve"> </w:t>
      </w:r>
      <w:r>
        <w:rPr>
          <w:rStyle w:val="fontstyle21"/>
        </w:rPr>
        <w:t xml:space="preserve">tega </w:t>
      </w:r>
      <w:r w:rsidR="00DE1697">
        <w:rPr>
          <w:rStyle w:val="fontstyle21"/>
        </w:rPr>
        <w:t xml:space="preserve">pa </w:t>
      </w:r>
      <w:r>
        <w:rPr>
          <w:rStyle w:val="fontstyle21"/>
        </w:rPr>
        <w:t xml:space="preserve">je </w:t>
      </w:r>
      <w:r w:rsidR="00DE1697">
        <w:rPr>
          <w:rStyle w:val="fontstyle21"/>
        </w:rPr>
        <w:t>v polju 41 (Skupna</w:t>
      </w:r>
      <w:r w:rsidR="00DE1697">
        <w:rPr>
          <w:rStyle w:val="fontstyle21"/>
        </w:rPr>
        <w:t xml:space="preserve"> </w:t>
      </w:r>
      <w:r w:rsidR="00DE1697">
        <w:rPr>
          <w:rStyle w:val="fontstyle21"/>
        </w:rPr>
        <w:t>deklaracija/</w:t>
      </w:r>
      <w:proofErr w:type="spellStart"/>
      <w:r w:rsidR="00DE1697">
        <w:rPr>
          <w:rStyle w:val="fontstyle21"/>
        </w:rPr>
        <w:t>predlistina</w:t>
      </w:r>
      <w:proofErr w:type="spellEnd"/>
      <w:r w:rsidR="00DE1697">
        <w:rPr>
          <w:rStyle w:val="fontstyle21"/>
        </w:rPr>
        <w:t>)</w:t>
      </w:r>
      <w:r w:rsidR="00DE1697">
        <w:rPr>
          <w:rStyle w:val="fontstyle21"/>
        </w:rPr>
        <w:t xml:space="preserve"> </w:t>
      </w:r>
      <w:r>
        <w:rPr>
          <w:rStyle w:val="fontstyle21"/>
        </w:rPr>
        <w:t>potrebno navesti sklic na izvozno deklaracijo</w:t>
      </w:r>
      <w:r w:rsidR="00DE1697">
        <w:rPr>
          <w:rStyle w:val="fontstyle21"/>
        </w:rPr>
        <w:t xml:space="preserve"> </w:t>
      </w:r>
      <w:r w:rsidR="00DE1697">
        <w:rPr>
          <w:rStyle w:val="fontstyle21"/>
        </w:rPr>
        <w:t>(št. MRN)</w:t>
      </w:r>
      <w:r>
        <w:rPr>
          <w:rStyle w:val="fontstyle21"/>
        </w:rPr>
        <w:t>.</w:t>
      </w:r>
    </w:p>
    <w:p w:rsidR="00A747F4" w:rsidRDefault="00A747F4">
      <w:pPr>
        <w:jc w:val="both"/>
      </w:pPr>
    </w:p>
    <w:sectPr w:rsidR="00A747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4A0" w:rsidRDefault="00C534A0" w:rsidP="00A747F4">
      <w:pPr>
        <w:spacing w:after="0" w:line="240" w:lineRule="auto"/>
      </w:pPr>
      <w:r>
        <w:separator/>
      </w:r>
    </w:p>
  </w:endnote>
  <w:endnote w:type="continuationSeparator" w:id="0">
    <w:p w:rsidR="00C534A0" w:rsidRDefault="00C534A0" w:rsidP="00A7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-Italic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4A0" w:rsidRDefault="00C534A0" w:rsidP="00A747F4">
      <w:pPr>
        <w:spacing w:after="0" w:line="240" w:lineRule="auto"/>
      </w:pPr>
      <w:r>
        <w:separator/>
      </w:r>
    </w:p>
  </w:footnote>
  <w:footnote w:type="continuationSeparator" w:id="0">
    <w:p w:rsidR="00C534A0" w:rsidRDefault="00C534A0" w:rsidP="00A747F4">
      <w:pPr>
        <w:spacing w:after="0" w:line="240" w:lineRule="auto"/>
      </w:pPr>
      <w:r>
        <w:continuationSeparator/>
      </w:r>
    </w:p>
  </w:footnote>
  <w:footnote w:id="1">
    <w:p w:rsidR="00A747F4" w:rsidRDefault="00A747F4" w:rsidP="00A747F4">
      <w:pPr>
        <w:jc w:val="both"/>
      </w:pPr>
      <w:r>
        <w:rPr>
          <w:rStyle w:val="Sprotnaopomba-sklic"/>
        </w:rPr>
        <w:footnoteRef/>
      </w:r>
      <w:r>
        <w:t xml:space="preserve"> </w:t>
      </w:r>
      <w:r>
        <w:rPr>
          <w:rStyle w:val="fontstyle21"/>
          <w:sz w:val="18"/>
          <w:szCs w:val="18"/>
        </w:rPr>
        <w:t>V primeru dobave blaga iz Unije na Severno Irsko izvozne formalnosti niso potrebne (uporaba Protokola o</w:t>
      </w:r>
      <w:r>
        <w:rPr>
          <w:rFonts w:ascii="ArialMT" w:hAnsi="ArialMT"/>
          <w:color w:val="000000"/>
          <w:sz w:val="18"/>
          <w:szCs w:val="18"/>
        </w:rPr>
        <w:br/>
      </w:r>
      <w:r>
        <w:rPr>
          <w:rStyle w:val="fontstyle21"/>
          <w:sz w:val="18"/>
          <w:szCs w:val="18"/>
        </w:rPr>
        <w:t>Irski/Severni Irski).</w:t>
      </w:r>
    </w:p>
    <w:p w:rsidR="00A747F4" w:rsidRDefault="00A747F4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7F4" w:rsidRDefault="00A747F4">
    <w:pPr>
      <w:pStyle w:val="Glava"/>
    </w:pPr>
  </w:p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A747F4" w:rsidTr="003156B9">
      <w:trPr>
        <w:cantSplit/>
        <w:trHeight w:hRule="exact" w:val="847"/>
      </w:trPr>
      <w:tc>
        <w:tcPr>
          <w:tcW w:w="567" w:type="dxa"/>
        </w:tcPr>
        <w:p w:rsidR="00A747F4" w:rsidRDefault="00A747F4" w:rsidP="00A747F4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sym w:font="Republika" w:char="F8FF"/>
          </w:r>
        </w:p>
        <w:p w:rsidR="00A747F4" w:rsidRPr="006D42D9" w:rsidRDefault="00A747F4" w:rsidP="00A747F4">
          <w:pPr>
            <w:rPr>
              <w:rFonts w:ascii="Republika" w:hAnsi="Republika"/>
              <w:sz w:val="60"/>
              <w:szCs w:val="60"/>
            </w:rPr>
          </w:pPr>
        </w:p>
        <w:p w:rsidR="00A747F4" w:rsidRPr="006D42D9" w:rsidRDefault="00A747F4" w:rsidP="00A747F4">
          <w:pPr>
            <w:rPr>
              <w:rFonts w:ascii="Republika" w:hAnsi="Republika"/>
              <w:sz w:val="60"/>
              <w:szCs w:val="60"/>
            </w:rPr>
          </w:pPr>
        </w:p>
        <w:p w:rsidR="00A747F4" w:rsidRPr="006D42D9" w:rsidRDefault="00A747F4" w:rsidP="00A747F4">
          <w:pPr>
            <w:rPr>
              <w:rFonts w:ascii="Republika" w:hAnsi="Republika"/>
              <w:sz w:val="60"/>
              <w:szCs w:val="60"/>
            </w:rPr>
          </w:pPr>
        </w:p>
        <w:p w:rsidR="00A747F4" w:rsidRPr="006D42D9" w:rsidRDefault="00A747F4" w:rsidP="00A747F4">
          <w:pPr>
            <w:rPr>
              <w:rFonts w:ascii="Republika" w:hAnsi="Republika"/>
              <w:sz w:val="60"/>
              <w:szCs w:val="60"/>
            </w:rPr>
          </w:pPr>
        </w:p>
        <w:p w:rsidR="00A747F4" w:rsidRPr="006D42D9" w:rsidRDefault="00A747F4" w:rsidP="00A747F4">
          <w:pPr>
            <w:rPr>
              <w:rFonts w:ascii="Republika" w:hAnsi="Republika"/>
              <w:sz w:val="60"/>
              <w:szCs w:val="60"/>
            </w:rPr>
          </w:pPr>
        </w:p>
        <w:p w:rsidR="00A747F4" w:rsidRPr="006D42D9" w:rsidRDefault="00A747F4" w:rsidP="00A747F4">
          <w:pPr>
            <w:rPr>
              <w:rFonts w:ascii="Republika" w:hAnsi="Republika"/>
              <w:sz w:val="60"/>
              <w:szCs w:val="60"/>
            </w:rPr>
          </w:pPr>
        </w:p>
        <w:p w:rsidR="00A747F4" w:rsidRPr="006D42D9" w:rsidRDefault="00A747F4" w:rsidP="00A747F4">
          <w:pPr>
            <w:rPr>
              <w:rFonts w:ascii="Republika" w:hAnsi="Republika"/>
              <w:sz w:val="60"/>
              <w:szCs w:val="60"/>
            </w:rPr>
          </w:pPr>
        </w:p>
        <w:p w:rsidR="00A747F4" w:rsidRPr="006D42D9" w:rsidRDefault="00A747F4" w:rsidP="00A747F4">
          <w:pPr>
            <w:rPr>
              <w:rFonts w:ascii="Republika" w:hAnsi="Republika"/>
              <w:sz w:val="60"/>
              <w:szCs w:val="60"/>
            </w:rPr>
          </w:pPr>
        </w:p>
        <w:p w:rsidR="00A747F4" w:rsidRPr="006D42D9" w:rsidRDefault="00A747F4" w:rsidP="00A747F4">
          <w:pPr>
            <w:rPr>
              <w:rFonts w:ascii="Republika" w:hAnsi="Republika"/>
              <w:sz w:val="60"/>
              <w:szCs w:val="60"/>
            </w:rPr>
          </w:pPr>
        </w:p>
        <w:p w:rsidR="00A747F4" w:rsidRPr="006D42D9" w:rsidRDefault="00A747F4" w:rsidP="00A747F4">
          <w:pPr>
            <w:rPr>
              <w:rFonts w:ascii="Republika" w:hAnsi="Republika"/>
              <w:sz w:val="60"/>
              <w:szCs w:val="60"/>
            </w:rPr>
          </w:pPr>
        </w:p>
        <w:p w:rsidR="00A747F4" w:rsidRPr="006D42D9" w:rsidRDefault="00A747F4" w:rsidP="00A747F4">
          <w:pPr>
            <w:rPr>
              <w:rFonts w:ascii="Republika" w:hAnsi="Republika"/>
              <w:sz w:val="60"/>
              <w:szCs w:val="60"/>
            </w:rPr>
          </w:pPr>
        </w:p>
        <w:p w:rsidR="00A747F4" w:rsidRPr="006D42D9" w:rsidRDefault="00A747F4" w:rsidP="00A747F4">
          <w:pPr>
            <w:rPr>
              <w:rFonts w:ascii="Republika" w:hAnsi="Republika"/>
              <w:sz w:val="60"/>
              <w:szCs w:val="60"/>
            </w:rPr>
          </w:pPr>
        </w:p>
        <w:p w:rsidR="00A747F4" w:rsidRPr="006D42D9" w:rsidRDefault="00A747F4" w:rsidP="00A747F4">
          <w:pPr>
            <w:rPr>
              <w:rFonts w:ascii="Republika" w:hAnsi="Republika"/>
              <w:sz w:val="60"/>
              <w:szCs w:val="60"/>
            </w:rPr>
          </w:pPr>
        </w:p>
        <w:p w:rsidR="00A747F4" w:rsidRPr="006D42D9" w:rsidRDefault="00A747F4" w:rsidP="00A747F4">
          <w:pPr>
            <w:rPr>
              <w:rFonts w:ascii="Republika" w:hAnsi="Republika"/>
              <w:sz w:val="60"/>
              <w:szCs w:val="60"/>
            </w:rPr>
          </w:pPr>
        </w:p>
        <w:p w:rsidR="00A747F4" w:rsidRPr="006D42D9" w:rsidRDefault="00A747F4" w:rsidP="00A747F4">
          <w:pPr>
            <w:rPr>
              <w:rFonts w:ascii="Republika" w:hAnsi="Republika"/>
              <w:sz w:val="60"/>
              <w:szCs w:val="60"/>
            </w:rPr>
          </w:pPr>
        </w:p>
        <w:p w:rsidR="00A747F4" w:rsidRPr="006D42D9" w:rsidRDefault="00A747F4" w:rsidP="00A747F4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A747F4" w:rsidRPr="008F3500" w:rsidRDefault="00A747F4" w:rsidP="00A747F4">
    <w:pPr>
      <w:autoSpaceDE w:val="0"/>
      <w:autoSpaceDN w:val="0"/>
      <w:adjustRightInd w:val="0"/>
      <w:spacing w:line="240" w:lineRule="auto"/>
      <w:ind w:left="708"/>
      <w:rPr>
        <w:rFonts w:ascii="Republika" w:hAnsi="Republika"/>
      </w:rPr>
    </w:pPr>
    <w:r>
      <w:rPr>
        <w:noProof/>
        <w:lang w:eastAsia="sl-SI"/>
      </w:rPr>
      <mc:AlternateContent>
        <mc:Choice Requires="wps">
          <w:drawing>
            <wp:anchor distT="4294967295" distB="4294967295" distL="114300" distR="114300" simplePos="0" relativeHeight="251659264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33655" b="19050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39807C" id="Raven povezovalnik 1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Ir6YRoiAgAANQQAAA4AAAAAAAAAAAAAAAAALgIAAGRycy9lMm9Eb2Mu&#10;eG1sUEsBAi0AFAAGAAgAAAAhADujJPngAAAACwEAAA8AAAAAAAAAAAAAAAAAfAQAAGRycy9kb3du&#10;cmV2LnhtbFBLBQYAAAAABAAEAPMAAACJBQAAAAA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:rsidR="00A747F4" w:rsidRPr="008F3500" w:rsidRDefault="00A747F4" w:rsidP="00A747F4">
    <w:pPr>
      <w:pStyle w:val="Glava"/>
      <w:tabs>
        <w:tab w:val="left" w:pos="5112"/>
      </w:tabs>
      <w:spacing w:after="120" w:line="240" w:lineRule="exact"/>
      <w:ind w:left="708"/>
      <w:rPr>
        <w:rFonts w:ascii="Republika Bold" w:hAnsi="Republika Bold"/>
        <w:b/>
        <w:caps/>
      </w:rPr>
    </w:pPr>
    <w:r>
      <w:rPr>
        <w:rFonts w:ascii="Republika Bold" w:hAnsi="Republika Bold"/>
        <w:b/>
        <w:caps/>
      </w:rPr>
      <w:t>Ministrstvo za finance</w:t>
    </w:r>
  </w:p>
  <w:p w:rsidR="00A747F4" w:rsidRPr="008F3500" w:rsidRDefault="00A747F4" w:rsidP="00A747F4">
    <w:pPr>
      <w:pStyle w:val="Glava"/>
      <w:tabs>
        <w:tab w:val="left" w:pos="5112"/>
      </w:tabs>
      <w:spacing w:after="120" w:line="240" w:lineRule="exact"/>
      <w:ind w:left="708"/>
      <w:rPr>
        <w:rFonts w:ascii="Republika" w:hAnsi="Republika"/>
        <w:caps/>
      </w:rPr>
    </w:pPr>
    <w:r>
      <w:rPr>
        <w:rFonts w:ascii="Republika" w:hAnsi="Republika"/>
        <w:caps/>
      </w:rPr>
      <w:t>FINANČNA uprava Republike Slovenije</w:t>
    </w:r>
  </w:p>
  <w:p w:rsidR="00A747F4" w:rsidRPr="008F3500" w:rsidRDefault="00A747F4" w:rsidP="00A747F4">
    <w:pPr>
      <w:pStyle w:val="Glava"/>
      <w:tabs>
        <w:tab w:val="left" w:pos="5112"/>
      </w:tabs>
      <w:spacing w:line="240" w:lineRule="exact"/>
      <w:ind w:left="708"/>
      <w:rPr>
        <w:rFonts w:ascii="Republika" w:hAnsi="Republika"/>
      </w:rPr>
    </w:pPr>
    <w:r>
      <w:rPr>
        <w:rFonts w:ascii="Republika" w:hAnsi="Republika"/>
      </w:rPr>
      <w:t>Generalni finančni urad</w:t>
    </w:r>
  </w:p>
  <w:p w:rsidR="00A747F4" w:rsidRPr="008F3500" w:rsidRDefault="00A747F4" w:rsidP="00A747F4">
    <w:pPr>
      <w:pStyle w:val="Glava"/>
      <w:tabs>
        <w:tab w:val="left" w:pos="5112"/>
      </w:tabs>
      <w:spacing w:line="240" w:lineRule="exact"/>
      <w:ind w:left="708"/>
      <w:rPr>
        <w:rFonts w:ascii="Republika" w:hAnsi="Republika"/>
      </w:rPr>
    </w:pPr>
    <w:r>
      <w:rPr>
        <w:rFonts w:ascii="Republika" w:hAnsi="Republika"/>
      </w:rPr>
      <w:t>Uprava za carine</w:t>
    </w:r>
    <w:r w:rsidRPr="008F3500">
      <w:rPr>
        <w:rFonts w:ascii="Republika" w:hAnsi="Republika"/>
      </w:rPr>
      <w:t xml:space="preserve"> </w:t>
    </w:r>
  </w:p>
  <w:p w:rsidR="00A747F4" w:rsidRPr="008F3500" w:rsidRDefault="00A747F4" w:rsidP="00A747F4">
    <w:pPr>
      <w:pStyle w:val="Glava"/>
      <w:tabs>
        <w:tab w:val="left" w:pos="5112"/>
      </w:tabs>
      <w:spacing w:line="240" w:lineRule="exact"/>
      <w:ind w:left="708"/>
      <w:rPr>
        <w:rFonts w:cs="Arial"/>
        <w:sz w:val="16"/>
      </w:rPr>
    </w:pPr>
    <w:r>
      <w:rPr>
        <w:rFonts w:cs="Arial"/>
        <w:sz w:val="16"/>
      </w:rPr>
      <w:t xml:space="preserve">Šmartinska cesta 55, </w:t>
    </w:r>
    <w:proofErr w:type="spellStart"/>
    <w:r>
      <w:rPr>
        <w:rFonts w:cs="Arial"/>
        <w:sz w:val="16"/>
      </w:rPr>
      <w:t>p.p</w:t>
    </w:r>
    <w:proofErr w:type="spellEnd"/>
    <w:r>
      <w:rPr>
        <w:rFonts w:cs="Arial"/>
        <w:sz w:val="16"/>
      </w:rPr>
      <w:t>. 631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1001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01 478 38 00</w:t>
    </w:r>
  </w:p>
  <w:p w:rsidR="00A747F4" w:rsidRPr="008F3500" w:rsidRDefault="00A747F4" w:rsidP="00A747F4">
    <w:pPr>
      <w:pStyle w:val="Glava"/>
      <w:tabs>
        <w:tab w:val="left" w:pos="5112"/>
      </w:tabs>
      <w:spacing w:line="240" w:lineRule="exact"/>
      <w:ind w:left="708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01 478 39 00</w:t>
    </w:r>
    <w:r w:rsidRPr="008F3500">
      <w:rPr>
        <w:rFonts w:cs="Arial"/>
        <w:sz w:val="16"/>
      </w:rPr>
      <w:t xml:space="preserve"> </w:t>
    </w:r>
  </w:p>
  <w:p w:rsidR="00A747F4" w:rsidRPr="008F3500" w:rsidRDefault="00A747F4" w:rsidP="00A747F4">
    <w:pPr>
      <w:pStyle w:val="Glava"/>
      <w:tabs>
        <w:tab w:val="left" w:pos="5112"/>
      </w:tabs>
      <w:spacing w:line="240" w:lineRule="exact"/>
      <w:ind w:left="708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gfu.fu@gov.si</w:t>
    </w:r>
  </w:p>
  <w:p w:rsidR="00A747F4" w:rsidRPr="008F3500" w:rsidRDefault="00A747F4" w:rsidP="00A747F4">
    <w:pPr>
      <w:pStyle w:val="Glava"/>
      <w:tabs>
        <w:tab w:val="left" w:pos="5112"/>
      </w:tabs>
      <w:spacing w:line="240" w:lineRule="exact"/>
      <w:ind w:left="708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www.fu.gov.si</w:t>
    </w:r>
  </w:p>
  <w:p w:rsidR="00A747F4" w:rsidRDefault="00A747F4">
    <w:pPr>
      <w:pStyle w:val="Glava"/>
    </w:pPr>
  </w:p>
  <w:p w:rsidR="00A747F4" w:rsidRDefault="00A747F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F4"/>
    <w:rsid w:val="0022484C"/>
    <w:rsid w:val="003C51B4"/>
    <w:rsid w:val="003F6C9C"/>
    <w:rsid w:val="00426FAB"/>
    <w:rsid w:val="00455953"/>
    <w:rsid w:val="004E13D7"/>
    <w:rsid w:val="00A663E2"/>
    <w:rsid w:val="00A747F4"/>
    <w:rsid w:val="00B45DA8"/>
    <w:rsid w:val="00BF0948"/>
    <w:rsid w:val="00C534A0"/>
    <w:rsid w:val="00DE1697"/>
    <w:rsid w:val="00EC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0583B"/>
  <w15:chartTrackingRefBased/>
  <w15:docId w15:val="{4CB91B04-AF91-4853-90D4-4F42E5D0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A7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A747F4"/>
  </w:style>
  <w:style w:type="paragraph" w:styleId="Noga">
    <w:name w:val="footer"/>
    <w:basedOn w:val="Navaden"/>
    <w:link w:val="NogaZnak"/>
    <w:uiPriority w:val="99"/>
    <w:unhideWhenUsed/>
    <w:rsid w:val="00A7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747F4"/>
  </w:style>
  <w:style w:type="character" w:customStyle="1" w:styleId="fontstyle01">
    <w:name w:val="fontstyle01"/>
    <w:basedOn w:val="Privzetapisavaodstavka"/>
    <w:rsid w:val="00A747F4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character" w:customStyle="1" w:styleId="fontstyle21">
    <w:name w:val="fontstyle21"/>
    <w:basedOn w:val="Privzetapisavaodstavka"/>
    <w:rsid w:val="00A747F4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747F4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747F4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A747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863BB07-FF2A-41E4-A599-7550A743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Laste Naumovski</dc:creator>
  <cp:keywords/>
  <dc:description/>
  <cp:lastModifiedBy>Laste Naumovski</cp:lastModifiedBy>
  <cp:revision>5</cp:revision>
  <dcterms:created xsi:type="dcterms:W3CDTF">2021-03-08T08:25:00Z</dcterms:created>
  <dcterms:modified xsi:type="dcterms:W3CDTF">2021-03-08T11:09:00Z</dcterms:modified>
</cp:coreProperties>
</file>