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D2973" w14:textId="77777777" w:rsidR="00073BD7" w:rsidRPr="00F10236" w:rsidRDefault="009E44CC">
      <w:pPr>
        <w:pStyle w:val="Telobesedila"/>
        <w:spacing w:before="64" w:line="289" w:lineRule="exact"/>
        <w:ind w:left="882" w:right="2208"/>
        <w:rPr>
          <w:rFonts w:ascii="Lucida Sans Unicode"/>
        </w:rPr>
      </w:pPr>
      <w:r w:rsidRPr="00F10236">
        <w:rPr>
          <w:noProof/>
          <w:lang w:eastAsia="sl-SI"/>
        </w:rPr>
        <w:drawing>
          <wp:anchor distT="0" distB="0" distL="0" distR="0" simplePos="0" relativeHeight="251657216" behindDoc="0" locked="0" layoutInCell="1" allowOverlap="1" wp14:anchorId="4B727749" wp14:editId="015704C3">
            <wp:simplePos x="0" y="0"/>
            <wp:positionH relativeFrom="page">
              <wp:posOffset>586740</wp:posOffset>
            </wp:positionH>
            <wp:positionV relativeFrom="paragraph">
              <wp:posOffset>4658</wp:posOffset>
            </wp:positionV>
            <wp:extent cx="343204" cy="43738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43204" cy="437388"/>
                    </a:xfrm>
                    <a:prstGeom prst="rect">
                      <a:avLst/>
                    </a:prstGeom>
                  </pic:spPr>
                </pic:pic>
              </a:graphicData>
            </a:graphic>
          </wp:anchor>
        </w:drawing>
      </w:r>
      <w:r w:rsidRPr="00F10236">
        <w:rPr>
          <w:rFonts w:ascii="Lucida Sans Unicode"/>
          <w:w w:val="95"/>
        </w:rPr>
        <w:t>REPUBLIKA SLOVENIJA</w:t>
      </w:r>
    </w:p>
    <w:p w14:paraId="762C0A0C" w14:textId="77777777" w:rsidR="00073BD7" w:rsidRPr="00F10236" w:rsidRDefault="0026639D" w:rsidP="0026639D">
      <w:pPr>
        <w:pStyle w:val="Telobesedila"/>
      </w:pPr>
      <w:bookmarkStart w:id="0" w:name="_Toc447788198"/>
      <w:r>
        <w:t xml:space="preserve">                </w:t>
      </w:r>
      <w:r w:rsidR="009E44CC" w:rsidRPr="00F10236">
        <w:t>MINISTRSTVO ZA FINANCE</w:t>
      </w:r>
      <w:bookmarkEnd w:id="0"/>
    </w:p>
    <w:p w14:paraId="128A766F" w14:textId="77777777" w:rsidR="00073BD7" w:rsidRPr="00F10236" w:rsidRDefault="0026639D" w:rsidP="0026639D">
      <w:pPr>
        <w:pStyle w:val="Telobesedila"/>
        <w:tabs>
          <w:tab w:val="left" w:pos="851"/>
        </w:tabs>
        <w:spacing w:before="96"/>
        <w:ind w:right="2208"/>
        <w:rPr>
          <w:rFonts w:ascii="Lucida Sans Unicode" w:hAnsi="Lucida Sans Unicode"/>
        </w:rPr>
      </w:pPr>
      <w:r>
        <w:rPr>
          <w:rFonts w:ascii="Trebuchet MS" w:hAnsi="Trebuchet MS"/>
        </w:rPr>
        <w:t xml:space="preserve">               </w:t>
      </w:r>
      <w:r w:rsidR="009E44CC" w:rsidRPr="00F10236">
        <w:rPr>
          <w:rFonts w:ascii="Trebuchet MS" w:hAnsi="Trebuchet MS"/>
        </w:rPr>
        <w:t>FINANČNA UPRAVA REPU</w:t>
      </w:r>
      <w:r w:rsidR="009E44CC" w:rsidRPr="00F10236">
        <w:rPr>
          <w:rFonts w:ascii="Lucida Sans Unicode" w:hAnsi="Lucida Sans Unicode"/>
        </w:rPr>
        <w:t>BLIKE SLOVENIJE</w:t>
      </w:r>
    </w:p>
    <w:p w14:paraId="64EE2E67" w14:textId="77777777" w:rsidR="00073BD7" w:rsidRPr="00F10236" w:rsidRDefault="00073BD7" w:rsidP="0026639D">
      <w:pPr>
        <w:pStyle w:val="Telobesedila"/>
        <w:tabs>
          <w:tab w:val="left" w:pos="851"/>
        </w:tabs>
        <w:spacing w:before="11"/>
        <w:rPr>
          <w:rFonts w:ascii="Lucida Sans Unicode"/>
          <w:sz w:val="15"/>
        </w:rPr>
      </w:pPr>
    </w:p>
    <w:p w14:paraId="20771A75" w14:textId="77777777" w:rsidR="00073BD7" w:rsidRPr="00F10236" w:rsidRDefault="009E44CC">
      <w:pPr>
        <w:tabs>
          <w:tab w:val="left" w:pos="5994"/>
        </w:tabs>
        <w:spacing w:before="1"/>
        <w:ind w:left="882" w:right="2208"/>
        <w:rPr>
          <w:sz w:val="16"/>
        </w:rPr>
      </w:pPr>
      <w:r w:rsidRPr="00F10236">
        <w:rPr>
          <w:sz w:val="16"/>
        </w:rPr>
        <w:t>Šmartinska cesta 55, p.p. 631,</w:t>
      </w:r>
      <w:r w:rsidRPr="00F10236">
        <w:rPr>
          <w:spacing w:val="-12"/>
          <w:sz w:val="16"/>
        </w:rPr>
        <w:t xml:space="preserve"> </w:t>
      </w:r>
      <w:r w:rsidRPr="00F10236">
        <w:rPr>
          <w:sz w:val="16"/>
        </w:rPr>
        <w:t>1001</w:t>
      </w:r>
      <w:r w:rsidRPr="00F10236">
        <w:rPr>
          <w:spacing w:val="-2"/>
          <w:sz w:val="16"/>
        </w:rPr>
        <w:t xml:space="preserve"> </w:t>
      </w:r>
      <w:r w:rsidRPr="00F10236">
        <w:rPr>
          <w:sz w:val="16"/>
        </w:rPr>
        <w:t>Ljubljana</w:t>
      </w:r>
      <w:r w:rsidRPr="00F10236">
        <w:rPr>
          <w:sz w:val="16"/>
        </w:rPr>
        <w:tab/>
        <w:t>T: 01 478 38</w:t>
      </w:r>
      <w:r w:rsidRPr="00F10236">
        <w:rPr>
          <w:spacing w:val="-1"/>
          <w:sz w:val="16"/>
        </w:rPr>
        <w:t xml:space="preserve"> </w:t>
      </w:r>
      <w:r w:rsidRPr="00F10236">
        <w:rPr>
          <w:sz w:val="16"/>
        </w:rPr>
        <w:t>00</w:t>
      </w:r>
    </w:p>
    <w:p w14:paraId="143EC9B5" w14:textId="77777777" w:rsidR="00073BD7" w:rsidRPr="00F10236" w:rsidRDefault="009E44CC">
      <w:pPr>
        <w:spacing w:before="56"/>
        <w:ind w:left="5995" w:right="2208"/>
        <w:rPr>
          <w:sz w:val="16"/>
        </w:rPr>
      </w:pPr>
      <w:r w:rsidRPr="00F10236">
        <w:rPr>
          <w:sz w:val="16"/>
        </w:rPr>
        <w:t>F: 01 478 39 00</w:t>
      </w:r>
    </w:p>
    <w:p w14:paraId="47CCD801" w14:textId="77777777" w:rsidR="00073BD7" w:rsidRPr="00F10236" w:rsidRDefault="009E44CC">
      <w:pPr>
        <w:spacing w:before="56" w:line="312" w:lineRule="auto"/>
        <w:ind w:left="5995" w:right="2208"/>
        <w:rPr>
          <w:sz w:val="16"/>
        </w:rPr>
      </w:pPr>
      <w:r w:rsidRPr="00F10236">
        <w:rPr>
          <w:sz w:val="16"/>
        </w:rPr>
        <w:t xml:space="preserve">E: </w:t>
      </w:r>
      <w:hyperlink r:id="rId9">
        <w:r w:rsidRPr="00F10236">
          <w:rPr>
            <w:sz w:val="16"/>
          </w:rPr>
          <w:t>gfu.fu@gov.si</w:t>
        </w:r>
      </w:hyperlink>
      <w:r w:rsidRPr="00F10236">
        <w:rPr>
          <w:sz w:val="16"/>
        </w:rPr>
        <w:t xml:space="preserve"> </w:t>
      </w:r>
      <w:hyperlink r:id="rId10">
        <w:r w:rsidRPr="00F10236">
          <w:rPr>
            <w:sz w:val="16"/>
          </w:rPr>
          <w:t>www.fu.gov.si</w:t>
        </w:r>
      </w:hyperlink>
    </w:p>
    <w:p w14:paraId="1887817F" w14:textId="77777777" w:rsidR="00073BD7" w:rsidRPr="00F10236" w:rsidRDefault="00073BD7">
      <w:pPr>
        <w:pStyle w:val="Telobesedila"/>
      </w:pPr>
    </w:p>
    <w:p w14:paraId="217FA487" w14:textId="77777777" w:rsidR="00073BD7" w:rsidRPr="00F10236" w:rsidRDefault="00073BD7">
      <w:pPr>
        <w:pStyle w:val="Telobesedila"/>
      </w:pPr>
    </w:p>
    <w:p w14:paraId="38D79C25" w14:textId="77777777" w:rsidR="00073BD7" w:rsidRPr="00F10236" w:rsidRDefault="00073BD7">
      <w:pPr>
        <w:pStyle w:val="Telobesedila"/>
      </w:pPr>
    </w:p>
    <w:p w14:paraId="428E0DC2" w14:textId="77777777" w:rsidR="00073BD7" w:rsidRPr="00F10236" w:rsidRDefault="00073BD7">
      <w:pPr>
        <w:pStyle w:val="Telobesedila"/>
      </w:pPr>
    </w:p>
    <w:p w14:paraId="5EB2AEE8" w14:textId="77777777" w:rsidR="00073BD7" w:rsidRPr="00F10236" w:rsidRDefault="00073BD7">
      <w:pPr>
        <w:pStyle w:val="Telobesedila"/>
      </w:pPr>
    </w:p>
    <w:p w14:paraId="07ECD58C" w14:textId="77777777" w:rsidR="00073BD7" w:rsidRPr="00F10236" w:rsidRDefault="00073BD7">
      <w:pPr>
        <w:pStyle w:val="Telobesedila"/>
      </w:pPr>
    </w:p>
    <w:p w14:paraId="23C9187A" w14:textId="77777777" w:rsidR="00073BD7" w:rsidRPr="00F10236" w:rsidRDefault="00073BD7">
      <w:pPr>
        <w:pStyle w:val="Telobesedila"/>
      </w:pPr>
    </w:p>
    <w:p w14:paraId="74BCD822" w14:textId="77777777" w:rsidR="00073BD7" w:rsidRPr="00F10236" w:rsidRDefault="00073BD7">
      <w:pPr>
        <w:pStyle w:val="Telobesedila"/>
      </w:pPr>
    </w:p>
    <w:p w14:paraId="0BBC8C10" w14:textId="77777777" w:rsidR="00073BD7" w:rsidRPr="00F10236" w:rsidRDefault="00073BD7">
      <w:pPr>
        <w:pStyle w:val="Telobesedila"/>
      </w:pPr>
    </w:p>
    <w:p w14:paraId="5B55F117" w14:textId="77777777" w:rsidR="00073BD7" w:rsidRPr="00F10236" w:rsidRDefault="00073BD7">
      <w:pPr>
        <w:pStyle w:val="Telobesedila"/>
      </w:pPr>
    </w:p>
    <w:p w14:paraId="0B0EF0CD" w14:textId="77777777" w:rsidR="00073BD7" w:rsidRPr="00F10236" w:rsidRDefault="001C6BD9">
      <w:pPr>
        <w:pStyle w:val="Telobesedila"/>
        <w:spacing w:before="6"/>
        <w:rPr>
          <w:sz w:val="25"/>
        </w:rPr>
      </w:pPr>
      <w:r w:rsidRPr="00F10236">
        <w:rPr>
          <w:noProof/>
          <w:lang w:eastAsia="sl-SI"/>
        </w:rPr>
        <mc:AlternateContent>
          <mc:Choice Requires="wps">
            <w:drawing>
              <wp:anchor distT="0" distB="0" distL="0" distR="0" simplePos="0" relativeHeight="251658240" behindDoc="0" locked="0" layoutInCell="1" allowOverlap="1" wp14:anchorId="025E6D22" wp14:editId="7B8D5EFB">
                <wp:simplePos x="0" y="0"/>
                <wp:positionH relativeFrom="page">
                  <wp:posOffset>648335</wp:posOffset>
                </wp:positionH>
                <wp:positionV relativeFrom="paragraph">
                  <wp:posOffset>213995</wp:posOffset>
                </wp:positionV>
                <wp:extent cx="252095" cy="0"/>
                <wp:effectExtent l="10160" t="13970" r="13970" b="508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094AF"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05pt,16.85pt" to="70.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" strokecolor="#428299" strokeweight=".5pt">
                <w10:wrap type="topAndBottom" anchorx="page"/>
              </v:line>
            </w:pict>
          </mc:Fallback>
        </mc:AlternateContent>
      </w:r>
    </w:p>
    <w:p w14:paraId="57389C19" w14:textId="77777777" w:rsidR="00073BD7" w:rsidRPr="00F10236" w:rsidRDefault="00073BD7">
      <w:pPr>
        <w:pStyle w:val="Telobesedila"/>
      </w:pPr>
    </w:p>
    <w:p w14:paraId="31C94AB1" w14:textId="77777777" w:rsidR="00073BD7" w:rsidRPr="00F10236" w:rsidRDefault="00073BD7">
      <w:pPr>
        <w:pStyle w:val="Telobesedila"/>
      </w:pPr>
    </w:p>
    <w:p w14:paraId="12433974" w14:textId="77777777" w:rsidR="00073BD7" w:rsidRPr="00F10236" w:rsidRDefault="00073BD7">
      <w:pPr>
        <w:pStyle w:val="Telobesedila"/>
        <w:spacing w:before="3"/>
        <w:rPr>
          <w:sz w:val="18"/>
        </w:rPr>
      </w:pPr>
    </w:p>
    <w:p w14:paraId="37FFBFC1" w14:textId="77777777" w:rsidR="00073BD7" w:rsidRPr="00F10236" w:rsidRDefault="00E41E7B">
      <w:pPr>
        <w:spacing w:before="59"/>
        <w:ind w:left="3971" w:right="3112"/>
        <w:jc w:val="center"/>
        <w:rPr>
          <w:b/>
          <w:sz w:val="32"/>
        </w:rPr>
      </w:pPr>
      <w:r>
        <w:rPr>
          <w:b/>
          <w:sz w:val="32"/>
        </w:rPr>
        <w:t>Tarifne</w:t>
      </w:r>
      <w:r w:rsidR="009E44CC" w:rsidRPr="00F10236">
        <w:rPr>
          <w:b/>
          <w:sz w:val="32"/>
        </w:rPr>
        <w:t xml:space="preserve"> kvote</w:t>
      </w:r>
    </w:p>
    <w:p w14:paraId="696C13D2" w14:textId="77777777" w:rsidR="00073BD7" w:rsidRPr="00F10236" w:rsidRDefault="00073BD7">
      <w:pPr>
        <w:pStyle w:val="Telobesedila"/>
        <w:rPr>
          <w:b/>
          <w:sz w:val="32"/>
        </w:rPr>
      </w:pPr>
    </w:p>
    <w:p w14:paraId="72414EC8" w14:textId="77777777" w:rsidR="00073BD7" w:rsidRPr="00F10236" w:rsidRDefault="00073BD7">
      <w:pPr>
        <w:pStyle w:val="Telobesedila"/>
        <w:rPr>
          <w:b/>
          <w:sz w:val="32"/>
        </w:rPr>
      </w:pPr>
    </w:p>
    <w:p w14:paraId="4E783349" w14:textId="77777777" w:rsidR="00073BD7" w:rsidRPr="00F10236" w:rsidRDefault="00073BD7">
      <w:pPr>
        <w:pStyle w:val="Telobesedila"/>
        <w:rPr>
          <w:b/>
          <w:sz w:val="32"/>
        </w:rPr>
      </w:pPr>
    </w:p>
    <w:p w14:paraId="74544F42" w14:textId="77777777" w:rsidR="00073BD7" w:rsidRPr="00F10236" w:rsidRDefault="00073BD7">
      <w:pPr>
        <w:pStyle w:val="Telobesedila"/>
        <w:rPr>
          <w:b/>
          <w:sz w:val="32"/>
        </w:rPr>
      </w:pPr>
    </w:p>
    <w:p w14:paraId="61718BB7" w14:textId="77777777" w:rsidR="00073BD7" w:rsidRPr="0026639D" w:rsidRDefault="0026639D" w:rsidP="0026639D">
      <w:pPr>
        <w:pStyle w:val="Telobesedila"/>
        <w:jc w:val="center"/>
        <w:rPr>
          <w:b/>
          <w:sz w:val="28"/>
          <w:szCs w:val="28"/>
        </w:rPr>
      </w:pPr>
      <w:bookmarkStart w:id="1" w:name="_Toc447610488"/>
      <w:bookmarkStart w:id="2" w:name="_Toc447788199"/>
      <w:r>
        <w:rPr>
          <w:b/>
          <w:sz w:val="28"/>
          <w:szCs w:val="28"/>
        </w:rPr>
        <w:t xml:space="preserve">             </w:t>
      </w:r>
      <w:r w:rsidR="009E44CC" w:rsidRPr="0026639D">
        <w:rPr>
          <w:b/>
          <w:sz w:val="28"/>
          <w:szCs w:val="28"/>
        </w:rPr>
        <w:t>Podrobnejši opis</w:t>
      </w:r>
      <w:bookmarkEnd w:id="1"/>
      <w:bookmarkEnd w:id="2"/>
    </w:p>
    <w:p w14:paraId="5C09C551" w14:textId="77777777" w:rsidR="00073BD7" w:rsidRPr="00F10236" w:rsidRDefault="00073BD7">
      <w:pPr>
        <w:pStyle w:val="Telobesedila"/>
        <w:rPr>
          <w:b/>
          <w:sz w:val="28"/>
        </w:rPr>
      </w:pPr>
    </w:p>
    <w:p w14:paraId="7DE3AC75" w14:textId="77777777" w:rsidR="00073BD7" w:rsidRPr="00F10236" w:rsidRDefault="00073BD7">
      <w:pPr>
        <w:pStyle w:val="Telobesedila"/>
        <w:rPr>
          <w:b/>
          <w:sz w:val="28"/>
        </w:rPr>
      </w:pPr>
    </w:p>
    <w:p w14:paraId="225C0442" w14:textId="77777777" w:rsidR="00073BD7" w:rsidRPr="00F10236" w:rsidRDefault="00073BD7">
      <w:pPr>
        <w:pStyle w:val="Telobesedila"/>
        <w:rPr>
          <w:b/>
          <w:sz w:val="28"/>
        </w:rPr>
      </w:pPr>
    </w:p>
    <w:p w14:paraId="3F1C2647" w14:textId="77777777" w:rsidR="00073BD7" w:rsidRPr="00F10236" w:rsidRDefault="00073BD7">
      <w:pPr>
        <w:pStyle w:val="Telobesedila"/>
        <w:rPr>
          <w:b/>
          <w:sz w:val="28"/>
        </w:rPr>
      </w:pPr>
    </w:p>
    <w:p w14:paraId="35F54484" w14:textId="77777777" w:rsidR="00073BD7" w:rsidRPr="00F10236" w:rsidRDefault="00073BD7">
      <w:pPr>
        <w:pStyle w:val="Telobesedila"/>
        <w:rPr>
          <w:b/>
          <w:sz w:val="28"/>
        </w:rPr>
      </w:pPr>
    </w:p>
    <w:p w14:paraId="1D5243D0" w14:textId="77777777" w:rsidR="00073BD7" w:rsidRPr="00F10236" w:rsidRDefault="00073BD7">
      <w:pPr>
        <w:pStyle w:val="Telobesedila"/>
        <w:rPr>
          <w:b/>
          <w:sz w:val="28"/>
        </w:rPr>
      </w:pPr>
    </w:p>
    <w:p w14:paraId="78003D74" w14:textId="77777777" w:rsidR="00073BD7" w:rsidRPr="00F10236" w:rsidRDefault="00073BD7">
      <w:pPr>
        <w:pStyle w:val="Telobesedila"/>
        <w:rPr>
          <w:b/>
          <w:sz w:val="28"/>
        </w:rPr>
      </w:pPr>
    </w:p>
    <w:p w14:paraId="3C428280" w14:textId="77777777" w:rsidR="00073BD7" w:rsidRPr="00F10236" w:rsidRDefault="00073BD7">
      <w:pPr>
        <w:pStyle w:val="Telobesedila"/>
        <w:rPr>
          <w:b/>
          <w:sz w:val="28"/>
        </w:rPr>
      </w:pPr>
    </w:p>
    <w:p w14:paraId="5E954FF9" w14:textId="77777777" w:rsidR="00073BD7" w:rsidRPr="00F10236" w:rsidRDefault="00073BD7">
      <w:pPr>
        <w:pStyle w:val="Telobesedila"/>
        <w:rPr>
          <w:b/>
          <w:sz w:val="28"/>
        </w:rPr>
      </w:pPr>
    </w:p>
    <w:p w14:paraId="2129FDBE" w14:textId="77777777" w:rsidR="00073BD7" w:rsidRPr="00F10236" w:rsidRDefault="00073BD7">
      <w:pPr>
        <w:pStyle w:val="Telobesedila"/>
        <w:rPr>
          <w:b/>
          <w:sz w:val="28"/>
        </w:rPr>
      </w:pPr>
    </w:p>
    <w:p w14:paraId="62F82648" w14:textId="77777777" w:rsidR="00073BD7" w:rsidRPr="00F10236" w:rsidRDefault="00073BD7">
      <w:pPr>
        <w:pStyle w:val="Telobesedila"/>
        <w:rPr>
          <w:b/>
          <w:sz w:val="28"/>
        </w:rPr>
      </w:pPr>
    </w:p>
    <w:p w14:paraId="64E18433" w14:textId="77777777" w:rsidR="00073BD7" w:rsidRPr="00F10236" w:rsidRDefault="00073BD7">
      <w:pPr>
        <w:pStyle w:val="Telobesedila"/>
        <w:rPr>
          <w:b/>
          <w:sz w:val="28"/>
        </w:rPr>
      </w:pPr>
    </w:p>
    <w:p w14:paraId="3A9995E2" w14:textId="77777777" w:rsidR="00073BD7" w:rsidRPr="00F10236" w:rsidRDefault="00073BD7">
      <w:pPr>
        <w:pStyle w:val="Telobesedila"/>
        <w:rPr>
          <w:b/>
          <w:sz w:val="28"/>
        </w:rPr>
      </w:pPr>
    </w:p>
    <w:p w14:paraId="3117D485" w14:textId="77777777" w:rsidR="00073BD7" w:rsidRPr="00F10236" w:rsidRDefault="00073BD7">
      <w:pPr>
        <w:pStyle w:val="Telobesedila"/>
        <w:rPr>
          <w:b/>
          <w:sz w:val="28"/>
        </w:rPr>
      </w:pPr>
    </w:p>
    <w:p w14:paraId="7A40CEDA" w14:textId="77777777" w:rsidR="00073BD7" w:rsidRPr="00F10236" w:rsidRDefault="00073BD7">
      <w:pPr>
        <w:pStyle w:val="Telobesedila"/>
        <w:rPr>
          <w:b/>
          <w:sz w:val="28"/>
        </w:rPr>
      </w:pPr>
    </w:p>
    <w:p w14:paraId="234C678D" w14:textId="77777777" w:rsidR="00073BD7" w:rsidRPr="00F10236" w:rsidRDefault="00073BD7">
      <w:pPr>
        <w:pStyle w:val="Telobesedila"/>
        <w:rPr>
          <w:b/>
          <w:sz w:val="28"/>
        </w:rPr>
      </w:pPr>
    </w:p>
    <w:p w14:paraId="452D447E" w14:textId="77777777" w:rsidR="00073BD7" w:rsidRPr="00F10236" w:rsidRDefault="00073BD7">
      <w:pPr>
        <w:pStyle w:val="Telobesedila"/>
        <w:rPr>
          <w:b/>
          <w:sz w:val="28"/>
        </w:rPr>
      </w:pPr>
    </w:p>
    <w:p w14:paraId="74A97F6B" w14:textId="77777777" w:rsidR="00073BD7" w:rsidRPr="00F10236" w:rsidRDefault="00073BD7">
      <w:pPr>
        <w:pStyle w:val="Telobesedila"/>
        <w:spacing w:before="8"/>
        <w:rPr>
          <w:b/>
          <w:sz w:val="38"/>
        </w:rPr>
      </w:pPr>
    </w:p>
    <w:p w14:paraId="258A306C" w14:textId="6F9E539A" w:rsidR="00073BD7" w:rsidRDefault="00073BD7">
      <w:pPr>
        <w:ind w:left="3474" w:right="2208"/>
        <w:rPr>
          <w:b/>
          <w:sz w:val="28"/>
        </w:rPr>
      </w:pPr>
    </w:p>
    <w:p w14:paraId="4E932E6F" w14:textId="211ADFEF" w:rsidR="00993519" w:rsidRPr="00F10236" w:rsidRDefault="00993519">
      <w:pPr>
        <w:ind w:left="3474" w:right="2208"/>
        <w:rPr>
          <w:b/>
          <w:sz w:val="28"/>
        </w:rPr>
      </w:pPr>
      <w:r>
        <w:rPr>
          <w:b/>
          <w:sz w:val="28"/>
        </w:rPr>
        <w:t>3. izdaja, februar 2023</w:t>
      </w:r>
    </w:p>
    <w:p w14:paraId="41705F26" w14:textId="77777777" w:rsidR="00073BD7" w:rsidRPr="00F10236" w:rsidRDefault="00073BD7">
      <w:pPr>
        <w:rPr>
          <w:sz w:val="28"/>
        </w:rPr>
        <w:sectPr w:rsidR="00073BD7" w:rsidRPr="00F10236">
          <w:type w:val="continuous"/>
          <w:pgSz w:w="11900" w:h="16850"/>
          <w:pgMar w:top="860" w:right="1680" w:bottom="280" w:left="820" w:header="708" w:footer="708" w:gutter="0"/>
          <w:cols w:space="708"/>
        </w:sectPr>
      </w:pPr>
    </w:p>
    <w:p w14:paraId="0EFF0C53" w14:textId="77777777" w:rsidR="00073BD7" w:rsidRDefault="009E44CC" w:rsidP="0026639D">
      <w:pPr>
        <w:pStyle w:val="Telobesedila"/>
      </w:pPr>
      <w:bookmarkStart w:id="3" w:name="_Toc447610489"/>
      <w:bookmarkStart w:id="4" w:name="_Toc447788200"/>
      <w:r w:rsidRPr="00F10236">
        <w:lastRenderedPageBreak/>
        <w:t>KAZALO</w:t>
      </w:r>
      <w:bookmarkEnd w:id="3"/>
      <w:bookmarkEnd w:id="4"/>
    </w:p>
    <w:p w14:paraId="6988859F" w14:textId="77777777" w:rsidR="0026639D" w:rsidRPr="00F10236" w:rsidRDefault="0026639D" w:rsidP="0026639D">
      <w:pPr>
        <w:pStyle w:val="Telobesedila"/>
      </w:pPr>
    </w:p>
    <w:sdt>
      <w:sdtPr>
        <w:rPr>
          <w:rFonts w:ascii="Arial" w:eastAsia="Arial" w:hAnsi="Arial" w:cs="Arial"/>
          <w:b/>
          <w:bCs/>
        </w:rPr>
        <w:id w:val="-1473511200"/>
        <w:docPartObj>
          <w:docPartGallery w:val="Table of Contents"/>
          <w:docPartUnique/>
        </w:docPartObj>
      </w:sdtPr>
      <w:sdtEndPr>
        <w:rPr>
          <w:b w:val="0"/>
          <w:bCs w:val="0"/>
        </w:rPr>
      </w:sdtEndPr>
      <w:sdtContent>
        <w:p w14:paraId="42F0FB9A" w14:textId="568C6ADF" w:rsidR="00BD79B1" w:rsidRDefault="00AF5C3B">
          <w:pPr>
            <w:pStyle w:val="Kazalovsebine2"/>
            <w:tabs>
              <w:tab w:val="left" w:pos="1100"/>
              <w:tab w:val="right" w:leader="dot" w:pos="8710"/>
            </w:tabs>
            <w:rPr>
              <w:rFonts w:asciiTheme="minorHAnsi" w:eastAsiaTheme="minorEastAsia" w:hAnsiTheme="minorHAnsi" w:cstheme="minorBidi"/>
              <w:noProof/>
              <w:lang w:eastAsia="sl-SI"/>
            </w:rPr>
          </w:pPr>
          <w:r w:rsidRPr="00F10236">
            <w:fldChar w:fldCharType="begin"/>
          </w:r>
          <w:r w:rsidRPr="00F10236">
            <w:instrText xml:space="preserve"> TOC \o "1-3" \h \z \u </w:instrText>
          </w:r>
          <w:r w:rsidRPr="00F10236">
            <w:fldChar w:fldCharType="separate"/>
          </w:r>
          <w:hyperlink w:anchor="_Toc127950065" w:history="1">
            <w:r w:rsidR="00BD79B1" w:rsidRPr="00351FB6">
              <w:rPr>
                <w:rStyle w:val="Hiperpovezava"/>
                <w:noProof/>
                <w:w w:val="99"/>
              </w:rPr>
              <w:t>1</w:t>
            </w:r>
            <w:r w:rsidR="00BD79B1">
              <w:rPr>
                <w:rFonts w:asciiTheme="minorHAnsi" w:eastAsiaTheme="minorEastAsia" w:hAnsiTheme="minorHAnsi" w:cstheme="minorBidi"/>
                <w:noProof/>
                <w:lang w:eastAsia="sl-SI"/>
              </w:rPr>
              <w:tab/>
            </w:r>
            <w:r w:rsidR="00BD79B1" w:rsidRPr="00351FB6">
              <w:rPr>
                <w:rStyle w:val="Hiperpovezava"/>
                <w:noProof/>
              </w:rPr>
              <w:t>UVOD</w:t>
            </w:r>
            <w:r w:rsidR="00BD79B1">
              <w:rPr>
                <w:noProof/>
                <w:webHidden/>
              </w:rPr>
              <w:tab/>
            </w:r>
            <w:r w:rsidR="00BD79B1">
              <w:rPr>
                <w:noProof/>
                <w:webHidden/>
              </w:rPr>
              <w:fldChar w:fldCharType="begin"/>
            </w:r>
            <w:r w:rsidR="00BD79B1">
              <w:rPr>
                <w:noProof/>
                <w:webHidden/>
              </w:rPr>
              <w:instrText xml:space="preserve"> PAGEREF _Toc127950065 \h </w:instrText>
            </w:r>
            <w:r w:rsidR="00BD79B1">
              <w:rPr>
                <w:noProof/>
                <w:webHidden/>
              </w:rPr>
            </w:r>
            <w:r w:rsidR="00BD79B1">
              <w:rPr>
                <w:noProof/>
                <w:webHidden/>
              </w:rPr>
              <w:fldChar w:fldCharType="separate"/>
            </w:r>
            <w:r w:rsidR="00BD79B1">
              <w:rPr>
                <w:noProof/>
                <w:webHidden/>
              </w:rPr>
              <w:t>3</w:t>
            </w:r>
            <w:r w:rsidR="00BD79B1">
              <w:rPr>
                <w:noProof/>
                <w:webHidden/>
              </w:rPr>
              <w:fldChar w:fldCharType="end"/>
            </w:r>
          </w:hyperlink>
        </w:p>
        <w:p w14:paraId="31F1210E" w14:textId="18242CCF" w:rsidR="00BD79B1" w:rsidRDefault="00000000">
          <w:pPr>
            <w:pStyle w:val="Kazalovsebine2"/>
            <w:tabs>
              <w:tab w:val="left" w:pos="1100"/>
              <w:tab w:val="right" w:leader="dot" w:pos="8710"/>
            </w:tabs>
            <w:rPr>
              <w:rFonts w:asciiTheme="minorHAnsi" w:eastAsiaTheme="minorEastAsia" w:hAnsiTheme="minorHAnsi" w:cstheme="minorBidi"/>
              <w:noProof/>
              <w:lang w:eastAsia="sl-SI"/>
            </w:rPr>
          </w:pPr>
          <w:hyperlink w:anchor="_Toc127950066" w:history="1">
            <w:r w:rsidR="00BD79B1" w:rsidRPr="00351FB6">
              <w:rPr>
                <w:rStyle w:val="Hiperpovezava"/>
                <w:noProof/>
                <w:w w:val="99"/>
              </w:rPr>
              <w:t>2</w:t>
            </w:r>
            <w:r w:rsidR="00BD79B1">
              <w:rPr>
                <w:rFonts w:asciiTheme="minorHAnsi" w:eastAsiaTheme="minorEastAsia" w:hAnsiTheme="minorHAnsi" w:cstheme="minorBidi"/>
                <w:noProof/>
                <w:lang w:eastAsia="sl-SI"/>
              </w:rPr>
              <w:tab/>
            </w:r>
            <w:r w:rsidR="00BD79B1" w:rsidRPr="00351FB6">
              <w:rPr>
                <w:rStyle w:val="Hiperpovezava"/>
                <w:noProof/>
              </w:rPr>
              <w:t>POSTOPEK ČRPANJA KOLIČINE  KVOTE PO FCFS</w:t>
            </w:r>
            <w:r w:rsidR="00BD79B1">
              <w:rPr>
                <w:noProof/>
                <w:webHidden/>
              </w:rPr>
              <w:tab/>
            </w:r>
            <w:r w:rsidR="00BD79B1">
              <w:rPr>
                <w:noProof/>
                <w:webHidden/>
              </w:rPr>
              <w:fldChar w:fldCharType="begin"/>
            </w:r>
            <w:r w:rsidR="00BD79B1">
              <w:rPr>
                <w:noProof/>
                <w:webHidden/>
              </w:rPr>
              <w:instrText xml:space="preserve"> PAGEREF _Toc127950066 \h </w:instrText>
            </w:r>
            <w:r w:rsidR="00BD79B1">
              <w:rPr>
                <w:noProof/>
                <w:webHidden/>
              </w:rPr>
            </w:r>
            <w:r w:rsidR="00BD79B1">
              <w:rPr>
                <w:noProof/>
                <w:webHidden/>
              </w:rPr>
              <w:fldChar w:fldCharType="separate"/>
            </w:r>
            <w:r w:rsidR="00BD79B1">
              <w:rPr>
                <w:noProof/>
                <w:webHidden/>
              </w:rPr>
              <w:t>3</w:t>
            </w:r>
            <w:r w:rsidR="00BD79B1">
              <w:rPr>
                <w:noProof/>
                <w:webHidden/>
              </w:rPr>
              <w:fldChar w:fldCharType="end"/>
            </w:r>
          </w:hyperlink>
        </w:p>
        <w:p w14:paraId="0A8DF553" w14:textId="376CF984" w:rsidR="00BD79B1" w:rsidRDefault="00000000">
          <w:pPr>
            <w:pStyle w:val="Kazalovsebine2"/>
            <w:tabs>
              <w:tab w:val="left" w:pos="1320"/>
              <w:tab w:val="right" w:leader="dot" w:pos="8710"/>
            </w:tabs>
            <w:rPr>
              <w:rFonts w:asciiTheme="minorHAnsi" w:eastAsiaTheme="minorEastAsia" w:hAnsiTheme="minorHAnsi" w:cstheme="minorBidi"/>
              <w:noProof/>
              <w:lang w:eastAsia="sl-SI"/>
            </w:rPr>
          </w:pPr>
          <w:hyperlink w:anchor="_Toc127950067" w:history="1">
            <w:r w:rsidR="00BD79B1" w:rsidRPr="00351FB6">
              <w:rPr>
                <w:rStyle w:val="Hiperpovezava"/>
                <w:noProof/>
                <w:w w:val="99"/>
              </w:rPr>
              <w:t>2.1</w:t>
            </w:r>
            <w:r w:rsidR="00BD79B1">
              <w:rPr>
                <w:rFonts w:asciiTheme="minorHAnsi" w:eastAsiaTheme="minorEastAsia" w:hAnsiTheme="minorHAnsi" w:cstheme="minorBidi"/>
                <w:noProof/>
                <w:lang w:eastAsia="sl-SI"/>
              </w:rPr>
              <w:tab/>
            </w:r>
            <w:r w:rsidR="00BD79B1" w:rsidRPr="00351FB6">
              <w:rPr>
                <w:rStyle w:val="Hiperpovezava"/>
                <w:noProof/>
              </w:rPr>
              <w:t xml:space="preserve">Zahtevek za črpanje </w:t>
            </w:r>
            <w:r w:rsidR="00BD79B1" w:rsidRPr="00351FB6">
              <w:rPr>
                <w:rStyle w:val="Hiperpovezava"/>
                <w:noProof/>
                <w:spacing w:val="-16"/>
              </w:rPr>
              <w:t xml:space="preserve"> </w:t>
            </w:r>
            <w:r w:rsidR="00BD79B1" w:rsidRPr="00351FB6">
              <w:rPr>
                <w:rStyle w:val="Hiperpovezava"/>
                <w:noProof/>
              </w:rPr>
              <w:t>kvote</w:t>
            </w:r>
            <w:r w:rsidR="00BD79B1">
              <w:rPr>
                <w:noProof/>
                <w:webHidden/>
              </w:rPr>
              <w:tab/>
            </w:r>
            <w:r w:rsidR="00BD79B1">
              <w:rPr>
                <w:noProof/>
                <w:webHidden/>
              </w:rPr>
              <w:fldChar w:fldCharType="begin"/>
            </w:r>
            <w:r w:rsidR="00BD79B1">
              <w:rPr>
                <w:noProof/>
                <w:webHidden/>
              </w:rPr>
              <w:instrText xml:space="preserve"> PAGEREF _Toc127950067 \h </w:instrText>
            </w:r>
            <w:r w:rsidR="00BD79B1">
              <w:rPr>
                <w:noProof/>
                <w:webHidden/>
              </w:rPr>
            </w:r>
            <w:r w:rsidR="00BD79B1">
              <w:rPr>
                <w:noProof/>
                <w:webHidden/>
              </w:rPr>
              <w:fldChar w:fldCharType="separate"/>
            </w:r>
            <w:r w:rsidR="00BD79B1">
              <w:rPr>
                <w:noProof/>
                <w:webHidden/>
              </w:rPr>
              <w:t>4</w:t>
            </w:r>
            <w:r w:rsidR="00BD79B1">
              <w:rPr>
                <w:noProof/>
                <w:webHidden/>
              </w:rPr>
              <w:fldChar w:fldCharType="end"/>
            </w:r>
          </w:hyperlink>
        </w:p>
        <w:p w14:paraId="03091F76" w14:textId="7A08F468" w:rsidR="00BD79B1" w:rsidRDefault="00000000">
          <w:pPr>
            <w:pStyle w:val="Kazalovsebine2"/>
            <w:tabs>
              <w:tab w:val="left" w:pos="1320"/>
              <w:tab w:val="right" w:leader="dot" w:pos="8710"/>
            </w:tabs>
            <w:rPr>
              <w:rFonts w:asciiTheme="minorHAnsi" w:eastAsiaTheme="minorEastAsia" w:hAnsiTheme="minorHAnsi" w:cstheme="minorBidi"/>
              <w:noProof/>
              <w:lang w:eastAsia="sl-SI"/>
            </w:rPr>
          </w:pPr>
          <w:hyperlink w:anchor="_Toc127950068" w:history="1">
            <w:r w:rsidR="00BD79B1" w:rsidRPr="00351FB6">
              <w:rPr>
                <w:rStyle w:val="Hiperpovezava"/>
                <w:noProof/>
                <w:w w:val="99"/>
              </w:rPr>
              <w:t>2.2</w:t>
            </w:r>
            <w:r w:rsidR="00BD79B1">
              <w:rPr>
                <w:rFonts w:asciiTheme="minorHAnsi" w:eastAsiaTheme="minorEastAsia" w:hAnsiTheme="minorHAnsi" w:cstheme="minorBidi"/>
                <w:noProof/>
                <w:lang w:eastAsia="sl-SI"/>
              </w:rPr>
              <w:tab/>
            </w:r>
            <w:r w:rsidR="00BD79B1" w:rsidRPr="00351FB6">
              <w:rPr>
                <w:rStyle w:val="Hiperpovezava"/>
                <w:noProof/>
              </w:rPr>
              <w:t>Pošiljanje zahtevka Oddelku za TARIC</w:t>
            </w:r>
            <w:r w:rsidR="00BD79B1">
              <w:rPr>
                <w:noProof/>
                <w:webHidden/>
              </w:rPr>
              <w:tab/>
            </w:r>
            <w:r w:rsidR="00BD79B1">
              <w:rPr>
                <w:noProof/>
                <w:webHidden/>
              </w:rPr>
              <w:fldChar w:fldCharType="begin"/>
            </w:r>
            <w:r w:rsidR="00BD79B1">
              <w:rPr>
                <w:noProof/>
                <w:webHidden/>
              </w:rPr>
              <w:instrText xml:space="preserve"> PAGEREF _Toc127950068 \h </w:instrText>
            </w:r>
            <w:r w:rsidR="00BD79B1">
              <w:rPr>
                <w:noProof/>
                <w:webHidden/>
              </w:rPr>
            </w:r>
            <w:r w:rsidR="00BD79B1">
              <w:rPr>
                <w:noProof/>
                <w:webHidden/>
              </w:rPr>
              <w:fldChar w:fldCharType="separate"/>
            </w:r>
            <w:r w:rsidR="00BD79B1">
              <w:rPr>
                <w:noProof/>
                <w:webHidden/>
              </w:rPr>
              <w:t>4</w:t>
            </w:r>
            <w:r w:rsidR="00BD79B1">
              <w:rPr>
                <w:noProof/>
                <w:webHidden/>
              </w:rPr>
              <w:fldChar w:fldCharType="end"/>
            </w:r>
          </w:hyperlink>
        </w:p>
        <w:p w14:paraId="1008AF16" w14:textId="39648BCC" w:rsidR="00BD79B1" w:rsidRDefault="00000000">
          <w:pPr>
            <w:pStyle w:val="Kazalovsebine2"/>
            <w:tabs>
              <w:tab w:val="left" w:pos="1320"/>
              <w:tab w:val="right" w:leader="dot" w:pos="8710"/>
            </w:tabs>
            <w:rPr>
              <w:rFonts w:asciiTheme="minorHAnsi" w:eastAsiaTheme="minorEastAsia" w:hAnsiTheme="minorHAnsi" w:cstheme="minorBidi"/>
              <w:noProof/>
              <w:lang w:eastAsia="sl-SI"/>
            </w:rPr>
          </w:pPr>
          <w:hyperlink w:anchor="_Toc127950069" w:history="1">
            <w:r w:rsidR="00BD79B1" w:rsidRPr="00351FB6">
              <w:rPr>
                <w:rStyle w:val="Hiperpovezava"/>
                <w:noProof/>
                <w:w w:val="99"/>
              </w:rPr>
              <w:t>2.3</w:t>
            </w:r>
            <w:r w:rsidR="00BD79B1">
              <w:rPr>
                <w:rFonts w:asciiTheme="minorHAnsi" w:eastAsiaTheme="minorEastAsia" w:hAnsiTheme="minorHAnsi" w:cstheme="minorBidi"/>
                <w:noProof/>
                <w:lang w:eastAsia="sl-SI"/>
              </w:rPr>
              <w:tab/>
            </w:r>
            <w:r w:rsidR="00BD79B1" w:rsidRPr="00351FB6">
              <w:rPr>
                <w:rStyle w:val="Hiperpovezava"/>
                <w:noProof/>
              </w:rPr>
              <w:t>Posredovanje</w:t>
            </w:r>
            <w:r w:rsidR="00BD79B1" w:rsidRPr="00351FB6">
              <w:rPr>
                <w:rStyle w:val="Hiperpovezava"/>
                <w:noProof/>
                <w:spacing w:val="-12"/>
              </w:rPr>
              <w:t xml:space="preserve"> </w:t>
            </w:r>
            <w:r w:rsidR="00BD79B1" w:rsidRPr="00351FB6">
              <w:rPr>
                <w:rStyle w:val="Hiperpovezava"/>
                <w:noProof/>
              </w:rPr>
              <w:t>odgovorov</w:t>
            </w:r>
            <w:r w:rsidR="00BD79B1">
              <w:rPr>
                <w:noProof/>
                <w:webHidden/>
              </w:rPr>
              <w:tab/>
            </w:r>
            <w:r w:rsidR="00BD79B1">
              <w:rPr>
                <w:noProof/>
                <w:webHidden/>
              </w:rPr>
              <w:fldChar w:fldCharType="begin"/>
            </w:r>
            <w:r w:rsidR="00BD79B1">
              <w:rPr>
                <w:noProof/>
                <w:webHidden/>
              </w:rPr>
              <w:instrText xml:space="preserve"> PAGEREF _Toc127950069 \h </w:instrText>
            </w:r>
            <w:r w:rsidR="00BD79B1">
              <w:rPr>
                <w:noProof/>
                <w:webHidden/>
              </w:rPr>
            </w:r>
            <w:r w:rsidR="00BD79B1">
              <w:rPr>
                <w:noProof/>
                <w:webHidden/>
              </w:rPr>
              <w:fldChar w:fldCharType="separate"/>
            </w:r>
            <w:r w:rsidR="00BD79B1">
              <w:rPr>
                <w:noProof/>
                <w:webHidden/>
              </w:rPr>
              <w:t>5</w:t>
            </w:r>
            <w:r w:rsidR="00BD79B1">
              <w:rPr>
                <w:noProof/>
                <w:webHidden/>
              </w:rPr>
              <w:fldChar w:fldCharType="end"/>
            </w:r>
          </w:hyperlink>
        </w:p>
        <w:p w14:paraId="3831A1D5" w14:textId="443B0901" w:rsidR="00BD79B1" w:rsidRDefault="00000000">
          <w:pPr>
            <w:pStyle w:val="Kazalovsebine2"/>
            <w:tabs>
              <w:tab w:val="left" w:pos="1320"/>
              <w:tab w:val="right" w:leader="dot" w:pos="8710"/>
            </w:tabs>
            <w:rPr>
              <w:rFonts w:asciiTheme="minorHAnsi" w:eastAsiaTheme="minorEastAsia" w:hAnsiTheme="minorHAnsi" w:cstheme="minorBidi"/>
              <w:noProof/>
              <w:lang w:eastAsia="sl-SI"/>
            </w:rPr>
          </w:pPr>
          <w:hyperlink w:anchor="_Toc127950070" w:history="1">
            <w:r w:rsidR="00BD79B1" w:rsidRPr="00351FB6">
              <w:rPr>
                <w:rStyle w:val="Hiperpovezava"/>
                <w:noProof/>
                <w:w w:val="99"/>
              </w:rPr>
              <w:t>2.4</w:t>
            </w:r>
            <w:r w:rsidR="00BD79B1">
              <w:rPr>
                <w:rFonts w:asciiTheme="minorHAnsi" w:eastAsiaTheme="minorEastAsia" w:hAnsiTheme="minorHAnsi" w:cstheme="minorBidi"/>
                <w:noProof/>
                <w:lang w:eastAsia="sl-SI"/>
              </w:rPr>
              <w:tab/>
            </w:r>
            <w:r w:rsidR="00BD79B1" w:rsidRPr="00351FB6">
              <w:rPr>
                <w:rStyle w:val="Hiperpovezava"/>
                <w:noProof/>
              </w:rPr>
              <w:t>Obračun carinskega</w:t>
            </w:r>
            <w:r w:rsidR="00BD79B1" w:rsidRPr="00351FB6">
              <w:rPr>
                <w:rStyle w:val="Hiperpovezava"/>
                <w:noProof/>
                <w:spacing w:val="-7"/>
              </w:rPr>
              <w:t xml:space="preserve"> </w:t>
            </w:r>
            <w:r w:rsidR="00BD79B1" w:rsidRPr="00351FB6">
              <w:rPr>
                <w:rStyle w:val="Hiperpovezava"/>
                <w:noProof/>
              </w:rPr>
              <w:t>dolga</w:t>
            </w:r>
            <w:r w:rsidR="00BD79B1">
              <w:rPr>
                <w:noProof/>
                <w:webHidden/>
              </w:rPr>
              <w:tab/>
            </w:r>
            <w:r w:rsidR="00BD79B1">
              <w:rPr>
                <w:noProof/>
                <w:webHidden/>
              </w:rPr>
              <w:fldChar w:fldCharType="begin"/>
            </w:r>
            <w:r w:rsidR="00BD79B1">
              <w:rPr>
                <w:noProof/>
                <w:webHidden/>
              </w:rPr>
              <w:instrText xml:space="preserve"> PAGEREF _Toc127950070 \h </w:instrText>
            </w:r>
            <w:r w:rsidR="00BD79B1">
              <w:rPr>
                <w:noProof/>
                <w:webHidden/>
              </w:rPr>
            </w:r>
            <w:r w:rsidR="00BD79B1">
              <w:rPr>
                <w:noProof/>
                <w:webHidden/>
              </w:rPr>
              <w:fldChar w:fldCharType="separate"/>
            </w:r>
            <w:r w:rsidR="00BD79B1">
              <w:rPr>
                <w:noProof/>
                <w:webHidden/>
              </w:rPr>
              <w:t>5</w:t>
            </w:r>
            <w:r w:rsidR="00BD79B1">
              <w:rPr>
                <w:noProof/>
                <w:webHidden/>
              </w:rPr>
              <w:fldChar w:fldCharType="end"/>
            </w:r>
          </w:hyperlink>
        </w:p>
        <w:p w14:paraId="631A33C1" w14:textId="4D7FB1AE" w:rsidR="00BD79B1" w:rsidRDefault="00000000">
          <w:pPr>
            <w:pStyle w:val="Kazalovsebine2"/>
            <w:tabs>
              <w:tab w:val="left" w:pos="1100"/>
              <w:tab w:val="right" w:leader="dot" w:pos="8710"/>
            </w:tabs>
            <w:rPr>
              <w:rFonts w:asciiTheme="minorHAnsi" w:eastAsiaTheme="minorEastAsia" w:hAnsiTheme="minorHAnsi" w:cstheme="minorBidi"/>
              <w:noProof/>
              <w:lang w:eastAsia="sl-SI"/>
            </w:rPr>
          </w:pPr>
          <w:hyperlink w:anchor="_Toc127950071" w:history="1">
            <w:r w:rsidR="00BD79B1" w:rsidRPr="00351FB6">
              <w:rPr>
                <w:rStyle w:val="Hiperpovezava"/>
                <w:noProof/>
                <w:w w:val="99"/>
              </w:rPr>
              <w:t>3</w:t>
            </w:r>
            <w:r w:rsidR="00BD79B1">
              <w:rPr>
                <w:rFonts w:asciiTheme="minorHAnsi" w:eastAsiaTheme="minorEastAsia" w:hAnsiTheme="minorHAnsi" w:cstheme="minorBidi"/>
                <w:noProof/>
                <w:lang w:eastAsia="sl-SI"/>
              </w:rPr>
              <w:tab/>
            </w:r>
            <w:r w:rsidR="00BD79B1" w:rsidRPr="00351FB6">
              <w:rPr>
                <w:rStyle w:val="Hiperpovezava"/>
                <w:noProof/>
              </w:rPr>
              <w:t>UPORABNO ZA</w:t>
            </w:r>
            <w:r w:rsidR="00BD79B1" w:rsidRPr="00351FB6">
              <w:rPr>
                <w:rStyle w:val="Hiperpovezava"/>
                <w:noProof/>
                <w:spacing w:val="-8"/>
              </w:rPr>
              <w:t xml:space="preserve"> </w:t>
            </w:r>
            <w:r w:rsidR="00BD79B1" w:rsidRPr="00351FB6">
              <w:rPr>
                <w:rStyle w:val="Hiperpovezava"/>
                <w:noProof/>
              </w:rPr>
              <w:t>UVOZNIKA</w:t>
            </w:r>
            <w:r w:rsidR="00BD79B1">
              <w:rPr>
                <w:noProof/>
                <w:webHidden/>
              </w:rPr>
              <w:tab/>
            </w:r>
            <w:r w:rsidR="00BD79B1">
              <w:rPr>
                <w:noProof/>
                <w:webHidden/>
              </w:rPr>
              <w:fldChar w:fldCharType="begin"/>
            </w:r>
            <w:r w:rsidR="00BD79B1">
              <w:rPr>
                <w:noProof/>
                <w:webHidden/>
              </w:rPr>
              <w:instrText xml:space="preserve"> PAGEREF _Toc127950071 \h </w:instrText>
            </w:r>
            <w:r w:rsidR="00BD79B1">
              <w:rPr>
                <w:noProof/>
                <w:webHidden/>
              </w:rPr>
            </w:r>
            <w:r w:rsidR="00BD79B1">
              <w:rPr>
                <w:noProof/>
                <w:webHidden/>
              </w:rPr>
              <w:fldChar w:fldCharType="separate"/>
            </w:r>
            <w:r w:rsidR="00BD79B1">
              <w:rPr>
                <w:noProof/>
                <w:webHidden/>
              </w:rPr>
              <w:t>5</w:t>
            </w:r>
            <w:r w:rsidR="00BD79B1">
              <w:rPr>
                <w:noProof/>
                <w:webHidden/>
              </w:rPr>
              <w:fldChar w:fldCharType="end"/>
            </w:r>
          </w:hyperlink>
        </w:p>
        <w:p w14:paraId="7F4068F9" w14:textId="6305B53A" w:rsidR="00BD79B1" w:rsidRDefault="00000000">
          <w:pPr>
            <w:pStyle w:val="Kazalovsebine2"/>
            <w:tabs>
              <w:tab w:val="left" w:pos="1320"/>
              <w:tab w:val="right" w:leader="dot" w:pos="8710"/>
            </w:tabs>
            <w:rPr>
              <w:rFonts w:asciiTheme="minorHAnsi" w:eastAsiaTheme="minorEastAsia" w:hAnsiTheme="minorHAnsi" w:cstheme="minorBidi"/>
              <w:noProof/>
              <w:lang w:eastAsia="sl-SI"/>
            </w:rPr>
          </w:pPr>
          <w:hyperlink w:anchor="_Toc127950072" w:history="1">
            <w:r w:rsidR="00BD79B1" w:rsidRPr="00351FB6">
              <w:rPr>
                <w:rStyle w:val="Hiperpovezava"/>
                <w:noProof/>
                <w:w w:val="99"/>
              </w:rPr>
              <w:t>3.1</w:t>
            </w:r>
            <w:r w:rsidR="00BD79B1">
              <w:rPr>
                <w:rFonts w:asciiTheme="minorHAnsi" w:eastAsiaTheme="minorEastAsia" w:hAnsiTheme="minorHAnsi" w:cstheme="minorBidi"/>
                <w:noProof/>
                <w:lang w:eastAsia="sl-SI"/>
              </w:rPr>
              <w:tab/>
            </w:r>
            <w:r w:rsidR="00BD79B1" w:rsidRPr="00351FB6">
              <w:rPr>
                <w:rStyle w:val="Hiperpovezava"/>
                <w:noProof/>
              </w:rPr>
              <w:t>Razlaga pomembnih</w:t>
            </w:r>
            <w:r w:rsidR="00BD79B1" w:rsidRPr="00351FB6">
              <w:rPr>
                <w:rStyle w:val="Hiperpovezava"/>
                <w:noProof/>
                <w:spacing w:val="-7"/>
              </w:rPr>
              <w:t xml:space="preserve"> </w:t>
            </w:r>
            <w:r w:rsidR="00BD79B1" w:rsidRPr="00351FB6">
              <w:rPr>
                <w:rStyle w:val="Hiperpovezava"/>
                <w:noProof/>
              </w:rPr>
              <w:t>pojmov</w:t>
            </w:r>
            <w:r w:rsidR="00BD79B1">
              <w:rPr>
                <w:noProof/>
                <w:webHidden/>
              </w:rPr>
              <w:tab/>
            </w:r>
            <w:r w:rsidR="00BD79B1">
              <w:rPr>
                <w:noProof/>
                <w:webHidden/>
              </w:rPr>
              <w:fldChar w:fldCharType="begin"/>
            </w:r>
            <w:r w:rsidR="00BD79B1">
              <w:rPr>
                <w:noProof/>
                <w:webHidden/>
              </w:rPr>
              <w:instrText xml:space="preserve"> PAGEREF _Toc127950072 \h </w:instrText>
            </w:r>
            <w:r w:rsidR="00BD79B1">
              <w:rPr>
                <w:noProof/>
                <w:webHidden/>
              </w:rPr>
            </w:r>
            <w:r w:rsidR="00BD79B1">
              <w:rPr>
                <w:noProof/>
                <w:webHidden/>
              </w:rPr>
              <w:fldChar w:fldCharType="separate"/>
            </w:r>
            <w:r w:rsidR="00BD79B1">
              <w:rPr>
                <w:noProof/>
                <w:webHidden/>
              </w:rPr>
              <w:t>5</w:t>
            </w:r>
            <w:r w:rsidR="00BD79B1">
              <w:rPr>
                <w:noProof/>
                <w:webHidden/>
              </w:rPr>
              <w:fldChar w:fldCharType="end"/>
            </w:r>
          </w:hyperlink>
        </w:p>
        <w:p w14:paraId="65080DF1" w14:textId="247F41BB" w:rsidR="00BD79B1" w:rsidRDefault="00000000">
          <w:pPr>
            <w:pStyle w:val="Kazalovsebine2"/>
            <w:tabs>
              <w:tab w:val="left" w:pos="1320"/>
              <w:tab w:val="right" w:leader="dot" w:pos="8710"/>
            </w:tabs>
            <w:rPr>
              <w:rFonts w:asciiTheme="minorHAnsi" w:eastAsiaTheme="minorEastAsia" w:hAnsiTheme="minorHAnsi" w:cstheme="minorBidi"/>
              <w:noProof/>
              <w:lang w:eastAsia="sl-SI"/>
            </w:rPr>
          </w:pPr>
          <w:hyperlink w:anchor="_Toc127950073" w:history="1">
            <w:r w:rsidR="00BD79B1" w:rsidRPr="00351FB6">
              <w:rPr>
                <w:rStyle w:val="Hiperpovezava"/>
                <w:noProof/>
                <w:w w:val="99"/>
              </w:rPr>
              <w:t>3.2</w:t>
            </w:r>
            <w:r w:rsidR="00BD79B1">
              <w:rPr>
                <w:rFonts w:asciiTheme="minorHAnsi" w:eastAsiaTheme="minorEastAsia" w:hAnsiTheme="minorHAnsi" w:cstheme="minorBidi"/>
                <w:noProof/>
                <w:lang w:eastAsia="sl-SI"/>
              </w:rPr>
              <w:tab/>
            </w:r>
            <w:r w:rsidR="00BD79B1" w:rsidRPr="00351FB6">
              <w:rPr>
                <w:rStyle w:val="Hiperpovezava"/>
                <w:noProof/>
              </w:rPr>
              <w:t>Dogodki v zvezi s kvoto</w:t>
            </w:r>
            <w:r w:rsidR="00BD79B1">
              <w:rPr>
                <w:noProof/>
                <w:webHidden/>
              </w:rPr>
              <w:tab/>
            </w:r>
            <w:r w:rsidR="00BD79B1">
              <w:rPr>
                <w:noProof/>
                <w:webHidden/>
              </w:rPr>
              <w:fldChar w:fldCharType="begin"/>
            </w:r>
            <w:r w:rsidR="00BD79B1">
              <w:rPr>
                <w:noProof/>
                <w:webHidden/>
              </w:rPr>
              <w:instrText xml:space="preserve"> PAGEREF _Toc127950073 \h </w:instrText>
            </w:r>
            <w:r w:rsidR="00BD79B1">
              <w:rPr>
                <w:noProof/>
                <w:webHidden/>
              </w:rPr>
            </w:r>
            <w:r w:rsidR="00BD79B1">
              <w:rPr>
                <w:noProof/>
                <w:webHidden/>
              </w:rPr>
              <w:fldChar w:fldCharType="separate"/>
            </w:r>
            <w:r w:rsidR="00BD79B1">
              <w:rPr>
                <w:noProof/>
                <w:webHidden/>
              </w:rPr>
              <w:t>6</w:t>
            </w:r>
            <w:r w:rsidR="00BD79B1">
              <w:rPr>
                <w:noProof/>
                <w:webHidden/>
              </w:rPr>
              <w:fldChar w:fldCharType="end"/>
            </w:r>
          </w:hyperlink>
        </w:p>
        <w:p w14:paraId="010BCF90" w14:textId="5CBC1E65" w:rsidR="00BD79B1" w:rsidRDefault="00000000">
          <w:pPr>
            <w:pStyle w:val="Kazalovsebine2"/>
            <w:tabs>
              <w:tab w:val="left" w:pos="1320"/>
              <w:tab w:val="right" w:leader="dot" w:pos="8710"/>
            </w:tabs>
            <w:rPr>
              <w:rFonts w:asciiTheme="minorHAnsi" w:eastAsiaTheme="minorEastAsia" w:hAnsiTheme="minorHAnsi" w:cstheme="minorBidi"/>
              <w:noProof/>
              <w:lang w:eastAsia="sl-SI"/>
            </w:rPr>
          </w:pPr>
          <w:hyperlink w:anchor="_Toc127950074" w:history="1">
            <w:r w:rsidR="00BD79B1" w:rsidRPr="00351FB6">
              <w:rPr>
                <w:rStyle w:val="Hiperpovezava"/>
                <w:noProof/>
                <w:w w:val="99"/>
              </w:rPr>
              <w:t>3.3</w:t>
            </w:r>
            <w:r w:rsidR="00BD79B1">
              <w:rPr>
                <w:rFonts w:asciiTheme="minorHAnsi" w:eastAsiaTheme="minorEastAsia" w:hAnsiTheme="minorHAnsi" w:cstheme="minorBidi"/>
                <w:noProof/>
                <w:lang w:eastAsia="sl-SI"/>
              </w:rPr>
              <w:tab/>
            </w:r>
            <w:r w:rsidR="00BD79B1" w:rsidRPr="00351FB6">
              <w:rPr>
                <w:rStyle w:val="Hiperpovezava"/>
                <w:noProof/>
              </w:rPr>
              <w:t>Trend črpanja količine kvote</w:t>
            </w:r>
            <w:r w:rsidR="00BD79B1">
              <w:rPr>
                <w:noProof/>
                <w:webHidden/>
              </w:rPr>
              <w:tab/>
            </w:r>
            <w:r w:rsidR="00BD79B1">
              <w:rPr>
                <w:noProof/>
                <w:webHidden/>
              </w:rPr>
              <w:fldChar w:fldCharType="begin"/>
            </w:r>
            <w:r w:rsidR="00BD79B1">
              <w:rPr>
                <w:noProof/>
                <w:webHidden/>
              </w:rPr>
              <w:instrText xml:space="preserve"> PAGEREF _Toc127950074 \h </w:instrText>
            </w:r>
            <w:r w:rsidR="00BD79B1">
              <w:rPr>
                <w:noProof/>
                <w:webHidden/>
              </w:rPr>
            </w:r>
            <w:r w:rsidR="00BD79B1">
              <w:rPr>
                <w:noProof/>
                <w:webHidden/>
              </w:rPr>
              <w:fldChar w:fldCharType="separate"/>
            </w:r>
            <w:r w:rsidR="00BD79B1">
              <w:rPr>
                <w:noProof/>
                <w:webHidden/>
              </w:rPr>
              <w:t>8</w:t>
            </w:r>
            <w:r w:rsidR="00BD79B1">
              <w:rPr>
                <w:noProof/>
                <w:webHidden/>
              </w:rPr>
              <w:fldChar w:fldCharType="end"/>
            </w:r>
          </w:hyperlink>
        </w:p>
        <w:p w14:paraId="3D268833" w14:textId="044BF8B8" w:rsidR="00BD79B1" w:rsidRDefault="00000000">
          <w:pPr>
            <w:pStyle w:val="Kazalovsebine2"/>
            <w:tabs>
              <w:tab w:val="left" w:pos="1320"/>
              <w:tab w:val="right" w:leader="dot" w:pos="8710"/>
            </w:tabs>
            <w:rPr>
              <w:rFonts w:asciiTheme="minorHAnsi" w:eastAsiaTheme="minorEastAsia" w:hAnsiTheme="minorHAnsi" w:cstheme="minorBidi"/>
              <w:noProof/>
              <w:lang w:eastAsia="sl-SI"/>
            </w:rPr>
          </w:pPr>
          <w:hyperlink w:anchor="_Toc127950075" w:history="1">
            <w:r w:rsidR="00BD79B1" w:rsidRPr="00351FB6">
              <w:rPr>
                <w:rStyle w:val="Hiperpovezava"/>
                <w:noProof/>
                <w:w w:val="99"/>
              </w:rPr>
              <w:t>3.4</w:t>
            </w:r>
            <w:r w:rsidR="00BD79B1">
              <w:rPr>
                <w:rFonts w:asciiTheme="minorHAnsi" w:eastAsiaTheme="minorEastAsia" w:hAnsiTheme="minorHAnsi" w:cstheme="minorBidi"/>
                <w:noProof/>
                <w:lang w:eastAsia="sl-SI"/>
              </w:rPr>
              <w:tab/>
            </w:r>
            <w:r w:rsidR="00BD79B1" w:rsidRPr="00351FB6">
              <w:rPr>
                <w:rStyle w:val="Hiperpovezava"/>
                <w:noProof/>
              </w:rPr>
              <w:t>Naknadno zahtevanje količine kvote</w:t>
            </w:r>
            <w:r w:rsidR="00BD79B1">
              <w:rPr>
                <w:noProof/>
                <w:webHidden/>
              </w:rPr>
              <w:tab/>
            </w:r>
            <w:r w:rsidR="00BD79B1">
              <w:rPr>
                <w:noProof/>
                <w:webHidden/>
              </w:rPr>
              <w:fldChar w:fldCharType="begin"/>
            </w:r>
            <w:r w:rsidR="00BD79B1">
              <w:rPr>
                <w:noProof/>
                <w:webHidden/>
              </w:rPr>
              <w:instrText xml:space="preserve"> PAGEREF _Toc127950075 \h </w:instrText>
            </w:r>
            <w:r w:rsidR="00BD79B1">
              <w:rPr>
                <w:noProof/>
                <w:webHidden/>
              </w:rPr>
            </w:r>
            <w:r w:rsidR="00BD79B1">
              <w:rPr>
                <w:noProof/>
                <w:webHidden/>
              </w:rPr>
              <w:fldChar w:fldCharType="separate"/>
            </w:r>
            <w:r w:rsidR="00BD79B1">
              <w:rPr>
                <w:noProof/>
                <w:webHidden/>
              </w:rPr>
              <w:t>8</w:t>
            </w:r>
            <w:r w:rsidR="00BD79B1">
              <w:rPr>
                <w:noProof/>
                <w:webHidden/>
              </w:rPr>
              <w:fldChar w:fldCharType="end"/>
            </w:r>
          </w:hyperlink>
        </w:p>
        <w:p w14:paraId="0A43F1E9" w14:textId="34DA42A6" w:rsidR="00BD79B1" w:rsidRDefault="00000000">
          <w:pPr>
            <w:pStyle w:val="Kazalovsebine2"/>
            <w:tabs>
              <w:tab w:val="left" w:pos="1320"/>
              <w:tab w:val="right" w:leader="dot" w:pos="8710"/>
            </w:tabs>
            <w:rPr>
              <w:rFonts w:asciiTheme="minorHAnsi" w:eastAsiaTheme="minorEastAsia" w:hAnsiTheme="minorHAnsi" w:cstheme="minorBidi"/>
              <w:noProof/>
              <w:lang w:eastAsia="sl-SI"/>
            </w:rPr>
          </w:pPr>
          <w:hyperlink w:anchor="_Toc127950076" w:history="1">
            <w:r w:rsidR="00BD79B1" w:rsidRPr="00351FB6">
              <w:rPr>
                <w:rStyle w:val="Hiperpovezava"/>
                <w:noProof/>
                <w:w w:val="99"/>
              </w:rPr>
              <w:t>3.5</w:t>
            </w:r>
            <w:r w:rsidR="00BD79B1">
              <w:rPr>
                <w:rFonts w:asciiTheme="minorHAnsi" w:eastAsiaTheme="minorEastAsia" w:hAnsiTheme="minorHAnsi" w:cstheme="minorBidi"/>
                <w:noProof/>
                <w:lang w:eastAsia="sl-SI"/>
              </w:rPr>
              <w:tab/>
            </w:r>
            <w:r w:rsidR="00BD79B1" w:rsidRPr="00351FB6">
              <w:rPr>
                <w:rStyle w:val="Hiperpovezava"/>
                <w:noProof/>
              </w:rPr>
              <w:t>Vračilo količine kvote</w:t>
            </w:r>
            <w:r w:rsidR="00BD79B1">
              <w:rPr>
                <w:noProof/>
                <w:webHidden/>
              </w:rPr>
              <w:tab/>
            </w:r>
            <w:r w:rsidR="00BD79B1">
              <w:rPr>
                <w:noProof/>
                <w:webHidden/>
              </w:rPr>
              <w:fldChar w:fldCharType="begin"/>
            </w:r>
            <w:r w:rsidR="00BD79B1">
              <w:rPr>
                <w:noProof/>
                <w:webHidden/>
              </w:rPr>
              <w:instrText xml:space="preserve"> PAGEREF _Toc127950076 \h </w:instrText>
            </w:r>
            <w:r w:rsidR="00BD79B1">
              <w:rPr>
                <w:noProof/>
                <w:webHidden/>
              </w:rPr>
            </w:r>
            <w:r w:rsidR="00BD79B1">
              <w:rPr>
                <w:noProof/>
                <w:webHidden/>
              </w:rPr>
              <w:fldChar w:fldCharType="separate"/>
            </w:r>
            <w:r w:rsidR="00BD79B1">
              <w:rPr>
                <w:noProof/>
                <w:webHidden/>
              </w:rPr>
              <w:t>8</w:t>
            </w:r>
            <w:r w:rsidR="00BD79B1">
              <w:rPr>
                <w:noProof/>
                <w:webHidden/>
              </w:rPr>
              <w:fldChar w:fldCharType="end"/>
            </w:r>
          </w:hyperlink>
        </w:p>
        <w:p w14:paraId="559684BB" w14:textId="77777777" w:rsidR="00AF5C3B" w:rsidRPr="00F10236" w:rsidRDefault="00AF5C3B">
          <w:r w:rsidRPr="00F10236">
            <w:rPr>
              <w:b/>
              <w:bCs/>
            </w:rPr>
            <w:fldChar w:fldCharType="end"/>
          </w:r>
        </w:p>
      </w:sdtContent>
    </w:sdt>
    <w:p w14:paraId="0A6EDA5F" w14:textId="77777777" w:rsidR="00073BD7" w:rsidRPr="00F10236" w:rsidRDefault="00073BD7">
      <w:pPr>
        <w:sectPr w:rsidR="00073BD7" w:rsidRPr="00F10236">
          <w:footerReference w:type="default" r:id="rId11"/>
          <w:pgSz w:w="11900" w:h="16850"/>
          <w:pgMar w:top="1600" w:right="1580" w:bottom="980" w:left="1600" w:header="0" w:footer="797" w:gutter="0"/>
          <w:pgNumType w:start="2"/>
          <w:cols w:space="708"/>
        </w:sectPr>
      </w:pPr>
    </w:p>
    <w:p w14:paraId="59BC1938" w14:textId="77777777" w:rsidR="00073BD7" w:rsidRPr="00F10236" w:rsidRDefault="009E44CC">
      <w:pPr>
        <w:pStyle w:val="Naslov2"/>
        <w:numPr>
          <w:ilvl w:val="0"/>
          <w:numId w:val="9"/>
        </w:numPr>
        <w:tabs>
          <w:tab w:val="left" w:pos="304"/>
        </w:tabs>
        <w:spacing w:before="97"/>
        <w:ind w:firstLine="0"/>
      </w:pPr>
      <w:bookmarkStart w:id="5" w:name="_Toc127950065"/>
      <w:r w:rsidRPr="00F10236">
        <w:lastRenderedPageBreak/>
        <w:t>UVOD</w:t>
      </w:r>
      <w:bookmarkEnd w:id="5"/>
    </w:p>
    <w:p w14:paraId="202067B7" w14:textId="77777777" w:rsidR="00073BD7" w:rsidRPr="00F10236" w:rsidRDefault="009E44CC">
      <w:pPr>
        <w:pStyle w:val="Telobesedila"/>
        <w:spacing w:before="277"/>
        <w:ind w:left="102" w:right="118"/>
        <w:jc w:val="both"/>
      </w:pPr>
      <w:r w:rsidRPr="00F10236">
        <w:t>Tarifna kvota</w:t>
      </w:r>
      <w:r w:rsidR="00E12FD5">
        <w:t xml:space="preserve"> </w:t>
      </w:r>
      <w:r w:rsidR="00E12FD5" w:rsidRPr="000D2179">
        <w:t>(v nadaljevanju kvota)</w:t>
      </w:r>
      <w:r w:rsidRPr="00F10236">
        <w:t xml:space="preserve"> je uvedena za določeno količino oziroma vrednost blaga, ki se lahko uvozi v določenem obdobju po znižani carinski stopnji. Ko je ta količina oziroma vrednost presežena, se blago še vedno lahko uvaža,</w:t>
      </w:r>
      <w:r w:rsidR="00E00D46">
        <w:t xml:space="preserve"> ob uvozu se</w:t>
      </w:r>
      <w:r w:rsidRPr="00F10236">
        <w:t xml:space="preserve"> </w:t>
      </w:r>
      <w:r w:rsidR="00E00D46">
        <w:t>obračuna</w:t>
      </w:r>
      <w:r w:rsidR="007107A2">
        <w:t xml:space="preserve"> konvencionalna stopnja dajatve</w:t>
      </w:r>
      <w:r w:rsidRPr="00F10236">
        <w:t>. Pregled stanja kvot omogoča</w:t>
      </w:r>
      <w:r w:rsidR="00A75B46">
        <w:t xml:space="preserve"> brskalnik </w:t>
      </w:r>
      <w:hyperlink r:id="rId12" w:history="1">
        <w:r w:rsidR="00A75B46" w:rsidRPr="00E64F44">
          <w:rPr>
            <w:rStyle w:val="Hiperpovezava"/>
          </w:rPr>
          <w:t>"Posvetovanje o kvoti"</w:t>
        </w:r>
      </w:hyperlink>
      <w:r w:rsidR="00A75B46">
        <w:t xml:space="preserve"> na spletni strani Evropske komisije.</w:t>
      </w:r>
      <w:r w:rsidRPr="00F10236">
        <w:t xml:space="preserve"> </w:t>
      </w:r>
    </w:p>
    <w:p w14:paraId="1637A050" w14:textId="77777777" w:rsidR="00073BD7" w:rsidRPr="00F10236" w:rsidRDefault="00073BD7">
      <w:pPr>
        <w:pStyle w:val="Telobesedila"/>
      </w:pPr>
    </w:p>
    <w:p w14:paraId="6F0DE5D1" w14:textId="77777777" w:rsidR="00B47788" w:rsidRPr="00F10236" w:rsidRDefault="009E44CC">
      <w:pPr>
        <w:pStyle w:val="Telobesedila"/>
        <w:ind w:left="102" w:right="124"/>
        <w:jc w:val="both"/>
      </w:pPr>
      <w:r w:rsidRPr="00F10236">
        <w:t xml:space="preserve">V Evropski uniji obstajata dva sistema upravljanja s kvotami: </w:t>
      </w:r>
    </w:p>
    <w:p w14:paraId="03366B15" w14:textId="77777777" w:rsidR="00B47788" w:rsidRPr="00F10236" w:rsidRDefault="00B47788">
      <w:pPr>
        <w:pStyle w:val="Telobesedila"/>
        <w:ind w:left="102" w:right="124"/>
        <w:jc w:val="both"/>
        <w:rPr>
          <w:sz w:val="8"/>
          <w:szCs w:val="8"/>
        </w:rPr>
      </w:pPr>
    </w:p>
    <w:p w14:paraId="59B6A453" w14:textId="77777777" w:rsidR="00B47788" w:rsidRPr="00F10236" w:rsidRDefault="00B47788" w:rsidP="006D1D59">
      <w:pPr>
        <w:pStyle w:val="Telobesedila"/>
        <w:numPr>
          <w:ilvl w:val="0"/>
          <w:numId w:val="19"/>
        </w:numPr>
        <w:ind w:left="567" w:right="124" w:hanging="283"/>
        <w:jc w:val="both"/>
      </w:pPr>
      <w:r w:rsidRPr="00F10236">
        <w:rPr>
          <w:color w:val="000000"/>
        </w:rPr>
        <w:t xml:space="preserve">upravljanje v skladu s kronološkim vrstnim redom datumov sprejetja carinskih deklaracij </w:t>
      </w:r>
      <w:r w:rsidR="00A3746C">
        <w:rPr>
          <w:color w:val="000000"/>
        </w:rPr>
        <w:t>–</w:t>
      </w:r>
      <w:r w:rsidRPr="00F10236">
        <w:t>prednostn</w:t>
      </w:r>
      <w:r w:rsidR="00A3746C">
        <w:t>a</w:t>
      </w:r>
      <w:r w:rsidRPr="00F10236">
        <w:t xml:space="preserve"> obravnav</w:t>
      </w:r>
      <w:r w:rsidR="00A3746C">
        <w:t>a</w:t>
      </w:r>
      <w:r w:rsidRPr="00F10236">
        <w:t xml:space="preserve"> prispelih zahtevkov</w:t>
      </w:r>
      <w:r w:rsidR="00A3746C">
        <w:t xml:space="preserve"> (FCFS)</w:t>
      </w:r>
      <w:r w:rsidR="006D1D59" w:rsidRPr="00F10236">
        <w:rPr>
          <w:color w:val="000000"/>
        </w:rPr>
        <w:t xml:space="preserve"> in</w:t>
      </w:r>
    </w:p>
    <w:p w14:paraId="4ECAD7A0" w14:textId="77777777" w:rsidR="00B47788" w:rsidRPr="00F10236" w:rsidRDefault="00B47788" w:rsidP="006D1D59">
      <w:pPr>
        <w:pStyle w:val="Telobesedila"/>
        <w:ind w:left="567" w:right="124" w:hanging="283"/>
        <w:jc w:val="both"/>
        <w:rPr>
          <w:sz w:val="8"/>
          <w:szCs w:val="8"/>
        </w:rPr>
      </w:pPr>
    </w:p>
    <w:p w14:paraId="56BEECF1" w14:textId="77777777" w:rsidR="00073BD7" w:rsidRPr="00F10236" w:rsidRDefault="006D1D59" w:rsidP="006D1D59">
      <w:pPr>
        <w:pStyle w:val="Telobesedila"/>
        <w:numPr>
          <w:ilvl w:val="0"/>
          <w:numId w:val="19"/>
        </w:numPr>
        <w:ind w:left="567" w:right="124" w:hanging="283"/>
        <w:jc w:val="both"/>
      </w:pPr>
      <w:r w:rsidRPr="00F10236">
        <w:t>upravljanje po sistemu</w:t>
      </w:r>
      <w:r w:rsidR="009E44CC" w:rsidRPr="00F10236">
        <w:t xml:space="preserve"> uvoznih dovoljenj.</w:t>
      </w:r>
    </w:p>
    <w:p w14:paraId="7594AEE4" w14:textId="77777777" w:rsidR="00073BD7" w:rsidRPr="00F10236" w:rsidRDefault="00073BD7">
      <w:pPr>
        <w:pStyle w:val="Telobesedila"/>
      </w:pPr>
    </w:p>
    <w:p w14:paraId="64065CC2" w14:textId="77777777" w:rsidR="00073BD7" w:rsidRPr="00F10236" w:rsidRDefault="009E44CC">
      <w:pPr>
        <w:pStyle w:val="Telobesedila"/>
        <w:spacing w:before="1"/>
        <w:ind w:left="102" w:right="127"/>
        <w:jc w:val="both"/>
      </w:pPr>
      <w:r w:rsidRPr="00F10236">
        <w:t>Vsak uvoznik ima pravico do uveljavljanja ugodnosti teh ukrepov, če izpolnjuje predpisane pogoje.</w:t>
      </w:r>
    </w:p>
    <w:p w14:paraId="63216919" w14:textId="77777777" w:rsidR="00073BD7" w:rsidRPr="00F10236" w:rsidRDefault="00073BD7">
      <w:pPr>
        <w:pStyle w:val="Telobesedila"/>
        <w:spacing w:before="9"/>
        <w:rPr>
          <w:sz w:val="19"/>
        </w:rPr>
      </w:pPr>
    </w:p>
    <w:p w14:paraId="13C9D022" w14:textId="77777777" w:rsidR="00073BD7" w:rsidRPr="00F10236" w:rsidRDefault="009E44CC">
      <w:pPr>
        <w:pStyle w:val="Telobesedila"/>
        <w:spacing w:before="1"/>
        <w:ind w:left="102" w:right="120"/>
        <w:jc w:val="both"/>
      </w:pPr>
      <w:r w:rsidRPr="00F10236">
        <w:t>Po sistemu prednostne obravnave prispelih zahtevkov</w:t>
      </w:r>
      <w:r w:rsidR="007C11D6" w:rsidRPr="00F10236">
        <w:t xml:space="preserve"> </w:t>
      </w:r>
      <w:r w:rsidRPr="00F10236">
        <w:t xml:space="preserve"> lahko uvoznik pridobi pravico črpanja količine kvote v sodelovanju s Finančno upravo Republike Slovenije in </w:t>
      </w:r>
      <w:r w:rsidR="001E7AC9" w:rsidRPr="00D956AE">
        <w:t>Generalnim direktoratom za obdavčenje in carinsko unijo</w:t>
      </w:r>
      <w:r w:rsidR="001E7AC9" w:rsidRPr="00F10236">
        <w:t xml:space="preserve"> </w:t>
      </w:r>
      <w:r w:rsidRPr="00F10236">
        <w:t>(</w:t>
      </w:r>
      <w:hyperlink r:id="rId13" w:history="1">
        <w:r w:rsidRPr="008A3E6B">
          <w:rPr>
            <w:rStyle w:val="Hiperpovezava"/>
          </w:rPr>
          <w:t>DG TAXUD</w:t>
        </w:r>
      </w:hyperlink>
      <w:r w:rsidRPr="00F10236">
        <w:t>). Ta način je predstavljen v nadaljevanju.</w:t>
      </w:r>
    </w:p>
    <w:p w14:paraId="404258FB" w14:textId="77777777" w:rsidR="00073BD7" w:rsidRPr="00F10236" w:rsidRDefault="00073BD7">
      <w:pPr>
        <w:pStyle w:val="Telobesedila"/>
        <w:spacing w:before="9"/>
        <w:rPr>
          <w:sz w:val="19"/>
        </w:rPr>
      </w:pPr>
    </w:p>
    <w:p w14:paraId="4C5C6A9A" w14:textId="563BB4C1" w:rsidR="00073BD7" w:rsidRPr="00F10236" w:rsidRDefault="009E44CC" w:rsidP="003921B3">
      <w:pPr>
        <w:pStyle w:val="Telobesedila"/>
        <w:spacing w:before="1"/>
        <w:ind w:left="102" w:right="114"/>
        <w:jc w:val="both"/>
      </w:pPr>
      <w:r w:rsidRPr="00F10236">
        <w:t xml:space="preserve">Po sistemu uvoznih dovoljenj lahko uvoznik pridobi pravico črpanja količine kvote z uvoznim dovoljenjem, v sodelovanju </w:t>
      </w:r>
      <w:r w:rsidR="00FB439F">
        <w:t>z</w:t>
      </w:r>
      <w:r w:rsidRPr="00F10236">
        <w:t xml:space="preserve"> </w:t>
      </w:r>
      <w:hyperlink r:id="rId14" w:history="1">
        <w:r w:rsidRPr="00417EC4">
          <w:rPr>
            <w:rStyle w:val="Hiperpovezava"/>
          </w:rPr>
          <w:t>Agencijo za kmetijske trge in razvoj podeželja</w:t>
        </w:r>
      </w:hyperlink>
      <w:r w:rsidR="00A75B46" w:rsidRPr="008A3E6B">
        <w:t xml:space="preserve"> </w:t>
      </w:r>
      <w:r w:rsidRPr="00F10236">
        <w:t xml:space="preserve">in </w:t>
      </w:r>
      <w:r w:rsidR="00A75B46">
        <w:t xml:space="preserve">Generalnim direktoratom za kmetijstvo in razvoj podeželja </w:t>
      </w:r>
      <w:r w:rsidR="00A75B46" w:rsidRPr="00E64F44">
        <w:t>(</w:t>
      </w:r>
      <w:hyperlink r:id="rId15" w:history="1">
        <w:r w:rsidR="005B592B" w:rsidRPr="00862D49">
          <w:rPr>
            <w:rStyle w:val="Hiperpovezava"/>
          </w:rPr>
          <w:t>DG AGRI</w:t>
        </w:r>
      </w:hyperlink>
      <w:r w:rsidR="00A75B46" w:rsidRPr="00E64F44">
        <w:t>)</w:t>
      </w:r>
      <w:r w:rsidR="00C87383">
        <w:t>,</w:t>
      </w:r>
      <w:r w:rsidR="00A75B46">
        <w:t xml:space="preserve"> </w:t>
      </w:r>
      <w:r w:rsidR="00F73875">
        <w:t>na strani Evropske komisije.</w:t>
      </w:r>
      <w:r w:rsidR="00A75B46">
        <w:t xml:space="preserve"> </w:t>
      </w:r>
    </w:p>
    <w:p w14:paraId="1072727C" w14:textId="77777777" w:rsidR="00073BD7" w:rsidRPr="00F10236" w:rsidRDefault="00073BD7">
      <w:pPr>
        <w:pStyle w:val="Telobesedila"/>
        <w:spacing w:before="10"/>
        <w:rPr>
          <w:sz w:val="21"/>
        </w:rPr>
      </w:pPr>
    </w:p>
    <w:p w14:paraId="119EBF0A" w14:textId="77777777" w:rsidR="00073BD7" w:rsidRPr="00F10236" w:rsidRDefault="009E44CC" w:rsidP="0005602A">
      <w:pPr>
        <w:pStyle w:val="Naslov2"/>
        <w:numPr>
          <w:ilvl w:val="0"/>
          <w:numId w:val="9"/>
        </w:numPr>
        <w:spacing w:before="69"/>
        <w:ind w:left="709" w:right="116" w:hanging="607"/>
      </w:pPr>
      <w:bookmarkStart w:id="6" w:name="_Toc127950066"/>
      <w:r w:rsidRPr="00F10236">
        <w:t xml:space="preserve">POSTOPEK ČRPANJA KOLIČINE  KVOTE PO </w:t>
      </w:r>
      <w:r w:rsidR="00A3746C">
        <w:t>FCFS</w:t>
      </w:r>
      <w:bookmarkEnd w:id="6"/>
    </w:p>
    <w:p w14:paraId="12139AC2" w14:textId="77777777" w:rsidR="00073BD7" w:rsidRPr="00F10236" w:rsidRDefault="00073BD7">
      <w:pPr>
        <w:pStyle w:val="Telobesedila"/>
        <w:spacing w:before="1"/>
        <w:rPr>
          <w:b/>
          <w:sz w:val="24"/>
        </w:rPr>
      </w:pPr>
    </w:p>
    <w:p w14:paraId="1524B9D4" w14:textId="2B60D0A8" w:rsidR="00073BD7" w:rsidRPr="00F10236" w:rsidRDefault="009E44CC">
      <w:pPr>
        <w:pStyle w:val="Telobesedila"/>
        <w:ind w:left="102" w:right="112"/>
        <w:jc w:val="both"/>
      </w:pPr>
      <w:r w:rsidRPr="00F10236">
        <w:t>Uvoznik vloži zahtevek za črpanje</w:t>
      </w:r>
      <w:r w:rsidR="007023D5">
        <w:t xml:space="preserve"> določene</w:t>
      </w:r>
      <w:r w:rsidRPr="00F10236">
        <w:t xml:space="preserve"> količine kvote </w:t>
      </w:r>
      <w:r w:rsidR="007023D5">
        <w:t xml:space="preserve">pri finančnem uradu v </w:t>
      </w:r>
      <w:r w:rsidR="007023D5" w:rsidRPr="00F10236">
        <w:t>oddelku za carinjenje</w:t>
      </w:r>
      <w:r w:rsidRPr="00F10236">
        <w:t>. Oddelek za carinjenje je zadolžen za sprejemanje, preverjanje in pošiljanje zahtevkov v Oddelek za TARIC na Finančnem uradu Kranj (v nadaljevanju Oddelek za TARIC).</w:t>
      </w:r>
      <w:r w:rsidR="000B7323" w:rsidRPr="00F10236">
        <w:t xml:space="preserve"> Oddelek za TARIC se fizično nahaja na Jesenicah.</w:t>
      </w:r>
      <w:r w:rsidRPr="00F10236">
        <w:t xml:space="preserve"> Oddelek za TARIC zbira zahtevke iz vseh uradov, jih preverja in posreduje po elektronski poti v postopek dodelitve DG TAXUD v Bruselj. Po sprejemu odgovorov</w:t>
      </w:r>
      <w:r w:rsidR="000B7323" w:rsidRPr="00F10236">
        <w:t xml:space="preserve"> </w:t>
      </w:r>
      <w:r w:rsidRPr="00F10236">
        <w:t>o dodelitvi</w:t>
      </w:r>
      <w:r w:rsidR="000B7323" w:rsidRPr="00F10236">
        <w:t xml:space="preserve"> iz Bruslja,</w:t>
      </w:r>
      <w:r w:rsidRPr="00F10236">
        <w:t xml:space="preserve"> Oddelek za TARIC posreduje odgovore </w:t>
      </w:r>
      <w:r w:rsidR="00346062">
        <w:t>oddelkom za carinjenje</w:t>
      </w:r>
      <w:r w:rsidRPr="00F10236">
        <w:t xml:space="preserve">, ki jih pošljejo uvoznikom in obračunajo </w:t>
      </w:r>
      <w:r w:rsidR="006B1E63" w:rsidRPr="00F10236">
        <w:t xml:space="preserve">morebiten </w:t>
      </w:r>
      <w:r w:rsidRPr="00F10236">
        <w:t>carinski dolg.</w:t>
      </w:r>
    </w:p>
    <w:p w14:paraId="3CF9BA14" w14:textId="77777777" w:rsidR="00073BD7" w:rsidRPr="00F10236" w:rsidRDefault="00073BD7">
      <w:pPr>
        <w:pStyle w:val="Telobesedila"/>
        <w:spacing w:before="9"/>
        <w:rPr>
          <w:sz w:val="23"/>
        </w:rPr>
      </w:pPr>
    </w:p>
    <w:p w14:paraId="536476B8" w14:textId="77777777" w:rsidR="00073BD7" w:rsidRPr="00F10236" w:rsidRDefault="00F270B7">
      <w:pPr>
        <w:pStyle w:val="Telobesedila"/>
        <w:spacing w:before="1"/>
        <w:ind w:left="102"/>
        <w:jc w:val="both"/>
      </w:pPr>
      <w:r>
        <w:t>Spodnja slika predstavlja</w:t>
      </w:r>
      <w:r w:rsidRPr="00F10236">
        <w:t xml:space="preserve"> </w:t>
      </w:r>
      <w:r>
        <w:t xml:space="preserve">komunikacijo, ki poteka </w:t>
      </w:r>
      <w:r w:rsidR="009E44CC" w:rsidRPr="00F10236">
        <w:t>v sistemu tarifnih kvot</w:t>
      </w:r>
      <w:r w:rsidR="006D1D59" w:rsidRPr="00F10236">
        <w:t xml:space="preserve"> po </w:t>
      </w:r>
      <w:r w:rsidR="002341EC">
        <w:t>FCFS</w:t>
      </w:r>
      <w:r w:rsidR="00021A38">
        <w:t>.</w:t>
      </w:r>
    </w:p>
    <w:p w14:paraId="502B486F" w14:textId="77777777" w:rsidR="00073BD7" w:rsidRDefault="00073BD7" w:rsidP="00F256C4">
      <w:pPr>
        <w:pStyle w:val="Telobesedila"/>
        <w:ind w:left="102"/>
        <w:jc w:val="center"/>
      </w:pPr>
    </w:p>
    <w:p w14:paraId="2786B121" w14:textId="77777777" w:rsidR="00FE7E14" w:rsidRDefault="00FE7E14" w:rsidP="00F256C4">
      <w:pPr>
        <w:pStyle w:val="Telobesedila"/>
        <w:ind w:left="102"/>
        <w:jc w:val="center"/>
      </w:pPr>
    </w:p>
    <w:p w14:paraId="7545FA8E" w14:textId="77777777" w:rsidR="00F70D58" w:rsidRDefault="00F70D58" w:rsidP="00F256C4">
      <w:pPr>
        <w:pStyle w:val="Telobesedila"/>
        <w:ind w:left="102"/>
        <w:jc w:val="center"/>
      </w:pPr>
    </w:p>
    <w:p w14:paraId="18AA02F0" w14:textId="77777777" w:rsidR="00F70D58" w:rsidRPr="00F10236" w:rsidRDefault="00F70D58" w:rsidP="00F256C4">
      <w:pPr>
        <w:pStyle w:val="Telobesedila"/>
        <w:ind w:left="102"/>
        <w:jc w:val="center"/>
      </w:pPr>
    </w:p>
    <w:p w14:paraId="4D3F73A6" w14:textId="77777777" w:rsidR="00AB631E" w:rsidRDefault="00BE2801" w:rsidP="00042975">
      <w:pPr>
        <w:jc w:val="center"/>
      </w:pPr>
      <w:r>
        <w:rPr>
          <w:noProof/>
          <w:lang w:eastAsia="sl-SI"/>
        </w:rPr>
        <w:drawing>
          <wp:inline distT="0" distB="0" distL="0" distR="0" wp14:anchorId="7981C045" wp14:editId="01BA1D1E">
            <wp:extent cx="5537200" cy="2921000"/>
            <wp:effectExtent l="0" t="0" r="635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37200" cy="2921000"/>
                    </a:xfrm>
                    <a:prstGeom prst="rect">
                      <a:avLst/>
                    </a:prstGeom>
                    <a:noFill/>
                    <a:ln>
                      <a:noFill/>
                    </a:ln>
                  </pic:spPr>
                </pic:pic>
              </a:graphicData>
            </a:graphic>
          </wp:inline>
        </w:drawing>
      </w:r>
    </w:p>
    <w:p w14:paraId="16448591" w14:textId="77777777" w:rsidR="00AB631E" w:rsidRPr="00F10236" w:rsidRDefault="00AB631E" w:rsidP="00042975">
      <w:pPr>
        <w:jc w:val="center"/>
        <w:sectPr w:rsidR="00AB631E" w:rsidRPr="00F10236" w:rsidSect="00021A38">
          <w:pgSz w:w="11900" w:h="16850"/>
          <w:pgMar w:top="709" w:right="1580" w:bottom="709" w:left="1600" w:header="0" w:footer="422" w:gutter="0"/>
          <w:cols w:space="708"/>
        </w:sectPr>
      </w:pPr>
    </w:p>
    <w:p w14:paraId="5DC4D27B" w14:textId="77777777" w:rsidR="00073BD7" w:rsidRPr="00F10236" w:rsidRDefault="009E44CC">
      <w:pPr>
        <w:pStyle w:val="Naslov2"/>
        <w:numPr>
          <w:ilvl w:val="1"/>
          <w:numId w:val="8"/>
        </w:numPr>
        <w:tabs>
          <w:tab w:val="left" w:pos="506"/>
        </w:tabs>
        <w:spacing w:before="70"/>
        <w:ind w:firstLine="0"/>
      </w:pPr>
      <w:bookmarkStart w:id="7" w:name="_Toc450302708"/>
      <w:bookmarkStart w:id="8" w:name="_Toc450302794"/>
      <w:bookmarkStart w:id="9" w:name="_Toc450303249"/>
      <w:bookmarkStart w:id="10" w:name="_Toc450303291"/>
      <w:bookmarkStart w:id="11" w:name="_Toc451435081"/>
      <w:bookmarkStart w:id="12" w:name="_Toc451435095"/>
      <w:bookmarkStart w:id="13" w:name="_Toc127950067"/>
      <w:bookmarkEnd w:id="7"/>
      <w:bookmarkEnd w:id="8"/>
      <w:bookmarkEnd w:id="9"/>
      <w:bookmarkEnd w:id="10"/>
      <w:bookmarkEnd w:id="11"/>
      <w:bookmarkEnd w:id="12"/>
      <w:r w:rsidRPr="00F10236">
        <w:lastRenderedPageBreak/>
        <w:t xml:space="preserve">Zahtevek za črpanje </w:t>
      </w:r>
      <w:r w:rsidRPr="00F10236">
        <w:rPr>
          <w:spacing w:val="-16"/>
        </w:rPr>
        <w:t xml:space="preserve"> </w:t>
      </w:r>
      <w:r w:rsidRPr="00F10236">
        <w:t>kvote</w:t>
      </w:r>
      <w:bookmarkEnd w:id="13"/>
    </w:p>
    <w:p w14:paraId="62CBAB79" w14:textId="77777777" w:rsidR="00073BD7" w:rsidRPr="00F10236" w:rsidRDefault="00073BD7">
      <w:pPr>
        <w:pStyle w:val="Telobesedila"/>
        <w:spacing w:before="1"/>
        <w:rPr>
          <w:b/>
          <w:sz w:val="24"/>
        </w:rPr>
      </w:pPr>
    </w:p>
    <w:p w14:paraId="3A7E2549" w14:textId="77777777" w:rsidR="00B923A6" w:rsidRPr="00F10236" w:rsidRDefault="00B923A6" w:rsidP="00B923A6">
      <w:pPr>
        <w:pStyle w:val="Telobesedila"/>
        <w:ind w:left="102" w:right="119"/>
        <w:jc w:val="both"/>
      </w:pPr>
    </w:p>
    <w:p w14:paraId="146943AE" w14:textId="52767831" w:rsidR="00983B5B" w:rsidRPr="001A170C" w:rsidRDefault="009E44CC" w:rsidP="00B54E28">
      <w:pPr>
        <w:pStyle w:val="Telobesedila"/>
        <w:ind w:left="102" w:right="119"/>
        <w:jc w:val="both"/>
      </w:pPr>
      <w:r w:rsidRPr="00F10236">
        <w:t>Zahtevek</w:t>
      </w:r>
      <w:r w:rsidR="00BB6A0F">
        <w:t xml:space="preserve"> za črpanje kvote</w:t>
      </w:r>
      <w:r w:rsidRPr="00F10236">
        <w:t xml:space="preserve"> pri običajnem postopku carinjenja blaga predstavlja </w:t>
      </w:r>
      <w:r w:rsidR="006042F1" w:rsidRPr="00F10236">
        <w:t xml:space="preserve">poenostavljena </w:t>
      </w:r>
      <w:r w:rsidRPr="00F10236">
        <w:t>carinska deklaracija, vložena za sprostitev blaga v prost promet</w:t>
      </w:r>
      <w:r w:rsidR="00983B5B" w:rsidRPr="00F10236">
        <w:t xml:space="preserve"> </w:t>
      </w:r>
      <w:r w:rsidR="00957CCE">
        <w:t xml:space="preserve"> – </w:t>
      </w:r>
      <w:r w:rsidR="00531AA0" w:rsidRPr="001A170C">
        <w:t xml:space="preserve">člen </w:t>
      </w:r>
      <w:r w:rsidR="004A4398" w:rsidRPr="001A170C">
        <w:t>166</w:t>
      </w:r>
      <w:r w:rsidR="00531AA0" w:rsidRPr="001A170C">
        <w:t xml:space="preserve">. </w:t>
      </w:r>
      <w:r w:rsidR="00D0755C" w:rsidRPr="001A170C">
        <w:t>C</w:t>
      </w:r>
      <w:r w:rsidR="00531AA0" w:rsidRPr="001A170C">
        <w:t>arinsk</w:t>
      </w:r>
      <w:r w:rsidR="00D0755C" w:rsidRPr="001A170C">
        <w:t>ega</w:t>
      </w:r>
      <w:r w:rsidR="00531AA0" w:rsidRPr="001A170C">
        <w:t xml:space="preserve"> zakonik</w:t>
      </w:r>
      <w:r w:rsidR="00D0755C" w:rsidRPr="001A170C">
        <w:t>a</w:t>
      </w:r>
      <w:r w:rsidR="00531AA0" w:rsidRPr="001A170C">
        <w:t xml:space="preserve"> Unije</w:t>
      </w:r>
      <w:r w:rsidR="009E4DBE" w:rsidRPr="001A170C">
        <w:t xml:space="preserve"> (</w:t>
      </w:r>
      <w:r w:rsidR="00F27880" w:rsidRPr="001A170C">
        <w:t xml:space="preserve">v nadaljevanju </w:t>
      </w:r>
      <w:proofErr w:type="spellStart"/>
      <w:r w:rsidR="00293DE1" w:rsidRPr="001A170C">
        <w:t>CZU</w:t>
      </w:r>
      <w:proofErr w:type="spellEnd"/>
      <w:r w:rsidR="00FA1EA6" w:rsidRPr="001A170C">
        <w:t xml:space="preserve"> </w:t>
      </w:r>
      <w:r w:rsidR="00B54E28" w:rsidRPr="001A170C">
        <w:t xml:space="preserve">- </w:t>
      </w:r>
      <w:hyperlink r:id="rId17" w:history="1">
        <w:r w:rsidR="00B54E28" w:rsidRPr="001A170C">
          <w:rPr>
            <w:rStyle w:val="Hiperpovezava"/>
          </w:rPr>
          <w:t>Uredba (EU) št. 952/2013 Evropskega parlamenta in Sveta o carinskem zakoniku unij</w:t>
        </w:r>
      </w:hyperlink>
      <w:r w:rsidR="009E4DBE" w:rsidRPr="001A170C">
        <w:t>)</w:t>
      </w:r>
      <w:r w:rsidR="004A4398" w:rsidRPr="001A170C">
        <w:t xml:space="preserve"> v povezavi </w:t>
      </w:r>
      <w:r w:rsidR="009E4DBE" w:rsidRPr="001A170C">
        <w:t xml:space="preserve">s </w:t>
      </w:r>
      <w:r w:rsidR="00983B5B" w:rsidRPr="001A170C">
        <w:t>člen</w:t>
      </w:r>
      <w:r w:rsidR="00A22858">
        <w:t>i</w:t>
      </w:r>
      <w:r w:rsidR="00983B5B" w:rsidRPr="001A170C">
        <w:t xml:space="preserve"> 49. do 54</w:t>
      </w:r>
      <w:r w:rsidRPr="001A170C">
        <w:t>.</w:t>
      </w:r>
      <w:r w:rsidR="00983B5B" w:rsidRPr="001A170C">
        <w:t xml:space="preserve"> </w:t>
      </w:r>
      <w:hyperlink r:id="rId18" w:history="1">
        <w:r w:rsidR="00983B5B" w:rsidRPr="001A170C">
          <w:rPr>
            <w:rStyle w:val="Hiperpovezava"/>
          </w:rPr>
          <w:t>Izvedbene uredbe Komisije (EU) 2015/2447</w:t>
        </w:r>
      </w:hyperlink>
      <w:r w:rsidR="00983B5B" w:rsidRPr="001A170C">
        <w:rPr>
          <w:b/>
          <w:color w:val="000000"/>
        </w:rPr>
        <w:t xml:space="preserve"> </w:t>
      </w:r>
      <w:r w:rsidR="00983B5B" w:rsidRPr="001A170C">
        <w:rPr>
          <w:color w:val="000000"/>
        </w:rPr>
        <w:t>z dne 24. novembra 2015</w:t>
      </w:r>
      <w:r w:rsidR="00983B5B" w:rsidRPr="001A170C">
        <w:rPr>
          <w:b/>
          <w:color w:val="000000"/>
        </w:rPr>
        <w:t xml:space="preserve"> </w:t>
      </w:r>
      <w:r w:rsidR="00983B5B" w:rsidRPr="001A170C">
        <w:rPr>
          <w:color w:val="000000"/>
        </w:rPr>
        <w:t xml:space="preserve">o določitvi podrobnih pravil za izvajanje nekaterih določb </w:t>
      </w:r>
      <w:proofErr w:type="spellStart"/>
      <w:r w:rsidR="004251F6" w:rsidRPr="001A170C">
        <w:rPr>
          <w:color w:val="000000"/>
        </w:rPr>
        <w:t>CZU</w:t>
      </w:r>
      <w:proofErr w:type="spellEnd"/>
      <w:r w:rsidR="004251F6" w:rsidRPr="001A170C">
        <w:rPr>
          <w:color w:val="000000"/>
        </w:rPr>
        <w:t xml:space="preserve"> </w:t>
      </w:r>
      <w:r w:rsidR="00957CCE" w:rsidRPr="001A170C">
        <w:rPr>
          <w:color w:val="000000"/>
        </w:rPr>
        <w:t>(</w:t>
      </w:r>
      <w:r w:rsidR="00EA28BB" w:rsidRPr="001A170C">
        <w:rPr>
          <w:color w:val="000000"/>
        </w:rPr>
        <w:t>v nadaljevanju</w:t>
      </w:r>
      <w:r w:rsidR="00D0755C" w:rsidRPr="001A170C">
        <w:rPr>
          <w:color w:val="000000"/>
        </w:rPr>
        <w:t>,</w:t>
      </w:r>
      <w:r w:rsidR="00EA28BB" w:rsidRPr="001A170C">
        <w:rPr>
          <w:color w:val="000000"/>
        </w:rPr>
        <w:t xml:space="preserve"> Izvedbena uredba</w:t>
      </w:r>
      <w:r w:rsidR="002E1122" w:rsidRPr="001A170C">
        <w:rPr>
          <w:color w:val="000000"/>
        </w:rPr>
        <w:t>)</w:t>
      </w:r>
      <w:r w:rsidR="00983B5B" w:rsidRPr="001A170C">
        <w:rPr>
          <w:color w:val="000000"/>
        </w:rPr>
        <w:t>.</w:t>
      </w:r>
    </w:p>
    <w:p w14:paraId="25561BBE" w14:textId="77777777" w:rsidR="00D0755C" w:rsidRPr="001A170C" w:rsidRDefault="00D0755C" w:rsidP="00D0755C">
      <w:pPr>
        <w:pStyle w:val="Telobesedila"/>
        <w:ind w:left="102" w:right="119"/>
        <w:jc w:val="both"/>
      </w:pPr>
    </w:p>
    <w:p w14:paraId="7372FDF8" w14:textId="497340B5" w:rsidR="00847289" w:rsidRPr="001A170C" w:rsidRDefault="00F96A41" w:rsidP="00D0755C">
      <w:pPr>
        <w:pStyle w:val="Telobesedila"/>
        <w:ind w:left="102" w:right="119"/>
        <w:jc w:val="both"/>
      </w:pPr>
      <w:r w:rsidRPr="001A170C">
        <w:t>P</w:t>
      </w:r>
      <w:r w:rsidR="006042F1" w:rsidRPr="001A170C">
        <w:t xml:space="preserve">oenostavljena </w:t>
      </w:r>
      <w:r w:rsidR="009E44CC" w:rsidRPr="001A170C">
        <w:t xml:space="preserve">carinska deklaracija se vloži v elektronski obliki. </w:t>
      </w:r>
      <w:r w:rsidR="00B47788" w:rsidRPr="001A170C">
        <w:t xml:space="preserve">Po sprejemu odgovora iz Bruslja o dodelitvi kvote se </w:t>
      </w:r>
      <w:r w:rsidR="00293DE1" w:rsidRPr="001A170C">
        <w:t xml:space="preserve">na podlagi 167. </w:t>
      </w:r>
      <w:r w:rsidR="00D932AE" w:rsidRPr="001A170C">
        <w:t>č</w:t>
      </w:r>
      <w:r w:rsidR="00293DE1" w:rsidRPr="001A170C">
        <w:t>lena</w:t>
      </w:r>
      <w:r w:rsidR="00D932AE" w:rsidRPr="001A170C">
        <w:t xml:space="preserve"> CZU</w:t>
      </w:r>
      <w:r w:rsidR="00293DE1" w:rsidRPr="001A170C">
        <w:t xml:space="preserve"> </w:t>
      </w:r>
      <w:r w:rsidR="00B47788" w:rsidRPr="001A170C">
        <w:t>vloži dopolnilna deklaracija.</w:t>
      </w:r>
    </w:p>
    <w:p w14:paraId="1D860AE8" w14:textId="77777777" w:rsidR="00B47788" w:rsidRPr="001A170C" w:rsidRDefault="00B47788" w:rsidP="00D0755C">
      <w:pPr>
        <w:pStyle w:val="Navaden1"/>
        <w:spacing w:before="0"/>
        <w:ind w:left="102"/>
        <w:rPr>
          <w:rFonts w:ascii="Arial" w:hAnsi="Arial" w:cs="Arial"/>
          <w:color w:val="000000"/>
          <w:sz w:val="20"/>
          <w:szCs w:val="20"/>
        </w:rPr>
      </w:pPr>
    </w:p>
    <w:p w14:paraId="3A5D2AD7" w14:textId="77777777" w:rsidR="0076198F" w:rsidRPr="001A170C" w:rsidRDefault="007C5578" w:rsidP="00A40CD2">
      <w:pPr>
        <w:pStyle w:val="Telobesedila"/>
        <w:spacing w:before="60"/>
        <w:ind w:left="102" w:right="119"/>
        <w:jc w:val="both"/>
      </w:pPr>
      <w:r w:rsidRPr="001A170C">
        <w:t>V primeru, ko je</w:t>
      </w:r>
      <w:r w:rsidR="007C11D6" w:rsidRPr="001A170C">
        <w:t xml:space="preserve"> carinska deklaracija vložena v obliki vpisa v evidence deklaranta za sprostitev v prost promet za blago, za katero velja kvota, ki se upravlja v skladu s kronološkim vrstnim redom datumov sprejetja carinskih deklaracij, imetnik dovoljenja za vložitev carinske deklaracije v tej obliki</w:t>
      </w:r>
      <w:r w:rsidR="005A1C2F" w:rsidRPr="001A170C">
        <w:t xml:space="preserve"> lahko</w:t>
      </w:r>
      <w:r w:rsidR="007C11D6" w:rsidRPr="001A170C">
        <w:t xml:space="preserve"> zahteva odobritev kvote v dopolnilni deklaraciji</w:t>
      </w:r>
      <w:r w:rsidR="00202B5D" w:rsidRPr="001A170C">
        <w:t xml:space="preserve"> (člen 182. </w:t>
      </w:r>
      <w:r w:rsidR="00AB38BE" w:rsidRPr="001A170C">
        <w:t>CZU</w:t>
      </w:r>
      <w:r w:rsidR="00202B5D" w:rsidRPr="001A170C">
        <w:t xml:space="preserve"> in </w:t>
      </w:r>
      <w:r w:rsidR="0076198F" w:rsidRPr="001A170C">
        <w:t>člen 236</w:t>
      </w:r>
      <w:r w:rsidR="007C11D6" w:rsidRPr="001A170C">
        <w:t>.</w:t>
      </w:r>
      <w:r w:rsidR="0076198F" w:rsidRPr="001A170C">
        <w:t xml:space="preserve"> Izvedbene uredbe</w:t>
      </w:r>
      <w:r w:rsidR="002E1122" w:rsidRPr="001A170C">
        <w:t>)</w:t>
      </w:r>
      <w:r w:rsidR="0076198F" w:rsidRPr="001A170C">
        <w:t>.</w:t>
      </w:r>
    </w:p>
    <w:p w14:paraId="23415BAA" w14:textId="77777777" w:rsidR="00EA28BB" w:rsidRPr="001A170C" w:rsidRDefault="00EA28BB" w:rsidP="00D0755C">
      <w:pPr>
        <w:pStyle w:val="Navaden1"/>
        <w:spacing w:before="0"/>
        <w:ind w:left="102"/>
        <w:rPr>
          <w:rFonts w:ascii="Arial" w:hAnsi="Arial" w:cs="Arial"/>
          <w:color w:val="000000"/>
          <w:sz w:val="20"/>
          <w:szCs w:val="20"/>
        </w:rPr>
      </w:pPr>
    </w:p>
    <w:p w14:paraId="1D664F45" w14:textId="60979504" w:rsidR="007C5578" w:rsidRPr="00AB38BE" w:rsidRDefault="0076198F" w:rsidP="00A40CD2">
      <w:pPr>
        <w:pStyle w:val="Navaden1"/>
        <w:spacing w:before="60"/>
        <w:ind w:left="102"/>
        <w:rPr>
          <w:rFonts w:ascii="Arial" w:hAnsi="Arial" w:cs="Arial"/>
          <w:sz w:val="20"/>
          <w:szCs w:val="20"/>
        </w:rPr>
      </w:pPr>
      <w:r w:rsidRPr="00AB38BE">
        <w:rPr>
          <w:rFonts w:ascii="Arial" w:hAnsi="Arial" w:cs="Arial"/>
          <w:sz w:val="20"/>
          <w:szCs w:val="20"/>
        </w:rPr>
        <w:t>Z</w:t>
      </w:r>
      <w:r w:rsidR="007C5578" w:rsidRPr="00AB38BE">
        <w:rPr>
          <w:rFonts w:ascii="Arial" w:hAnsi="Arial" w:cs="Arial"/>
          <w:sz w:val="20"/>
          <w:szCs w:val="20"/>
        </w:rPr>
        <w:t>ahtevek za izdajo kvote, se lahko obravnava šele po vložitvi dopolnilne deklaracije. Vendar pa se za namene dodelitve kvote upošteva datum vpisa v evidence deklaranta</w:t>
      </w:r>
      <w:r w:rsidRPr="00AB38BE">
        <w:rPr>
          <w:rFonts w:ascii="Arial" w:hAnsi="Arial" w:cs="Arial"/>
          <w:sz w:val="20"/>
          <w:szCs w:val="20"/>
        </w:rPr>
        <w:t>.</w:t>
      </w:r>
    </w:p>
    <w:p w14:paraId="78FBBA9E" w14:textId="77777777" w:rsidR="00A40CD2" w:rsidRPr="00F10236" w:rsidRDefault="00A40CD2" w:rsidP="00A40CD2">
      <w:pPr>
        <w:pStyle w:val="Navaden1"/>
        <w:keepNext/>
        <w:spacing w:before="60"/>
        <w:ind w:left="102"/>
        <w:rPr>
          <w:rFonts w:ascii="Arial" w:hAnsi="Arial" w:cs="Arial"/>
          <w:color w:val="000000"/>
          <w:sz w:val="20"/>
          <w:szCs w:val="20"/>
        </w:rPr>
      </w:pPr>
    </w:p>
    <w:p w14:paraId="6C333436" w14:textId="77777777" w:rsidR="00073BD7" w:rsidRPr="00F10236" w:rsidRDefault="00073BD7">
      <w:pPr>
        <w:pStyle w:val="Telobesedila"/>
        <w:spacing w:before="5"/>
        <w:rPr>
          <w:sz w:val="24"/>
        </w:rPr>
      </w:pPr>
    </w:p>
    <w:p w14:paraId="0366DC5B" w14:textId="67C6E0DA" w:rsidR="00073BD7" w:rsidRPr="00F10236" w:rsidRDefault="009E44CC">
      <w:pPr>
        <w:pStyle w:val="Telobesedila"/>
        <w:ind w:left="102" w:right="128"/>
        <w:jc w:val="both"/>
      </w:pPr>
      <w:r w:rsidRPr="00F10236">
        <w:t>Za namen črpanja količine kvote morajo biti ustrezno izpolnjena sledeč</w:t>
      </w:r>
      <w:r w:rsidR="002D76DF">
        <w:t xml:space="preserve">i podatkovni elementi (v nadaljevanju </w:t>
      </w:r>
      <w:proofErr w:type="spellStart"/>
      <w:r w:rsidR="002D76DF">
        <w:t>PE</w:t>
      </w:r>
      <w:proofErr w:type="spellEnd"/>
      <w:r w:rsidR="002D76DF">
        <w:t>)</w:t>
      </w:r>
      <w:r w:rsidRPr="00F10236">
        <w:t xml:space="preserve"> </w:t>
      </w:r>
      <w:r w:rsidR="0093474C" w:rsidRPr="00F10236">
        <w:t>poenostavljene</w:t>
      </w:r>
      <w:r w:rsidRPr="00F10236">
        <w:t xml:space="preserve"> carinske deklaracije:</w:t>
      </w:r>
    </w:p>
    <w:p w14:paraId="1C202F5B" w14:textId="77777777" w:rsidR="00073BD7" w:rsidRPr="00F10236" w:rsidRDefault="00073BD7">
      <w:pPr>
        <w:pStyle w:val="Telobesedila"/>
        <w:spacing w:before="8"/>
        <w:rPr>
          <w:sz w:val="24"/>
        </w:rPr>
      </w:pPr>
    </w:p>
    <w:p w14:paraId="19C5748D" w14:textId="33D18EC1" w:rsidR="00073BD7" w:rsidRPr="00F10236" w:rsidRDefault="007F0517">
      <w:pPr>
        <w:pStyle w:val="Odstavekseznama"/>
        <w:numPr>
          <w:ilvl w:val="2"/>
          <w:numId w:val="8"/>
        </w:numPr>
        <w:tabs>
          <w:tab w:val="left" w:pos="822"/>
        </w:tabs>
        <w:spacing w:line="237" w:lineRule="auto"/>
        <w:ind w:right="115"/>
        <w:jc w:val="both"/>
        <w:rPr>
          <w:sz w:val="20"/>
        </w:rPr>
      </w:pPr>
      <w:proofErr w:type="spellStart"/>
      <w:r>
        <w:rPr>
          <w:sz w:val="20"/>
        </w:rPr>
        <w:t>PE</w:t>
      </w:r>
      <w:proofErr w:type="spellEnd"/>
      <w:r>
        <w:rPr>
          <w:sz w:val="20"/>
        </w:rPr>
        <w:t xml:space="preserve"> 6/8, 6/9, 6/10 in 6/11</w:t>
      </w:r>
      <w:r w:rsidR="009E44CC" w:rsidRPr="00F10236">
        <w:rPr>
          <w:sz w:val="20"/>
        </w:rPr>
        <w:t xml:space="preserve"> (Tovorki in opis blaga; Oznake in številke - Številke zabojnikov - Število in  vrsta) V tretjem delu polja 31 mora biti vpisana količina, izražena v enoti mere zahtevane kvote. Primer: za 10 litrov blaga</w:t>
      </w:r>
      <w:r w:rsidR="009E44CC" w:rsidRPr="00F10236">
        <w:rPr>
          <w:spacing w:val="-20"/>
          <w:sz w:val="20"/>
        </w:rPr>
        <w:t xml:space="preserve"> </w:t>
      </w:r>
      <w:r w:rsidR="009E44CC" w:rsidRPr="00F10236">
        <w:rPr>
          <w:sz w:val="20"/>
        </w:rPr>
        <w:t>(KA)(10).</w:t>
      </w:r>
    </w:p>
    <w:p w14:paraId="47150B6E" w14:textId="00FDD3B8" w:rsidR="00073BD7" w:rsidRPr="00F10236" w:rsidRDefault="007F0517">
      <w:pPr>
        <w:pStyle w:val="Odstavekseznama"/>
        <w:numPr>
          <w:ilvl w:val="2"/>
          <w:numId w:val="8"/>
        </w:numPr>
        <w:tabs>
          <w:tab w:val="left" w:pos="821"/>
          <w:tab w:val="left" w:pos="822"/>
        </w:tabs>
        <w:spacing w:before="1" w:line="245" w:lineRule="exact"/>
        <w:rPr>
          <w:sz w:val="20"/>
        </w:rPr>
      </w:pPr>
      <w:proofErr w:type="spellStart"/>
      <w:r>
        <w:rPr>
          <w:sz w:val="20"/>
        </w:rPr>
        <w:t>PE</w:t>
      </w:r>
      <w:proofErr w:type="spellEnd"/>
      <w:r>
        <w:rPr>
          <w:sz w:val="20"/>
        </w:rPr>
        <w:t xml:space="preserve"> 6/14 </w:t>
      </w:r>
      <w:r w:rsidR="00E70D71">
        <w:rPr>
          <w:sz w:val="20"/>
        </w:rPr>
        <w:t>in 6/15</w:t>
      </w:r>
      <w:r w:rsidR="009E44CC" w:rsidRPr="00F10236">
        <w:rPr>
          <w:sz w:val="20"/>
        </w:rPr>
        <w:t xml:space="preserve"> (</w:t>
      </w:r>
      <w:r w:rsidR="007D10FB">
        <w:rPr>
          <w:sz w:val="20"/>
        </w:rPr>
        <w:t>oznaka TARIC</w:t>
      </w:r>
      <w:r w:rsidR="009E44CC" w:rsidRPr="00F10236">
        <w:rPr>
          <w:sz w:val="20"/>
        </w:rPr>
        <w:t>)</w:t>
      </w:r>
    </w:p>
    <w:p w14:paraId="0D645C5F" w14:textId="09AC516F" w:rsidR="00073BD7" w:rsidRPr="00F10236" w:rsidRDefault="00E70D71">
      <w:pPr>
        <w:pStyle w:val="Odstavekseznama"/>
        <w:numPr>
          <w:ilvl w:val="2"/>
          <w:numId w:val="8"/>
        </w:numPr>
        <w:tabs>
          <w:tab w:val="left" w:pos="821"/>
          <w:tab w:val="left" w:pos="822"/>
        </w:tabs>
        <w:spacing w:line="244" w:lineRule="exact"/>
        <w:rPr>
          <w:sz w:val="20"/>
        </w:rPr>
      </w:pPr>
      <w:proofErr w:type="spellStart"/>
      <w:r>
        <w:rPr>
          <w:sz w:val="20"/>
        </w:rPr>
        <w:t>PE</w:t>
      </w:r>
      <w:proofErr w:type="spellEnd"/>
      <w:r>
        <w:rPr>
          <w:sz w:val="20"/>
        </w:rPr>
        <w:t xml:space="preserve"> 5/15 in 5/16</w:t>
      </w:r>
      <w:r w:rsidR="009E44CC" w:rsidRPr="00F10236">
        <w:rPr>
          <w:sz w:val="20"/>
        </w:rPr>
        <w:t xml:space="preserve"> (Šifra države</w:t>
      </w:r>
      <w:r w:rsidR="009E44CC" w:rsidRPr="00F10236">
        <w:rPr>
          <w:spacing w:val="-10"/>
          <w:sz w:val="20"/>
        </w:rPr>
        <w:t xml:space="preserve"> </w:t>
      </w:r>
      <w:r w:rsidR="009E44CC" w:rsidRPr="00F10236">
        <w:rPr>
          <w:sz w:val="20"/>
        </w:rPr>
        <w:t>porekla)</w:t>
      </w:r>
    </w:p>
    <w:p w14:paraId="5E386115" w14:textId="32BCD040" w:rsidR="00073BD7" w:rsidRPr="00F10236" w:rsidRDefault="00E70D71">
      <w:pPr>
        <w:pStyle w:val="Odstavekseznama"/>
        <w:numPr>
          <w:ilvl w:val="2"/>
          <w:numId w:val="8"/>
        </w:numPr>
        <w:tabs>
          <w:tab w:val="left" w:pos="821"/>
          <w:tab w:val="left" w:pos="822"/>
        </w:tabs>
        <w:spacing w:line="242" w:lineRule="exact"/>
        <w:rPr>
          <w:sz w:val="20"/>
        </w:rPr>
      </w:pPr>
      <w:proofErr w:type="spellStart"/>
      <w:r>
        <w:rPr>
          <w:sz w:val="20"/>
        </w:rPr>
        <w:t>PE</w:t>
      </w:r>
      <w:proofErr w:type="spellEnd"/>
      <w:r>
        <w:rPr>
          <w:sz w:val="20"/>
        </w:rPr>
        <w:t xml:space="preserve"> 6/5</w:t>
      </w:r>
      <w:r w:rsidR="009E44CC" w:rsidRPr="00F10236">
        <w:rPr>
          <w:sz w:val="20"/>
        </w:rPr>
        <w:t xml:space="preserve"> (Bruto masa v</w:t>
      </w:r>
      <w:r w:rsidR="009E44CC" w:rsidRPr="00F10236">
        <w:rPr>
          <w:spacing w:val="-5"/>
          <w:sz w:val="20"/>
        </w:rPr>
        <w:t xml:space="preserve"> </w:t>
      </w:r>
      <w:r w:rsidR="009E44CC" w:rsidRPr="00F10236">
        <w:rPr>
          <w:sz w:val="20"/>
        </w:rPr>
        <w:t>kg)</w:t>
      </w:r>
    </w:p>
    <w:p w14:paraId="33F141CA" w14:textId="108DFCEF" w:rsidR="00073BD7" w:rsidRPr="00F10236" w:rsidRDefault="00E70D71">
      <w:pPr>
        <w:pStyle w:val="Odstavekseznama"/>
        <w:numPr>
          <w:ilvl w:val="2"/>
          <w:numId w:val="8"/>
        </w:numPr>
        <w:tabs>
          <w:tab w:val="left" w:pos="821"/>
          <w:tab w:val="left" w:pos="822"/>
        </w:tabs>
        <w:spacing w:line="244" w:lineRule="exact"/>
        <w:rPr>
          <w:sz w:val="20"/>
        </w:rPr>
      </w:pPr>
      <w:proofErr w:type="spellStart"/>
      <w:r>
        <w:rPr>
          <w:sz w:val="20"/>
        </w:rPr>
        <w:t>PE</w:t>
      </w:r>
      <w:proofErr w:type="spellEnd"/>
      <w:r>
        <w:rPr>
          <w:sz w:val="20"/>
        </w:rPr>
        <w:t xml:space="preserve"> 4/17</w:t>
      </w:r>
      <w:r w:rsidR="009E44CC" w:rsidRPr="00F10236">
        <w:rPr>
          <w:spacing w:val="-9"/>
          <w:sz w:val="20"/>
        </w:rPr>
        <w:t xml:space="preserve"> </w:t>
      </w:r>
      <w:r w:rsidR="009E44CC" w:rsidRPr="00F10236">
        <w:rPr>
          <w:sz w:val="20"/>
        </w:rPr>
        <w:t>(Ugodnosti)</w:t>
      </w:r>
    </w:p>
    <w:p w14:paraId="4975B015" w14:textId="322D1835" w:rsidR="00073BD7" w:rsidRPr="00F10236" w:rsidRDefault="0009328F">
      <w:pPr>
        <w:pStyle w:val="Odstavekseznama"/>
        <w:numPr>
          <w:ilvl w:val="2"/>
          <w:numId w:val="8"/>
        </w:numPr>
        <w:tabs>
          <w:tab w:val="left" w:pos="821"/>
          <w:tab w:val="left" w:pos="822"/>
        </w:tabs>
        <w:spacing w:line="244" w:lineRule="exact"/>
        <w:rPr>
          <w:sz w:val="20"/>
        </w:rPr>
      </w:pPr>
      <w:proofErr w:type="spellStart"/>
      <w:r>
        <w:rPr>
          <w:sz w:val="20"/>
        </w:rPr>
        <w:t>PE</w:t>
      </w:r>
      <w:proofErr w:type="spellEnd"/>
      <w:r>
        <w:rPr>
          <w:sz w:val="20"/>
        </w:rPr>
        <w:t xml:space="preserve"> 6/1</w:t>
      </w:r>
      <w:r w:rsidR="009E44CC" w:rsidRPr="00F10236">
        <w:rPr>
          <w:sz w:val="20"/>
        </w:rPr>
        <w:t xml:space="preserve"> (Neto masa v</w:t>
      </w:r>
      <w:r w:rsidR="009E44CC" w:rsidRPr="00F10236">
        <w:rPr>
          <w:spacing w:val="-5"/>
          <w:sz w:val="20"/>
        </w:rPr>
        <w:t xml:space="preserve"> </w:t>
      </w:r>
      <w:r w:rsidR="009E44CC" w:rsidRPr="00F10236">
        <w:rPr>
          <w:sz w:val="20"/>
        </w:rPr>
        <w:t>kg)</w:t>
      </w:r>
    </w:p>
    <w:p w14:paraId="42F0FD54" w14:textId="593815F3" w:rsidR="00073BD7" w:rsidRPr="004321E7" w:rsidRDefault="0009328F">
      <w:pPr>
        <w:pStyle w:val="Odstavekseznama"/>
        <w:numPr>
          <w:ilvl w:val="2"/>
          <w:numId w:val="8"/>
        </w:numPr>
        <w:tabs>
          <w:tab w:val="left" w:pos="821"/>
          <w:tab w:val="left" w:pos="822"/>
        </w:tabs>
        <w:spacing w:line="244" w:lineRule="exact"/>
        <w:rPr>
          <w:b/>
          <w:sz w:val="20"/>
        </w:rPr>
      </w:pPr>
      <w:proofErr w:type="spellStart"/>
      <w:r>
        <w:rPr>
          <w:b/>
          <w:sz w:val="20"/>
        </w:rPr>
        <w:t>PE</w:t>
      </w:r>
      <w:proofErr w:type="spellEnd"/>
      <w:r>
        <w:rPr>
          <w:b/>
          <w:sz w:val="20"/>
        </w:rPr>
        <w:t xml:space="preserve"> 8/1 </w:t>
      </w:r>
      <w:r w:rsidR="009E44CC" w:rsidRPr="004321E7">
        <w:rPr>
          <w:b/>
          <w:sz w:val="20"/>
        </w:rPr>
        <w:t>(Kvota</w:t>
      </w:r>
      <w:r>
        <w:rPr>
          <w:b/>
          <w:sz w:val="20"/>
        </w:rPr>
        <w:t xml:space="preserve"> z</w:t>
      </w:r>
      <w:r w:rsidR="009E44CC" w:rsidRPr="004321E7">
        <w:rPr>
          <w:b/>
          <w:sz w:val="20"/>
        </w:rPr>
        <w:t>a namen črpanja kvote se vpiše 6-mestna številka</w:t>
      </w:r>
      <w:r w:rsidR="009E44CC" w:rsidRPr="004321E7">
        <w:rPr>
          <w:b/>
          <w:spacing w:val="-24"/>
          <w:sz w:val="20"/>
        </w:rPr>
        <w:t xml:space="preserve"> </w:t>
      </w:r>
      <w:r w:rsidR="009E44CC" w:rsidRPr="004321E7">
        <w:rPr>
          <w:b/>
          <w:sz w:val="20"/>
        </w:rPr>
        <w:t>kvote</w:t>
      </w:r>
      <w:r>
        <w:rPr>
          <w:b/>
          <w:sz w:val="20"/>
        </w:rPr>
        <w:t>)</w:t>
      </w:r>
    </w:p>
    <w:p w14:paraId="32336857" w14:textId="530D7B93" w:rsidR="00073BD7" w:rsidRPr="00F10236" w:rsidRDefault="0009328F">
      <w:pPr>
        <w:pStyle w:val="Odstavekseznama"/>
        <w:numPr>
          <w:ilvl w:val="2"/>
          <w:numId w:val="8"/>
        </w:numPr>
        <w:tabs>
          <w:tab w:val="left" w:pos="821"/>
          <w:tab w:val="left" w:pos="822"/>
        </w:tabs>
        <w:spacing w:line="244" w:lineRule="exact"/>
        <w:rPr>
          <w:sz w:val="20"/>
        </w:rPr>
      </w:pPr>
      <w:proofErr w:type="spellStart"/>
      <w:r>
        <w:rPr>
          <w:sz w:val="20"/>
        </w:rPr>
        <w:t>PE</w:t>
      </w:r>
      <w:proofErr w:type="spellEnd"/>
      <w:r>
        <w:rPr>
          <w:sz w:val="20"/>
        </w:rPr>
        <w:t xml:space="preserve"> 6/2</w:t>
      </w:r>
      <w:r w:rsidR="009E44CC" w:rsidRPr="00F10236">
        <w:rPr>
          <w:sz w:val="20"/>
        </w:rPr>
        <w:t xml:space="preserve"> (</w:t>
      </w:r>
      <w:r w:rsidR="00B057D1">
        <w:rPr>
          <w:sz w:val="20"/>
        </w:rPr>
        <w:t>Dodatne enote</w:t>
      </w:r>
      <w:r w:rsidR="009E44CC" w:rsidRPr="00F10236">
        <w:rPr>
          <w:sz w:val="20"/>
        </w:rPr>
        <w:t>)</w:t>
      </w:r>
    </w:p>
    <w:p w14:paraId="7936AFDD" w14:textId="2C969280" w:rsidR="00073BD7" w:rsidRPr="00F10236" w:rsidRDefault="00B057D1">
      <w:pPr>
        <w:pStyle w:val="Odstavekseznama"/>
        <w:numPr>
          <w:ilvl w:val="2"/>
          <w:numId w:val="8"/>
        </w:numPr>
        <w:tabs>
          <w:tab w:val="left" w:pos="822"/>
        </w:tabs>
        <w:ind w:right="113"/>
        <w:jc w:val="both"/>
        <w:rPr>
          <w:sz w:val="20"/>
        </w:rPr>
      </w:pPr>
      <w:proofErr w:type="spellStart"/>
      <w:r>
        <w:rPr>
          <w:sz w:val="20"/>
        </w:rPr>
        <w:t>PE</w:t>
      </w:r>
      <w:proofErr w:type="spellEnd"/>
      <w:r>
        <w:rPr>
          <w:sz w:val="20"/>
        </w:rPr>
        <w:t xml:space="preserve"> 2/2 in 2/3</w:t>
      </w:r>
      <w:r w:rsidR="009E44CC" w:rsidRPr="00F10236">
        <w:rPr>
          <w:sz w:val="20"/>
        </w:rPr>
        <w:t xml:space="preserve"> (Dodatne informacije / predložene listine / potrdila </w:t>
      </w:r>
      <w:r>
        <w:rPr>
          <w:sz w:val="20"/>
        </w:rPr>
        <w:t>/ dodatna sklicevanja</w:t>
      </w:r>
      <w:r w:rsidR="009E44CC" w:rsidRPr="00F10236">
        <w:rPr>
          <w:sz w:val="20"/>
        </w:rPr>
        <w:t>) Vpišejo se vse listine, ki so potrebne za črpanje posamezne kvote, na primer potrdilo o poreklu in druga potrdila. Vpiše se tudi carinska</w:t>
      </w:r>
      <w:r w:rsidR="009E44CC" w:rsidRPr="00F10236">
        <w:rPr>
          <w:spacing w:val="-16"/>
          <w:sz w:val="20"/>
        </w:rPr>
        <w:t xml:space="preserve"> </w:t>
      </w:r>
      <w:r w:rsidR="009E44CC" w:rsidRPr="00F10236">
        <w:rPr>
          <w:sz w:val="20"/>
        </w:rPr>
        <w:t>vrednost.</w:t>
      </w:r>
    </w:p>
    <w:p w14:paraId="42059E75" w14:textId="77777777" w:rsidR="00073BD7" w:rsidRPr="00F10236" w:rsidRDefault="00073BD7">
      <w:pPr>
        <w:pStyle w:val="Telobesedila"/>
        <w:spacing w:before="5"/>
        <w:rPr>
          <w:sz w:val="24"/>
        </w:rPr>
      </w:pPr>
    </w:p>
    <w:p w14:paraId="6C9CBB01" w14:textId="77777777" w:rsidR="00073BD7" w:rsidRPr="00F10236" w:rsidRDefault="009E44CC">
      <w:pPr>
        <w:pStyle w:val="Telobesedila"/>
        <w:ind w:left="102" w:right="117"/>
        <w:jc w:val="both"/>
      </w:pPr>
      <w:r w:rsidRPr="00F10236">
        <w:t xml:space="preserve">Carinska deklaracija za sprostitev blaga v prost promet, ki izpolnjuje pogoje za zahtevek za črpanje kvote, se sprejme kot </w:t>
      </w:r>
      <w:r w:rsidR="000B4A52" w:rsidRPr="00F10236">
        <w:t xml:space="preserve">poenostavljena </w:t>
      </w:r>
      <w:r w:rsidRPr="00F10236">
        <w:t>deklaracija, ki ji po prejemu odgovora  o dodelitvi sledi dopolnilna deklaracija.</w:t>
      </w:r>
    </w:p>
    <w:p w14:paraId="53BF00A9" w14:textId="77777777" w:rsidR="00073BD7" w:rsidRPr="00F10236" w:rsidRDefault="00073BD7">
      <w:pPr>
        <w:pStyle w:val="Telobesedila"/>
        <w:spacing w:before="8"/>
        <w:rPr>
          <w:sz w:val="23"/>
        </w:rPr>
      </w:pPr>
    </w:p>
    <w:p w14:paraId="6189316E" w14:textId="77777777" w:rsidR="00073BD7" w:rsidRPr="00130290" w:rsidRDefault="009E44CC" w:rsidP="00130290">
      <w:pPr>
        <w:pStyle w:val="Naslov2"/>
        <w:numPr>
          <w:ilvl w:val="1"/>
          <w:numId w:val="8"/>
        </w:numPr>
        <w:tabs>
          <w:tab w:val="left" w:pos="505"/>
        </w:tabs>
        <w:spacing w:before="1"/>
        <w:ind w:left="504" w:hanging="402"/>
      </w:pPr>
      <w:bookmarkStart w:id="14" w:name="_Toc127950068"/>
      <w:r w:rsidRPr="00F10236">
        <w:t>Pošiljanje zahtevka Oddelku za TARIC</w:t>
      </w:r>
      <w:bookmarkEnd w:id="14"/>
      <w:r w:rsidRPr="00F10236">
        <w:t xml:space="preserve"> </w:t>
      </w:r>
    </w:p>
    <w:p w14:paraId="673A2139" w14:textId="77777777" w:rsidR="00130290" w:rsidRDefault="00130290">
      <w:pPr>
        <w:pStyle w:val="Telobesedila"/>
        <w:ind w:left="102" w:right="120"/>
        <w:jc w:val="both"/>
      </w:pPr>
    </w:p>
    <w:p w14:paraId="3C1986DC" w14:textId="7E37F80A" w:rsidR="00073BD7" w:rsidRPr="00F10236" w:rsidRDefault="009E44CC">
      <w:pPr>
        <w:pStyle w:val="Telobesedila"/>
        <w:ind w:left="102" w:right="120"/>
        <w:jc w:val="both"/>
      </w:pPr>
      <w:r w:rsidRPr="00F10236">
        <w:t>Carinski delavec, ki sprejme deklaracijo za sprostitev blaga v prost promet, s katero se zahteva črpanje količine kvote, je odgovoren, da takoj pošlje izvod zadevne carinske deklaracije Oddelku za TARIC</w:t>
      </w:r>
      <w:r w:rsidR="000D3131" w:rsidRPr="00F10236">
        <w:t>.</w:t>
      </w:r>
      <w:r w:rsidRPr="00F10236">
        <w:t xml:space="preserve"> </w:t>
      </w:r>
    </w:p>
    <w:p w14:paraId="3A578921" w14:textId="77777777" w:rsidR="00073BD7" w:rsidRDefault="00073BD7">
      <w:pPr>
        <w:pStyle w:val="Telobesedila"/>
      </w:pPr>
    </w:p>
    <w:p w14:paraId="4B347D58" w14:textId="77777777" w:rsidR="00B73D0E" w:rsidRDefault="00B73D0E" w:rsidP="00967484">
      <w:pPr>
        <w:pStyle w:val="Telobesedila"/>
        <w:ind w:left="142"/>
      </w:pPr>
      <w:r>
        <w:t>O</w:t>
      </w:r>
      <w:r w:rsidR="00967484">
        <w:t>ddelek za TARIC lahko naknadno zahteva od oddelka za carinjenje priložene listine deklaracij, od katerih je odvisna uporaba ugodnosti kvote.</w:t>
      </w:r>
    </w:p>
    <w:p w14:paraId="37B98850" w14:textId="77777777" w:rsidR="00B73D0E" w:rsidRPr="00F10236" w:rsidRDefault="00B73D0E">
      <w:pPr>
        <w:pStyle w:val="Telobesedila"/>
      </w:pPr>
    </w:p>
    <w:p w14:paraId="63AF3BC1" w14:textId="77777777" w:rsidR="00073BD7" w:rsidRPr="00F10236" w:rsidRDefault="009E44CC">
      <w:pPr>
        <w:pStyle w:val="Telobesedila"/>
        <w:spacing w:before="1"/>
        <w:ind w:left="102" w:right="116"/>
        <w:jc w:val="both"/>
      </w:pPr>
      <w:r w:rsidRPr="00F10236">
        <w:t>Postopek dodelitve količine kvot temelji na prednostni obravnavi prispelih zahtevkov glede na datum sprejema carinske deklaracije za sprostitev blaga v prost promet in v okviru razpoložljive količine. Zato je izredno pomembno, da se zahtevek takoj pošlje Oddelku za TARIC, saj se le tako lahko zagotovi, da bo zahtevek obravnavan enakovredno z ostalimi zahtevki, ki imajo enak datum</w:t>
      </w:r>
      <w:r w:rsidRPr="00F10236">
        <w:rPr>
          <w:spacing w:val="-11"/>
        </w:rPr>
        <w:t xml:space="preserve"> </w:t>
      </w:r>
      <w:r w:rsidRPr="00F10236">
        <w:t>sprejema.</w:t>
      </w:r>
      <w:r w:rsidR="00506BE6" w:rsidRPr="00F10236">
        <w:t xml:space="preserve"> </w:t>
      </w:r>
    </w:p>
    <w:p w14:paraId="54943B05" w14:textId="77777777" w:rsidR="00A511FF" w:rsidRDefault="00A511FF">
      <w:pPr>
        <w:rPr>
          <w:sz w:val="26"/>
          <w:szCs w:val="20"/>
        </w:rPr>
      </w:pPr>
      <w:r>
        <w:rPr>
          <w:sz w:val="26"/>
        </w:rPr>
        <w:br w:type="page"/>
      </w:r>
    </w:p>
    <w:p w14:paraId="55A91BD6" w14:textId="77777777" w:rsidR="00073BD7" w:rsidRPr="00F10236" w:rsidRDefault="009E44CC">
      <w:pPr>
        <w:pStyle w:val="Naslov2"/>
        <w:numPr>
          <w:ilvl w:val="1"/>
          <w:numId w:val="8"/>
        </w:numPr>
        <w:tabs>
          <w:tab w:val="left" w:pos="505"/>
        </w:tabs>
        <w:spacing w:before="70"/>
        <w:ind w:left="504" w:hanging="402"/>
      </w:pPr>
      <w:bookmarkStart w:id="15" w:name="_Toc127950069"/>
      <w:r w:rsidRPr="00F10236">
        <w:lastRenderedPageBreak/>
        <w:t>Posredovanje</w:t>
      </w:r>
      <w:r w:rsidRPr="00F10236">
        <w:rPr>
          <w:spacing w:val="-12"/>
        </w:rPr>
        <w:t xml:space="preserve"> </w:t>
      </w:r>
      <w:r w:rsidRPr="00F10236">
        <w:t>odgovorov</w:t>
      </w:r>
      <w:bookmarkEnd w:id="15"/>
    </w:p>
    <w:p w14:paraId="539DC598" w14:textId="77777777" w:rsidR="00073BD7" w:rsidRPr="00F10236" w:rsidRDefault="00073BD7">
      <w:pPr>
        <w:pStyle w:val="Telobesedila"/>
        <w:spacing w:before="1"/>
        <w:rPr>
          <w:b/>
          <w:sz w:val="24"/>
        </w:rPr>
      </w:pPr>
    </w:p>
    <w:p w14:paraId="66B244CA" w14:textId="219C5AD5" w:rsidR="00073BD7" w:rsidRPr="00F10236" w:rsidRDefault="009E44CC">
      <w:pPr>
        <w:pStyle w:val="Telobesedila"/>
        <w:ind w:left="102" w:right="113"/>
        <w:jc w:val="both"/>
      </w:pPr>
      <w:r w:rsidRPr="00F10236">
        <w:t>Finančni urad prejme odgovor o dodelitvi količine kvote od Oddelka za TARIC čez najmanj 4 dni, saj postopek dodelitve</w:t>
      </w:r>
      <w:r w:rsidR="00BB4B87">
        <w:t xml:space="preserve"> v Bruslju</w:t>
      </w:r>
      <w:r w:rsidRPr="00F10236">
        <w:t xml:space="preserve"> poteka na drugi dan po sprejemu carinske deklaracije za sprostitev blaga v prost promet.</w:t>
      </w:r>
      <w:r w:rsidR="00967484">
        <w:t xml:space="preserve"> Ogovor lahko zamuja v primeru tehničnih težav </w:t>
      </w:r>
      <w:r w:rsidR="00E12FD5">
        <w:t xml:space="preserve">ali, ko </w:t>
      </w:r>
      <w:r w:rsidR="00F95034">
        <w:t>je</w:t>
      </w:r>
      <w:r w:rsidR="00E12FD5">
        <w:t xml:space="preserve"> kvota blokira</w:t>
      </w:r>
      <w:r w:rsidR="00F95034">
        <w:t>na.</w:t>
      </w:r>
    </w:p>
    <w:p w14:paraId="6005DACA" w14:textId="77777777" w:rsidR="00073BD7" w:rsidRPr="00F10236" w:rsidRDefault="00073BD7">
      <w:pPr>
        <w:pStyle w:val="Telobesedila"/>
      </w:pPr>
    </w:p>
    <w:p w14:paraId="5BA75651" w14:textId="77777777" w:rsidR="00073BD7" w:rsidRPr="00F10236" w:rsidRDefault="009E44CC">
      <w:pPr>
        <w:pStyle w:val="Telobesedila"/>
        <w:spacing w:before="1"/>
        <w:ind w:left="102" w:right="125"/>
        <w:jc w:val="both"/>
      </w:pPr>
      <w:r w:rsidRPr="00F10236">
        <w:t>Carinski delavec mora prejete odgovore pregledati in preveriti, ali so za vse poslane zahtevke prispeli odgovori, oziroma ugotoviti, zakaj niso prispeli. Odgovori se posredujejo deklarantu.</w:t>
      </w:r>
    </w:p>
    <w:p w14:paraId="3DA74096" w14:textId="77777777" w:rsidR="00073BD7" w:rsidRPr="00F10236" w:rsidRDefault="00073BD7">
      <w:pPr>
        <w:pStyle w:val="Telobesedila"/>
        <w:spacing w:before="10"/>
        <w:rPr>
          <w:sz w:val="23"/>
        </w:rPr>
      </w:pPr>
    </w:p>
    <w:p w14:paraId="54658831" w14:textId="77777777" w:rsidR="00073BD7" w:rsidRPr="00F10236" w:rsidRDefault="009E44CC">
      <w:pPr>
        <w:pStyle w:val="Naslov2"/>
        <w:numPr>
          <w:ilvl w:val="1"/>
          <w:numId w:val="8"/>
        </w:numPr>
        <w:tabs>
          <w:tab w:val="left" w:pos="505"/>
        </w:tabs>
        <w:ind w:left="504" w:hanging="402"/>
      </w:pPr>
      <w:bookmarkStart w:id="16" w:name="_Toc127950070"/>
      <w:r w:rsidRPr="00F10236">
        <w:t>Obračun carinskega</w:t>
      </w:r>
      <w:r w:rsidRPr="00F10236">
        <w:rPr>
          <w:spacing w:val="-7"/>
        </w:rPr>
        <w:t xml:space="preserve"> </w:t>
      </w:r>
      <w:r w:rsidRPr="00F10236">
        <w:t>dolga</w:t>
      </w:r>
      <w:bookmarkEnd w:id="16"/>
    </w:p>
    <w:p w14:paraId="5626A780" w14:textId="77777777" w:rsidR="00A3746C" w:rsidRDefault="00A3746C" w:rsidP="00122A00">
      <w:pPr>
        <w:pStyle w:val="Telobesedila"/>
        <w:jc w:val="both"/>
      </w:pPr>
    </w:p>
    <w:p w14:paraId="23F4C254" w14:textId="77777777" w:rsidR="00073BD7" w:rsidRPr="00F10236" w:rsidRDefault="00A3746C" w:rsidP="00122A00">
      <w:pPr>
        <w:pStyle w:val="Telobesedila"/>
        <w:ind w:left="142"/>
        <w:jc w:val="both"/>
      </w:pPr>
      <w:r w:rsidRPr="00A3746C">
        <w:t>Če je bila zahtevana količina v celoti odobrena, se z dopolnilno deklaracijo potrdijo podatki, navedeni v poenostavljeni deklaraciji.</w:t>
      </w:r>
    </w:p>
    <w:p w14:paraId="7FCFC869" w14:textId="77777777" w:rsidR="00A3746C" w:rsidRDefault="00A3746C" w:rsidP="00122A00">
      <w:pPr>
        <w:pStyle w:val="Telobesedila"/>
        <w:spacing w:before="1"/>
        <w:ind w:left="102" w:right="121"/>
        <w:jc w:val="both"/>
      </w:pPr>
    </w:p>
    <w:p w14:paraId="61485150" w14:textId="77777777" w:rsidR="00073BD7" w:rsidRPr="00F10236" w:rsidRDefault="009E44CC" w:rsidP="00122A00">
      <w:pPr>
        <w:pStyle w:val="Telobesedila"/>
        <w:spacing w:before="1"/>
        <w:ind w:left="102" w:right="121"/>
        <w:jc w:val="both"/>
      </w:pPr>
      <w:r w:rsidRPr="00F10236">
        <w:t xml:space="preserve">Če je bila zahtevana količina kvote delno odobrena, so podatki v </w:t>
      </w:r>
      <w:r w:rsidR="00847289" w:rsidRPr="00F10236">
        <w:t xml:space="preserve">poenostavljeni </w:t>
      </w:r>
      <w:r w:rsidRPr="00F10236">
        <w:t xml:space="preserve">deklaraciji le delno pravilni. </w:t>
      </w:r>
      <w:r w:rsidR="00122A00">
        <w:t>V</w:t>
      </w:r>
      <w:r w:rsidRPr="00F10236">
        <w:t xml:space="preserve"> dopolnilno deklaracijo je zato potrebno </w:t>
      </w:r>
      <w:r w:rsidR="00964109">
        <w:t>dodati</w:t>
      </w:r>
      <w:r w:rsidRPr="00F10236">
        <w:t xml:space="preserve"> </w:t>
      </w:r>
      <w:r w:rsidR="00122A00">
        <w:t xml:space="preserve">novo </w:t>
      </w:r>
      <w:r w:rsidRPr="00F10236">
        <w:t xml:space="preserve">postavko </w:t>
      </w:r>
      <w:r w:rsidR="00122A00">
        <w:t>s katero se obračuna dajatev za količino blaga za katerega kvota ni bila odobrena.</w:t>
      </w:r>
    </w:p>
    <w:p w14:paraId="2E645CEE" w14:textId="77777777" w:rsidR="00073BD7" w:rsidRDefault="00073BD7" w:rsidP="00122A00">
      <w:pPr>
        <w:pStyle w:val="Telobesedila"/>
        <w:spacing w:before="9"/>
        <w:jc w:val="both"/>
        <w:rPr>
          <w:sz w:val="19"/>
        </w:rPr>
      </w:pPr>
    </w:p>
    <w:p w14:paraId="5B4DDB65" w14:textId="77777777" w:rsidR="00122A00" w:rsidRPr="00F10236" w:rsidRDefault="00122A00" w:rsidP="00122A00">
      <w:pPr>
        <w:pStyle w:val="Telobesedila"/>
        <w:tabs>
          <w:tab w:val="left" w:pos="142"/>
        </w:tabs>
        <w:spacing w:before="9"/>
        <w:ind w:left="102"/>
        <w:jc w:val="both"/>
        <w:rPr>
          <w:sz w:val="19"/>
        </w:rPr>
      </w:pPr>
      <w:r w:rsidRPr="00122A00">
        <w:rPr>
          <w:sz w:val="19"/>
        </w:rPr>
        <w:t>Če zahtevana količina kvote ni bila odobrena, so navedeni podatki v poenostavljeni deklaraciji povzročili knjiženje in plačilo dajatev v manjšem znesku. V dopolnilno deklaracijo se zato vnesejo dejansko ugotovljeni obračunski podatki.</w:t>
      </w:r>
    </w:p>
    <w:p w14:paraId="54E68FBA" w14:textId="77777777" w:rsidR="00073BD7" w:rsidRPr="00F10236" w:rsidRDefault="00073BD7" w:rsidP="00122A00">
      <w:pPr>
        <w:pStyle w:val="Telobesedila"/>
        <w:spacing w:before="10"/>
        <w:jc w:val="both"/>
        <w:rPr>
          <w:sz w:val="19"/>
        </w:rPr>
      </w:pPr>
    </w:p>
    <w:p w14:paraId="2C24AAD6" w14:textId="77777777" w:rsidR="00073BD7" w:rsidRPr="00F10236" w:rsidRDefault="00073BD7">
      <w:pPr>
        <w:pStyle w:val="Telobesedila"/>
        <w:spacing w:before="1"/>
        <w:rPr>
          <w:sz w:val="28"/>
        </w:rPr>
      </w:pPr>
    </w:p>
    <w:p w14:paraId="15BAAC89" w14:textId="77777777" w:rsidR="00073BD7" w:rsidRPr="00F10236" w:rsidRDefault="009E44CC" w:rsidP="003529A1">
      <w:pPr>
        <w:pStyle w:val="Naslov2"/>
        <w:numPr>
          <w:ilvl w:val="0"/>
          <w:numId w:val="9"/>
        </w:numPr>
        <w:ind w:left="426" w:hanging="284"/>
      </w:pPr>
      <w:bookmarkStart w:id="17" w:name="_Toc447787258"/>
      <w:bookmarkStart w:id="18" w:name="_Toc447787311"/>
      <w:bookmarkStart w:id="19" w:name="_Toc127950071"/>
      <w:bookmarkEnd w:id="17"/>
      <w:bookmarkEnd w:id="18"/>
      <w:r w:rsidRPr="00F10236">
        <w:t>UPORABNO ZA</w:t>
      </w:r>
      <w:r w:rsidRPr="00F10236">
        <w:rPr>
          <w:spacing w:val="-8"/>
        </w:rPr>
        <w:t xml:space="preserve"> </w:t>
      </w:r>
      <w:r w:rsidRPr="00F10236">
        <w:t>UVOZNIKA</w:t>
      </w:r>
      <w:bookmarkEnd w:id="19"/>
    </w:p>
    <w:p w14:paraId="3579C09D" w14:textId="77777777" w:rsidR="00073BD7" w:rsidRPr="00F10236" w:rsidRDefault="00073BD7">
      <w:pPr>
        <w:pStyle w:val="Telobesedila"/>
        <w:rPr>
          <w:b/>
          <w:sz w:val="24"/>
        </w:rPr>
      </w:pPr>
    </w:p>
    <w:p w14:paraId="1ADF0D65" w14:textId="77777777" w:rsidR="00073BD7" w:rsidRPr="00F10236" w:rsidRDefault="009E44CC" w:rsidP="00A2282D">
      <w:pPr>
        <w:pStyle w:val="Naslov2"/>
        <w:numPr>
          <w:ilvl w:val="1"/>
          <w:numId w:val="18"/>
        </w:numPr>
      </w:pPr>
      <w:bookmarkStart w:id="20" w:name="_Toc127950072"/>
      <w:r w:rsidRPr="00F10236">
        <w:t>Razlaga pomembnih</w:t>
      </w:r>
      <w:r w:rsidRPr="00F10236">
        <w:rPr>
          <w:spacing w:val="-7"/>
        </w:rPr>
        <w:t xml:space="preserve"> </w:t>
      </w:r>
      <w:r w:rsidRPr="00F10236">
        <w:t>pojmov</w:t>
      </w:r>
      <w:bookmarkEnd w:id="20"/>
    </w:p>
    <w:p w14:paraId="7A11A4AB" w14:textId="77777777" w:rsidR="00073BD7" w:rsidRPr="00F10236" w:rsidRDefault="00073BD7">
      <w:pPr>
        <w:pStyle w:val="Telobesedila"/>
        <w:spacing w:before="1"/>
        <w:rPr>
          <w:b/>
          <w:sz w:val="24"/>
        </w:rPr>
      </w:pPr>
    </w:p>
    <w:p w14:paraId="11E7312E" w14:textId="77777777" w:rsidR="00073BD7" w:rsidRPr="00F10236" w:rsidRDefault="009E44CC">
      <w:pPr>
        <w:pStyle w:val="Telobesedila"/>
        <w:ind w:left="102"/>
      </w:pPr>
      <w:r w:rsidRPr="00F10236">
        <w:t>Za razumevanje podatkov, ki se uporabljajo v sistemu kvot, ki se delijo po prednostni obravnavi prispelih zahtevkov, pojasnjujemo naslednje izraze:</w:t>
      </w:r>
    </w:p>
    <w:p w14:paraId="6D566B54" w14:textId="77777777" w:rsidR="00073BD7" w:rsidRPr="00F10236" w:rsidRDefault="00073BD7">
      <w:pPr>
        <w:pStyle w:val="Telobesedila"/>
        <w:spacing w:before="10"/>
        <w:rPr>
          <w:sz w:val="19"/>
        </w:rPr>
      </w:pPr>
    </w:p>
    <w:p w14:paraId="27606982" w14:textId="77777777" w:rsidR="00073BD7" w:rsidRPr="00F10236" w:rsidRDefault="009E44CC" w:rsidP="00FE1C73">
      <w:pPr>
        <w:pStyle w:val="Odstavekseznama"/>
        <w:numPr>
          <w:ilvl w:val="2"/>
          <w:numId w:val="7"/>
        </w:numPr>
        <w:tabs>
          <w:tab w:val="left" w:pos="822"/>
        </w:tabs>
        <w:spacing w:after="120"/>
        <w:ind w:left="816" w:right="124" w:hanging="357"/>
        <w:jc w:val="both"/>
        <w:rPr>
          <w:sz w:val="20"/>
        </w:rPr>
      </w:pPr>
      <w:r w:rsidRPr="00F10236">
        <w:rPr>
          <w:b/>
          <w:sz w:val="20"/>
        </w:rPr>
        <w:t xml:space="preserve">Številka kvote: </w:t>
      </w:r>
      <w:r w:rsidRPr="00F10236">
        <w:rPr>
          <w:sz w:val="20"/>
        </w:rPr>
        <w:t>6-mestna številka, uvedena z uredbo, ki uvaja kvoto. Vpiše se v polje 39 carinske</w:t>
      </w:r>
      <w:r w:rsidRPr="00F10236">
        <w:rPr>
          <w:spacing w:val="-6"/>
          <w:sz w:val="20"/>
        </w:rPr>
        <w:t xml:space="preserve"> </w:t>
      </w:r>
      <w:r w:rsidRPr="00F10236">
        <w:rPr>
          <w:sz w:val="20"/>
        </w:rPr>
        <w:t>deklaracije.</w:t>
      </w:r>
    </w:p>
    <w:p w14:paraId="38BC5A99" w14:textId="77777777" w:rsidR="00073BD7" w:rsidRPr="00F10236" w:rsidRDefault="009E44CC" w:rsidP="00FE1C73">
      <w:pPr>
        <w:pStyle w:val="Odstavekseznama"/>
        <w:numPr>
          <w:ilvl w:val="2"/>
          <w:numId w:val="7"/>
        </w:numPr>
        <w:tabs>
          <w:tab w:val="left" w:pos="822"/>
        </w:tabs>
        <w:spacing w:after="120"/>
        <w:ind w:left="816" w:right="119" w:hanging="357"/>
        <w:jc w:val="both"/>
        <w:rPr>
          <w:sz w:val="20"/>
        </w:rPr>
      </w:pPr>
      <w:r w:rsidRPr="00F10236">
        <w:rPr>
          <w:b/>
          <w:sz w:val="20"/>
        </w:rPr>
        <w:t xml:space="preserve">Poreklo: </w:t>
      </w:r>
      <w:r w:rsidRPr="00F10236">
        <w:rPr>
          <w:sz w:val="20"/>
        </w:rPr>
        <w:t xml:space="preserve">nekatere kvote so razpisane za vse tretje države, mnogo </w:t>
      </w:r>
      <w:r w:rsidRPr="00F10236">
        <w:rPr>
          <w:spacing w:val="2"/>
          <w:sz w:val="20"/>
        </w:rPr>
        <w:t xml:space="preserve">kvot </w:t>
      </w:r>
      <w:r w:rsidRPr="00F10236">
        <w:rPr>
          <w:sz w:val="20"/>
        </w:rPr>
        <w:t>pa je razpisanih za posamezno državo ali skupino držav. Za</w:t>
      </w:r>
      <w:r w:rsidR="00C83FA6">
        <w:rPr>
          <w:sz w:val="20"/>
        </w:rPr>
        <w:t xml:space="preserve"> namen črpanja takšne</w:t>
      </w:r>
      <w:r w:rsidRPr="00F10236">
        <w:rPr>
          <w:sz w:val="20"/>
        </w:rPr>
        <w:t xml:space="preserve"> kvote je treba zahtevku priložiti potrdilo o poreklu.</w:t>
      </w:r>
    </w:p>
    <w:p w14:paraId="2CEC662A" w14:textId="26F8220E" w:rsidR="00073BD7" w:rsidRPr="00F10236" w:rsidRDefault="009E44CC" w:rsidP="00FE1C73">
      <w:pPr>
        <w:pStyle w:val="Odstavekseznama"/>
        <w:numPr>
          <w:ilvl w:val="2"/>
          <w:numId w:val="7"/>
        </w:numPr>
        <w:tabs>
          <w:tab w:val="left" w:pos="821"/>
          <w:tab w:val="left" w:pos="822"/>
        </w:tabs>
        <w:spacing w:after="120"/>
        <w:ind w:left="816" w:right="114" w:hanging="357"/>
        <w:jc w:val="both"/>
        <w:rPr>
          <w:sz w:val="20"/>
        </w:rPr>
      </w:pPr>
      <w:r w:rsidRPr="00F10236">
        <w:rPr>
          <w:b/>
          <w:sz w:val="20"/>
        </w:rPr>
        <w:t xml:space="preserve">Začetni datum/končni datum: </w:t>
      </w:r>
      <w:r w:rsidRPr="00F10236">
        <w:rPr>
          <w:sz w:val="20"/>
        </w:rPr>
        <w:t xml:space="preserve">opredeljujeta obdobje veljavnosti kvote. Oba datuma sta določena z uredbo, ki uvaja kvoto. Črpanje kvote </w:t>
      </w:r>
      <w:r w:rsidRPr="00F10236">
        <w:rPr>
          <w:spacing w:val="3"/>
          <w:sz w:val="20"/>
        </w:rPr>
        <w:t xml:space="preserve">se </w:t>
      </w:r>
      <w:r w:rsidRPr="00F10236">
        <w:rPr>
          <w:sz w:val="20"/>
        </w:rPr>
        <w:t xml:space="preserve">lahko zahteva samo </w:t>
      </w:r>
      <w:r w:rsidR="00FE1C73" w:rsidRPr="00F10236">
        <w:rPr>
          <w:sz w:val="20"/>
        </w:rPr>
        <w:t xml:space="preserve">s </w:t>
      </w:r>
      <w:r w:rsidRPr="00F10236">
        <w:rPr>
          <w:sz w:val="20"/>
        </w:rPr>
        <w:t xml:space="preserve">carinsko deklaracijo z datumom sprejema v okviru obdobja veljavnosti kvote. Primer: </w:t>
      </w:r>
      <w:r w:rsidR="000013AB">
        <w:rPr>
          <w:sz w:val="20"/>
        </w:rPr>
        <w:t>s</w:t>
      </w:r>
      <w:r w:rsidRPr="00F10236">
        <w:rPr>
          <w:sz w:val="20"/>
        </w:rPr>
        <w:t xml:space="preserve"> carinsko deklaracijo z datumom sprejema 31. 12. 20</w:t>
      </w:r>
      <w:r w:rsidR="00443A77">
        <w:rPr>
          <w:sz w:val="20"/>
        </w:rPr>
        <w:t>22</w:t>
      </w:r>
      <w:r w:rsidRPr="00F10236">
        <w:rPr>
          <w:sz w:val="20"/>
        </w:rPr>
        <w:t xml:space="preserve"> se lahko zahteva črpanje količine kvote, ki ima obdobje veljavnosti od 1. 1. 20</w:t>
      </w:r>
      <w:r w:rsidR="005F7145">
        <w:rPr>
          <w:sz w:val="20"/>
        </w:rPr>
        <w:t>22</w:t>
      </w:r>
      <w:r w:rsidRPr="00F10236">
        <w:rPr>
          <w:sz w:val="20"/>
        </w:rPr>
        <w:t xml:space="preserve"> do 31. </w:t>
      </w:r>
      <w:r w:rsidRPr="00F10236">
        <w:rPr>
          <w:spacing w:val="3"/>
          <w:sz w:val="20"/>
        </w:rPr>
        <w:t xml:space="preserve">12. </w:t>
      </w:r>
      <w:r w:rsidRPr="00F10236">
        <w:rPr>
          <w:sz w:val="20"/>
        </w:rPr>
        <w:t>20</w:t>
      </w:r>
      <w:r w:rsidR="005F7145">
        <w:rPr>
          <w:sz w:val="20"/>
        </w:rPr>
        <w:t>22</w:t>
      </w:r>
      <w:r w:rsidRPr="00F10236">
        <w:rPr>
          <w:sz w:val="20"/>
        </w:rPr>
        <w:t>, ne sme pa se zahtevati črpanje količine kvote z začetnim datumom obdobja veljavnosti 1. 1. 20</w:t>
      </w:r>
      <w:r w:rsidR="005F7145">
        <w:rPr>
          <w:sz w:val="20"/>
        </w:rPr>
        <w:t>23</w:t>
      </w:r>
      <w:r w:rsidRPr="00F10236">
        <w:rPr>
          <w:sz w:val="20"/>
        </w:rPr>
        <w:t xml:space="preserve"> oziroma končnim datumom obdobja veljavnosti pred 31. 12.</w:t>
      </w:r>
      <w:r w:rsidRPr="00F10236">
        <w:rPr>
          <w:spacing w:val="-22"/>
          <w:sz w:val="20"/>
        </w:rPr>
        <w:t xml:space="preserve"> </w:t>
      </w:r>
      <w:r w:rsidRPr="00F10236">
        <w:rPr>
          <w:sz w:val="20"/>
        </w:rPr>
        <w:t>20</w:t>
      </w:r>
      <w:r w:rsidR="005F7145">
        <w:rPr>
          <w:sz w:val="20"/>
        </w:rPr>
        <w:t>22</w:t>
      </w:r>
      <w:r w:rsidRPr="00F10236">
        <w:rPr>
          <w:sz w:val="20"/>
        </w:rPr>
        <w:t>.</w:t>
      </w:r>
    </w:p>
    <w:p w14:paraId="04183726" w14:textId="77777777" w:rsidR="00073BD7" w:rsidRPr="00F10236" w:rsidRDefault="009E44CC" w:rsidP="00FE1C73">
      <w:pPr>
        <w:pStyle w:val="Odstavekseznama"/>
        <w:numPr>
          <w:ilvl w:val="2"/>
          <w:numId w:val="7"/>
        </w:numPr>
        <w:tabs>
          <w:tab w:val="left" w:pos="822"/>
        </w:tabs>
        <w:spacing w:after="120"/>
        <w:ind w:left="816" w:right="117" w:hanging="357"/>
        <w:jc w:val="both"/>
        <w:rPr>
          <w:sz w:val="20"/>
        </w:rPr>
      </w:pPr>
      <w:r w:rsidRPr="00F10236">
        <w:rPr>
          <w:b/>
          <w:sz w:val="20"/>
        </w:rPr>
        <w:t xml:space="preserve">Začetna količina: </w:t>
      </w:r>
      <w:r w:rsidRPr="00F10236">
        <w:rPr>
          <w:sz w:val="20"/>
        </w:rPr>
        <w:t>skupni obseg kvote, ki je na razpolago ob uvedbi kvote in je določen v ustreznem aktu Unije. Obseg kvote je lahko izražen v različni enoti mere (</w:t>
      </w:r>
      <w:r w:rsidR="002B51BB">
        <w:rPr>
          <w:sz w:val="20"/>
        </w:rPr>
        <w:t xml:space="preserve">kilogram, liter, </w:t>
      </w:r>
      <w:r w:rsidRPr="00F10236">
        <w:rPr>
          <w:sz w:val="20"/>
        </w:rPr>
        <w:t xml:space="preserve">evro, </w:t>
      </w:r>
      <w:r w:rsidR="002B51BB">
        <w:rPr>
          <w:sz w:val="20"/>
        </w:rPr>
        <w:t xml:space="preserve">kos, par, </w:t>
      </w:r>
      <w:r w:rsidRPr="00F10236">
        <w:rPr>
          <w:sz w:val="20"/>
        </w:rPr>
        <w:t>glava</w:t>
      </w:r>
      <w:r w:rsidR="002B51BB">
        <w:rPr>
          <w:sz w:val="20"/>
        </w:rPr>
        <w:t xml:space="preserve"> </w:t>
      </w:r>
      <w:r w:rsidRPr="00F10236">
        <w:rPr>
          <w:sz w:val="20"/>
        </w:rPr>
        <w:t>itd).</w:t>
      </w:r>
    </w:p>
    <w:p w14:paraId="300850C6" w14:textId="77777777" w:rsidR="00073BD7" w:rsidRPr="00F10236" w:rsidRDefault="009E44CC" w:rsidP="00FE1C73">
      <w:pPr>
        <w:pStyle w:val="Odstavekseznama"/>
        <w:numPr>
          <w:ilvl w:val="2"/>
          <w:numId w:val="7"/>
        </w:numPr>
        <w:tabs>
          <w:tab w:val="left" w:pos="821"/>
          <w:tab w:val="left" w:pos="822"/>
        </w:tabs>
        <w:spacing w:after="120" w:line="241" w:lineRule="exact"/>
        <w:ind w:left="816" w:hanging="357"/>
        <w:jc w:val="both"/>
        <w:rPr>
          <w:sz w:val="20"/>
        </w:rPr>
      </w:pPr>
      <w:r w:rsidRPr="00F10236">
        <w:rPr>
          <w:b/>
          <w:sz w:val="20"/>
        </w:rPr>
        <w:t xml:space="preserve">Razpoložljiva količina: </w:t>
      </w:r>
      <w:r w:rsidRPr="00F10236">
        <w:rPr>
          <w:sz w:val="20"/>
        </w:rPr>
        <w:t>obseg kvote, ki je trenutno še na razpolago za</w:t>
      </w:r>
      <w:r w:rsidRPr="00F10236">
        <w:rPr>
          <w:spacing w:val="-24"/>
          <w:sz w:val="20"/>
        </w:rPr>
        <w:t xml:space="preserve"> </w:t>
      </w:r>
      <w:r w:rsidRPr="00F10236">
        <w:rPr>
          <w:sz w:val="20"/>
        </w:rPr>
        <w:t>dodelitev.</w:t>
      </w:r>
    </w:p>
    <w:p w14:paraId="4A0F7699" w14:textId="77777777" w:rsidR="00073BD7" w:rsidRPr="00F10236" w:rsidRDefault="009E44CC" w:rsidP="00FE1C73">
      <w:pPr>
        <w:pStyle w:val="Odstavekseznama"/>
        <w:numPr>
          <w:ilvl w:val="2"/>
          <w:numId w:val="7"/>
        </w:numPr>
        <w:tabs>
          <w:tab w:val="left" w:pos="822"/>
        </w:tabs>
        <w:spacing w:after="120"/>
        <w:ind w:left="816" w:right="121" w:hanging="357"/>
        <w:jc w:val="both"/>
        <w:rPr>
          <w:sz w:val="20"/>
        </w:rPr>
      </w:pPr>
      <w:r w:rsidRPr="00F10236">
        <w:rPr>
          <w:b/>
          <w:sz w:val="20"/>
        </w:rPr>
        <w:t xml:space="preserve">Datum zadnje dodelitve: </w:t>
      </w:r>
      <w:r w:rsidRPr="00F10236">
        <w:rPr>
          <w:sz w:val="20"/>
        </w:rPr>
        <w:t>datum, ko je DG TAXUD opravil zadnji postopek dodelitve količine prikazane</w:t>
      </w:r>
      <w:r w:rsidRPr="00F10236">
        <w:rPr>
          <w:spacing w:val="-8"/>
          <w:sz w:val="20"/>
        </w:rPr>
        <w:t xml:space="preserve"> </w:t>
      </w:r>
      <w:r w:rsidRPr="00F10236">
        <w:rPr>
          <w:sz w:val="20"/>
        </w:rPr>
        <w:t>kvote.</w:t>
      </w:r>
    </w:p>
    <w:p w14:paraId="4E45AE0A" w14:textId="77777777" w:rsidR="00073BD7" w:rsidRPr="00F10236" w:rsidRDefault="009E44CC" w:rsidP="00FE1C73">
      <w:pPr>
        <w:pStyle w:val="Odstavekseznama"/>
        <w:numPr>
          <w:ilvl w:val="2"/>
          <w:numId w:val="7"/>
        </w:numPr>
        <w:tabs>
          <w:tab w:val="left" w:pos="822"/>
        </w:tabs>
        <w:spacing w:after="120"/>
        <w:ind w:left="816" w:right="118" w:hanging="357"/>
        <w:jc w:val="both"/>
        <w:rPr>
          <w:sz w:val="20"/>
        </w:rPr>
      </w:pPr>
      <w:r w:rsidRPr="00F10236">
        <w:rPr>
          <w:b/>
          <w:sz w:val="20"/>
        </w:rPr>
        <w:t xml:space="preserve">Odstotek dodelitve: </w:t>
      </w:r>
      <w:r w:rsidRPr="00F10236">
        <w:rPr>
          <w:sz w:val="20"/>
        </w:rPr>
        <w:t>odstotek zahtevane količine kvote, dodeljen v zadnjem postopku dodelitve te</w:t>
      </w:r>
      <w:r w:rsidRPr="00F10236">
        <w:rPr>
          <w:spacing w:val="-9"/>
          <w:sz w:val="20"/>
        </w:rPr>
        <w:t xml:space="preserve"> </w:t>
      </w:r>
      <w:r w:rsidRPr="00F10236">
        <w:rPr>
          <w:sz w:val="20"/>
        </w:rPr>
        <w:t>kvote.</w:t>
      </w:r>
    </w:p>
    <w:p w14:paraId="62328308" w14:textId="77777777" w:rsidR="00073BD7" w:rsidRPr="00F10236" w:rsidRDefault="009E44CC" w:rsidP="00FE1C73">
      <w:pPr>
        <w:pStyle w:val="Odstavekseznama"/>
        <w:numPr>
          <w:ilvl w:val="2"/>
          <w:numId w:val="7"/>
        </w:numPr>
        <w:tabs>
          <w:tab w:val="left" w:pos="822"/>
        </w:tabs>
        <w:spacing w:after="120"/>
        <w:ind w:left="816" w:right="121" w:hanging="357"/>
        <w:jc w:val="both"/>
        <w:rPr>
          <w:sz w:val="20"/>
        </w:rPr>
      </w:pPr>
      <w:r w:rsidRPr="004321E7">
        <w:rPr>
          <w:b/>
          <w:sz w:val="20"/>
        </w:rPr>
        <w:t>Število "100"</w:t>
      </w:r>
      <w:r w:rsidRPr="00F10236">
        <w:rPr>
          <w:sz w:val="20"/>
        </w:rPr>
        <w:t xml:space="preserve"> pomeni, da je bila vsem zahtevkom, obravnavanim v zadnjem postopku dodelitve, dodeljena vsa zahtevana</w:t>
      </w:r>
      <w:r w:rsidRPr="00F10236">
        <w:rPr>
          <w:spacing w:val="-17"/>
          <w:sz w:val="20"/>
        </w:rPr>
        <w:t xml:space="preserve"> </w:t>
      </w:r>
      <w:r w:rsidRPr="00F10236">
        <w:rPr>
          <w:sz w:val="20"/>
        </w:rPr>
        <w:t>količina.</w:t>
      </w:r>
    </w:p>
    <w:p w14:paraId="46D9BC19" w14:textId="77777777" w:rsidR="00073BD7" w:rsidRDefault="009E44CC" w:rsidP="00FE1C73">
      <w:pPr>
        <w:pStyle w:val="Odstavekseznama"/>
        <w:numPr>
          <w:ilvl w:val="2"/>
          <w:numId w:val="7"/>
        </w:numPr>
        <w:tabs>
          <w:tab w:val="left" w:pos="822"/>
        </w:tabs>
        <w:spacing w:after="120" w:line="228" w:lineRule="exact"/>
        <w:ind w:left="816" w:right="120" w:hanging="357"/>
        <w:jc w:val="both"/>
        <w:rPr>
          <w:sz w:val="20"/>
        </w:rPr>
      </w:pPr>
      <w:r w:rsidRPr="004321E7">
        <w:rPr>
          <w:b/>
          <w:sz w:val="20"/>
        </w:rPr>
        <w:t>Število "0"</w:t>
      </w:r>
      <w:r w:rsidRPr="00F10236">
        <w:rPr>
          <w:sz w:val="20"/>
        </w:rPr>
        <w:t xml:space="preserve"> pomeni, da nobenemu zahtevku, obravnavanemu v zadnjem postopku dodelitve, ni bila dodeljena nobena</w:t>
      </w:r>
      <w:r w:rsidRPr="00F10236">
        <w:rPr>
          <w:spacing w:val="-17"/>
          <w:sz w:val="20"/>
        </w:rPr>
        <w:t xml:space="preserve"> </w:t>
      </w:r>
      <w:r w:rsidRPr="00F10236">
        <w:rPr>
          <w:sz w:val="20"/>
        </w:rPr>
        <w:t>količina.</w:t>
      </w:r>
    </w:p>
    <w:p w14:paraId="2A11DE08" w14:textId="77777777" w:rsidR="00960905" w:rsidRPr="00F10236" w:rsidRDefault="00960905" w:rsidP="00960905">
      <w:pPr>
        <w:pStyle w:val="Odstavekseznama"/>
        <w:tabs>
          <w:tab w:val="left" w:pos="822"/>
        </w:tabs>
        <w:spacing w:after="120" w:line="228" w:lineRule="exact"/>
        <w:ind w:left="816" w:right="120" w:firstLine="0"/>
        <w:jc w:val="both"/>
        <w:rPr>
          <w:sz w:val="20"/>
        </w:rPr>
      </w:pPr>
    </w:p>
    <w:p w14:paraId="0A7F8F4F" w14:textId="77777777" w:rsidR="00073BD7" w:rsidRPr="00F10236" w:rsidRDefault="009E44CC" w:rsidP="00FE1C73">
      <w:pPr>
        <w:pStyle w:val="Odstavekseznama"/>
        <w:numPr>
          <w:ilvl w:val="2"/>
          <w:numId w:val="7"/>
        </w:numPr>
        <w:tabs>
          <w:tab w:val="left" w:pos="822"/>
        </w:tabs>
        <w:spacing w:after="120"/>
        <w:ind w:left="816" w:right="115" w:hanging="357"/>
        <w:jc w:val="both"/>
        <w:rPr>
          <w:sz w:val="20"/>
        </w:rPr>
      </w:pPr>
      <w:r w:rsidRPr="004321E7">
        <w:rPr>
          <w:b/>
          <w:sz w:val="20"/>
        </w:rPr>
        <w:lastRenderedPageBreak/>
        <w:t>Število med "100" ali "0"</w:t>
      </w:r>
      <w:r w:rsidRPr="00F10236">
        <w:rPr>
          <w:sz w:val="20"/>
        </w:rPr>
        <w:t xml:space="preserve"> pomeni, da je bila količina kvote z zadnjim postopkom  dodelitve izčrpana in se je uporabil </w:t>
      </w:r>
      <w:r w:rsidR="00493132">
        <w:rPr>
          <w:sz w:val="20"/>
        </w:rPr>
        <w:t xml:space="preserve">proporcionalen </w:t>
      </w:r>
      <w:r w:rsidRPr="00F10236">
        <w:rPr>
          <w:sz w:val="20"/>
        </w:rPr>
        <w:t>sistem dodelitve</w:t>
      </w:r>
      <w:r w:rsidR="00964109">
        <w:rPr>
          <w:sz w:val="20"/>
        </w:rPr>
        <w:t xml:space="preserve"> –</w:t>
      </w:r>
      <w:r w:rsidRPr="00F10236">
        <w:rPr>
          <w:sz w:val="20"/>
        </w:rPr>
        <w:t xml:space="preserve"> "pro rata". Ta sistem se uporabi, kadar je skupna zahtevana količina vseh zahtevkov, ki imajo isti datum, večja od razpoložljive</w:t>
      </w:r>
      <w:r w:rsidRPr="00F10236">
        <w:rPr>
          <w:spacing w:val="-11"/>
          <w:sz w:val="20"/>
        </w:rPr>
        <w:t xml:space="preserve"> </w:t>
      </w:r>
      <w:r w:rsidRPr="00F10236">
        <w:rPr>
          <w:sz w:val="20"/>
        </w:rPr>
        <w:t>količine.</w:t>
      </w:r>
    </w:p>
    <w:p w14:paraId="5AA9783A" w14:textId="77777777" w:rsidR="00073BD7" w:rsidRPr="00F10236" w:rsidRDefault="009E44CC" w:rsidP="00FE1C73">
      <w:pPr>
        <w:pStyle w:val="Odstavekseznama"/>
        <w:numPr>
          <w:ilvl w:val="2"/>
          <w:numId w:val="7"/>
        </w:numPr>
        <w:tabs>
          <w:tab w:val="left" w:pos="822"/>
        </w:tabs>
        <w:spacing w:after="120"/>
        <w:ind w:left="816" w:right="121" w:hanging="357"/>
        <w:jc w:val="both"/>
        <w:rPr>
          <w:sz w:val="20"/>
        </w:rPr>
      </w:pPr>
      <w:r w:rsidRPr="004321E7">
        <w:rPr>
          <w:b/>
          <w:sz w:val="20"/>
        </w:rPr>
        <w:t>Znak "-"</w:t>
      </w:r>
      <w:r w:rsidRPr="00F10236">
        <w:rPr>
          <w:sz w:val="20"/>
        </w:rPr>
        <w:t xml:space="preserve"> pomeni, da v zadnjem postopku dodelitve ni bil obravnavan noben zahtevek. To pomeni, da je bila količina kvote vrnjena ali pa so se referenčni podatki šele oblikovali ali</w:t>
      </w:r>
      <w:r w:rsidRPr="00F10236">
        <w:rPr>
          <w:spacing w:val="-11"/>
          <w:sz w:val="20"/>
        </w:rPr>
        <w:t xml:space="preserve"> </w:t>
      </w:r>
      <w:r w:rsidRPr="00F10236">
        <w:rPr>
          <w:sz w:val="20"/>
        </w:rPr>
        <w:t>dopolnili.</w:t>
      </w:r>
    </w:p>
    <w:p w14:paraId="3276418E" w14:textId="77777777" w:rsidR="00073BD7" w:rsidRPr="00F10236" w:rsidRDefault="009E44CC" w:rsidP="00FE1C73">
      <w:pPr>
        <w:pStyle w:val="Odstavekseznama"/>
        <w:numPr>
          <w:ilvl w:val="2"/>
          <w:numId w:val="7"/>
        </w:numPr>
        <w:tabs>
          <w:tab w:val="left" w:pos="822"/>
        </w:tabs>
        <w:spacing w:after="120"/>
        <w:ind w:left="816" w:right="127" w:hanging="357"/>
        <w:jc w:val="both"/>
        <w:rPr>
          <w:sz w:val="20"/>
        </w:rPr>
      </w:pPr>
      <w:r w:rsidRPr="00F10236">
        <w:rPr>
          <w:b/>
          <w:sz w:val="20"/>
        </w:rPr>
        <w:t xml:space="preserve">Status: </w:t>
      </w:r>
      <w:r w:rsidRPr="00F10236">
        <w:rPr>
          <w:sz w:val="20"/>
        </w:rPr>
        <w:t xml:space="preserve">kritičen ali nekritičen. Kritični status je natančno opredeljen v </w:t>
      </w:r>
      <w:r w:rsidR="00F55637" w:rsidRPr="00F10236">
        <w:rPr>
          <w:sz w:val="20"/>
        </w:rPr>
        <w:t>53.</w:t>
      </w:r>
      <w:r w:rsidRPr="00F10236">
        <w:rPr>
          <w:sz w:val="20"/>
        </w:rPr>
        <w:t xml:space="preserve"> členu izvedbene</w:t>
      </w:r>
      <w:r w:rsidRPr="00F10236">
        <w:rPr>
          <w:spacing w:val="-8"/>
          <w:sz w:val="20"/>
        </w:rPr>
        <w:t xml:space="preserve"> </w:t>
      </w:r>
      <w:r w:rsidRPr="00F10236">
        <w:rPr>
          <w:sz w:val="20"/>
        </w:rPr>
        <w:t>uredbe.</w:t>
      </w:r>
    </w:p>
    <w:p w14:paraId="7DBDC16B" w14:textId="77777777" w:rsidR="00073BD7" w:rsidRPr="00F10236" w:rsidRDefault="009E44CC" w:rsidP="00FE1C73">
      <w:pPr>
        <w:pStyle w:val="Odstavekseznama"/>
        <w:numPr>
          <w:ilvl w:val="2"/>
          <w:numId w:val="7"/>
        </w:numPr>
        <w:tabs>
          <w:tab w:val="left" w:pos="822"/>
        </w:tabs>
        <w:spacing w:after="120"/>
        <w:ind w:left="816" w:right="121" w:hanging="357"/>
        <w:jc w:val="both"/>
        <w:rPr>
          <w:sz w:val="20"/>
        </w:rPr>
      </w:pPr>
      <w:r w:rsidRPr="00F10236">
        <w:rPr>
          <w:b/>
          <w:sz w:val="20"/>
        </w:rPr>
        <w:t xml:space="preserve">Skupna količina za dodelitev: </w:t>
      </w:r>
      <w:r w:rsidRPr="00F10236">
        <w:rPr>
          <w:sz w:val="20"/>
        </w:rPr>
        <w:t>vsota količin iz vseh zahtevkov, ki jih je prejel DG TAXUD za posamezno kvoto in še niso bili obravnavani v postopku</w:t>
      </w:r>
      <w:r w:rsidRPr="00F10236">
        <w:rPr>
          <w:spacing w:val="-29"/>
          <w:sz w:val="20"/>
        </w:rPr>
        <w:t xml:space="preserve"> </w:t>
      </w:r>
      <w:r w:rsidRPr="00F10236">
        <w:rPr>
          <w:sz w:val="20"/>
        </w:rPr>
        <w:t>dodelitve.</w:t>
      </w:r>
    </w:p>
    <w:p w14:paraId="73B22818" w14:textId="77777777" w:rsidR="00073BD7" w:rsidRPr="00F10236" w:rsidRDefault="009E44CC" w:rsidP="00FE1C73">
      <w:pPr>
        <w:pStyle w:val="Odstavekseznama"/>
        <w:numPr>
          <w:ilvl w:val="2"/>
          <w:numId w:val="7"/>
        </w:numPr>
        <w:tabs>
          <w:tab w:val="left" w:pos="822"/>
        </w:tabs>
        <w:spacing w:after="120"/>
        <w:ind w:left="816" w:right="123" w:hanging="357"/>
        <w:jc w:val="both"/>
        <w:rPr>
          <w:sz w:val="20"/>
        </w:rPr>
      </w:pPr>
      <w:r w:rsidRPr="00F10236">
        <w:rPr>
          <w:b/>
          <w:sz w:val="20"/>
        </w:rPr>
        <w:t xml:space="preserve">Datum zadnjega uvoza: </w:t>
      </w:r>
      <w:r w:rsidRPr="00F10236">
        <w:rPr>
          <w:sz w:val="20"/>
        </w:rPr>
        <w:t>datum sprejema carinske deklaracije, ki je bila podlaga za zadnje črpanje količine zadevne</w:t>
      </w:r>
      <w:r w:rsidRPr="00F10236">
        <w:rPr>
          <w:spacing w:val="-19"/>
          <w:sz w:val="20"/>
        </w:rPr>
        <w:t xml:space="preserve"> </w:t>
      </w:r>
      <w:r w:rsidRPr="00F10236">
        <w:rPr>
          <w:sz w:val="20"/>
        </w:rPr>
        <w:t>kvote.</w:t>
      </w:r>
    </w:p>
    <w:p w14:paraId="14B9153C" w14:textId="77777777" w:rsidR="00073BD7" w:rsidRPr="00F10236" w:rsidRDefault="009E44CC" w:rsidP="00FE1C73">
      <w:pPr>
        <w:pStyle w:val="Odstavekseznama"/>
        <w:numPr>
          <w:ilvl w:val="2"/>
          <w:numId w:val="7"/>
        </w:numPr>
        <w:tabs>
          <w:tab w:val="left" w:pos="822"/>
        </w:tabs>
        <w:spacing w:after="120"/>
        <w:ind w:left="816" w:right="119" w:hanging="357"/>
        <w:jc w:val="both"/>
        <w:rPr>
          <w:sz w:val="20"/>
        </w:rPr>
      </w:pPr>
      <w:r w:rsidRPr="00F10236">
        <w:rPr>
          <w:b/>
          <w:sz w:val="20"/>
        </w:rPr>
        <w:t xml:space="preserve">Datum izčrpanja: </w:t>
      </w:r>
      <w:r w:rsidRPr="00F10236">
        <w:rPr>
          <w:sz w:val="20"/>
        </w:rPr>
        <w:t>datum sprejema carinske deklaracije, ki je bila podlaga za dodelitev ugodnosti zadevne kvote v zadnjem postopku</w:t>
      </w:r>
      <w:r w:rsidRPr="00F10236">
        <w:rPr>
          <w:spacing w:val="-18"/>
          <w:sz w:val="20"/>
        </w:rPr>
        <w:t xml:space="preserve"> </w:t>
      </w:r>
      <w:r w:rsidRPr="00F10236">
        <w:rPr>
          <w:sz w:val="20"/>
        </w:rPr>
        <w:t>dodelitve</w:t>
      </w:r>
      <w:r w:rsidR="000722F7">
        <w:rPr>
          <w:sz w:val="20"/>
        </w:rPr>
        <w:t>, s katero je bila razpoložljiva količina zadevne  kvote izčrpana.</w:t>
      </w:r>
    </w:p>
    <w:p w14:paraId="1B7063A9" w14:textId="77777777" w:rsidR="00073BD7" w:rsidRPr="00F10236" w:rsidRDefault="009E44CC" w:rsidP="00FE1C73">
      <w:pPr>
        <w:pStyle w:val="Odstavekseznama"/>
        <w:numPr>
          <w:ilvl w:val="2"/>
          <w:numId w:val="7"/>
        </w:numPr>
        <w:tabs>
          <w:tab w:val="left" w:pos="821"/>
          <w:tab w:val="left" w:pos="822"/>
        </w:tabs>
        <w:spacing w:after="120" w:line="241" w:lineRule="exact"/>
        <w:ind w:left="816" w:hanging="357"/>
        <w:jc w:val="both"/>
        <w:rPr>
          <w:sz w:val="20"/>
        </w:rPr>
      </w:pPr>
      <w:r w:rsidRPr="00F10236">
        <w:rPr>
          <w:b/>
          <w:sz w:val="20"/>
        </w:rPr>
        <w:t xml:space="preserve">Datum blokiranja: </w:t>
      </w:r>
      <w:r w:rsidRPr="00F10236">
        <w:rPr>
          <w:sz w:val="20"/>
        </w:rPr>
        <w:t>datum naslednjega postopka dodelitve količine zadevne</w:t>
      </w:r>
      <w:r w:rsidRPr="00F10236">
        <w:rPr>
          <w:spacing w:val="-23"/>
          <w:sz w:val="20"/>
        </w:rPr>
        <w:t xml:space="preserve"> </w:t>
      </w:r>
      <w:r w:rsidRPr="00F10236">
        <w:rPr>
          <w:sz w:val="20"/>
        </w:rPr>
        <w:t>kvote.</w:t>
      </w:r>
    </w:p>
    <w:p w14:paraId="41ABFB19" w14:textId="77777777" w:rsidR="00073BD7" w:rsidRDefault="009E44CC" w:rsidP="00FE1C73">
      <w:pPr>
        <w:pStyle w:val="Odstavekseznama"/>
        <w:numPr>
          <w:ilvl w:val="2"/>
          <w:numId w:val="7"/>
        </w:numPr>
        <w:tabs>
          <w:tab w:val="left" w:pos="821"/>
          <w:tab w:val="left" w:pos="822"/>
        </w:tabs>
        <w:spacing w:after="120"/>
        <w:ind w:left="816" w:hanging="357"/>
        <w:jc w:val="both"/>
        <w:rPr>
          <w:sz w:val="20"/>
        </w:rPr>
      </w:pPr>
      <w:r w:rsidRPr="00F10236">
        <w:rPr>
          <w:b/>
          <w:sz w:val="20"/>
        </w:rPr>
        <w:t xml:space="preserve">Oznake TARIC: </w:t>
      </w:r>
      <w:r w:rsidRPr="00F10236">
        <w:rPr>
          <w:sz w:val="20"/>
        </w:rPr>
        <w:t>seznam oznak TARIC, za katere je razpisana zadevna</w:t>
      </w:r>
      <w:r w:rsidRPr="00F10236">
        <w:rPr>
          <w:spacing w:val="-27"/>
          <w:sz w:val="20"/>
        </w:rPr>
        <w:t xml:space="preserve"> </w:t>
      </w:r>
      <w:r w:rsidRPr="00F10236">
        <w:rPr>
          <w:sz w:val="20"/>
        </w:rPr>
        <w:t>kvota.</w:t>
      </w:r>
    </w:p>
    <w:p w14:paraId="7DCCCA77" w14:textId="77777777" w:rsidR="00366407" w:rsidRPr="00191F74" w:rsidRDefault="00366407" w:rsidP="00384D2C">
      <w:pPr>
        <w:pStyle w:val="Odstavekseznama"/>
        <w:numPr>
          <w:ilvl w:val="2"/>
          <w:numId w:val="7"/>
        </w:numPr>
        <w:tabs>
          <w:tab w:val="left" w:pos="822"/>
        </w:tabs>
        <w:ind w:right="114"/>
        <w:jc w:val="both"/>
        <w:rPr>
          <w:b/>
          <w:sz w:val="20"/>
          <w:szCs w:val="20"/>
        </w:rPr>
      </w:pPr>
      <w:r w:rsidRPr="00366407">
        <w:rPr>
          <w:b/>
          <w:sz w:val="20"/>
        </w:rPr>
        <w:t>Dodelitev količin v okviru tarifnih kvot</w:t>
      </w:r>
      <w:r>
        <w:rPr>
          <w:b/>
          <w:sz w:val="20"/>
        </w:rPr>
        <w:t xml:space="preserve">: </w:t>
      </w:r>
      <w:r w:rsidRPr="00191F74">
        <w:rPr>
          <w:sz w:val="20"/>
          <w:szCs w:val="20"/>
        </w:rPr>
        <w:t>Komisija dodelitev opravi vsak delovni dan</w:t>
      </w:r>
      <w:r w:rsidR="00EC6C62">
        <w:rPr>
          <w:sz w:val="20"/>
          <w:szCs w:val="20"/>
        </w:rPr>
        <w:t xml:space="preserve">, </w:t>
      </w:r>
      <w:r w:rsidR="00EC6C62" w:rsidRPr="0070505C">
        <w:rPr>
          <w:color w:val="000000"/>
          <w:sz w:val="20"/>
          <w:szCs w:val="20"/>
        </w:rPr>
        <w:t>ki ni prazniki za institucije Unije v Bruslju</w:t>
      </w:r>
      <w:r w:rsidRPr="0070505C">
        <w:rPr>
          <w:sz w:val="20"/>
          <w:szCs w:val="20"/>
        </w:rPr>
        <w:t>.</w:t>
      </w:r>
      <w:r w:rsidRPr="00191F74">
        <w:rPr>
          <w:sz w:val="20"/>
          <w:szCs w:val="20"/>
        </w:rPr>
        <w:t xml:space="preserve"> Komisija se lahko odloči, da na določen delovni dan ne bo dodelila količin, pod pogojem, da so bili pristojni organi držav članic o tem predhodno obveščeni.</w:t>
      </w:r>
    </w:p>
    <w:p w14:paraId="34803603" w14:textId="77777777" w:rsidR="00366407" w:rsidRPr="00191F74" w:rsidRDefault="00366407" w:rsidP="00384D2C">
      <w:pPr>
        <w:spacing w:before="120"/>
        <w:ind w:left="851"/>
        <w:jc w:val="both"/>
        <w:rPr>
          <w:sz w:val="20"/>
          <w:szCs w:val="20"/>
        </w:rPr>
      </w:pPr>
      <w:r w:rsidRPr="00191F74">
        <w:rPr>
          <w:sz w:val="20"/>
          <w:szCs w:val="20"/>
        </w:rPr>
        <w:t>Komisija za vsako tarifno kvoto dodeli količine na podlagi prejetih zahtevkov za dodelitev te tarifne kvote po kronološkem redu datumov sprejema zadevnih carinskih deklaracij in v obsegu, v kakršnem to omogoča preostali del tarifne kvote.</w:t>
      </w:r>
    </w:p>
    <w:p w14:paraId="35A4D174" w14:textId="77777777" w:rsidR="004C5AD2" w:rsidRPr="00065B16" w:rsidRDefault="00366407" w:rsidP="00384D2C">
      <w:pPr>
        <w:pStyle w:val="Odstavekseznama"/>
        <w:tabs>
          <w:tab w:val="left" w:pos="822"/>
        </w:tabs>
        <w:spacing w:before="120"/>
        <w:ind w:left="816" w:right="113" w:firstLine="0"/>
        <w:jc w:val="both"/>
        <w:rPr>
          <w:sz w:val="20"/>
        </w:rPr>
      </w:pPr>
      <w:r w:rsidRPr="00191F74">
        <w:rPr>
          <w:sz w:val="20"/>
          <w:szCs w:val="20"/>
        </w:rPr>
        <w:t>Če je na dan dodelitve količin vsota vseh zahtevkov za dodelitev tarifne kvote, ki se nanašajo na deklaracije, sprejete na isti dan, večja od preostalega dela tarifne kvote, Komisija količine za te zahtevke dodeli sorazmerno z zahtevano količino.</w:t>
      </w:r>
      <w:r w:rsidR="004C5AD2">
        <w:rPr>
          <w:sz w:val="20"/>
          <w:szCs w:val="20"/>
        </w:rPr>
        <w:t xml:space="preserve"> </w:t>
      </w:r>
      <w:r w:rsidR="004C5AD2" w:rsidRPr="00065B16">
        <w:rPr>
          <w:sz w:val="20"/>
        </w:rPr>
        <w:t>Kadar imajo zahtevki različne datume, se lahko zahtevkom z zgodnejšim datumom dodeli celotna zahtevana količina, če razpoložljiva količina to dopušča. Zahtevkom s kasnejšim datumom se ne</w:t>
      </w:r>
      <w:r w:rsidR="004C5AD2" w:rsidRPr="00065B16">
        <w:rPr>
          <w:spacing w:val="-16"/>
          <w:sz w:val="20"/>
        </w:rPr>
        <w:t xml:space="preserve"> </w:t>
      </w:r>
      <w:r w:rsidR="004C5AD2" w:rsidRPr="00065B16">
        <w:rPr>
          <w:sz w:val="20"/>
        </w:rPr>
        <w:t>ugodi.</w:t>
      </w:r>
    </w:p>
    <w:p w14:paraId="0F042A1B" w14:textId="77777777" w:rsidR="00366407" w:rsidRPr="00571DEE" w:rsidRDefault="00366407" w:rsidP="00384D2C">
      <w:pPr>
        <w:spacing w:before="120"/>
        <w:ind w:left="851"/>
        <w:jc w:val="both"/>
        <w:rPr>
          <w:sz w:val="20"/>
          <w:szCs w:val="20"/>
        </w:rPr>
      </w:pPr>
      <w:r w:rsidRPr="00571DEE">
        <w:rPr>
          <w:sz w:val="20"/>
          <w:szCs w:val="20"/>
        </w:rPr>
        <w:t>Če se odpre nova tarifna kvota, Komisija ne dodeli količin v okviru te tarifne kvote pred enajstim delovnim dnem po dnevu objave akta Unije, s katerim se odpre ta tarifna kvota.</w:t>
      </w:r>
    </w:p>
    <w:p w14:paraId="2DD014EB" w14:textId="77777777" w:rsidR="00366407" w:rsidRPr="00366407" w:rsidRDefault="00366407" w:rsidP="00366407">
      <w:pPr>
        <w:tabs>
          <w:tab w:val="left" w:pos="822"/>
        </w:tabs>
        <w:spacing w:after="120"/>
        <w:ind w:right="114"/>
        <w:jc w:val="both"/>
        <w:rPr>
          <w:b/>
          <w:sz w:val="20"/>
        </w:rPr>
      </w:pPr>
    </w:p>
    <w:p w14:paraId="22BF3D4F" w14:textId="77777777" w:rsidR="000D7079" w:rsidRPr="00F10236" w:rsidRDefault="000D7079">
      <w:pPr>
        <w:pStyle w:val="Telobesedila"/>
        <w:spacing w:before="2"/>
        <w:rPr>
          <w:sz w:val="28"/>
        </w:rPr>
      </w:pPr>
    </w:p>
    <w:p w14:paraId="1D9FD38C" w14:textId="77777777" w:rsidR="00073BD7" w:rsidRPr="00F10236" w:rsidRDefault="009E44CC" w:rsidP="003500D2">
      <w:pPr>
        <w:pStyle w:val="Naslov2"/>
        <w:numPr>
          <w:ilvl w:val="1"/>
          <w:numId w:val="6"/>
        </w:numPr>
        <w:tabs>
          <w:tab w:val="left" w:pos="505"/>
        </w:tabs>
      </w:pPr>
      <w:bookmarkStart w:id="21" w:name="_Toc127950073"/>
      <w:r w:rsidRPr="00F10236">
        <w:t>Dogodki v zvezi s kvoto</w:t>
      </w:r>
      <w:bookmarkEnd w:id="21"/>
    </w:p>
    <w:p w14:paraId="17835F27" w14:textId="77777777" w:rsidR="00073BD7" w:rsidRPr="00F10236" w:rsidRDefault="00073BD7">
      <w:pPr>
        <w:pStyle w:val="Telobesedila"/>
        <w:spacing w:before="1"/>
        <w:rPr>
          <w:b/>
          <w:sz w:val="24"/>
        </w:rPr>
      </w:pPr>
    </w:p>
    <w:p w14:paraId="25E624F9" w14:textId="1168D528" w:rsidR="00073BD7" w:rsidRPr="00F10236" w:rsidRDefault="009E44CC">
      <w:pPr>
        <w:pStyle w:val="Telobesedila"/>
        <w:ind w:left="102" w:right="120"/>
        <w:jc w:val="both"/>
      </w:pPr>
      <w:r w:rsidRPr="00F10236">
        <w:t xml:space="preserve">V modulu Uvoz/izvoz </w:t>
      </w:r>
      <w:hyperlink r:id="rId19" w:history="1">
        <w:r w:rsidRPr="00AA5C29">
          <w:rPr>
            <w:rStyle w:val="Hiperpovezava"/>
          </w:rPr>
          <w:t>brskalnika TARIC</w:t>
        </w:r>
      </w:hyperlink>
      <w:r w:rsidRPr="00AA5C29">
        <w:t xml:space="preserve"> </w:t>
      </w:r>
      <w:r w:rsidRPr="00F10236">
        <w:t>so prikazani vsi uvozni oziroma izvozni ukrepi trgovinske politike, ki so vezani na določeno blago. Če se v tem modulu po opravljeni poizvedbi v rezultatu prikaže ukrep, vezan na tarifno kvoto, se v polju "Dajatve" lahko izpiše besedilo enega ali več dogodkov, vezanih na tarifno kvoto, kot</w:t>
      </w:r>
      <w:r w:rsidRPr="00F10236">
        <w:rPr>
          <w:spacing w:val="-17"/>
        </w:rPr>
        <w:t xml:space="preserve"> </w:t>
      </w:r>
      <w:r w:rsidRPr="00F10236">
        <w:t>so:</w:t>
      </w:r>
    </w:p>
    <w:p w14:paraId="09253B14" w14:textId="77777777" w:rsidR="00073BD7" w:rsidRPr="00F10236" w:rsidRDefault="00073BD7" w:rsidP="007F3D8E">
      <w:pPr>
        <w:pStyle w:val="Telobesedila"/>
        <w:spacing w:before="2"/>
        <w:rPr>
          <w:sz w:val="24"/>
        </w:rPr>
      </w:pPr>
    </w:p>
    <w:p w14:paraId="745820D7" w14:textId="77777777" w:rsidR="00073BD7" w:rsidRPr="00F10236" w:rsidRDefault="009E44CC" w:rsidP="007F3D8E">
      <w:pPr>
        <w:pStyle w:val="Odstavekseznama"/>
        <w:numPr>
          <w:ilvl w:val="0"/>
          <w:numId w:val="13"/>
        </w:numPr>
        <w:ind w:left="567" w:hanging="425"/>
        <w:rPr>
          <w:b/>
        </w:rPr>
      </w:pPr>
      <w:r w:rsidRPr="00F10236">
        <w:rPr>
          <w:b/>
        </w:rPr>
        <w:t xml:space="preserve"> kvota je</w:t>
      </w:r>
      <w:r w:rsidRPr="00F10236">
        <w:rPr>
          <w:b/>
          <w:spacing w:val="-11"/>
        </w:rPr>
        <w:t xml:space="preserve"> </w:t>
      </w:r>
      <w:r w:rsidRPr="00F10236">
        <w:rPr>
          <w:b/>
        </w:rPr>
        <w:t>kritična</w:t>
      </w:r>
    </w:p>
    <w:p w14:paraId="73F0C93F" w14:textId="77777777" w:rsidR="00073BD7" w:rsidRPr="00F10236" w:rsidRDefault="00073BD7" w:rsidP="00E46FD1">
      <w:pPr>
        <w:pStyle w:val="Telobesedila"/>
        <w:spacing w:line="120" w:lineRule="exact"/>
        <w:rPr>
          <w:b/>
          <w:sz w:val="24"/>
        </w:rPr>
      </w:pPr>
    </w:p>
    <w:p w14:paraId="77655A83" w14:textId="77777777" w:rsidR="00073BD7" w:rsidRPr="00F10236" w:rsidRDefault="009E44CC">
      <w:pPr>
        <w:pStyle w:val="Telobesedila"/>
        <w:ind w:left="102" w:right="118"/>
        <w:jc w:val="both"/>
      </w:pPr>
      <w:r w:rsidRPr="00F10236">
        <w:t>Tarifni kvoti se status praviloma spremeni v kritičnega, ko je uporabljenih 90 % začetne količine. Izjemoma je kvota lahko kritična že ob odprtju. Takšna kvota je običajno izčrpana v zelo kratkem</w:t>
      </w:r>
      <w:r w:rsidRPr="00F10236">
        <w:rPr>
          <w:spacing w:val="-11"/>
        </w:rPr>
        <w:t xml:space="preserve"> </w:t>
      </w:r>
      <w:r w:rsidRPr="00F10236">
        <w:t>obdobju.</w:t>
      </w:r>
    </w:p>
    <w:p w14:paraId="064E51B3" w14:textId="77777777" w:rsidR="00073BD7" w:rsidRPr="00F10236" w:rsidRDefault="00073BD7">
      <w:pPr>
        <w:pStyle w:val="Telobesedila"/>
      </w:pPr>
    </w:p>
    <w:p w14:paraId="05A0E81E" w14:textId="77777777" w:rsidR="00073BD7" w:rsidRPr="00F10236" w:rsidRDefault="009E44CC">
      <w:pPr>
        <w:pStyle w:val="Telobesedila"/>
        <w:spacing w:before="1"/>
        <w:ind w:left="102" w:right="126"/>
        <w:jc w:val="both"/>
      </w:pPr>
      <w:r w:rsidRPr="00F10236">
        <w:t xml:space="preserve">Če je kvota kritična, lahko pričakujemo, da bo postopek dodelitve potekal na </w:t>
      </w:r>
      <w:r w:rsidR="00E46FD1">
        <w:t>"</w:t>
      </w:r>
      <w:r w:rsidRPr="00F10236">
        <w:t>pro rata</w:t>
      </w:r>
      <w:r w:rsidR="00E46FD1">
        <w:t>"</w:t>
      </w:r>
      <w:r w:rsidRPr="00F10236">
        <w:t xml:space="preserve"> osnovi, torej bo zahtevku odobrena manjša količina od zahtevane oziroma zahtevana količina ne bo dodeljena. V tem primeru je velika verjetnost nastanka višjega carinskega dolga, zato se za razliko do polnih dajatev zahteva predložitev zavarovanja carinskega</w:t>
      </w:r>
      <w:r w:rsidRPr="00F10236">
        <w:rPr>
          <w:spacing w:val="-31"/>
        </w:rPr>
        <w:t xml:space="preserve"> </w:t>
      </w:r>
      <w:r w:rsidRPr="00F10236">
        <w:t>dolga.</w:t>
      </w:r>
    </w:p>
    <w:p w14:paraId="08F58132" w14:textId="77777777" w:rsidR="00073BD7" w:rsidRDefault="00073BD7">
      <w:pPr>
        <w:pStyle w:val="Telobesedila"/>
      </w:pPr>
    </w:p>
    <w:p w14:paraId="4D6A1AC7" w14:textId="77777777" w:rsidR="00960905" w:rsidRDefault="00960905">
      <w:pPr>
        <w:pStyle w:val="Telobesedila"/>
      </w:pPr>
    </w:p>
    <w:p w14:paraId="7A92264C" w14:textId="77777777" w:rsidR="00960905" w:rsidRDefault="00960905">
      <w:pPr>
        <w:pStyle w:val="Telobesedila"/>
      </w:pPr>
    </w:p>
    <w:p w14:paraId="53D421ED" w14:textId="77777777" w:rsidR="00960905" w:rsidRPr="00F10236" w:rsidRDefault="00960905">
      <w:pPr>
        <w:pStyle w:val="Telobesedila"/>
      </w:pPr>
    </w:p>
    <w:p w14:paraId="0C2665BB" w14:textId="3578881F" w:rsidR="00073BD7" w:rsidRPr="00F10236" w:rsidRDefault="009E44CC">
      <w:pPr>
        <w:pStyle w:val="Telobesedila"/>
        <w:spacing w:before="1"/>
        <w:ind w:left="102" w:right="122"/>
        <w:jc w:val="both"/>
      </w:pPr>
      <w:r w:rsidRPr="00F10236">
        <w:lastRenderedPageBreak/>
        <w:t xml:space="preserve">V modulu Uvoz/izvoz </w:t>
      </w:r>
      <w:r w:rsidRPr="00E16C76">
        <w:t xml:space="preserve">brskalnika TARIC </w:t>
      </w:r>
      <w:r w:rsidRPr="00F10236">
        <w:t>se v primeru, da je kvota kritična, v polju "Dajatve" pod dajatvijo in številko kvote izpiše besedilo: "kritična od [datum]".</w:t>
      </w:r>
    </w:p>
    <w:p w14:paraId="3819683D" w14:textId="77777777" w:rsidR="00073BD7" w:rsidRPr="00F10236" w:rsidRDefault="00073BD7">
      <w:pPr>
        <w:pStyle w:val="Telobesedila"/>
        <w:spacing w:before="10"/>
        <w:rPr>
          <w:sz w:val="19"/>
        </w:rPr>
      </w:pPr>
    </w:p>
    <w:p w14:paraId="41C0B391" w14:textId="77777777" w:rsidR="00073BD7" w:rsidRPr="00F10236" w:rsidRDefault="009E44CC">
      <w:pPr>
        <w:pStyle w:val="Telobesedila"/>
        <w:ind w:left="102"/>
        <w:jc w:val="both"/>
      </w:pPr>
      <w:r w:rsidRPr="00F10236">
        <w:t>Prikazani datum predstavlja datum, ko je kvota postala kritična.</w:t>
      </w:r>
    </w:p>
    <w:p w14:paraId="18B59F7D" w14:textId="77777777" w:rsidR="00073BD7" w:rsidRPr="00F10236" w:rsidRDefault="00073BD7">
      <w:pPr>
        <w:pStyle w:val="Telobesedila"/>
        <w:spacing w:before="2"/>
        <w:rPr>
          <w:sz w:val="24"/>
        </w:rPr>
      </w:pPr>
    </w:p>
    <w:p w14:paraId="0AB441C6" w14:textId="77777777" w:rsidR="00073BD7" w:rsidRPr="00F10236" w:rsidRDefault="009E44CC" w:rsidP="007F3D8E">
      <w:pPr>
        <w:pStyle w:val="Odstavekseznama"/>
        <w:numPr>
          <w:ilvl w:val="0"/>
          <w:numId w:val="14"/>
        </w:numPr>
        <w:ind w:left="567" w:hanging="425"/>
        <w:rPr>
          <w:b/>
        </w:rPr>
      </w:pPr>
      <w:r w:rsidRPr="00F10236">
        <w:rPr>
          <w:b/>
        </w:rPr>
        <w:t>kvota je</w:t>
      </w:r>
      <w:r w:rsidRPr="00F10236">
        <w:rPr>
          <w:b/>
          <w:spacing w:val="-12"/>
        </w:rPr>
        <w:t xml:space="preserve"> </w:t>
      </w:r>
      <w:r w:rsidRPr="00F10236">
        <w:rPr>
          <w:b/>
        </w:rPr>
        <w:t>blokirana</w:t>
      </w:r>
    </w:p>
    <w:p w14:paraId="404C07B8" w14:textId="77777777" w:rsidR="00073BD7" w:rsidRPr="00F10236" w:rsidRDefault="00073BD7" w:rsidP="00E46FD1">
      <w:pPr>
        <w:pStyle w:val="Telobesedila"/>
        <w:spacing w:line="120" w:lineRule="exact"/>
        <w:rPr>
          <w:b/>
          <w:sz w:val="24"/>
        </w:rPr>
      </w:pPr>
    </w:p>
    <w:p w14:paraId="3FD0FFED" w14:textId="2710E911" w:rsidR="000D7079" w:rsidRPr="00F10236" w:rsidRDefault="009E44CC">
      <w:pPr>
        <w:pStyle w:val="Telobesedila"/>
        <w:spacing w:before="98"/>
        <w:ind w:left="102" w:right="125"/>
        <w:jc w:val="both"/>
      </w:pPr>
      <w:r w:rsidRPr="00F10236">
        <w:t>Blokiranje kvote omogoča enakopravno in pravično obravnavanje uvoznikov. Uvoznikom omogoča, da v obdobju blokiranja pošljejo zahtevke za črpanje tarifnih kvot preko nacionalnih carinskih uprav v dodeljevanje DG TAXUD. Dodelitev količine takšne kvote se izvede po končanem obdobju blokiranja in poteka po prednostni obravnavi prispelih zahtevkov. Dodelitev je vezana na datum sprejema zahtevka pri nacionalni carinski upravi in ne na datum pošiljanja zahtevka DG TAXUD.</w:t>
      </w:r>
    </w:p>
    <w:p w14:paraId="4FF6F805" w14:textId="77777777" w:rsidR="00073BD7" w:rsidRPr="00F10236" w:rsidRDefault="00E46FD1">
      <w:pPr>
        <w:pStyle w:val="Telobesedila"/>
        <w:spacing w:before="98"/>
        <w:ind w:left="102" w:right="125"/>
        <w:jc w:val="both"/>
      </w:pPr>
      <w:r>
        <w:t>K</w:t>
      </w:r>
      <w:r w:rsidR="009E44CC" w:rsidRPr="00F10236">
        <w:t>vote se blokirajo za obdobje najmanj deset delovnih dni, če okoliščine to upravičujejo. Te okoliščine vključujejo:</w:t>
      </w:r>
    </w:p>
    <w:p w14:paraId="5095B840" w14:textId="77777777" w:rsidR="00073BD7" w:rsidRPr="00F10236" w:rsidRDefault="00073BD7">
      <w:pPr>
        <w:pStyle w:val="Telobesedila"/>
        <w:spacing w:before="3"/>
        <w:rPr>
          <w:sz w:val="16"/>
          <w:szCs w:val="16"/>
        </w:rPr>
      </w:pPr>
    </w:p>
    <w:p w14:paraId="1ACA4053" w14:textId="77777777" w:rsidR="00073BD7" w:rsidRPr="00F10236" w:rsidRDefault="009E44CC">
      <w:pPr>
        <w:pStyle w:val="Odstavekseznama"/>
        <w:numPr>
          <w:ilvl w:val="0"/>
          <w:numId w:val="5"/>
        </w:numPr>
        <w:tabs>
          <w:tab w:val="left" w:pos="821"/>
          <w:tab w:val="left" w:pos="822"/>
        </w:tabs>
        <w:spacing w:line="245" w:lineRule="exact"/>
        <w:rPr>
          <w:sz w:val="20"/>
        </w:rPr>
      </w:pPr>
      <w:r w:rsidRPr="00F10236">
        <w:rPr>
          <w:sz w:val="20"/>
        </w:rPr>
        <w:t>ponovno odprtje katere koli izčrpane kvote z</w:t>
      </w:r>
      <w:r w:rsidRPr="00F10236">
        <w:rPr>
          <w:spacing w:val="-16"/>
          <w:sz w:val="20"/>
        </w:rPr>
        <w:t xml:space="preserve"> </w:t>
      </w:r>
      <w:r w:rsidRPr="00F10236">
        <w:rPr>
          <w:sz w:val="20"/>
        </w:rPr>
        <w:t>vračilom,</w:t>
      </w:r>
    </w:p>
    <w:p w14:paraId="5C127828" w14:textId="77777777" w:rsidR="00073BD7" w:rsidRPr="00F10236" w:rsidRDefault="009E44CC">
      <w:pPr>
        <w:pStyle w:val="Odstavekseznama"/>
        <w:numPr>
          <w:ilvl w:val="0"/>
          <w:numId w:val="5"/>
        </w:numPr>
        <w:tabs>
          <w:tab w:val="left" w:pos="821"/>
          <w:tab w:val="left" w:pos="822"/>
        </w:tabs>
        <w:spacing w:line="244" w:lineRule="exact"/>
        <w:rPr>
          <w:sz w:val="20"/>
        </w:rPr>
      </w:pPr>
      <w:r w:rsidRPr="00F10236">
        <w:rPr>
          <w:sz w:val="20"/>
        </w:rPr>
        <w:t>povečanje obsega kvote, ki je že izčrpana ali skoraj</w:t>
      </w:r>
      <w:r w:rsidRPr="00F10236">
        <w:rPr>
          <w:spacing w:val="-26"/>
          <w:sz w:val="20"/>
        </w:rPr>
        <w:t xml:space="preserve"> </w:t>
      </w:r>
      <w:r w:rsidRPr="00F10236">
        <w:rPr>
          <w:sz w:val="20"/>
        </w:rPr>
        <w:t>izčrpana,</w:t>
      </w:r>
    </w:p>
    <w:p w14:paraId="4B9885B9" w14:textId="77777777" w:rsidR="00073BD7" w:rsidRPr="00F10236" w:rsidRDefault="009E44CC">
      <w:pPr>
        <w:pStyle w:val="Odstavekseznama"/>
        <w:numPr>
          <w:ilvl w:val="0"/>
          <w:numId w:val="5"/>
        </w:numPr>
        <w:tabs>
          <w:tab w:val="left" w:pos="821"/>
          <w:tab w:val="left" w:pos="822"/>
        </w:tabs>
        <w:spacing w:line="242" w:lineRule="exact"/>
        <w:rPr>
          <w:sz w:val="20"/>
        </w:rPr>
      </w:pPr>
      <w:r w:rsidRPr="00F10236">
        <w:rPr>
          <w:sz w:val="20"/>
        </w:rPr>
        <w:t>odprtje kvote z veljavnostjo za</w:t>
      </w:r>
      <w:r w:rsidRPr="00F10236">
        <w:rPr>
          <w:spacing w:val="-14"/>
          <w:sz w:val="20"/>
        </w:rPr>
        <w:t xml:space="preserve"> </w:t>
      </w:r>
      <w:r w:rsidRPr="00F10236">
        <w:rPr>
          <w:sz w:val="20"/>
        </w:rPr>
        <w:t>nazaj,</w:t>
      </w:r>
    </w:p>
    <w:p w14:paraId="354EF954" w14:textId="77777777" w:rsidR="00073BD7" w:rsidRPr="00F10236" w:rsidRDefault="009E44CC">
      <w:pPr>
        <w:pStyle w:val="Odstavekseznama"/>
        <w:numPr>
          <w:ilvl w:val="0"/>
          <w:numId w:val="5"/>
        </w:numPr>
        <w:tabs>
          <w:tab w:val="left" w:pos="821"/>
          <w:tab w:val="left" w:pos="822"/>
        </w:tabs>
        <w:ind w:right="222"/>
        <w:rPr>
          <w:sz w:val="20"/>
        </w:rPr>
      </w:pPr>
      <w:r w:rsidRPr="00F10236">
        <w:rPr>
          <w:sz w:val="20"/>
        </w:rPr>
        <w:t>nadomestilo obstoječe kvote z drugo tarifno kvoto, ki lahko ima različno</w:t>
      </w:r>
      <w:r w:rsidRPr="00F10236">
        <w:rPr>
          <w:spacing w:val="-27"/>
          <w:sz w:val="20"/>
        </w:rPr>
        <w:t xml:space="preserve"> </w:t>
      </w:r>
      <w:r w:rsidRPr="00F10236">
        <w:rPr>
          <w:sz w:val="20"/>
        </w:rPr>
        <w:t xml:space="preserve">obdobje veljavnosti glede na obdobje veljavnosti obstoječe </w:t>
      </w:r>
      <w:r w:rsidRPr="00F10236">
        <w:rPr>
          <w:spacing w:val="-22"/>
          <w:sz w:val="20"/>
        </w:rPr>
        <w:t xml:space="preserve"> </w:t>
      </w:r>
      <w:r w:rsidRPr="00F10236">
        <w:rPr>
          <w:sz w:val="20"/>
        </w:rPr>
        <w:t>kvote.</w:t>
      </w:r>
    </w:p>
    <w:p w14:paraId="31BFCD4E" w14:textId="77777777" w:rsidR="00073BD7" w:rsidRPr="00F10236" w:rsidRDefault="00073BD7">
      <w:pPr>
        <w:pStyle w:val="Telobesedila"/>
        <w:spacing w:before="2"/>
        <w:rPr>
          <w:sz w:val="24"/>
        </w:rPr>
      </w:pPr>
    </w:p>
    <w:p w14:paraId="2633EF3F" w14:textId="77777777" w:rsidR="00073BD7" w:rsidRPr="00F10236" w:rsidRDefault="009E44CC">
      <w:pPr>
        <w:pStyle w:val="Telobesedila"/>
        <w:spacing w:before="1"/>
        <w:ind w:left="102" w:right="119"/>
        <w:jc w:val="both"/>
      </w:pPr>
      <w:r w:rsidRPr="00F10236">
        <w:t xml:space="preserve">V modulu Uvoz/izvoz </w:t>
      </w:r>
      <w:r w:rsidRPr="003A5F72">
        <w:t>brskalnika TARIC</w:t>
      </w:r>
      <w:r w:rsidRPr="003A5F72">
        <w:rPr>
          <w:color w:val="0000FF"/>
        </w:rPr>
        <w:t xml:space="preserve"> </w:t>
      </w:r>
      <w:r w:rsidRPr="00F10236">
        <w:t xml:space="preserve">se v primeru, da je </w:t>
      </w:r>
      <w:r w:rsidR="00AE2ED1">
        <w:t>kvota</w:t>
      </w:r>
      <w:r w:rsidRPr="00F10236">
        <w:t xml:space="preserve"> blokirana, v obdobju blokiranja v polju "Dajatve" pod dajatvijo in številko kvote izpiše besedilo: "blokirana od [datum] do [datum]".</w:t>
      </w:r>
    </w:p>
    <w:p w14:paraId="316E096C" w14:textId="77777777" w:rsidR="00073BD7" w:rsidRPr="00F10236" w:rsidRDefault="00073BD7">
      <w:pPr>
        <w:pStyle w:val="Telobesedila"/>
      </w:pPr>
    </w:p>
    <w:p w14:paraId="656C3D4A" w14:textId="77777777" w:rsidR="00073BD7" w:rsidRDefault="009E44CC">
      <w:pPr>
        <w:pStyle w:val="Telobesedila"/>
        <w:spacing w:before="1"/>
        <w:ind w:left="102" w:right="123"/>
        <w:jc w:val="both"/>
      </w:pPr>
      <w:r w:rsidRPr="00F10236">
        <w:t>Datum konca obdobja blokiranja predstavlja datum naslednjega postopka dodelitve zadevne kvote.</w:t>
      </w:r>
    </w:p>
    <w:p w14:paraId="04781D8C" w14:textId="77777777" w:rsidR="00073BD7" w:rsidRPr="00F10236" w:rsidRDefault="00073BD7">
      <w:pPr>
        <w:pStyle w:val="Telobesedila"/>
        <w:spacing w:before="3"/>
        <w:rPr>
          <w:sz w:val="24"/>
        </w:rPr>
      </w:pPr>
    </w:p>
    <w:p w14:paraId="0F123949" w14:textId="77777777" w:rsidR="00073BD7" w:rsidRPr="00F10236" w:rsidRDefault="00AE2ED1" w:rsidP="007F3D8E">
      <w:pPr>
        <w:pStyle w:val="Odstavekseznama"/>
        <w:numPr>
          <w:ilvl w:val="0"/>
          <w:numId w:val="15"/>
        </w:numPr>
        <w:ind w:left="567" w:hanging="425"/>
        <w:rPr>
          <w:b/>
        </w:rPr>
      </w:pPr>
      <w:r>
        <w:rPr>
          <w:b/>
        </w:rPr>
        <w:t>kvota</w:t>
      </w:r>
      <w:r w:rsidR="009E44CC" w:rsidRPr="00F10236">
        <w:rPr>
          <w:b/>
        </w:rPr>
        <w:t xml:space="preserve"> je</w:t>
      </w:r>
      <w:r w:rsidR="009E44CC" w:rsidRPr="00F10236">
        <w:rPr>
          <w:b/>
          <w:spacing w:val="-13"/>
        </w:rPr>
        <w:t xml:space="preserve"> </w:t>
      </w:r>
      <w:r w:rsidR="009E44CC" w:rsidRPr="00F10236">
        <w:rPr>
          <w:b/>
        </w:rPr>
        <w:t>izčrpana</w:t>
      </w:r>
    </w:p>
    <w:p w14:paraId="492C6C8D" w14:textId="77777777" w:rsidR="00073BD7" w:rsidRPr="00F10236" w:rsidRDefault="00073BD7">
      <w:pPr>
        <w:pStyle w:val="Telobesedila"/>
        <w:spacing w:before="5"/>
        <w:rPr>
          <w:b/>
          <w:sz w:val="24"/>
        </w:rPr>
      </w:pPr>
    </w:p>
    <w:p w14:paraId="484D3E8E" w14:textId="725DEDCE" w:rsidR="00073BD7" w:rsidRPr="00F10236" w:rsidRDefault="00AE2ED1">
      <w:pPr>
        <w:pStyle w:val="Telobesedila"/>
        <w:ind w:left="102" w:right="124"/>
        <w:jc w:val="both"/>
      </w:pPr>
      <w:r>
        <w:t>Kvota</w:t>
      </w:r>
      <w:r w:rsidR="009E44CC" w:rsidRPr="00F10236">
        <w:t xml:space="preserve"> je izčrpana, ko je porabljena celotna začetna količina kvote. Črpanje takšne kvote ni več možno, razen če se </w:t>
      </w:r>
      <w:r>
        <w:t>kvota</w:t>
      </w:r>
      <w:r w:rsidR="009E44CC" w:rsidRPr="00F10236">
        <w:t xml:space="preserve"> ponovno odpre.</w:t>
      </w:r>
    </w:p>
    <w:p w14:paraId="5665A58D" w14:textId="77777777" w:rsidR="00073BD7" w:rsidRPr="00F10236" w:rsidRDefault="00073BD7">
      <w:pPr>
        <w:pStyle w:val="Telobesedila"/>
      </w:pPr>
    </w:p>
    <w:p w14:paraId="148CF581" w14:textId="30D8BDE0" w:rsidR="00073BD7" w:rsidRPr="00F10236" w:rsidRDefault="009E44CC">
      <w:pPr>
        <w:pStyle w:val="Telobesedila"/>
        <w:spacing w:before="1"/>
        <w:ind w:left="102" w:right="120"/>
        <w:jc w:val="both"/>
      </w:pPr>
      <w:r w:rsidRPr="00F10236">
        <w:t xml:space="preserve">V modulu Uvoz/izvoz </w:t>
      </w:r>
      <w:r w:rsidRPr="0062503B">
        <w:t xml:space="preserve">brskalnika TARIC </w:t>
      </w:r>
      <w:r w:rsidRPr="00F10236">
        <w:t xml:space="preserve">se v primeru, da je </w:t>
      </w:r>
      <w:r w:rsidR="00AE2ED1">
        <w:t>kvota</w:t>
      </w:r>
      <w:r w:rsidRPr="00F10236">
        <w:t xml:space="preserve"> izčrpana, v polju "Dajatve" pod dajatvijo in številko kvote izpiše besedilo: "izčrpana od [datum]".</w:t>
      </w:r>
    </w:p>
    <w:p w14:paraId="7EB32330" w14:textId="77777777" w:rsidR="00073BD7" w:rsidRPr="00F10236" w:rsidRDefault="00073BD7">
      <w:pPr>
        <w:pStyle w:val="Telobesedila"/>
        <w:spacing w:before="9"/>
        <w:rPr>
          <w:sz w:val="19"/>
        </w:rPr>
      </w:pPr>
    </w:p>
    <w:p w14:paraId="3959D3A9" w14:textId="4DEF92BA" w:rsidR="00073BD7" w:rsidRPr="00F10236" w:rsidRDefault="009E44CC">
      <w:pPr>
        <w:pStyle w:val="Telobesedila"/>
        <w:spacing w:before="1"/>
        <w:ind w:left="102" w:right="122"/>
        <w:jc w:val="both"/>
      </w:pPr>
      <w:r w:rsidRPr="00F10236">
        <w:t>Prikazani datum predstavlja datum sprejema carinske deklaracije, ki je bila deležna ugodnosti zadevne kvote v zadnjem postopku dodelitve, s katero je bila razpoložljiva količina zadevne  kvote izčrpana.</w:t>
      </w:r>
    </w:p>
    <w:p w14:paraId="4619D189" w14:textId="77777777" w:rsidR="00073BD7" w:rsidRPr="00F10236" w:rsidRDefault="00073BD7">
      <w:pPr>
        <w:pStyle w:val="Telobesedila"/>
        <w:spacing w:before="2"/>
        <w:rPr>
          <w:sz w:val="24"/>
        </w:rPr>
      </w:pPr>
    </w:p>
    <w:p w14:paraId="6788581F" w14:textId="77777777" w:rsidR="00073BD7" w:rsidRPr="00F10236" w:rsidRDefault="009E44CC" w:rsidP="007F3D8E">
      <w:pPr>
        <w:pStyle w:val="Odstavekseznama"/>
        <w:numPr>
          <w:ilvl w:val="0"/>
          <w:numId w:val="16"/>
        </w:numPr>
        <w:ind w:left="567" w:hanging="425"/>
        <w:rPr>
          <w:b/>
        </w:rPr>
      </w:pPr>
      <w:r w:rsidRPr="00F10236">
        <w:rPr>
          <w:b/>
        </w:rPr>
        <w:t xml:space="preserve">izčrpana </w:t>
      </w:r>
      <w:r w:rsidR="00AE2ED1">
        <w:rPr>
          <w:b/>
        </w:rPr>
        <w:t>kvota</w:t>
      </w:r>
      <w:r w:rsidRPr="00F10236">
        <w:rPr>
          <w:b/>
        </w:rPr>
        <w:t xml:space="preserve"> se ponovno</w:t>
      </w:r>
      <w:r w:rsidRPr="00F10236">
        <w:rPr>
          <w:b/>
          <w:spacing w:val="-16"/>
        </w:rPr>
        <w:t xml:space="preserve"> </w:t>
      </w:r>
      <w:r w:rsidRPr="00F10236">
        <w:rPr>
          <w:b/>
        </w:rPr>
        <w:t>odpre</w:t>
      </w:r>
    </w:p>
    <w:p w14:paraId="74A997EB" w14:textId="77777777" w:rsidR="00073BD7" w:rsidRPr="00F10236" w:rsidRDefault="00073BD7">
      <w:pPr>
        <w:pStyle w:val="Telobesedila"/>
        <w:spacing w:before="5"/>
        <w:rPr>
          <w:b/>
          <w:sz w:val="24"/>
        </w:rPr>
      </w:pPr>
    </w:p>
    <w:p w14:paraId="2935F979" w14:textId="486C1D80" w:rsidR="00073BD7" w:rsidRPr="00F10236" w:rsidRDefault="003337A0" w:rsidP="00882807">
      <w:pPr>
        <w:pStyle w:val="Telobesedila"/>
        <w:ind w:left="102" w:right="129"/>
        <w:jc w:val="both"/>
      </w:pPr>
      <w:r>
        <w:t>V primeru, da</w:t>
      </w:r>
      <w:r w:rsidR="009E44CC" w:rsidRPr="00F10236">
        <w:t xml:space="preserve"> je količina vračil</w:t>
      </w:r>
      <w:r w:rsidR="00103DBD">
        <w:t xml:space="preserve"> (glej 3.5 Vračilo količine kvote)</w:t>
      </w:r>
      <w:r w:rsidR="009E44CC" w:rsidRPr="00F10236">
        <w:t xml:space="preserve"> velika (5 % začetnega obsega ali več), se</w:t>
      </w:r>
      <w:r w:rsidR="00103DBD">
        <w:t xml:space="preserve"> da</w:t>
      </w:r>
      <w:r w:rsidR="009E44CC" w:rsidRPr="00F10236">
        <w:t xml:space="preserve"> nova količina kvote na voljo za črpanje v desetih delovnih dneh od ponovnega odprtja kvote.</w:t>
      </w:r>
    </w:p>
    <w:p w14:paraId="16B06E67" w14:textId="77777777" w:rsidR="00073BD7" w:rsidRPr="00F10236" w:rsidRDefault="00073BD7">
      <w:pPr>
        <w:pStyle w:val="Telobesedila"/>
        <w:spacing w:before="9"/>
        <w:rPr>
          <w:sz w:val="19"/>
        </w:rPr>
      </w:pPr>
    </w:p>
    <w:p w14:paraId="098817EC" w14:textId="0DAEE39F" w:rsidR="00073BD7" w:rsidRPr="00F10236" w:rsidRDefault="009E44CC">
      <w:pPr>
        <w:pStyle w:val="Telobesedila"/>
        <w:spacing w:before="1"/>
        <w:ind w:left="102" w:right="118"/>
        <w:jc w:val="both"/>
      </w:pPr>
      <w:r w:rsidRPr="00F10236">
        <w:t xml:space="preserve">Če med obdobjem veljavnosti kvote vrnjene količine ne dosežejo vsaj 5 % obsega začetne količine kvote, se </w:t>
      </w:r>
      <w:r w:rsidR="00AE2ED1">
        <w:t>kvota</w:t>
      </w:r>
      <w:r w:rsidRPr="00F10236">
        <w:t xml:space="preserve"> v petnajstih delovnih dneh pred koncem obdobja veljavnosti kljub vsemu ponovno odpre. Nova količina se da na voljo za črpanje v desetih delovnih dneh od ponovnega odprtja kvote.</w:t>
      </w:r>
    </w:p>
    <w:p w14:paraId="450A7C8B" w14:textId="77777777" w:rsidR="00073BD7" w:rsidRPr="00F10236" w:rsidRDefault="00073BD7">
      <w:pPr>
        <w:pStyle w:val="Telobesedila"/>
      </w:pPr>
    </w:p>
    <w:p w14:paraId="3E58C919" w14:textId="77777777" w:rsidR="00073BD7" w:rsidRPr="00F10236" w:rsidRDefault="009E44CC">
      <w:pPr>
        <w:pStyle w:val="Telobesedila"/>
        <w:spacing w:before="1"/>
        <w:ind w:left="102" w:right="125"/>
        <w:jc w:val="both"/>
      </w:pPr>
      <w:r w:rsidRPr="00F10236">
        <w:t>Vsako vračilo v zadnjih petnajstih delovnih dneh obdobja veljavnosti  kvote ali po koncu obdobja veljavnosti  kvote bo na voljo za črpanje v desetih dneh od obvestila DG TAXUD o vračilu, ne glede na zajeto količino.</w:t>
      </w:r>
    </w:p>
    <w:p w14:paraId="6F278D6F" w14:textId="77777777" w:rsidR="00073BD7" w:rsidRPr="00F10236" w:rsidRDefault="00073BD7">
      <w:pPr>
        <w:pStyle w:val="Telobesedila"/>
      </w:pPr>
    </w:p>
    <w:p w14:paraId="5B69D4DB" w14:textId="149482D3" w:rsidR="00073BD7" w:rsidRPr="00F10236" w:rsidRDefault="009E44CC">
      <w:pPr>
        <w:pStyle w:val="Telobesedila"/>
        <w:spacing w:before="1"/>
        <w:ind w:left="102" w:right="121"/>
        <w:jc w:val="both"/>
      </w:pPr>
      <w:r w:rsidRPr="00F10236">
        <w:t>Nekatere kvote, ki so se v času veljavnosti izčrpale, se ponovno odprejo zaradi povečanja začetnega obsega. Če se to povečanje določi z uredbo, se nova količina, ne glede na obseg, da na voljo deset delovnih dni po objavi zadevne</w:t>
      </w:r>
      <w:r w:rsidRPr="00F10236">
        <w:rPr>
          <w:spacing w:val="-28"/>
        </w:rPr>
        <w:t xml:space="preserve"> </w:t>
      </w:r>
      <w:r w:rsidRPr="00F10236">
        <w:t>uredbe.</w:t>
      </w:r>
    </w:p>
    <w:p w14:paraId="0617C761" w14:textId="77777777" w:rsidR="00411510" w:rsidRDefault="00411510">
      <w:pPr>
        <w:rPr>
          <w:sz w:val="19"/>
          <w:szCs w:val="20"/>
        </w:rPr>
      </w:pPr>
      <w:r>
        <w:rPr>
          <w:sz w:val="19"/>
        </w:rPr>
        <w:br w:type="page"/>
      </w:r>
    </w:p>
    <w:p w14:paraId="59488457" w14:textId="77777777" w:rsidR="00D563A4" w:rsidRDefault="009E44CC">
      <w:pPr>
        <w:pStyle w:val="Telobesedila"/>
        <w:ind w:left="102" w:right="123"/>
        <w:jc w:val="both"/>
      </w:pPr>
      <w:r w:rsidRPr="00F10236">
        <w:lastRenderedPageBreak/>
        <w:t xml:space="preserve">V modulu Uvoz/izvoz </w:t>
      </w:r>
      <w:r w:rsidRPr="006407FB">
        <w:t xml:space="preserve">brskalnika TARIC </w:t>
      </w:r>
      <w:r w:rsidRPr="00F10236">
        <w:t xml:space="preserve">se v primeru, da je </w:t>
      </w:r>
      <w:r w:rsidR="00AE2ED1">
        <w:t>kvota</w:t>
      </w:r>
      <w:r w:rsidRPr="00F10236">
        <w:t xml:space="preserve"> ponovno odprta, v polju </w:t>
      </w:r>
    </w:p>
    <w:p w14:paraId="4E09EEF9" w14:textId="206BA754" w:rsidR="00073BD7" w:rsidRPr="00F10236" w:rsidRDefault="009E44CC">
      <w:pPr>
        <w:pStyle w:val="Telobesedila"/>
        <w:ind w:left="102" w:right="123"/>
        <w:jc w:val="both"/>
      </w:pPr>
      <w:r w:rsidRPr="00F10236">
        <w:t>"Dajatve" pod dajatvijo in številko kvote izpiše besedilo: "ponovno odprta od [datum]".</w:t>
      </w:r>
    </w:p>
    <w:p w14:paraId="6E21997A" w14:textId="77777777" w:rsidR="00073BD7" w:rsidRPr="00F10236" w:rsidRDefault="00073BD7">
      <w:pPr>
        <w:pStyle w:val="Telobesedila"/>
      </w:pPr>
    </w:p>
    <w:p w14:paraId="1A09C10D" w14:textId="77777777" w:rsidR="00073BD7" w:rsidRPr="00F10236" w:rsidRDefault="009E44CC">
      <w:pPr>
        <w:pStyle w:val="Telobesedila"/>
        <w:spacing w:before="1"/>
        <w:ind w:left="102" w:right="124"/>
        <w:jc w:val="both"/>
      </w:pPr>
      <w:r w:rsidRPr="00F10236">
        <w:t>Prikazani datum predstavlja datum, od katerega je možno ponovno pošiljanje zahtevkov za črpanje tarifnih kvot, ne glede na datum sprejema carinske deklaracije, če je ta v obdobju veljavnosti kvote.</w:t>
      </w:r>
    </w:p>
    <w:p w14:paraId="033FE093" w14:textId="77777777" w:rsidR="002D29A2" w:rsidRDefault="002D29A2">
      <w:pPr>
        <w:rPr>
          <w:sz w:val="19"/>
          <w:szCs w:val="20"/>
        </w:rPr>
      </w:pPr>
    </w:p>
    <w:p w14:paraId="44971A81" w14:textId="77777777" w:rsidR="00073BD7" w:rsidRPr="00F10236" w:rsidRDefault="009E44CC">
      <w:pPr>
        <w:pStyle w:val="Naslov2"/>
        <w:numPr>
          <w:ilvl w:val="1"/>
          <w:numId w:val="6"/>
        </w:numPr>
        <w:tabs>
          <w:tab w:val="left" w:pos="505"/>
        </w:tabs>
        <w:spacing w:before="1"/>
        <w:ind w:hanging="402"/>
      </w:pPr>
      <w:bookmarkStart w:id="22" w:name="_Toc127950074"/>
      <w:r w:rsidRPr="00F10236">
        <w:t>Trend črpanja količine kvote</w:t>
      </w:r>
      <w:bookmarkEnd w:id="22"/>
    </w:p>
    <w:p w14:paraId="73E09C0E" w14:textId="77777777" w:rsidR="00073BD7" w:rsidRPr="00F10236" w:rsidRDefault="00073BD7">
      <w:pPr>
        <w:pStyle w:val="Telobesedila"/>
        <w:spacing w:before="1"/>
        <w:rPr>
          <w:b/>
          <w:sz w:val="24"/>
        </w:rPr>
      </w:pPr>
    </w:p>
    <w:p w14:paraId="0ACFCA16" w14:textId="77777777" w:rsidR="00073BD7" w:rsidRPr="00F10236" w:rsidRDefault="009E44CC">
      <w:pPr>
        <w:pStyle w:val="Telobesedila"/>
        <w:ind w:left="102" w:right="125"/>
        <w:jc w:val="both"/>
      </w:pPr>
      <w:r w:rsidRPr="00F10236">
        <w:t xml:space="preserve">Trend črpanja je grafični prikaz zmanjševanja razpoložljive količine kvote v odvisnosti od obdobja veljavnosti. Prikazuje tekoče obdobje in pretekla tri obdobja, če je </w:t>
      </w:r>
      <w:r w:rsidR="00AE2ED1">
        <w:t>kvota</w:t>
      </w:r>
      <w:r w:rsidRPr="00F10236">
        <w:t xml:space="preserve"> bila takrat že uvedena.</w:t>
      </w:r>
    </w:p>
    <w:p w14:paraId="6088715A" w14:textId="77777777" w:rsidR="00073BD7" w:rsidRPr="00F10236" w:rsidRDefault="00073BD7">
      <w:pPr>
        <w:pStyle w:val="Telobesedila"/>
        <w:spacing w:before="2"/>
        <w:rPr>
          <w:sz w:val="22"/>
        </w:rPr>
      </w:pPr>
    </w:p>
    <w:p w14:paraId="6D716ED9" w14:textId="10D6477D" w:rsidR="00073BD7" w:rsidRPr="00F10236" w:rsidRDefault="009E44CC">
      <w:pPr>
        <w:pStyle w:val="Telobesedila"/>
        <w:spacing w:before="74"/>
        <w:ind w:left="102" w:right="115"/>
        <w:jc w:val="both"/>
      </w:pPr>
      <w:r w:rsidRPr="00F10236">
        <w:t xml:space="preserve">Uvozniku omogoča vpogled v dinamiko črpanja kvote in mu olajša predvidevanje datuma izčrpanja kvote. Na podlagi predvidenega datuma izčrpanja kvote se lahko načrtuje dobavo surovin oziroma blaga iz držav, za katere je uvedena </w:t>
      </w:r>
      <w:r w:rsidR="00AE2ED1">
        <w:t>kvota</w:t>
      </w:r>
      <w:r w:rsidRPr="00F10236">
        <w:t>, oziroma se lahko načrtuje sproščanje blaga v prost promet.</w:t>
      </w:r>
    </w:p>
    <w:p w14:paraId="33B65CEA" w14:textId="77777777" w:rsidR="00073BD7" w:rsidRPr="00F10236" w:rsidRDefault="00073BD7">
      <w:pPr>
        <w:pStyle w:val="Telobesedila"/>
      </w:pPr>
    </w:p>
    <w:p w14:paraId="76174E01" w14:textId="66A8A678" w:rsidR="00073BD7" w:rsidRPr="00F10236" w:rsidRDefault="009E44CC">
      <w:pPr>
        <w:pStyle w:val="Telobesedila"/>
        <w:spacing w:before="1"/>
        <w:ind w:left="102" w:right="118"/>
        <w:jc w:val="both"/>
      </w:pPr>
      <w:r w:rsidRPr="00F10236">
        <w:t xml:space="preserve">Trendi so dostopni preko modula </w:t>
      </w:r>
      <w:hyperlink r:id="rId20" w:history="1">
        <w:r w:rsidRPr="00FB761B">
          <w:rPr>
            <w:rStyle w:val="Hiperpovezava"/>
          </w:rPr>
          <w:t>Trendi tarifnih kvot</w:t>
        </w:r>
      </w:hyperlink>
      <w:r w:rsidRPr="00F10236">
        <w:t xml:space="preserve"> </w:t>
      </w:r>
      <w:r w:rsidRPr="00C30612">
        <w:t>brskalnika TARIC</w:t>
      </w:r>
      <w:r w:rsidRPr="00F10236">
        <w:t>. Za prikaz trenda je treba vpisati šestmestno številko kvote. Do enakega prikaza se pride tudi preko modula Uvoz/izvoz brskalnika TARIC. Modul Uvoz/izvoz prikaže vse uvozne oziroma izvozne ukrepe trgovinske politike, ki so vezani na določeno blago. Če se po opravljeni poizvedbi v tem modulu v rezultatu prikaže ukrep, vezan na tarifno kvoto, se v polju "Dajatve" v oklepaju za številko kvote izpiše beseda "trend". S klikom na besedo "trend" se odpre novo okno s prikazanim trendom</w:t>
      </w:r>
      <w:r w:rsidRPr="00F10236">
        <w:rPr>
          <w:spacing w:val="-6"/>
        </w:rPr>
        <w:t xml:space="preserve"> </w:t>
      </w:r>
      <w:r w:rsidRPr="00F10236">
        <w:t>črpanja.</w:t>
      </w:r>
    </w:p>
    <w:p w14:paraId="771863C3" w14:textId="77777777" w:rsidR="00763AD2" w:rsidRPr="00F10236" w:rsidRDefault="00763AD2">
      <w:pPr>
        <w:rPr>
          <w:sz w:val="19"/>
          <w:szCs w:val="20"/>
        </w:rPr>
      </w:pPr>
    </w:p>
    <w:p w14:paraId="7DB82327" w14:textId="77777777" w:rsidR="00073BD7" w:rsidRPr="00F10236" w:rsidRDefault="009E44CC">
      <w:pPr>
        <w:pStyle w:val="Naslov2"/>
        <w:numPr>
          <w:ilvl w:val="1"/>
          <w:numId w:val="6"/>
        </w:numPr>
        <w:tabs>
          <w:tab w:val="left" w:pos="506"/>
        </w:tabs>
        <w:ind w:left="505"/>
      </w:pPr>
      <w:bookmarkStart w:id="23" w:name="_Toc447787263"/>
      <w:bookmarkStart w:id="24" w:name="_Toc447787315"/>
      <w:bookmarkStart w:id="25" w:name="_Toc447787713"/>
      <w:bookmarkStart w:id="26" w:name="_Toc447787812"/>
      <w:bookmarkStart w:id="27" w:name="_Toc447787828"/>
      <w:bookmarkStart w:id="28" w:name="_Toc447787952"/>
      <w:bookmarkStart w:id="29" w:name="_Toc447788212"/>
      <w:bookmarkStart w:id="30" w:name="_Toc450302718"/>
      <w:bookmarkStart w:id="31" w:name="_Toc450302804"/>
      <w:bookmarkStart w:id="32" w:name="_Toc450303259"/>
      <w:bookmarkStart w:id="33" w:name="_Toc450303301"/>
      <w:bookmarkStart w:id="34" w:name="_Toc451435090"/>
      <w:bookmarkStart w:id="35" w:name="_Toc451435104"/>
      <w:bookmarkStart w:id="36" w:name="_Toc127950075"/>
      <w:bookmarkEnd w:id="23"/>
      <w:bookmarkEnd w:id="24"/>
      <w:bookmarkEnd w:id="25"/>
      <w:bookmarkEnd w:id="26"/>
      <w:bookmarkEnd w:id="27"/>
      <w:bookmarkEnd w:id="28"/>
      <w:bookmarkEnd w:id="29"/>
      <w:bookmarkEnd w:id="30"/>
      <w:bookmarkEnd w:id="31"/>
      <w:bookmarkEnd w:id="32"/>
      <w:bookmarkEnd w:id="33"/>
      <w:bookmarkEnd w:id="34"/>
      <w:bookmarkEnd w:id="35"/>
      <w:r w:rsidRPr="00F10236">
        <w:t>Naknadno zahtevanje količine kvote</w:t>
      </w:r>
      <w:bookmarkEnd w:id="36"/>
    </w:p>
    <w:p w14:paraId="1C297DFD" w14:textId="77777777" w:rsidR="00073BD7" w:rsidRPr="00F10236" w:rsidRDefault="00073BD7">
      <w:pPr>
        <w:pStyle w:val="Telobesedila"/>
        <w:spacing w:before="2"/>
        <w:rPr>
          <w:b/>
          <w:sz w:val="24"/>
        </w:rPr>
      </w:pPr>
    </w:p>
    <w:p w14:paraId="7ED31F42" w14:textId="2B0A39E7" w:rsidR="009F0156" w:rsidRPr="00F10236" w:rsidRDefault="009E44CC">
      <w:pPr>
        <w:pStyle w:val="Telobesedila"/>
        <w:ind w:left="102" w:right="116"/>
        <w:jc w:val="both"/>
      </w:pPr>
      <w:r w:rsidRPr="00F10236">
        <w:t xml:space="preserve">Če se ugotovi, da deklarant ob sprostitvi blaga v prost promet ni zahteval črpanja količine kvote, čeprav je izpolnjeval vse pogoje, da bi zadevno količino kvote črpal, lahko to stori v obdobju treh let od datuma sprostitve blaga v prost promet. </w:t>
      </w:r>
    </w:p>
    <w:p w14:paraId="04632AB4" w14:textId="77777777" w:rsidR="009F0156" w:rsidRPr="00F10236" w:rsidRDefault="009F0156">
      <w:pPr>
        <w:rPr>
          <w:sz w:val="20"/>
          <w:szCs w:val="20"/>
        </w:rPr>
      </w:pPr>
    </w:p>
    <w:p w14:paraId="6B69FB74" w14:textId="5124C2A1" w:rsidR="00073BD7" w:rsidRPr="00F10236" w:rsidRDefault="009E44CC">
      <w:pPr>
        <w:pStyle w:val="Telobesedila"/>
        <w:ind w:left="102" w:right="116"/>
        <w:jc w:val="both"/>
      </w:pPr>
      <w:r w:rsidRPr="007971C4">
        <w:t>Črpanje količine kvote</w:t>
      </w:r>
      <w:r w:rsidR="00B23D76" w:rsidRPr="007971C4">
        <w:t xml:space="preserve"> se</w:t>
      </w:r>
      <w:r w:rsidRPr="007971C4">
        <w:t xml:space="preserve"> zahteva z vložitvijo zahtevka za povračilo ali odpust uvoznih dajatev zaradi </w:t>
      </w:r>
      <w:proofErr w:type="spellStart"/>
      <w:r w:rsidRPr="007971C4">
        <w:t>nezahtevanja</w:t>
      </w:r>
      <w:proofErr w:type="spellEnd"/>
      <w:r w:rsidRPr="007971C4">
        <w:t xml:space="preserve"> kvote v času sprostitve blaga v prost promet. Zahtevek se vloži </w:t>
      </w:r>
      <w:r w:rsidR="007971C4" w:rsidRPr="007971C4">
        <w:t>v oddelku za carinjenje pri finančnem uradu</w:t>
      </w:r>
      <w:r w:rsidRPr="007971C4">
        <w:t xml:space="preserve">, kjer je bilo blago ocarinjeno. Če zahtevek izpolnjuje vse pogoje za črpanje količine kvote, </w:t>
      </w:r>
      <w:r w:rsidR="002E2089">
        <w:t>ga oddelek za carinjenje pošlje Oddelku za TARIC</w:t>
      </w:r>
      <w:r w:rsidR="004678EE">
        <w:t>,</w:t>
      </w:r>
      <w:r w:rsidR="002E2089">
        <w:t xml:space="preserve"> le ta pa </w:t>
      </w:r>
      <w:r w:rsidRPr="007971C4">
        <w:t>DG TAXUD v postopek</w:t>
      </w:r>
      <w:r w:rsidRPr="007971C4">
        <w:rPr>
          <w:spacing w:val="-16"/>
        </w:rPr>
        <w:t xml:space="preserve"> </w:t>
      </w:r>
      <w:r w:rsidRPr="007971C4">
        <w:t>dodelitve.</w:t>
      </w:r>
    </w:p>
    <w:p w14:paraId="5BE07698" w14:textId="77777777" w:rsidR="00073BD7" w:rsidRPr="00F10236" w:rsidRDefault="00073BD7">
      <w:pPr>
        <w:pStyle w:val="Telobesedila"/>
        <w:spacing w:before="10"/>
        <w:rPr>
          <w:sz w:val="19"/>
        </w:rPr>
      </w:pPr>
    </w:p>
    <w:p w14:paraId="4D327CF6" w14:textId="77777777" w:rsidR="00073BD7" w:rsidRPr="00F10236" w:rsidRDefault="009E44CC">
      <w:pPr>
        <w:pStyle w:val="Naslov2"/>
        <w:numPr>
          <w:ilvl w:val="1"/>
          <w:numId w:val="6"/>
        </w:numPr>
        <w:tabs>
          <w:tab w:val="left" w:pos="506"/>
        </w:tabs>
        <w:spacing w:before="1"/>
        <w:ind w:left="505"/>
      </w:pPr>
      <w:bookmarkStart w:id="37" w:name="_Toc127950076"/>
      <w:r w:rsidRPr="00F10236">
        <w:t>Vračilo količine kvote</w:t>
      </w:r>
      <w:bookmarkEnd w:id="37"/>
    </w:p>
    <w:p w14:paraId="24F0B7BF" w14:textId="77777777" w:rsidR="00073BD7" w:rsidRPr="00F10236" w:rsidRDefault="00073BD7">
      <w:pPr>
        <w:pStyle w:val="Telobesedila"/>
        <w:spacing w:before="1"/>
        <w:rPr>
          <w:b/>
          <w:sz w:val="24"/>
        </w:rPr>
      </w:pPr>
    </w:p>
    <w:p w14:paraId="41C5CDB6" w14:textId="77777777" w:rsidR="00073BD7" w:rsidRPr="00F10236" w:rsidRDefault="009E44CC">
      <w:pPr>
        <w:pStyle w:val="Telobesedila"/>
        <w:ind w:left="102"/>
        <w:jc w:val="both"/>
      </w:pPr>
      <w:r w:rsidRPr="00F10236">
        <w:t>Dodeljeno količino</w:t>
      </w:r>
      <w:r w:rsidR="004B2574">
        <w:t xml:space="preserve"> (delno ali vso)</w:t>
      </w:r>
      <w:r w:rsidRPr="00F10236">
        <w:t xml:space="preserve"> je treba vrniti v naslednjih primerih:</w:t>
      </w:r>
    </w:p>
    <w:p w14:paraId="5C71A937" w14:textId="77777777" w:rsidR="00073BD7" w:rsidRPr="00F10236" w:rsidRDefault="00073BD7">
      <w:pPr>
        <w:pStyle w:val="Telobesedila"/>
        <w:spacing w:before="6"/>
        <w:rPr>
          <w:sz w:val="24"/>
        </w:rPr>
      </w:pPr>
    </w:p>
    <w:p w14:paraId="0F75849E" w14:textId="5FE04381" w:rsidR="00073BD7" w:rsidRPr="00F10236" w:rsidRDefault="009E44CC">
      <w:pPr>
        <w:pStyle w:val="Odstavekseznama"/>
        <w:numPr>
          <w:ilvl w:val="2"/>
          <w:numId w:val="6"/>
        </w:numPr>
        <w:tabs>
          <w:tab w:val="left" w:pos="821"/>
          <w:tab w:val="left" w:pos="822"/>
        </w:tabs>
        <w:spacing w:line="244" w:lineRule="exact"/>
        <w:rPr>
          <w:sz w:val="20"/>
        </w:rPr>
      </w:pPr>
      <w:r w:rsidRPr="00F10236">
        <w:rPr>
          <w:sz w:val="20"/>
        </w:rPr>
        <w:t>če se ugotovi, da je bilo črpanje količine kvote</w:t>
      </w:r>
      <w:r w:rsidRPr="00F10236">
        <w:rPr>
          <w:spacing w:val="-26"/>
          <w:sz w:val="20"/>
        </w:rPr>
        <w:t xml:space="preserve"> </w:t>
      </w:r>
      <w:r w:rsidRPr="00F10236">
        <w:rPr>
          <w:sz w:val="20"/>
        </w:rPr>
        <w:t>neupravičeno;</w:t>
      </w:r>
    </w:p>
    <w:p w14:paraId="2A6D4883" w14:textId="77777777" w:rsidR="00073BD7" w:rsidRPr="00F10236" w:rsidRDefault="009E44CC">
      <w:pPr>
        <w:pStyle w:val="Odstavekseznama"/>
        <w:numPr>
          <w:ilvl w:val="2"/>
          <w:numId w:val="6"/>
        </w:numPr>
        <w:tabs>
          <w:tab w:val="left" w:pos="821"/>
          <w:tab w:val="left" w:pos="822"/>
        </w:tabs>
        <w:spacing w:line="243" w:lineRule="exact"/>
        <w:rPr>
          <w:sz w:val="20"/>
        </w:rPr>
      </w:pPr>
      <w:r w:rsidRPr="00F10236">
        <w:rPr>
          <w:sz w:val="20"/>
        </w:rPr>
        <w:t>če dodeljena količina ni bila</w:t>
      </w:r>
      <w:r w:rsidR="004B2574">
        <w:rPr>
          <w:sz w:val="20"/>
        </w:rPr>
        <w:t xml:space="preserve"> v celoti</w:t>
      </w:r>
      <w:r w:rsidRPr="00F10236">
        <w:rPr>
          <w:spacing w:val="-15"/>
          <w:sz w:val="20"/>
        </w:rPr>
        <w:t xml:space="preserve"> </w:t>
      </w:r>
      <w:r w:rsidRPr="00F10236">
        <w:rPr>
          <w:sz w:val="20"/>
        </w:rPr>
        <w:t>porabljena;</w:t>
      </w:r>
    </w:p>
    <w:p w14:paraId="3D839C63" w14:textId="77777777" w:rsidR="00073BD7" w:rsidRDefault="009E44CC">
      <w:pPr>
        <w:pStyle w:val="Odstavekseznama"/>
        <w:numPr>
          <w:ilvl w:val="2"/>
          <w:numId w:val="6"/>
        </w:numPr>
        <w:tabs>
          <w:tab w:val="left" w:pos="821"/>
          <w:tab w:val="left" w:pos="822"/>
        </w:tabs>
        <w:spacing w:line="244" w:lineRule="exact"/>
        <w:rPr>
          <w:sz w:val="20"/>
        </w:rPr>
      </w:pPr>
      <w:r w:rsidRPr="00F10236">
        <w:rPr>
          <w:sz w:val="20"/>
        </w:rPr>
        <w:t>če se carinska deklaracija</w:t>
      </w:r>
      <w:r w:rsidRPr="00F10236">
        <w:rPr>
          <w:spacing w:val="-13"/>
          <w:sz w:val="20"/>
        </w:rPr>
        <w:t xml:space="preserve"> </w:t>
      </w:r>
      <w:r w:rsidRPr="00F10236">
        <w:rPr>
          <w:sz w:val="20"/>
        </w:rPr>
        <w:t>razveljavi.</w:t>
      </w:r>
    </w:p>
    <w:p w14:paraId="7D1350C9" w14:textId="77777777" w:rsidR="004B2574" w:rsidRPr="00F10236" w:rsidRDefault="004B2574">
      <w:pPr>
        <w:pStyle w:val="Odstavekseznama"/>
        <w:numPr>
          <w:ilvl w:val="2"/>
          <w:numId w:val="6"/>
        </w:numPr>
        <w:tabs>
          <w:tab w:val="left" w:pos="821"/>
          <w:tab w:val="left" w:pos="822"/>
        </w:tabs>
        <w:spacing w:line="244" w:lineRule="exact"/>
        <w:rPr>
          <w:sz w:val="20"/>
        </w:rPr>
      </w:pPr>
      <w:r>
        <w:rPr>
          <w:sz w:val="20"/>
        </w:rPr>
        <w:t>če se blago izvozi iz EU, vrne nazaj pošiljatelju zaradi neustreznosti,…</w:t>
      </w:r>
    </w:p>
    <w:p w14:paraId="690F3284" w14:textId="77777777" w:rsidR="00073BD7" w:rsidRPr="004678EE" w:rsidRDefault="00073BD7" w:rsidP="00D23AF4">
      <w:pPr>
        <w:pStyle w:val="Telobesedila"/>
        <w:rPr>
          <w:sz w:val="16"/>
          <w:szCs w:val="16"/>
        </w:rPr>
      </w:pPr>
    </w:p>
    <w:p w14:paraId="0711E9C4" w14:textId="398A907E" w:rsidR="00177220" w:rsidRDefault="009E44CC" w:rsidP="00177220">
      <w:pPr>
        <w:pStyle w:val="Telobesedila"/>
        <w:ind w:left="142"/>
      </w:pPr>
      <w:r w:rsidRPr="00F10236">
        <w:t xml:space="preserve">Posledica vračila je </w:t>
      </w:r>
      <w:r w:rsidR="00177220">
        <w:t xml:space="preserve">lahko </w:t>
      </w:r>
      <w:r w:rsidRPr="00F10236">
        <w:t>ponovni obračun</w:t>
      </w:r>
      <w:r w:rsidR="00177220">
        <w:t xml:space="preserve"> (doplačilo) dajatev ali povračilo dajatev</w:t>
      </w:r>
      <w:r w:rsidRPr="00F10236">
        <w:t>.</w:t>
      </w:r>
    </w:p>
    <w:p w14:paraId="5541C8B0" w14:textId="77777777" w:rsidR="00073BD7" w:rsidRPr="00F10236" w:rsidRDefault="009E44CC" w:rsidP="00177220">
      <w:pPr>
        <w:pStyle w:val="Telobesedila"/>
        <w:ind w:left="142"/>
      </w:pPr>
      <w:r w:rsidRPr="00F10236">
        <w:t>Rok vračila je tri leta od dneva nastanka carinskega dolga.</w:t>
      </w:r>
    </w:p>
    <w:p w14:paraId="57BCE286" w14:textId="77777777" w:rsidR="00177220" w:rsidRDefault="00177220">
      <w:pPr>
        <w:pStyle w:val="Telobesedila"/>
        <w:spacing w:before="13" w:line="232" w:lineRule="auto"/>
        <w:ind w:left="102" w:right="126"/>
        <w:jc w:val="both"/>
      </w:pPr>
    </w:p>
    <w:p w14:paraId="044B1FAD" w14:textId="77777777" w:rsidR="00FB761B" w:rsidRDefault="009E44CC">
      <w:pPr>
        <w:pStyle w:val="Telobesedila"/>
        <w:spacing w:before="13" w:line="232" w:lineRule="auto"/>
        <w:ind w:left="102" w:right="126"/>
        <w:jc w:val="both"/>
        <w:rPr>
          <w:rFonts w:ascii="Times New Roman"/>
          <w:color w:val="0000FF"/>
          <w:sz w:val="24"/>
          <w:u w:val="single" w:color="0000FF"/>
        </w:rPr>
      </w:pPr>
      <w:r w:rsidRPr="00F10236">
        <w:t xml:space="preserve">Vse informacije v zvezi z izvajanjem sistema tarifnih kvot po sistemu prednostne obravnave prispelih zahtevkov se dobijo na </w:t>
      </w:r>
      <w:r w:rsidR="0093143B">
        <w:t xml:space="preserve">spodnjem naslovu: </w:t>
      </w:r>
    </w:p>
    <w:p w14:paraId="510AE007" w14:textId="77777777" w:rsidR="0093143B" w:rsidRDefault="0093143B">
      <w:pPr>
        <w:pStyle w:val="Telobesedila"/>
        <w:spacing w:before="13" w:line="232" w:lineRule="auto"/>
        <w:ind w:left="102" w:right="126"/>
        <w:jc w:val="both"/>
        <w:rPr>
          <w:color w:val="626161"/>
        </w:rPr>
      </w:pPr>
    </w:p>
    <w:p w14:paraId="29413E84" w14:textId="77777777" w:rsidR="0093143B" w:rsidRDefault="00000000" w:rsidP="00FB761B">
      <w:pPr>
        <w:pStyle w:val="Telobesedila"/>
        <w:spacing w:before="13" w:line="232" w:lineRule="auto"/>
        <w:ind w:left="102" w:right="126"/>
        <w:jc w:val="both"/>
      </w:pPr>
      <w:hyperlink r:id="rId21" w:history="1">
        <w:r w:rsidR="0093143B" w:rsidRPr="00D665AE">
          <w:rPr>
            <w:rStyle w:val="Hiperpovezava"/>
          </w:rPr>
          <w:t>Finančni urad Kranj</w:t>
        </w:r>
      </w:hyperlink>
      <w:r w:rsidR="0093143B" w:rsidRPr="0093143B">
        <w:t xml:space="preserve"> </w:t>
      </w:r>
    </w:p>
    <w:p w14:paraId="47081CDA" w14:textId="77777777" w:rsidR="0093143B" w:rsidRDefault="00FB761B" w:rsidP="00FB761B">
      <w:pPr>
        <w:pStyle w:val="Telobesedila"/>
        <w:spacing w:before="13" w:line="232" w:lineRule="auto"/>
        <w:ind w:left="102" w:right="126"/>
        <w:jc w:val="both"/>
      </w:pPr>
      <w:r w:rsidRPr="0093143B">
        <w:t xml:space="preserve">Sektor za carine, </w:t>
      </w:r>
    </w:p>
    <w:p w14:paraId="1D47BB4D" w14:textId="77777777" w:rsidR="00FB761B" w:rsidRPr="0093143B" w:rsidRDefault="00FB761B" w:rsidP="00FB761B">
      <w:pPr>
        <w:pStyle w:val="Telobesedila"/>
        <w:spacing w:before="13" w:line="232" w:lineRule="auto"/>
        <w:ind w:left="102" w:right="126"/>
        <w:jc w:val="both"/>
      </w:pPr>
      <w:r w:rsidRPr="0093143B">
        <w:t>Oddelek za TARIC</w:t>
      </w:r>
    </w:p>
    <w:p w14:paraId="63E94639" w14:textId="77777777" w:rsidR="00FB761B" w:rsidRPr="0093143B" w:rsidRDefault="00FB761B" w:rsidP="00FB761B">
      <w:pPr>
        <w:pStyle w:val="Telobesedila"/>
        <w:spacing w:before="13" w:line="232" w:lineRule="auto"/>
        <w:ind w:left="102" w:right="126"/>
        <w:jc w:val="both"/>
      </w:pPr>
      <w:r w:rsidRPr="0093143B">
        <w:t xml:space="preserve">Spodnji </w:t>
      </w:r>
      <w:r w:rsidR="00D47213">
        <w:t>P</w:t>
      </w:r>
      <w:r w:rsidRPr="0093143B">
        <w:t>lavž 6 c</w:t>
      </w:r>
    </w:p>
    <w:p w14:paraId="0737DCF7" w14:textId="77777777" w:rsidR="00FB761B" w:rsidRPr="0093143B" w:rsidRDefault="00FB761B" w:rsidP="00FB761B">
      <w:pPr>
        <w:pStyle w:val="Telobesedila"/>
        <w:spacing w:before="13" w:line="232" w:lineRule="auto"/>
        <w:ind w:left="102" w:right="126"/>
        <w:jc w:val="both"/>
      </w:pPr>
      <w:r w:rsidRPr="0093143B">
        <w:t>4270 Jesenice</w:t>
      </w:r>
    </w:p>
    <w:p w14:paraId="0524A48F" w14:textId="77777777" w:rsidR="00FB761B" w:rsidRPr="0093143B" w:rsidRDefault="00FB761B" w:rsidP="00FB761B">
      <w:pPr>
        <w:pStyle w:val="Telobesedila"/>
        <w:spacing w:before="13" w:line="232" w:lineRule="auto"/>
        <w:ind w:left="102" w:right="126"/>
        <w:jc w:val="both"/>
      </w:pPr>
      <w:r w:rsidRPr="0093143B">
        <w:t>T: 04 202 7583</w:t>
      </w:r>
    </w:p>
    <w:p w14:paraId="69C9B798" w14:textId="77777777" w:rsidR="00FB761B" w:rsidRPr="0093143B" w:rsidRDefault="00FB761B" w:rsidP="00FB761B">
      <w:pPr>
        <w:pStyle w:val="Telobesedila"/>
        <w:spacing w:before="13" w:line="232" w:lineRule="auto"/>
        <w:ind w:left="102" w:right="126"/>
        <w:jc w:val="both"/>
      </w:pPr>
      <w:r w:rsidRPr="0093143B">
        <w:t>F: 04 202 4969</w:t>
      </w:r>
    </w:p>
    <w:p w14:paraId="7A954484" w14:textId="77777777" w:rsidR="000D2293" w:rsidRPr="00F10236" w:rsidRDefault="00FB761B">
      <w:pPr>
        <w:pStyle w:val="Telobesedila"/>
        <w:spacing w:before="13" w:line="232" w:lineRule="auto"/>
        <w:ind w:left="102" w:right="126"/>
        <w:jc w:val="both"/>
        <w:rPr>
          <w:rFonts w:ascii="Times New Roman"/>
          <w:sz w:val="24"/>
        </w:rPr>
      </w:pPr>
      <w:r w:rsidRPr="0093143B">
        <w:t>E: taric.fu</w:t>
      </w:r>
      <w:r w:rsidR="0093143B" w:rsidRPr="0093143B">
        <w:t>@</w:t>
      </w:r>
      <w:r w:rsidRPr="0093143B">
        <w:t xml:space="preserve">gov.si </w:t>
      </w:r>
    </w:p>
    <w:sectPr w:rsidR="000D2293" w:rsidRPr="00F10236" w:rsidSect="00AB38BE">
      <w:footerReference w:type="default" r:id="rId22"/>
      <w:pgSz w:w="11900" w:h="16850"/>
      <w:pgMar w:top="1276" w:right="1580" w:bottom="980" w:left="1600" w:header="0" w:footer="5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1D411" w14:textId="77777777" w:rsidR="001737FB" w:rsidRDefault="001737FB">
      <w:r>
        <w:separator/>
      </w:r>
    </w:p>
  </w:endnote>
  <w:endnote w:type="continuationSeparator" w:id="0">
    <w:p w14:paraId="5614FFCE" w14:textId="77777777" w:rsidR="001737FB" w:rsidRDefault="00173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316551"/>
      <w:docPartObj>
        <w:docPartGallery w:val="Page Numbers (Bottom of Page)"/>
        <w:docPartUnique/>
      </w:docPartObj>
    </w:sdtPr>
    <w:sdtContent>
      <w:p w14:paraId="73BB4BAA" w14:textId="77777777" w:rsidR="008C781A" w:rsidRDefault="004A4398" w:rsidP="004A4398">
        <w:pPr>
          <w:pStyle w:val="Noga"/>
          <w:tabs>
            <w:tab w:val="clear" w:pos="9072"/>
            <w:tab w:val="right" w:pos="9498"/>
          </w:tabs>
          <w:jc w:val="right"/>
        </w:pPr>
        <w:r>
          <w:t xml:space="preserve"> </w:t>
        </w:r>
        <w:r w:rsidR="00625EE9">
          <w:t xml:space="preserve"> </w:t>
        </w:r>
        <w:r w:rsidR="008C781A">
          <w:fldChar w:fldCharType="begin"/>
        </w:r>
        <w:r w:rsidR="008C781A">
          <w:instrText>PAGE   \* MERGEFORMAT</w:instrText>
        </w:r>
        <w:r w:rsidR="008C781A">
          <w:fldChar w:fldCharType="separate"/>
        </w:r>
        <w:r w:rsidR="00712D4E">
          <w:rPr>
            <w:noProof/>
          </w:rPr>
          <w:t>2</w:t>
        </w:r>
        <w:r w:rsidR="008C781A">
          <w:fldChar w:fldCharType="end"/>
        </w:r>
      </w:p>
    </w:sdtContent>
  </w:sdt>
  <w:p w14:paraId="73529F7B" w14:textId="77777777" w:rsidR="00073BD7" w:rsidRDefault="00073BD7">
    <w:pPr>
      <w:pStyle w:val="Telobesedila"/>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459503"/>
      <w:docPartObj>
        <w:docPartGallery w:val="Page Numbers (Bottom of Page)"/>
        <w:docPartUnique/>
      </w:docPartObj>
    </w:sdtPr>
    <w:sdtContent>
      <w:p w14:paraId="4C5DA124" w14:textId="77777777" w:rsidR="00AB38BE" w:rsidRDefault="00AB38BE" w:rsidP="004A4398">
        <w:pPr>
          <w:pStyle w:val="Noga"/>
          <w:tabs>
            <w:tab w:val="clear" w:pos="9072"/>
            <w:tab w:val="right" w:pos="9498"/>
          </w:tabs>
          <w:jc w:val="right"/>
        </w:pPr>
        <w:r>
          <w:t xml:space="preserve">  </w:t>
        </w:r>
        <w:r>
          <w:fldChar w:fldCharType="begin"/>
        </w:r>
        <w:r>
          <w:instrText>PAGE   \* MERGEFORMAT</w:instrText>
        </w:r>
        <w:r>
          <w:fldChar w:fldCharType="separate"/>
        </w:r>
        <w:r w:rsidR="00712D4E">
          <w:rPr>
            <w:noProof/>
          </w:rPr>
          <w:t>8</w:t>
        </w:r>
        <w:r>
          <w:fldChar w:fldCharType="end"/>
        </w:r>
      </w:p>
    </w:sdtContent>
  </w:sdt>
  <w:p w14:paraId="3EFBCD3A" w14:textId="77777777" w:rsidR="00AB38BE" w:rsidRDefault="00AB38BE">
    <w:pPr>
      <w:pStyle w:val="Telobesedila"/>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522A9" w14:textId="77777777" w:rsidR="001737FB" w:rsidRDefault="001737FB">
      <w:r>
        <w:separator/>
      </w:r>
    </w:p>
  </w:footnote>
  <w:footnote w:type="continuationSeparator" w:id="0">
    <w:p w14:paraId="51866352" w14:textId="77777777" w:rsidR="001737FB" w:rsidRDefault="00173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6488"/>
    <w:multiLevelType w:val="hybridMultilevel"/>
    <w:tmpl w:val="2068AD3C"/>
    <w:lvl w:ilvl="0" w:tplc="04240001">
      <w:start w:val="1"/>
      <w:numFmt w:val="bullet"/>
      <w:lvlText w:val=""/>
      <w:lvlJc w:val="left"/>
      <w:pPr>
        <w:ind w:left="822" w:hanging="360"/>
      </w:pPr>
      <w:rPr>
        <w:rFonts w:ascii="Symbol" w:hAnsi="Symbol" w:hint="default"/>
      </w:rPr>
    </w:lvl>
    <w:lvl w:ilvl="1" w:tplc="04240003" w:tentative="1">
      <w:start w:val="1"/>
      <w:numFmt w:val="bullet"/>
      <w:lvlText w:val="o"/>
      <w:lvlJc w:val="left"/>
      <w:pPr>
        <w:ind w:left="1542" w:hanging="360"/>
      </w:pPr>
      <w:rPr>
        <w:rFonts w:ascii="Courier New" w:hAnsi="Courier New" w:cs="Courier New" w:hint="default"/>
      </w:rPr>
    </w:lvl>
    <w:lvl w:ilvl="2" w:tplc="04240005" w:tentative="1">
      <w:start w:val="1"/>
      <w:numFmt w:val="bullet"/>
      <w:lvlText w:val=""/>
      <w:lvlJc w:val="left"/>
      <w:pPr>
        <w:ind w:left="2262" w:hanging="360"/>
      </w:pPr>
      <w:rPr>
        <w:rFonts w:ascii="Wingdings" w:hAnsi="Wingdings" w:hint="default"/>
      </w:rPr>
    </w:lvl>
    <w:lvl w:ilvl="3" w:tplc="04240001" w:tentative="1">
      <w:start w:val="1"/>
      <w:numFmt w:val="bullet"/>
      <w:lvlText w:val=""/>
      <w:lvlJc w:val="left"/>
      <w:pPr>
        <w:ind w:left="2982" w:hanging="360"/>
      </w:pPr>
      <w:rPr>
        <w:rFonts w:ascii="Symbol" w:hAnsi="Symbol" w:hint="default"/>
      </w:rPr>
    </w:lvl>
    <w:lvl w:ilvl="4" w:tplc="04240003" w:tentative="1">
      <w:start w:val="1"/>
      <w:numFmt w:val="bullet"/>
      <w:lvlText w:val="o"/>
      <w:lvlJc w:val="left"/>
      <w:pPr>
        <w:ind w:left="3702" w:hanging="360"/>
      </w:pPr>
      <w:rPr>
        <w:rFonts w:ascii="Courier New" w:hAnsi="Courier New" w:cs="Courier New" w:hint="default"/>
      </w:rPr>
    </w:lvl>
    <w:lvl w:ilvl="5" w:tplc="04240005" w:tentative="1">
      <w:start w:val="1"/>
      <w:numFmt w:val="bullet"/>
      <w:lvlText w:val=""/>
      <w:lvlJc w:val="left"/>
      <w:pPr>
        <w:ind w:left="4422" w:hanging="360"/>
      </w:pPr>
      <w:rPr>
        <w:rFonts w:ascii="Wingdings" w:hAnsi="Wingdings" w:hint="default"/>
      </w:rPr>
    </w:lvl>
    <w:lvl w:ilvl="6" w:tplc="04240001" w:tentative="1">
      <w:start w:val="1"/>
      <w:numFmt w:val="bullet"/>
      <w:lvlText w:val=""/>
      <w:lvlJc w:val="left"/>
      <w:pPr>
        <w:ind w:left="5142" w:hanging="360"/>
      </w:pPr>
      <w:rPr>
        <w:rFonts w:ascii="Symbol" w:hAnsi="Symbol" w:hint="default"/>
      </w:rPr>
    </w:lvl>
    <w:lvl w:ilvl="7" w:tplc="04240003" w:tentative="1">
      <w:start w:val="1"/>
      <w:numFmt w:val="bullet"/>
      <w:lvlText w:val="o"/>
      <w:lvlJc w:val="left"/>
      <w:pPr>
        <w:ind w:left="5862" w:hanging="360"/>
      </w:pPr>
      <w:rPr>
        <w:rFonts w:ascii="Courier New" w:hAnsi="Courier New" w:cs="Courier New" w:hint="default"/>
      </w:rPr>
    </w:lvl>
    <w:lvl w:ilvl="8" w:tplc="04240005" w:tentative="1">
      <w:start w:val="1"/>
      <w:numFmt w:val="bullet"/>
      <w:lvlText w:val=""/>
      <w:lvlJc w:val="left"/>
      <w:pPr>
        <w:ind w:left="6582" w:hanging="360"/>
      </w:pPr>
      <w:rPr>
        <w:rFonts w:ascii="Wingdings" w:hAnsi="Wingdings" w:hint="default"/>
      </w:rPr>
    </w:lvl>
  </w:abstractNum>
  <w:abstractNum w:abstractNumId="1" w15:restartNumberingAfterBreak="0">
    <w:nsid w:val="0C9D17E3"/>
    <w:multiLevelType w:val="multilevel"/>
    <w:tmpl w:val="CE6EF498"/>
    <w:lvl w:ilvl="0">
      <w:start w:val="3"/>
      <w:numFmt w:val="decimal"/>
      <w:lvlText w:val="%1"/>
      <w:lvlJc w:val="left"/>
      <w:pPr>
        <w:ind w:left="996" w:hanging="329"/>
      </w:pPr>
      <w:rPr>
        <w:rFonts w:hint="default"/>
      </w:rPr>
    </w:lvl>
    <w:lvl w:ilvl="1">
      <w:start w:val="1"/>
      <w:numFmt w:val="decimal"/>
      <w:lvlText w:val="%1.%2"/>
      <w:lvlJc w:val="left"/>
      <w:pPr>
        <w:ind w:left="996" w:hanging="329"/>
      </w:pPr>
      <w:rPr>
        <w:rFonts w:ascii="Calibri" w:eastAsia="Calibri" w:hAnsi="Calibri" w:cs="Calibri" w:hint="default"/>
        <w:spacing w:val="-1"/>
        <w:w w:val="100"/>
        <w:sz w:val="22"/>
        <w:szCs w:val="22"/>
      </w:rPr>
    </w:lvl>
    <w:lvl w:ilvl="2">
      <w:start w:val="1"/>
      <w:numFmt w:val="bullet"/>
      <w:lvlText w:val="•"/>
      <w:lvlJc w:val="left"/>
      <w:pPr>
        <w:ind w:left="2543" w:hanging="329"/>
      </w:pPr>
      <w:rPr>
        <w:rFonts w:hint="default"/>
      </w:rPr>
    </w:lvl>
    <w:lvl w:ilvl="3">
      <w:start w:val="1"/>
      <w:numFmt w:val="bullet"/>
      <w:lvlText w:val="•"/>
      <w:lvlJc w:val="left"/>
      <w:pPr>
        <w:ind w:left="3315" w:hanging="329"/>
      </w:pPr>
      <w:rPr>
        <w:rFonts w:hint="default"/>
      </w:rPr>
    </w:lvl>
    <w:lvl w:ilvl="4">
      <w:start w:val="1"/>
      <w:numFmt w:val="bullet"/>
      <w:lvlText w:val="•"/>
      <w:lvlJc w:val="left"/>
      <w:pPr>
        <w:ind w:left="4087" w:hanging="329"/>
      </w:pPr>
      <w:rPr>
        <w:rFonts w:hint="default"/>
      </w:rPr>
    </w:lvl>
    <w:lvl w:ilvl="5">
      <w:start w:val="1"/>
      <w:numFmt w:val="bullet"/>
      <w:lvlText w:val="•"/>
      <w:lvlJc w:val="left"/>
      <w:pPr>
        <w:ind w:left="4859" w:hanging="329"/>
      </w:pPr>
      <w:rPr>
        <w:rFonts w:hint="default"/>
      </w:rPr>
    </w:lvl>
    <w:lvl w:ilvl="6">
      <w:start w:val="1"/>
      <w:numFmt w:val="bullet"/>
      <w:lvlText w:val="•"/>
      <w:lvlJc w:val="left"/>
      <w:pPr>
        <w:ind w:left="5631" w:hanging="329"/>
      </w:pPr>
      <w:rPr>
        <w:rFonts w:hint="default"/>
      </w:rPr>
    </w:lvl>
    <w:lvl w:ilvl="7">
      <w:start w:val="1"/>
      <w:numFmt w:val="bullet"/>
      <w:lvlText w:val="•"/>
      <w:lvlJc w:val="left"/>
      <w:pPr>
        <w:ind w:left="6403" w:hanging="329"/>
      </w:pPr>
      <w:rPr>
        <w:rFonts w:hint="default"/>
      </w:rPr>
    </w:lvl>
    <w:lvl w:ilvl="8">
      <w:start w:val="1"/>
      <w:numFmt w:val="bullet"/>
      <w:lvlText w:val="•"/>
      <w:lvlJc w:val="left"/>
      <w:pPr>
        <w:ind w:left="7175" w:hanging="329"/>
      </w:pPr>
      <w:rPr>
        <w:rFonts w:hint="default"/>
      </w:rPr>
    </w:lvl>
  </w:abstractNum>
  <w:abstractNum w:abstractNumId="2" w15:restartNumberingAfterBreak="0">
    <w:nsid w:val="147040C5"/>
    <w:multiLevelType w:val="multilevel"/>
    <w:tmpl w:val="183E4E8A"/>
    <w:lvl w:ilvl="0">
      <w:start w:val="2"/>
      <w:numFmt w:val="decimal"/>
      <w:lvlText w:val="%1"/>
      <w:lvlJc w:val="left"/>
      <w:pPr>
        <w:ind w:left="505" w:hanging="404"/>
      </w:pPr>
      <w:rPr>
        <w:rFonts w:hint="default"/>
      </w:rPr>
    </w:lvl>
    <w:lvl w:ilvl="1">
      <w:start w:val="1"/>
      <w:numFmt w:val="decimal"/>
      <w:lvlText w:val="%1.%2"/>
      <w:lvlJc w:val="left"/>
      <w:pPr>
        <w:ind w:left="102" w:hanging="404"/>
      </w:pPr>
      <w:rPr>
        <w:rFonts w:ascii="Arial" w:eastAsia="Arial" w:hAnsi="Arial" w:cs="Arial" w:hint="default"/>
        <w:b/>
        <w:bCs/>
        <w:w w:val="99"/>
        <w:sz w:val="24"/>
        <w:szCs w:val="24"/>
      </w:rPr>
    </w:lvl>
    <w:lvl w:ilvl="2">
      <w:start w:val="1"/>
      <w:numFmt w:val="bullet"/>
      <w:lvlText w:val=""/>
      <w:lvlJc w:val="left"/>
      <w:pPr>
        <w:ind w:left="822" w:hanging="360"/>
      </w:pPr>
      <w:rPr>
        <w:rFonts w:ascii="Symbol" w:eastAsia="Symbol" w:hAnsi="Symbol" w:cs="Symbol" w:hint="default"/>
        <w:w w:val="99"/>
        <w:sz w:val="20"/>
        <w:szCs w:val="20"/>
      </w:rPr>
    </w:lvl>
    <w:lvl w:ilvl="3">
      <w:start w:val="1"/>
      <w:numFmt w:val="bullet"/>
      <w:lvlText w:val="•"/>
      <w:lvlJc w:val="left"/>
      <w:pPr>
        <w:ind w:left="1807" w:hanging="360"/>
      </w:pPr>
      <w:rPr>
        <w:rFonts w:hint="default"/>
      </w:rPr>
    </w:lvl>
    <w:lvl w:ilvl="4">
      <w:start w:val="1"/>
      <w:numFmt w:val="bullet"/>
      <w:lvlText w:val="•"/>
      <w:lvlJc w:val="left"/>
      <w:pPr>
        <w:ind w:left="2794" w:hanging="360"/>
      </w:pPr>
      <w:rPr>
        <w:rFonts w:hint="default"/>
      </w:rPr>
    </w:lvl>
    <w:lvl w:ilvl="5">
      <w:start w:val="1"/>
      <w:numFmt w:val="bullet"/>
      <w:lvlText w:val="•"/>
      <w:lvlJc w:val="left"/>
      <w:pPr>
        <w:ind w:left="3782" w:hanging="360"/>
      </w:pPr>
      <w:rPr>
        <w:rFonts w:hint="default"/>
      </w:rPr>
    </w:lvl>
    <w:lvl w:ilvl="6">
      <w:start w:val="1"/>
      <w:numFmt w:val="bullet"/>
      <w:lvlText w:val="•"/>
      <w:lvlJc w:val="left"/>
      <w:pPr>
        <w:ind w:left="4769" w:hanging="360"/>
      </w:pPr>
      <w:rPr>
        <w:rFonts w:hint="default"/>
      </w:rPr>
    </w:lvl>
    <w:lvl w:ilvl="7">
      <w:start w:val="1"/>
      <w:numFmt w:val="bullet"/>
      <w:lvlText w:val="•"/>
      <w:lvlJc w:val="left"/>
      <w:pPr>
        <w:ind w:left="5757" w:hanging="360"/>
      </w:pPr>
      <w:rPr>
        <w:rFonts w:hint="default"/>
      </w:rPr>
    </w:lvl>
    <w:lvl w:ilvl="8">
      <w:start w:val="1"/>
      <w:numFmt w:val="bullet"/>
      <w:lvlText w:val="•"/>
      <w:lvlJc w:val="left"/>
      <w:pPr>
        <w:ind w:left="6744" w:hanging="360"/>
      </w:pPr>
      <w:rPr>
        <w:rFonts w:hint="default"/>
      </w:rPr>
    </w:lvl>
  </w:abstractNum>
  <w:abstractNum w:abstractNumId="3" w15:restartNumberingAfterBreak="0">
    <w:nsid w:val="155503F5"/>
    <w:multiLevelType w:val="hybridMultilevel"/>
    <w:tmpl w:val="20A83204"/>
    <w:lvl w:ilvl="0" w:tplc="ADE003B2">
      <w:start w:val="1"/>
      <w:numFmt w:val="bullet"/>
      <w:lvlText w:val=""/>
      <w:lvlJc w:val="left"/>
      <w:pPr>
        <w:ind w:left="1182" w:hanging="360"/>
      </w:pPr>
      <w:rPr>
        <w:rFonts w:ascii="Wingdings" w:eastAsia="Wingdings" w:hAnsi="Wingdings" w:cs="Wingdings" w:hint="default"/>
        <w:w w:val="99"/>
        <w:sz w:val="20"/>
        <w:szCs w:val="20"/>
      </w:rPr>
    </w:lvl>
    <w:lvl w:ilvl="1" w:tplc="04240003" w:tentative="1">
      <w:start w:val="1"/>
      <w:numFmt w:val="bullet"/>
      <w:lvlText w:val="o"/>
      <w:lvlJc w:val="left"/>
      <w:pPr>
        <w:ind w:left="1902" w:hanging="360"/>
      </w:pPr>
      <w:rPr>
        <w:rFonts w:ascii="Courier New" w:hAnsi="Courier New" w:cs="Courier New" w:hint="default"/>
      </w:rPr>
    </w:lvl>
    <w:lvl w:ilvl="2" w:tplc="04240005" w:tentative="1">
      <w:start w:val="1"/>
      <w:numFmt w:val="bullet"/>
      <w:lvlText w:val=""/>
      <w:lvlJc w:val="left"/>
      <w:pPr>
        <w:ind w:left="2622" w:hanging="360"/>
      </w:pPr>
      <w:rPr>
        <w:rFonts w:ascii="Wingdings" w:hAnsi="Wingdings" w:hint="default"/>
      </w:rPr>
    </w:lvl>
    <w:lvl w:ilvl="3" w:tplc="04240001" w:tentative="1">
      <w:start w:val="1"/>
      <w:numFmt w:val="bullet"/>
      <w:lvlText w:val=""/>
      <w:lvlJc w:val="left"/>
      <w:pPr>
        <w:ind w:left="3342" w:hanging="360"/>
      </w:pPr>
      <w:rPr>
        <w:rFonts w:ascii="Symbol" w:hAnsi="Symbol" w:hint="default"/>
      </w:rPr>
    </w:lvl>
    <w:lvl w:ilvl="4" w:tplc="04240003" w:tentative="1">
      <w:start w:val="1"/>
      <w:numFmt w:val="bullet"/>
      <w:lvlText w:val="o"/>
      <w:lvlJc w:val="left"/>
      <w:pPr>
        <w:ind w:left="4062" w:hanging="360"/>
      </w:pPr>
      <w:rPr>
        <w:rFonts w:ascii="Courier New" w:hAnsi="Courier New" w:cs="Courier New" w:hint="default"/>
      </w:rPr>
    </w:lvl>
    <w:lvl w:ilvl="5" w:tplc="04240005" w:tentative="1">
      <w:start w:val="1"/>
      <w:numFmt w:val="bullet"/>
      <w:lvlText w:val=""/>
      <w:lvlJc w:val="left"/>
      <w:pPr>
        <w:ind w:left="4782" w:hanging="360"/>
      </w:pPr>
      <w:rPr>
        <w:rFonts w:ascii="Wingdings" w:hAnsi="Wingdings" w:hint="default"/>
      </w:rPr>
    </w:lvl>
    <w:lvl w:ilvl="6" w:tplc="04240001" w:tentative="1">
      <w:start w:val="1"/>
      <w:numFmt w:val="bullet"/>
      <w:lvlText w:val=""/>
      <w:lvlJc w:val="left"/>
      <w:pPr>
        <w:ind w:left="5502" w:hanging="360"/>
      </w:pPr>
      <w:rPr>
        <w:rFonts w:ascii="Symbol" w:hAnsi="Symbol" w:hint="default"/>
      </w:rPr>
    </w:lvl>
    <w:lvl w:ilvl="7" w:tplc="04240003" w:tentative="1">
      <w:start w:val="1"/>
      <w:numFmt w:val="bullet"/>
      <w:lvlText w:val="o"/>
      <w:lvlJc w:val="left"/>
      <w:pPr>
        <w:ind w:left="6222" w:hanging="360"/>
      </w:pPr>
      <w:rPr>
        <w:rFonts w:ascii="Courier New" w:hAnsi="Courier New" w:cs="Courier New" w:hint="default"/>
      </w:rPr>
    </w:lvl>
    <w:lvl w:ilvl="8" w:tplc="04240005" w:tentative="1">
      <w:start w:val="1"/>
      <w:numFmt w:val="bullet"/>
      <w:lvlText w:val=""/>
      <w:lvlJc w:val="left"/>
      <w:pPr>
        <w:ind w:left="6942" w:hanging="360"/>
      </w:pPr>
      <w:rPr>
        <w:rFonts w:ascii="Wingdings" w:hAnsi="Wingdings" w:hint="default"/>
      </w:rPr>
    </w:lvl>
  </w:abstractNum>
  <w:abstractNum w:abstractNumId="4" w15:restartNumberingAfterBreak="0">
    <w:nsid w:val="2123785E"/>
    <w:multiLevelType w:val="hybridMultilevel"/>
    <w:tmpl w:val="04602C98"/>
    <w:lvl w:ilvl="0" w:tplc="3B00F44A">
      <w:start w:val="1"/>
      <w:numFmt w:val="bullet"/>
      <w:lvlText w:val=""/>
      <w:lvlJc w:val="left"/>
      <w:pPr>
        <w:ind w:left="822" w:hanging="360"/>
      </w:pPr>
      <w:rPr>
        <w:rFonts w:ascii="Wingdings" w:eastAsia="Wingdings" w:hAnsi="Wingdings" w:cs="Wingdings" w:hint="default"/>
        <w:w w:val="99"/>
        <w:sz w:val="20"/>
        <w:szCs w:val="20"/>
      </w:rPr>
    </w:lvl>
    <w:lvl w:ilvl="1" w:tplc="45A89266">
      <w:start w:val="1"/>
      <w:numFmt w:val="bullet"/>
      <w:lvlText w:val="•"/>
      <w:lvlJc w:val="left"/>
      <w:pPr>
        <w:ind w:left="1609" w:hanging="360"/>
      </w:pPr>
      <w:rPr>
        <w:rFonts w:hint="default"/>
      </w:rPr>
    </w:lvl>
    <w:lvl w:ilvl="2" w:tplc="DD28DB04">
      <w:start w:val="1"/>
      <w:numFmt w:val="bullet"/>
      <w:lvlText w:val="•"/>
      <w:lvlJc w:val="left"/>
      <w:pPr>
        <w:ind w:left="2399" w:hanging="360"/>
      </w:pPr>
      <w:rPr>
        <w:rFonts w:hint="default"/>
      </w:rPr>
    </w:lvl>
    <w:lvl w:ilvl="3" w:tplc="BD54E1B6">
      <w:start w:val="1"/>
      <w:numFmt w:val="bullet"/>
      <w:lvlText w:val="•"/>
      <w:lvlJc w:val="left"/>
      <w:pPr>
        <w:ind w:left="3189" w:hanging="360"/>
      </w:pPr>
      <w:rPr>
        <w:rFonts w:hint="default"/>
      </w:rPr>
    </w:lvl>
    <w:lvl w:ilvl="4" w:tplc="A342A5F0">
      <w:start w:val="1"/>
      <w:numFmt w:val="bullet"/>
      <w:lvlText w:val="•"/>
      <w:lvlJc w:val="left"/>
      <w:pPr>
        <w:ind w:left="3979" w:hanging="360"/>
      </w:pPr>
      <w:rPr>
        <w:rFonts w:hint="default"/>
      </w:rPr>
    </w:lvl>
    <w:lvl w:ilvl="5" w:tplc="76147CFC">
      <w:start w:val="1"/>
      <w:numFmt w:val="bullet"/>
      <w:lvlText w:val="•"/>
      <w:lvlJc w:val="left"/>
      <w:pPr>
        <w:ind w:left="4769" w:hanging="360"/>
      </w:pPr>
      <w:rPr>
        <w:rFonts w:hint="default"/>
      </w:rPr>
    </w:lvl>
    <w:lvl w:ilvl="6" w:tplc="6D68A21A">
      <w:start w:val="1"/>
      <w:numFmt w:val="bullet"/>
      <w:lvlText w:val="•"/>
      <w:lvlJc w:val="left"/>
      <w:pPr>
        <w:ind w:left="5559" w:hanging="360"/>
      </w:pPr>
      <w:rPr>
        <w:rFonts w:hint="default"/>
      </w:rPr>
    </w:lvl>
    <w:lvl w:ilvl="7" w:tplc="4F10849A">
      <w:start w:val="1"/>
      <w:numFmt w:val="bullet"/>
      <w:lvlText w:val="•"/>
      <w:lvlJc w:val="left"/>
      <w:pPr>
        <w:ind w:left="6349" w:hanging="360"/>
      </w:pPr>
      <w:rPr>
        <w:rFonts w:hint="default"/>
      </w:rPr>
    </w:lvl>
    <w:lvl w:ilvl="8" w:tplc="6A3635B6">
      <w:start w:val="1"/>
      <w:numFmt w:val="bullet"/>
      <w:lvlText w:val="•"/>
      <w:lvlJc w:val="left"/>
      <w:pPr>
        <w:ind w:left="7139" w:hanging="360"/>
      </w:pPr>
      <w:rPr>
        <w:rFonts w:hint="default"/>
      </w:rPr>
    </w:lvl>
  </w:abstractNum>
  <w:abstractNum w:abstractNumId="5" w15:restartNumberingAfterBreak="0">
    <w:nsid w:val="239F354A"/>
    <w:multiLevelType w:val="multilevel"/>
    <w:tmpl w:val="3F5E65C0"/>
    <w:lvl w:ilvl="0">
      <w:start w:val="3"/>
      <w:numFmt w:val="decimal"/>
      <w:lvlText w:val="%1"/>
      <w:lvlJc w:val="left"/>
      <w:pPr>
        <w:ind w:left="504" w:hanging="403"/>
      </w:pPr>
      <w:rPr>
        <w:rFonts w:hint="default"/>
      </w:rPr>
    </w:lvl>
    <w:lvl w:ilvl="1">
      <w:start w:val="2"/>
      <w:numFmt w:val="decimal"/>
      <w:lvlText w:val="%1.%2"/>
      <w:lvlJc w:val="left"/>
      <w:pPr>
        <w:ind w:left="504" w:hanging="403"/>
      </w:pPr>
      <w:rPr>
        <w:rFonts w:ascii="Arial" w:eastAsia="Arial" w:hAnsi="Arial" w:cs="Arial" w:hint="default"/>
        <w:b/>
        <w:bCs/>
        <w:w w:val="99"/>
        <w:sz w:val="24"/>
        <w:szCs w:val="24"/>
      </w:rPr>
    </w:lvl>
    <w:lvl w:ilvl="2">
      <w:start w:val="1"/>
      <w:numFmt w:val="bullet"/>
      <w:lvlText w:val=""/>
      <w:lvlJc w:val="left"/>
      <w:pPr>
        <w:ind w:left="822" w:hanging="360"/>
      </w:pPr>
      <w:rPr>
        <w:rFonts w:ascii="Symbol" w:eastAsia="Symbol" w:hAnsi="Symbol" w:cs="Symbol" w:hint="default"/>
        <w:w w:val="99"/>
        <w:sz w:val="20"/>
        <w:szCs w:val="20"/>
      </w:rPr>
    </w:lvl>
    <w:lvl w:ilvl="3">
      <w:start w:val="1"/>
      <w:numFmt w:val="bullet"/>
      <w:lvlText w:val="•"/>
      <w:lvlJc w:val="left"/>
      <w:pPr>
        <w:ind w:left="2575" w:hanging="360"/>
      </w:pPr>
      <w:rPr>
        <w:rFonts w:hint="default"/>
      </w:rPr>
    </w:lvl>
    <w:lvl w:ilvl="4">
      <w:start w:val="1"/>
      <w:numFmt w:val="bullet"/>
      <w:lvlText w:val="•"/>
      <w:lvlJc w:val="left"/>
      <w:pPr>
        <w:ind w:left="3453" w:hanging="360"/>
      </w:pPr>
      <w:rPr>
        <w:rFonts w:hint="default"/>
      </w:rPr>
    </w:lvl>
    <w:lvl w:ilvl="5">
      <w:start w:val="1"/>
      <w:numFmt w:val="bullet"/>
      <w:lvlText w:val="•"/>
      <w:lvlJc w:val="left"/>
      <w:pPr>
        <w:ind w:left="4330" w:hanging="360"/>
      </w:pPr>
      <w:rPr>
        <w:rFonts w:hint="default"/>
      </w:rPr>
    </w:lvl>
    <w:lvl w:ilvl="6">
      <w:start w:val="1"/>
      <w:numFmt w:val="bullet"/>
      <w:lvlText w:val="•"/>
      <w:lvlJc w:val="left"/>
      <w:pPr>
        <w:ind w:left="5208" w:hanging="360"/>
      </w:pPr>
      <w:rPr>
        <w:rFonts w:hint="default"/>
      </w:rPr>
    </w:lvl>
    <w:lvl w:ilvl="7">
      <w:start w:val="1"/>
      <w:numFmt w:val="bullet"/>
      <w:lvlText w:val="•"/>
      <w:lvlJc w:val="left"/>
      <w:pPr>
        <w:ind w:left="6086" w:hanging="360"/>
      </w:pPr>
      <w:rPr>
        <w:rFonts w:hint="default"/>
      </w:rPr>
    </w:lvl>
    <w:lvl w:ilvl="8">
      <w:start w:val="1"/>
      <w:numFmt w:val="bullet"/>
      <w:lvlText w:val="•"/>
      <w:lvlJc w:val="left"/>
      <w:pPr>
        <w:ind w:left="6963" w:hanging="360"/>
      </w:pPr>
      <w:rPr>
        <w:rFonts w:hint="default"/>
      </w:rPr>
    </w:lvl>
  </w:abstractNum>
  <w:abstractNum w:abstractNumId="6" w15:restartNumberingAfterBreak="0">
    <w:nsid w:val="2C43531D"/>
    <w:multiLevelType w:val="hybridMultilevel"/>
    <w:tmpl w:val="475602E2"/>
    <w:lvl w:ilvl="0" w:tplc="DEA4FDBA">
      <w:start w:val="1"/>
      <w:numFmt w:val="decimal"/>
      <w:lvlText w:val="%1"/>
      <w:lvlJc w:val="left"/>
      <w:pPr>
        <w:ind w:left="102" w:hanging="202"/>
      </w:pPr>
      <w:rPr>
        <w:rFonts w:ascii="Arial" w:eastAsia="Arial" w:hAnsi="Arial" w:cs="Arial" w:hint="default"/>
        <w:b/>
        <w:bCs/>
        <w:w w:val="99"/>
        <w:sz w:val="24"/>
        <w:szCs w:val="24"/>
      </w:rPr>
    </w:lvl>
    <w:lvl w:ilvl="1" w:tplc="740C93D8">
      <w:start w:val="1"/>
      <w:numFmt w:val="bullet"/>
      <w:lvlText w:val=""/>
      <w:lvlJc w:val="left"/>
      <w:pPr>
        <w:ind w:left="822" w:hanging="360"/>
      </w:pPr>
      <w:rPr>
        <w:rFonts w:ascii="Symbol" w:eastAsia="Symbol" w:hAnsi="Symbol" w:cs="Symbol" w:hint="default"/>
        <w:w w:val="99"/>
        <w:sz w:val="20"/>
        <w:szCs w:val="20"/>
      </w:rPr>
    </w:lvl>
    <w:lvl w:ilvl="2" w:tplc="38DA8BAC">
      <w:start w:val="1"/>
      <w:numFmt w:val="bullet"/>
      <w:lvlText w:val="•"/>
      <w:lvlJc w:val="left"/>
      <w:pPr>
        <w:ind w:left="1697" w:hanging="360"/>
      </w:pPr>
      <w:rPr>
        <w:rFonts w:hint="default"/>
      </w:rPr>
    </w:lvl>
    <w:lvl w:ilvl="3" w:tplc="D5EAEFEC">
      <w:start w:val="1"/>
      <w:numFmt w:val="bullet"/>
      <w:lvlText w:val="•"/>
      <w:lvlJc w:val="left"/>
      <w:pPr>
        <w:ind w:left="2575" w:hanging="360"/>
      </w:pPr>
      <w:rPr>
        <w:rFonts w:hint="default"/>
      </w:rPr>
    </w:lvl>
    <w:lvl w:ilvl="4" w:tplc="F9B2EE28">
      <w:start w:val="1"/>
      <w:numFmt w:val="bullet"/>
      <w:lvlText w:val="•"/>
      <w:lvlJc w:val="left"/>
      <w:pPr>
        <w:ind w:left="3453" w:hanging="360"/>
      </w:pPr>
      <w:rPr>
        <w:rFonts w:hint="default"/>
      </w:rPr>
    </w:lvl>
    <w:lvl w:ilvl="5" w:tplc="1B68CE00">
      <w:start w:val="1"/>
      <w:numFmt w:val="bullet"/>
      <w:lvlText w:val="•"/>
      <w:lvlJc w:val="left"/>
      <w:pPr>
        <w:ind w:left="4330" w:hanging="360"/>
      </w:pPr>
      <w:rPr>
        <w:rFonts w:hint="default"/>
      </w:rPr>
    </w:lvl>
    <w:lvl w:ilvl="6" w:tplc="69C08604">
      <w:start w:val="1"/>
      <w:numFmt w:val="bullet"/>
      <w:lvlText w:val="•"/>
      <w:lvlJc w:val="left"/>
      <w:pPr>
        <w:ind w:left="5208" w:hanging="360"/>
      </w:pPr>
      <w:rPr>
        <w:rFonts w:hint="default"/>
      </w:rPr>
    </w:lvl>
    <w:lvl w:ilvl="7" w:tplc="ED44C7A4">
      <w:start w:val="1"/>
      <w:numFmt w:val="bullet"/>
      <w:lvlText w:val="•"/>
      <w:lvlJc w:val="left"/>
      <w:pPr>
        <w:ind w:left="6086" w:hanging="360"/>
      </w:pPr>
      <w:rPr>
        <w:rFonts w:hint="default"/>
      </w:rPr>
    </w:lvl>
    <w:lvl w:ilvl="8" w:tplc="7D60606A">
      <w:start w:val="1"/>
      <w:numFmt w:val="bullet"/>
      <w:lvlText w:val="•"/>
      <w:lvlJc w:val="left"/>
      <w:pPr>
        <w:ind w:left="6963" w:hanging="360"/>
      </w:pPr>
      <w:rPr>
        <w:rFonts w:hint="default"/>
      </w:rPr>
    </w:lvl>
  </w:abstractNum>
  <w:abstractNum w:abstractNumId="7" w15:restartNumberingAfterBreak="0">
    <w:nsid w:val="3C413DFA"/>
    <w:multiLevelType w:val="multilevel"/>
    <w:tmpl w:val="9D22A63E"/>
    <w:lvl w:ilvl="0">
      <w:start w:val="3"/>
      <w:numFmt w:val="decimal"/>
      <w:lvlText w:val="%1"/>
      <w:lvlJc w:val="left"/>
      <w:pPr>
        <w:ind w:left="505" w:hanging="404"/>
      </w:pPr>
      <w:rPr>
        <w:rFonts w:hint="default"/>
      </w:rPr>
    </w:lvl>
    <w:lvl w:ilvl="1">
      <w:start w:val="1"/>
      <w:numFmt w:val="decimal"/>
      <w:lvlText w:val="%2"/>
      <w:lvlJc w:val="left"/>
      <w:pPr>
        <w:ind w:left="505" w:hanging="404"/>
      </w:pPr>
      <w:rPr>
        <w:rFonts w:ascii="Arial" w:eastAsia="Arial" w:hAnsi="Arial" w:cs="Arial" w:hint="default"/>
        <w:b/>
        <w:bCs/>
        <w:w w:val="99"/>
        <w:sz w:val="24"/>
        <w:szCs w:val="24"/>
      </w:rPr>
    </w:lvl>
    <w:lvl w:ilvl="2">
      <w:start w:val="1"/>
      <w:numFmt w:val="bullet"/>
      <w:lvlText w:val=""/>
      <w:lvlJc w:val="left"/>
      <w:pPr>
        <w:ind w:left="822" w:hanging="360"/>
      </w:pPr>
      <w:rPr>
        <w:rFonts w:ascii="Symbol" w:eastAsia="Symbol" w:hAnsi="Symbol" w:cs="Symbol" w:hint="default"/>
        <w:w w:val="99"/>
        <w:sz w:val="20"/>
        <w:szCs w:val="20"/>
      </w:rPr>
    </w:lvl>
    <w:lvl w:ilvl="3">
      <w:start w:val="1"/>
      <w:numFmt w:val="bullet"/>
      <w:lvlText w:val="•"/>
      <w:lvlJc w:val="left"/>
      <w:pPr>
        <w:ind w:left="2575" w:hanging="360"/>
      </w:pPr>
      <w:rPr>
        <w:rFonts w:hint="default"/>
      </w:rPr>
    </w:lvl>
    <w:lvl w:ilvl="4">
      <w:start w:val="1"/>
      <w:numFmt w:val="bullet"/>
      <w:lvlText w:val="•"/>
      <w:lvlJc w:val="left"/>
      <w:pPr>
        <w:ind w:left="3453" w:hanging="360"/>
      </w:pPr>
      <w:rPr>
        <w:rFonts w:hint="default"/>
      </w:rPr>
    </w:lvl>
    <w:lvl w:ilvl="5">
      <w:start w:val="1"/>
      <w:numFmt w:val="bullet"/>
      <w:lvlText w:val="•"/>
      <w:lvlJc w:val="left"/>
      <w:pPr>
        <w:ind w:left="4330" w:hanging="360"/>
      </w:pPr>
      <w:rPr>
        <w:rFonts w:hint="default"/>
      </w:rPr>
    </w:lvl>
    <w:lvl w:ilvl="6">
      <w:start w:val="1"/>
      <w:numFmt w:val="bullet"/>
      <w:lvlText w:val="•"/>
      <w:lvlJc w:val="left"/>
      <w:pPr>
        <w:ind w:left="5208" w:hanging="360"/>
      </w:pPr>
      <w:rPr>
        <w:rFonts w:hint="default"/>
      </w:rPr>
    </w:lvl>
    <w:lvl w:ilvl="7">
      <w:start w:val="1"/>
      <w:numFmt w:val="bullet"/>
      <w:lvlText w:val="•"/>
      <w:lvlJc w:val="left"/>
      <w:pPr>
        <w:ind w:left="6086" w:hanging="360"/>
      </w:pPr>
      <w:rPr>
        <w:rFonts w:hint="default"/>
      </w:rPr>
    </w:lvl>
    <w:lvl w:ilvl="8">
      <w:start w:val="1"/>
      <w:numFmt w:val="bullet"/>
      <w:lvlText w:val="•"/>
      <w:lvlJc w:val="left"/>
      <w:pPr>
        <w:ind w:left="6963" w:hanging="360"/>
      </w:pPr>
      <w:rPr>
        <w:rFonts w:hint="default"/>
      </w:rPr>
    </w:lvl>
  </w:abstractNum>
  <w:abstractNum w:abstractNumId="8" w15:restartNumberingAfterBreak="0">
    <w:nsid w:val="3C8C0E31"/>
    <w:multiLevelType w:val="hybridMultilevel"/>
    <w:tmpl w:val="5DCE2C08"/>
    <w:lvl w:ilvl="0" w:tplc="ADE003B2">
      <w:start w:val="1"/>
      <w:numFmt w:val="bullet"/>
      <w:lvlText w:val=""/>
      <w:lvlJc w:val="left"/>
      <w:pPr>
        <w:ind w:left="720" w:hanging="360"/>
      </w:pPr>
      <w:rPr>
        <w:rFonts w:ascii="Wingdings" w:eastAsia="Wingdings" w:hAnsi="Wingdings" w:cs="Wingdings" w:hint="default"/>
        <w:w w:val="99"/>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0287AD8"/>
    <w:multiLevelType w:val="multilevel"/>
    <w:tmpl w:val="92146CAC"/>
    <w:lvl w:ilvl="0">
      <w:start w:val="1"/>
      <w:numFmt w:val="decimal"/>
      <w:lvlText w:val="%1"/>
      <w:lvlJc w:val="left"/>
      <w:pPr>
        <w:ind w:left="551" w:hanging="167"/>
      </w:pPr>
      <w:rPr>
        <w:rFonts w:ascii="Arial" w:eastAsia="Arial" w:hAnsi="Arial" w:cs="Arial" w:hint="default"/>
        <w:w w:val="99"/>
        <w:sz w:val="20"/>
        <w:szCs w:val="20"/>
      </w:rPr>
    </w:lvl>
    <w:lvl w:ilvl="1">
      <w:start w:val="1"/>
      <w:numFmt w:val="decimal"/>
      <w:lvlText w:val="%1.%2"/>
      <w:lvlJc w:val="left"/>
      <w:pPr>
        <w:ind w:left="668" w:hanging="331"/>
      </w:pPr>
      <w:rPr>
        <w:rFonts w:ascii="Calibri" w:eastAsia="Calibri" w:hAnsi="Calibri" w:cs="Calibri" w:hint="default"/>
        <w:w w:val="100"/>
        <w:sz w:val="22"/>
        <w:szCs w:val="22"/>
      </w:rPr>
    </w:lvl>
    <w:lvl w:ilvl="2">
      <w:start w:val="1"/>
      <w:numFmt w:val="bullet"/>
      <w:lvlText w:val="•"/>
      <w:lvlJc w:val="left"/>
      <w:pPr>
        <w:ind w:left="1555" w:hanging="331"/>
      </w:pPr>
      <w:rPr>
        <w:rFonts w:hint="default"/>
      </w:rPr>
    </w:lvl>
    <w:lvl w:ilvl="3">
      <w:start w:val="1"/>
      <w:numFmt w:val="bullet"/>
      <w:lvlText w:val="•"/>
      <w:lvlJc w:val="left"/>
      <w:pPr>
        <w:ind w:left="2450" w:hanging="331"/>
      </w:pPr>
      <w:rPr>
        <w:rFonts w:hint="default"/>
      </w:rPr>
    </w:lvl>
    <w:lvl w:ilvl="4">
      <w:start w:val="1"/>
      <w:numFmt w:val="bullet"/>
      <w:lvlText w:val="•"/>
      <w:lvlJc w:val="left"/>
      <w:pPr>
        <w:ind w:left="3346" w:hanging="331"/>
      </w:pPr>
      <w:rPr>
        <w:rFonts w:hint="default"/>
      </w:rPr>
    </w:lvl>
    <w:lvl w:ilvl="5">
      <w:start w:val="1"/>
      <w:numFmt w:val="bullet"/>
      <w:lvlText w:val="•"/>
      <w:lvlJc w:val="left"/>
      <w:pPr>
        <w:ind w:left="4241" w:hanging="331"/>
      </w:pPr>
      <w:rPr>
        <w:rFonts w:hint="default"/>
      </w:rPr>
    </w:lvl>
    <w:lvl w:ilvl="6">
      <w:start w:val="1"/>
      <w:numFmt w:val="bullet"/>
      <w:lvlText w:val="•"/>
      <w:lvlJc w:val="left"/>
      <w:pPr>
        <w:ind w:left="5137" w:hanging="331"/>
      </w:pPr>
      <w:rPr>
        <w:rFonts w:hint="default"/>
      </w:rPr>
    </w:lvl>
    <w:lvl w:ilvl="7">
      <w:start w:val="1"/>
      <w:numFmt w:val="bullet"/>
      <w:lvlText w:val="•"/>
      <w:lvlJc w:val="left"/>
      <w:pPr>
        <w:ind w:left="6032" w:hanging="331"/>
      </w:pPr>
      <w:rPr>
        <w:rFonts w:hint="default"/>
      </w:rPr>
    </w:lvl>
    <w:lvl w:ilvl="8">
      <w:start w:val="1"/>
      <w:numFmt w:val="bullet"/>
      <w:lvlText w:val="•"/>
      <w:lvlJc w:val="left"/>
      <w:pPr>
        <w:ind w:left="6928" w:hanging="331"/>
      </w:pPr>
      <w:rPr>
        <w:rFonts w:hint="default"/>
      </w:rPr>
    </w:lvl>
  </w:abstractNum>
  <w:abstractNum w:abstractNumId="10" w15:restartNumberingAfterBreak="0">
    <w:nsid w:val="40D44243"/>
    <w:multiLevelType w:val="multilevel"/>
    <w:tmpl w:val="888E2088"/>
    <w:lvl w:ilvl="0">
      <w:start w:val="3"/>
      <w:numFmt w:val="decimal"/>
      <w:lvlText w:val="%1"/>
      <w:lvlJc w:val="left"/>
      <w:pPr>
        <w:ind w:left="505" w:hanging="404"/>
      </w:pPr>
      <w:rPr>
        <w:rFonts w:hint="default"/>
      </w:rPr>
    </w:lvl>
    <w:lvl w:ilvl="1">
      <w:start w:val="1"/>
      <w:numFmt w:val="decimal"/>
      <w:lvlText w:val="%1.%2"/>
      <w:lvlJc w:val="left"/>
      <w:pPr>
        <w:ind w:left="505" w:hanging="404"/>
      </w:pPr>
      <w:rPr>
        <w:rFonts w:ascii="Arial" w:eastAsia="Arial" w:hAnsi="Arial" w:cs="Arial" w:hint="default"/>
        <w:b/>
        <w:bCs/>
        <w:w w:val="99"/>
        <w:sz w:val="24"/>
        <w:szCs w:val="24"/>
      </w:rPr>
    </w:lvl>
    <w:lvl w:ilvl="2">
      <w:start w:val="1"/>
      <w:numFmt w:val="bullet"/>
      <w:lvlText w:val=""/>
      <w:lvlJc w:val="left"/>
      <w:pPr>
        <w:ind w:left="822" w:hanging="360"/>
      </w:pPr>
      <w:rPr>
        <w:rFonts w:ascii="Symbol" w:eastAsia="Symbol" w:hAnsi="Symbol" w:cs="Symbol" w:hint="default"/>
        <w:w w:val="99"/>
        <w:sz w:val="20"/>
        <w:szCs w:val="20"/>
      </w:rPr>
    </w:lvl>
    <w:lvl w:ilvl="3">
      <w:start w:val="1"/>
      <w:numFmt w:val="bullet"/>
      <w:lvlText w:val="•"/>
      <w:lvlJc w:val="left"/>
      <w:pPr>
        <w:ind w:left="2575" w:hanging="360"/>
      </w:pPr>
      <w:rPr>
        <w:rFonts w:hint="default"/>
      </w:rPr>
    </w:lvl>
    <w:lvl w:ilvl="4">
      <w:start w:val="1"/>
      <w:numFmt w:val="bullet"/>
      <w:lvlText w:val="•"/>
      <w:lvlJc w:val="left"/>
      <w:pPr>
        <w:ind w:left="3453" w:hanging="360"/>
      </w:pPr>
      <w:rPr>
        <w:rFonts w:hint="default"/>
      </w:rPr>
    </w:lvl>
    <w:lvl w:ilvl="5">
      <w:start w:val="1"/>
      <w:numFmt w:val="bullet"/>
      <w:lvlText w:val="•"/>
      <w:lvlJc w:val="left"/>
      <w:pPr>
        <w:ind w:left="4330" w:hanging="360"/>
      </w:pPr>
      <w:rPr>
        <w:rFonts w:hint="default"/>
      </w:rPr>
    </w:lvl>
    <w:lvl w:ilvl="6">
      <w:start w:val="1"/>
      <w:numFmt w:val="bullet"/>
      <w:lvlText w:val="•"/>
      <w:lvlJc w:val="left"/>
      <w:pPr>
        <w:ind w:left="5208" w:hanging="360"/>
      </w:pPr>
      <w:rPr>
        <w:rFonts w:hint="default"/>
      </w:rPr>
    </w:lvl>
    <w:lvl w:ilvl="7">
      <w:start w:val="1"/>
      <w:numFmt w:val="bullet"/>
      <w:lvlText w:val="•"/>
      <w:lvlJc w:val="left"/>
      <w:pPr>
        <w:ind w:left="6086" w:hanging="360"/>
      </w:pPr>
      <w:rPr>
        <w:rFonts w:hint="default"/>
      </w:rPr>
    </w:lvl>
    <w:lvl w:ilvl="8">
      <w:start w:val="1"/>
      <w:numFmt w:val="bullet"/>
      <w:lvlText w:val="•"/>
      <w:lvlJc w:val="left"/>
      <w:pPr>
        <w:ind w:left="6963" w:hanging="360"/>
      </w:pPr>
      <w:rPr>
        <w:rFonts w:hint="default"/>
      </w:rPr>
    </w:lvl>
  </w:abstractNum>
  <w:abstractNum w:abstractNumId="11" w15:restartNumberingAfterBreak="0">
    <w:nsid w:val="4ED219D6"/>
    <w:multiLevelType w:val="hybridMultilevel"/>
    <w:tmpl w:val="BDA29ECA"/>
    <w:lvl w:ilvl="0" w:tplc="ADE003B2">
      <w:start w:val="1"/>
      <w:numFmt w:val="bullet"/>
      <w:lvlText w:val=""/>
      <w:lvlJc w:val="left"/>
      <w:pPr>
        <w:ind w:left="720" w:hanging="360"/>
      </w:pPr>
      <w:rPr>
        <w:rFonts w:ascii="Wingdings" w:eastAsia="Wingdings" w:hAnsi="Wingdings" w:cs="Wingdings" w:hint="default"/>
        <w:w w:val="99"/>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3E247C4"/>
    <w:multiLevelType w:val="hybridMultilevel"/>
    <w:tmpl w:val="E2D0CCD0"/>
    <w:lvl w:ilvl="0" w:tplc="ADE003B2">
      <w:start w:val="1"/>
      <w:numFmt w:val="bullet"/>
      <w:lvlText w:val=""/>
      <w:lvlJc w:val="left"/>
      <w:pPr>
        <w:ind w:left="720" w:hanging="360"/>
      </w:pPr>
      <w:rPr>
        <w:rFonts w:ascii="Wingdings" w:eastAsia="Wingdings" w:hAnsi="Wingdings" w:cs="Wingdings" w:hint="default"/>
        <w:w w:val="99"/>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C073678"/>
    <w:multiLevelType w:val="hybridMultilevel"/>
    <w:tmpl w:val="A08495AC"/>
    <w:lvl w:ilvl="0" w:tplc="5FA49C46">
      <w:start w:val="1"/>
      <w:numFmt w:val="bullet"/>
      <w:lvlText w:val=""/>
      <w:lvlJc w:val="left"/>
      <w:pPr>
        <w:ind w:left="822" w:hanging="360"/>
      </w:pPr>
      <w:rPr>
        <w:rFonts w:ascii="Wingdings" w:eastAsia="Wingdings" w:hAnsi="Wingdings" w:cs="Wingdings" w:hint="default"/>
        <w:w w:val="99"/>
        <w:sz w:val="20"/>
        <w:szCs w:val="20"/>
      </w:rPr>
    </w:lvl>
    <w:lvl w:ilvl="1" w:tplc="C1DEFE30">
      <w:start w:val="1"/>
      <w:numFmt w:val="bullet"/>
      <w:lvlText w:val="•"/>
      <w:lvlJc w:val="left"/>
      <w:pPr>
        <w:ind w:left="1609" w:hanging="360"/>
      </w:pPr>
      <w:rPr>
        <w:rFonts w:hint="default"/>
      </w:rPr>
    </w:lvl>
    <w:lvl w:ilvl="2" w:tplc="305EE5FE">
      <w:start w:val="1"/>
      <w:numFmt w:val="bullet"/>
      <w:lvlText w:val="•"/>
      <w:lvlJc w:val="left"/>
      <w:pPr>
        <w:ind w:left="2399" w:hanging="360"/>
      </w:pPr>
      <w:rPr>
        <w:rFonts w:hint="default"/>
      </w:rPr>
    </w:lvl>
    <w:lvl w:ilvl="3" w:tplc="E34672D8">
      <w:start w:val="1"/>
      <w:numFmt w:val="bullet"/>
      <w:lvlText w:val="•"/>
      <w:lvlJc w:val="left"/>
      <w:pPr>
        <w:ind w:left="3189" w:hanging="360"/>
      </w:pPr>
      <w:rPr>
        <w:rFonts w:hint="default"/>
      </w:rPr>
    </w:lvl>
    <w:lvl w:ilvl="4" w:tplc="2FA88530">
      <w:start w:val="1"/>
      <w:numFmt w:val="bullet"/>
      <w:lvlText w:val="•"/>
      <w:lvlJc w:val="left"/>
      <w:pPr>
        <w:ind w:left="3979" w:hanging="360"/>
      </w:pPr>
      <w:rPr>
        <w:rFonts w:hint="default"/>
      </w:rPr>
    </w:lvl>
    <w:lvl w:ilvl="5" w:tplc="F9667D26">
      <w:start w:val="1"/>
      <w:numFmt w:val="bullet"/>
      <w:lvlText w:val="•"/>
      <w:lvlJc w:val="left"/>
      <w:pPr>
        <w:ind w:left="4769" w:hanging="360"/>
      </w:pPr>
      <w:rPr>
        <w:rFonts w:hint="default"/>
      </w:rPr>
    </w:lvl>
    <w:lvl w:ilvl="6" w:tplc="A2D66082">
      <w:start w:val="1"/>
      <w:numFmt w:val="bullet"/>
      <w:lvlText w:val="•"/>
      <w:lvlJc w:val="left"/>
      <w:pPr>
        <w:ind w:left="5559" w:hanging="360"/>
      </w:pPr>
      <w:rPr>
        <w:rFonts w:hint="default"/>
      </w:rPr>
    </w:lvl>
    <w:lvl w:ilvl="7" w:tplc="ECA2AA22">
      <w:start w:val="1"/>
      <w:numFmt w:val="bullet"/>
      <w:lvlText w:val="•"/>
      <w:lvlJc w:val="left"/>
      <w:pPr>
        <w:ind w:left="6349" w:hanging="360"/>
      </w:pPr>
      <w:rPr>
        <w:rFonts w:hint="default"/>
      </w:rPr>
    </w:lvl>
    <w:lvl w:ilvl="8" w:tplc="8BEC7022">
      <w:start w:val="1"/>
      <w:numFmt w:val="bullet"/>
      <w:lvlText w:val="•"/>
      <w:lvlJc w:val="left"/>
      <w:pPr>
        <w:ind w:left="7139" w:hanging="360"/>
      </w:pPr>
      <w:rPr>
        <w:rFonts w:hint="default"/>
      </w:rPr>
    </w:lvl>
  </w:abstractNum>
  <w:abstractNum w:abstractNumId="14" w15:restartNumberingAfterBreak="0">
    <w:nsid w:val="6113717F"/>
    <w:multiLevelType w:val="multilevel"/>
    <w:tmpl w:val="CD525DF0"/>
    <w:lvl w:ilvl="0">
      <w:start w:val="3"/>
      <w:numFmt w:val="decimal"/>
      <w:lvlText w:val="%1"/>
      <w:lvlJc w:val="left"/>
      <w:pPr>
        <w:ind w:left="504" w:hanging="403"/>
      </w:pPr>
      <w:rPr>
        <w:rFonts w:hint="default"/>
      </w:rPr>
    </w:lvl>
    <w:lvl w:ilvl="1">
      <w:start w:val="1"/>
      <w:numFmt w:val="decimal"/>
      <w:lvlText w:val="%1.%2"/>
      <w:lvlJc w:val="left"/>
      <w:pPr>
        <w:ind w:left="504" w:hanging="403"/>
      </w:pPr>
      <w:rPr>
        <w:rFonts w:ascii="Arial" w:eastAsia="Arial" w:hAnsi="Arial" w:cs="Arial" w:hint="default"/>
        <w:b/>
        <w:bCs/>
        <w:w w:val="99"/>
        <w:sz w:val="24"/>
        <w:szCs w:val="24"/>
      </w:rPr>
    </w:lvl>
    <w:lvl w:ilvl="2">
      <w:start w:val="1"/>
      <w:numFmt w:val="bullet"/>
      <w:lvlText w:val=""/>
      <w:lvlJc w:val="left"/>
      <w:pPr>
        <w:ind w:left="822" w:hanging="360"/>
      </w:pPr>
      <w:rPr>
        <w:rFonts w:ascii="Symbol" w:eastAsia="Symbol" w:hAnsi="Symbol" w:cs="Symbol" w:hint="default"/>
        <w:w w:val="99"/>
        <w:sz w:val="20"/>
        <w:szCs w:val="20"/>
      </w:rPr>
    </w:lvl>
    <w:lvl w:ilvl="3">
      <w:start w:val="1"/>
      <w:numFmt w:val="bullet"/>
      <w:lvlText w:val="•"/>
      <w:lvlJc w:val="left"/>
      <w:pPr>
        <w:ind w:left="2575" w:hanging="360"/>
      </w:pPr>
      <w:rPr>
        <w:rFonts w:hint="default"/>
      </w:rPr>
    </w:lvl>
    <w:lvl w:ilvl="4">
      <w:start w:val="1"/>
      <w:numFmt w:val="bullet"/>
      <w:lvlText w:val="•"/>
      <w:lvlJc w:val="left"/>
      <w:pPr>
        <w:ind w:left="3453" w:hanging="360"/>
      </w:pPr>
      <w:rPr>
        <w:rFonts w:hint="default"/>
      </w:rPr>
    </w:lvl>
    <w:lvl w:ilvl="5">
      <w:start w:val="1"/>
      <w:numFmt w:val="bullet"/>
      <w:lvlText w:val="•"/>
      <w:lvlJc w:val="left"/>
      <w:pPr>
        <w:ind w:left="4330" w:hanging="360"/>
      </w:pPr>
      <w:rPr>
        <w:rFonts w:hint="default"/>
      </w:rPr>
    </w:lvl>
    <w:lvl w:ilvl="6">
      <w:start w:val="1"/>
      <w:numFmt w:val="bullet"/>
      <w:lvlText w:val="•"/>
      <w:lvlJc w:val="left"/>
      <w:pPr>
        <w:ind w:left="5208" w:hanging="360"/>
      </w:pPr>
      <w:rPr>
        <w:rFonts w:hint="default"/>
      </w:rPr>
    </w:lvl>
    <w:lvl w:ilvl="7">
      <w:start w:val="1"/>
      <w:numFmt w:val="bullet"/>
      <w:lvlText w:val="•"/>
      <w:lvlJc w:val="left"/>
      <w:pPr>
        <w:ind w:left="6086" w:hanging="360"/>
      </w:pPr>
      <w:rPr>
        <w:rFonts w:hint="default"/>
      </w:rPr>
    </w:lvl>
    <w:lvl w:ilvl="8">
      <w:start w:val="1"/>
      <w:numFmt w:val="bullet"/>
      <w:lvlText w:val="•"/>
      <w:lvlJc w:val="left"/>
      <w:pPr>
        <w:ind w:left="6963" w:hanging="360"/>
      </w:pPr>
      <w:rPr>
        <w:rFonts w:hint="default"/>
      </w:rPr>
    </w:lvl>
  </w:abstractNum>
  <w:abstractNum w:abstractNumId="15" w15:restartNumberingAfterBreak="0">
    <w:nsid w:val="66EE0838"/>
    <w:multiLevelType w:val="hybridMultilevel"/>
    <w:tmpl w:val="E6A268AA"/>
    <w:lvl w:ilvl="0" w:tplc="E2A4620A">
      <w:start w:val="1"/>
      <w:numFmt w:val="bullet"/>
      <w:lvlText w:val=""/>
      <w:lvlJc w:val="left"/>
      <w:pPr>
        <w:ind w:left="822" w:hanging="360"/>
      </w:pPr>
      <w:rPr>
        <w:rFonts w:ascii="Wingdings" w:eastAsia="Wingdings" w:hAnsi="Wingdings" w:cs="Wingdings" w:hint="default"/>
        <w:w w:val="99"/>
        <w:sz w:val="20"/>
        <w:szCs w:val="20"/>
      </w:rPr>
    </w:lvl>
    <w:lvl w:ilvl="1" w:tplc="A55EA1FE">
      <w:start w:val="1"/>
      <w:numFmt w:val="bullet"/>
      <w:lvlText w:val="•"/>
      <w:lvlJc w:val="left"/>
      <w:pPr>
        <w:ind w:left="1609" w:hanging="360"/>
      </w:pPr>
      <w:rPr>
        <w:rFonts w:hint="default"/>
      </w:rPr>
    </w:lvl>
    <w:lvl w:ilvl="2" w:tplc="F9FCD25A">
      <w:start w:val="1"/>
      <w:numFmt w:val="bullet"/>
      <w:lvlText w:val="•"/>
      <w:lvlJc w:val="left"/>
      <w:pPr>
        <w:ind w:left="2399" w:hanging="360"/>
      </w:pPr>
      <w:rPr>
        <w:rFonts w:hint="default"/>
      </w:rPr>
    </w:lvl>
    <w:lvl w:ilvl="3" w:tplc="692A1198">
      <w:start w:val="1"/>
      <w:numFmt w:val="bullet"/>
      <w:lvlText w:val="•"/>
      <w:lvlJc w:val="left"/>
      <w:pPr>
        <w:ind w:left="3189" w:hanging="360"/>
      </w:pPr>
      <w:rPr>
        <w:rFonts w:hint="default"/>
      </w:rPr>
    </w:lvl>
    <w:lvl w:ilvl="4" w:tplc="4A80937C">
      <w:start w:val="1"/>
      <w:numFmt w:val="bullet"/>
      <w:lvlText w:val="•"/>
      <w:lvlJc w:val="left"/>
      <w:pPr>
        <w:ind w:left="3979" w:hanging="360"/>
      </w:pPr>
      <w:rPr>
        <w:rFonts w:hint="default"/>
      </w:rPr>
    </w:lvl>
    <w:lvl w:ilvl="5" w:tplc="6C58D49A">
      <w:start w:val="1"/>
      <w:numFmt w:val="bullet"/>
      <w:lvlText w:val="•"/>
      <w:lvlJc w:val="left"/>
      <w:pPr>
        <w:ind w:left="4769" w:hanging="360"/>
      </w:pPr>
      <w:rPr>
        <w:rFonts w:hint="default"/>
      </w:rPr>
    </w:lvl>
    <w:lvl w:ilvl="6" w:tplc="C3F4DEC6">
      <w:start w:val="1"/>
      <w:numFmt w:val="bullet"/>
      <w:lvlText w:val="•"/>
      <w:lvlJc w:val="left"/>
      <w:pPr>
        <w:ind w:left="5559" w:hanging="360"/>
      </w:pPr>
      <w:rPr>
        <w:rFonts w:hint="default"/>
      </w:rPr>
    </w:lvl>
    <w:lvl w:ilvl="7" w:tplc="E270A080">
      <w:start w:val="1"/>
      <w:numFmt w:val="bullet"/>
      <w:lvlText w:val="•"/>
      <w:lvlJc w:val="left"/>
      <w:pPr>
        <w:ind w:left="6349" w:hanging="360"/>
      </w:pPr>
      <w:rPr>
        <w:rFonts w:hint="default"/>
      </w:rPr>
    </w:lvl>
    <w:lvl w:ilvl="8" w:tplc="C53ABCCE">
      <w:start w:val="1"/>
      <w:numFmt w:val="bullet"/>
      <w:lvlText w:val="•"/>
      <w:lvlJc w:val="left"/>
      <w:pPr>
        <w:ind w:left="7139" w:hanging="360"/>
      </w:pPr>
      <w:rPr>
        <w:rFonts w:hint="default"/>
      </w:rPr>
    </w:lvl>
  </w:abstractNum>
  <w:abstractNum w:abstractNumId="16" w15:restartNumberingAfterBreak="0">
    <w:nsid w:val="6A4E12AE"/>
    <w:multiLevelType w:val="hybridMultilevel"/>
    <w:tmpl w:val="7F2EA58A"/>
    <w:lvl w:ilvl="0" w:tplc="437E892A">
      <w:start w:val="1"/>
      <w:numFmt w:val="bullet"/>
      <w:lvlText w:val=""/>
      <w:lvlJc w:val="left"/>
      <w:pPr>
        <w:ind w:left="822" w:hanging="360"/>
      </w:pPr>
      <w:rPr>
        <w:rFonts w:ascii="Symbol" w:eastAsia="Symbol" w:hAnsi="Symbol" w:cs="Symbol" w:hint="default"/>
        <w:w w:val="99"/>
        <w:sz w:val="20"/>
        <w:szCs w:val="20"/>
      </w:rPr>
    </w:lvl>
    <w:lvl w:ilvl="1" w:tplc="8D488948">
      <w:start w:val="1"/>
      <w:numFmt w:val="bullet"/>
      <w:lvlText w:val="•"/>
      <w:lvlJc w:val="left"/>
      <w:pPr>
        <w:ind w:left="1609" w:hanging="360"/>
      </w:pPr>
      <w:rPr>
        <w:rFonts w:hint="default"/>
      </w:rPr>
    </w:lvl>
    <w:lvl w:ilvl="2" w:tplc="06A2D302">
      <w:start w:val="1"/>
      <w:numFmt w:val="bullet"/>
      <w:lvlText w:val="•"/>
      <w:lvlJc w:val="left"/>
      <w:pPr>
        <w:ind w:left="2399" w:hanging="360"/>
      </w:pPr>
      <w:rPr>
        <w:rFonts w:hint="default"/>
      </w:rPr>
    </w:lvl>
    <w:lvl w:ilvl="3" w:tplc="73505C7E">
      <w:start w:val="1"/>
      <w:numFmt w:val="bullet"/>
      <w:lvlText w:val="•"/>
      <w:lvlJc w:val="left"/>
      <w:pPr>
        <w:ind w:left="3189" w:hanging="360"/>
      </w:pPr>
      <w:rPr>
        <w:rFonts w:hint="default"/>
      </w:rPr>
    </w:lvl>
    <w:lvl w:ilvl="4" w:tplc="C9347CFC">
      <w:start w:val="1"/>
      <w:numFmt w:val="bullet"/>
      <w:lvlText w:val="•"/>
      <w:lvlJc w:val="left"/>
      <w:pPr>
        <w:ind w:left="3979" w:hanging="360"/>
      </w:pPr>
      <w:rPr>
        <w:rFonts w:hint="default"/>
      </w:rPr>
    </w:lvl>
    <w:lvl w:ilvl="5" w:tplc="7528099E">
      <w:start w:val="1"/>
      <w:numFmt w:val="bullet"/>
      <w:lvlText w:val="•"/>
      <w:lvlJc w:val="left"/>
      <w:pPr>
        <w:ind w:left="4769" w:hanging="360"/>
      </w:pPr>
      <w:rPr>
        <w:rFonts w:hint="default"/>
      </w:rPr>
    </w:lvl>
    <w:lvl w:ilvl="6" w:tplc="42C4D7F8">
      <w:start w:val="1"/>
      <w:numFmt w:val="bullet"/>
      <w:lvlText w:val="•"/>
      <w:lvlJc w:val="left"/>
      <w:pPr>
        <w:ind w:left="5559" w:hanging="360"/>
      </w:pPr>
      <w:rPr>
        <w:rFonts w:hint="default"/>
      </w:rPr>
    </w:lvl>
    <w:lvl w:ilvl="7" w:tplc="FC388E3C">
      <w:start w:val="1"/>
      <w:numFmt w:val="bullet"/>
      <w:lvlText w:val="•"/>
      <w:lvlJc w:val="left"/>
      <w:pPr>
        <w:ind w:left="6349" w:hanging="360"/>
      </w:pPr>
      <w:rPr>
        <w:rFonts w:hint="default"/>
      </w:rPr>
    </w:lvl>
    <w:lvl w:ilvl="8" w:tplc="00CE2A6E">
      <w:start w:val="1"/>
      <w:numFmt w:val="bullet"/>
      <w:lvlText w:val="•"/>
      <w:lvlJc w:val="left"/>
      <w:pPr>
        <w:ind w:left="7139" w:hanging="360"/>
      </w:pPr>
      <w:rPr>
        <w:rFonts w:hint="default"/>
      </w:rPr>
    </w:lvl>
  </w:abstractNum>
  <w:abstractNum w:abstractNumId="17" w15:restartNumberingAfterBreak="0">
    <w:nsid w:val="6ACE323B"/>
    <w:multiLevelType w:val="multilevel"/>
    <w:tmpl w:val="678855CE"/>
    <w:lvl w:ilvl="0">
      <w:start w:val="3"/>
      <w:numFmt w:val="decimal"/>
      <w:lvlText w:val="%1"/>
      <w:lvlJc w:val="left"/>
      <w:pPr>
        <w:ind w:left="716" w:hanging="332"/>
      </w:pPr>
      <w:rPr>
        <w:rFonts w:hint="default"/>
      </w:rPr>
    </w:lvl>
    <w:lvl w:ilvl="1">
      <w:start w:val="1"/>
      <w:numFmt w:val="decimal"/>
      <w:lvlText w:val="%1.%2"/>
      <w:lvlJc w:val="left"/>
      <w:pPr>
        <w:ind w:left="716" w:hanging="332"/>
        <w:jc w:val="right"/>
      </w:pPr>
      <w:rPr>
        <w:rFonts w:hint="default"/>
        <w:w w:val="99"/>
      </w:rPr>
    </w:lvl>
    <w:lvl w:ilvl="2">
      <w:start w:val="1"/>
      <w:numFmt w:val="bullet"/>
      <w:lvlText w:val="•"/>
      <w:lvlJc w:val="left"/>
      <w:pPr>
        <w:ind w:left="2319" w:hanging="332"/>
      </w:pPr>
      <w:rPr>
        <w:rFonts w:hint="default"/>
      </w:rPr>
    </w:lvl>
    <w:lvl w:ilvl="3">
      <w:start w:val="1"/>
      <w:numFmt w:val="bullet"/>
      <w:lvlText w:val="•"/>
      <w:lvlJc w:val="left"/>
      <w:pPr>
        <w:ind w:left="3119" w:hanging="332"/>
      </w:pPr>
      <w:rPr>
        <w:rFonts w:hint="default"/>
      </w:rPr>
    </w:lvl>
    <w:lvl w:ilvl="4">
      <w:start w:val="1"/>
      <w:numFmt w:val="bullet"/>
      <w:lvlText w:val="•"/>
      <w:lvlJc w:val="left"/>
      <w:pPr>
        <w:ind w:left="3919" w:hanging="332"/>
      </w:pPr>
      <w:rPr>
        <w:rFonts w:hint="default"/>
      </w:rPr>
    </w:lvl>
    <w:lvl w:ilvl="5">
      <w:start w:val="1"/>
      <w:numFmt w:val="bullet"/>
      <w:lvlText w:val="•"/>
      <w:lvlJc w:val="left"/>
      <w:pPr>
        <w:ind w:left="4719" w:hanging="332"/>
      </w:pPr>
      <w:rPr>
        <w:rFonts w:hint="default"/>
      </w:rPr>
    </w:lvl>
    <w:lvl w:ilvl="6">
      <w:start w:val="1"/>
      <w:numFmt w:val="bullet"/>
      <w:lvlText w:val="•"/>
      <w:lvlJc w:val="left"/>
      <w:pPr>
        <w:ind w:left="5519" w:hanging="332"/>
      </w:pPr>
      <w:rPr>
        <w:rFonts w:hint="default"/>
      </w:rPr>
    </w:lvl>
    <w:lvl w:ilvl="7">
      <w:start w:val="1"/>
      <w:numFmt w:val="bullet"/>
      <w:lvlText w:val="•"/>
      <w:lvlJc w:val="left"/>
      <w:pPr>
        <w:ind w:left="6319" w:hanging="332"/>
      </w:pPr>
      <w:rPr>
        <w:rFonts w:hint="default"/>
      </w:rPr>
    </w:lvl>
    <w:lvl w:ilvl="8">
      <w:start w:val="1"/>
      <w:numFmt w:val="bullet"/>
      <w:lvlText w:val="•"/>
      <w:lvlJc w:val="left"/>
      <w:pPr>
        <w:ind w:left="7119" w:hanging="332"/>
      </w:pPr>
      <w:rPr>
        <w:rFonts w:hint="default"/>
      </w:rPr>
    </w:lvl>
  </w:abstractNum>
  <w:abstractNum w:abstractNumId="18" w15:restartNumberingAfterBreak="0">
    <w:nsid w:val="773B5911"/>
    <w:multiLevelType w:val="hybridMultilevel"/>
    <w:tmpl w:val="38044E2E"/>
    <w:lvl w:ilvl="0" w:tplc="ADE003B2">
      <w:start w:val="1"/>
      <w:numFmt w:val="bullet"/>
      <w:lvlText w:val=""/>
      <w:lvlJc w:val="left"/>
      <w:pPr>
        <w:ind w:left="822" w:hanging="360"/>
      </w:pPr>
      <w:rPr>
        <w:rFonts w:ascii="Wingdings" w:eastAsia="Wingdings" w:hAnsi="Wingdings" w:cs="Wingdings" w:hint="default"/>
        <w:w w:val="99"/>
        <w:sz w:val="20"/>
        <w:szCs w:val="20"/>
      </w:rPr>
    </w:lvl>
    <w:lvl w:ilvl="1" w:tplc="203C0C0C">
      <w:start w:val="1"/>
      <w:numFmt w:val="bullet"/>
      <w:lvlText w:val="•"/>
      <w:lvlJc w:val="left"/>
      <w:pPr>
        <w:ind w:left="1609" w:hanging="360"/>
      </w:pPr>
      <w:rPr>
        <w:rFonts w:hint="default"/>
      </w:rPr>
    </w:lvl>
    <w:lvl w:ilvl="2" w:tplc="9BBC223E">
      <w:start w:val="1"/>
      <w:numFmt w:val="bullet"/>
      <w:lvlText w:val="•"/>
      <w:lvlJc w:val="left"/>
      <w:pPr>
        <w:ind w:left="2399" w:hanging="360"/>
      </w:pPr>
      <w:rPr>
        <w:rFonts w:hint="default"/>
      </w:rPr>
    </w:lvl>
    <w:lvl w:ilvl="3" w:tplc="11B6EA36">
      <w:start w:val="1"/>
      <w:numFmt w:val="bullet"/>
      <w:lvlText w:val="•"/>
      <w:lvlJc w:val="left"/>
      <w:pPr>
        <w:ind w:left="3189" w:hanging="360"/>
      </w:pPr>
      <w:rPr>
        <w:rFonts w:hint="default"/>
      </w:rPr>
    </w:lvl>
    <w:lvl w:ilvl="4" w:tplc="C54EBD72">
      <w:start w:val="1"/>
      <w:numFmt w:val="bullet"/>
      <w:lvlText w:val="•"/>
      <w:lvlJc w:val="left"/>
      <w:pPr>
        <w:ind w:left="3979" w:hanging="360"/>
      </w:pPr>
      <w:rPr>
        <w:rFonts w:hint="default"/>
      </w:rPr>
    </w:lvl>
    <w:lvl w:ilvl="5" w:tplc="5130185C">
      <w:start w:val="1"/>
      <w:numFmt w:val="bullet"/>
      <w:lvlText w:val="•"/>
      <w:lvlJc w:val="left"/>
      <w:pPr>
        <w:ind w:left="4769" w:hanging="360"/>
      </w:pPr>
      <w:rPr>
        <w:rFonts w:hint="default"/>
      </w:rPr>
    </w:lvl>
    <w:lvl w:ilvl="6" w:tplc="00D8AF46">
      <w:start w:val="1"/>
      <w:numFmt w:val="bullet"/>
      <w:lvlText w:val="•"/>
      <w:lvlJc w:val="left"/>
      <w:pPr>
        <w:ind w:left="5559" w:hanging="360"/>
      </w:pPr>
      <w:rPr>
        <w:rFonts w:hint="default"/>
      </w:rPr>
    </w:lvl>
    <w:lvl w:ilvl="7" w:tplc="8D30F2BA">
      <w:start w:val="1"/>
      <w:numFmt w:val="bullet"/>
      <w:lvlText w:val="•"/>
      <w:lvlJc w:val="left"/>
      <w:pPr>
        <w:ind w:left="6349" w:hanging="360"/>
      </w:pPr>
      <w:rPr>
        <w:rFonts w:hint="default"/>
      </w:rPr>
    </w:lvl>
    <w:lvl w:ilvl="8" w:tplc="4EDA5C92">
      <w:start w:val="1"/>
      <w:numFmt w:val="bullet"/>
      <w:lvlText w:val="•"/>
      <w:lvlJc w:val="left"/>
      <w:pPr>
        <w:ind w:left="7139" w:hanging="360"/>
      </w:pPr>
      <w:rPr>
        <w:rFonts w:hint="default"/>
      </w:rPr>
    </w:lvl>
  </w:abstractNum>
  <w:num w:numId="1" w16cid:durableId="415789622">
    <w:abstractNumId w:val="15"/>
  </w:num>
  <w:num w:numId="2" w16cid:durableId="581649562">
    <w:abstractNumId w:val="13"/>
  </w:num>
  <w:num w:numId="3" w16cid:durableId="2133404984">
    <w:abstractNumId w:val="4"/>
  </w:num>
  <w:num w:numId="4" w16cid:durableId="388652966">
    <w:abstractNumId w:val="18"/>
  </w:num>
  <w:num w:numId="5" w16cid:durableId="25179573">
    <w:abstractNumId w:val="16"/>
  </w:num>
  <w:num w:numId="6" w16cid:durableId="954676842">
    <w:abstractNumId w:val="5"/>
  </w:num>
  <w:num w:numId="7" w16cid:durableId="1040208670">
    <w:abstractNumId w:val="10"/>
  </w:num>
  <w:num w:numId="8" w16cid:durableId="1654220177">
    <w:abstractNumId w:val="2"/>
  </w:num>
  <w:num w:numId="9" w16cid:durableId="712466521">
    <w:abstractNumId w:val="6"/>
  </w:num>
  <w:num w:numId="10" w16cid:durableId="235864270">
    <w:abstractNumId w:val="1"/>
  </w:num>
  <w:num w:numId="11" w16cid:durableId="1026492027">
    <w:abstractNumId w:val="17"/>
  </w:num>
  <w:num w:numId="12" w16cid:durableId="1102383709">
    <w:abstractNumId w:val="9"/>
  </w:num>
  <w:num w:numId="13" w16cid:durableId="793838242">
    <w:abstractNumId w:val="12"/>
  </w:num>
  <w:num w:numId="14" w16cid:durableId="257062155">
    <w:abstractNumId w:val="11"/>
  </w:num>
  <w:num w:numId="15" w16cid:durableId="1601986735">
    <w:abstractNumId w:val="3"/>
  </w:num>
  <w:num w:numId="16" w16cid:durableId="1837265353">
    <w:abstractNumId w:val="8"/>
  </w:num>
  <w:num w:numId="17" w16cid:durableId="1229346457">
    <w:abstractNumId w:val="7"/>
  </w:num>
  <w:num w:numId="18" w16cid:durableId="1210262351">
    <w:abstractNumId w:val="14"/>
  </w:num>
  <w:num w:numId="19" w16cid:durableId="1866167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Formattin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BD7"/>
    <w:rsid w:val="000013AB"/>
    <w:rsid w:val="00021A38"/>
    <w:rsid w:val="00042975"/>
    <w:rsid w:val="0005602A"/>
    <w:rsid w:val="000651CB"/>
    <w:rsid w:val="00065B16"/>
    <w:rsid w:val="000722F7"/>
    <w:rsid w:val="00073BD7"/>
    <w:rsid w:val="00081687"/>
    <w:rsid w:val="00084700"/>
    <w:rsid w:val="0009328F"/>
    <w:rsid w:val="000A7B2B"/>
    <w:rsid w:val="000B4A52"/>
    <w:rsid w:val="000B7323"/>
    <w:rsid w:val="000D2179"/>
    <w:rsid w:val="000D2293"/>
    <w:rsid w:val="000D3131"/>
    <w:rsid w:val="000D4E68"/>
    <w:rsid w:val="000D51C3"/>
    <w:rsid w:val="000D7079"/>
    <w:rsid w:val="000E0F29"/>
    <w:rsid w:val="000E7D74"/>
    <w:rsid w:val="00102472"/>
    <w:rsid w:val="00103DBD"/>
    <w:rsid w:val="00107913"/>
    <w:rsid w:val="00113E10"/>
    <w:rsid w:val="00122A00"/>
    <w:rsid w:val="00130290"/>
    <w:rsid w:val="00136B23"/>
    <w:rsid w:val="00136F18"/>
    <w:rsid w:val="001453B0"/>
    <w:rsid w:val="001478AF"/>
    <w:rsid w:val="001541BD"/>
    <w:rsid w:val="00166186"/>
    <w:rsid w:val="00167383"/>
    <w:rsid w:val="001737FB"/>
    <w:rsid w:val="00177220"/>
    <w:rsid w:val="00184034"/>
    <w:rsid w:val="00191F74"/>
    <w:rsid w:val="00196275"/>
    <w:rsid w:val="001A170C"/>
    <w:rsid w:val="001B036E"/>
    <w:rsid w:val="001B2B40"/>
    <w:rsid w:val="001C6BD9"/>
    <w:rsid w:val="001D69E6"/>
    <w:rsid w:val="001D6F35"/>
    <w:rsid w:val="001E7AC9"/>
    <w:rsid w:val="001F03E5"/>
    <w:rsid w:val="001F5BBC"/>
    <w:rsid w:val="00202B5D"/>
    <w:rsid w:val="002056A8"/>
    <w:rsid w:val="00227BBF"/>
    <w:rsid w:val="002341EC"/>
    <w:rsid w:val="0026639D"/>
    <w:rsid w:val="00270C89"/>
    <w:rsid w:val="00277DDE"/>
    <w:rsid w:val="002874E3"/>
    <w:rsid w:val="00293DE1"/>
    <w:rsid w:val="00297F9A"/>
    <w:rsid w:val="002B51BB"/>
    <w:rsid w:val="002C0124"/>
    <w:rsid w:val="002D29A2"/>
    <w:rsid w:val="002D3F51"/>
    <w:rsid w:val="002D76DF"/>
    <w:rsid w:val="002E1122"/>
    <w:rsid w:val="002E2089"/>
    <w:rsid w:val="00313B4A"/>
    <w:rsid w:val="003337A0"/>
    <w:rsid w:val="00334F4F"/>
    <w:rsid w:val="00335F03"/>
    <w:rsid w:val="0033749F"/>
    <w:rsid w:val="00346062"/>
    <w:rsid w:val="003500D2"/>
    <w:rsid w:val="003529A1"/>
    <w:rsid w:val="00353AE0"/>
    <w:rsid w:val="00364B30"/>
    <w:rsid w:val="00366407"/>
    <w:rsid w:val="00384D2C"/>
    <w:rsid w:val="003921B3"/>
    <w:rsid w:val="003955D3"/>
    <w:rsid w:val="003A5F72"/>
    <w:rsid w:val="003C184D"/>
    <w:rsid w:val="003D4F23"/>
    <w:rsid w:val="003D7845"/>
    <w:rsid w:val="003E4F5D"/>
    <w:rsid w:val="00411510"/>
    <w:rsid w:val="00417EC4"/>
    <w:rsid w:val="004251F6"/>
    <w:rsid w:val="004321E7"/>
    <w:rsid w:val="00441F59"/>
    <w:rsid w:val="00443A77"/>
    <w:rsid w:val="004678EE"/>
    <w:rsid w:val="00493132"/>
    <w:rsid w:val="004A4398"/>
    <w:rsid w:val="004A7007"/>
    <w:rsid w:val="004B2574"/>
    <w:rsid w:val="004C5AD2"/>
    <w:rsid w:val="004D25F8"/>
    <w:rsid w:val="004E05B6"/>
    <w:rsid w:val="004E26FB"/>
    <w:rsid w:val="004F2411"/>
    <w:rsid w:val="0050343A"/>
    <w:rsid w:val="0050525C"/>
    <w:rsid w:val="00506BE6"/>
    <w:rsid w:val="00510FE6"/>
    <w:rsid w:val="00514046"/>
    <w:rsid w:val="00531AA0"/>
    <w:rsid w:val="00552F50"/>
    <w:rsid w:val="00571DEE"/>
    <w:rsid w:val="00581EC2"/>
    <w:rsid w:val="005A1C2F"/>
    <w:rsid w:val="005A3C3A"/>
    <w:rsid w:val="005B592B"/>
    <w:rsid w:val="005C1DEF"/>
    <w:rsid w:val="005C3DDD"/>
    <w:rsid w:val="005E2A97"/>
    <w:rsid w:val="005F7145"/>
    <w:rsid w:val="00601889"/>
    <w:rsid w:val="006042F1"/>
    <w:rsid w:val="0062503B"/>
    <w:rsid w:val="00625EE9"/>
    <w:rsid w:val="006407FB"/>
    <w:rsid w:val="00673002"/>
    <w:rsid w:val="00696988"/>
    <w:rsid w:val="006B050E"/>
    <w:rsid w:val="006B1E63"/>
    <w:rsid w:val="006B4144"/>
    <w:rsid w:val="006C0BD4"/>
    <w:rsid w:val="006C2BC6"/>
    <w:rsid w:val="006D1D59"/>
    <w:rsid w:val="006F7F19"/>
    <w:rsid w:val="007023D5"/>
    <w:rsid w:val="0070505C"/>
    <w:rsid w:val="007054F2"/>
    <w:rsid w:val="00707CCC"/>
    <w:rsid w:val="007107A2"/>
    <w:rsid w:val="00711C6E"/>
    <w:rsid w:val="00712D4E"/>
    <w:rsid w:val="007154BD"/>
    <w:rsid w:val="007238D4"/>
    <w:rsid w:val="00741CEA"/>
    <w:rsid w:val="0076198F"/>
    <w:rsid w:val="00763AD2"/>
    <w:rsid w:val="00774F47"/>
    <w:rsid w:val="00776C92"/>
    <w:rsid w:val="00784C29"/>
    <w:rsid w:val="0078747B"/>
    <w:rsid w:val="007971C4"/>
    <w:rsid w:val="007C1112"/>
    <w:rsid w:val="007C11D6"/>
    <w:rsid w:val="007C38F2"/>
    <w:rsid w:val="007C5578"/>
    <w:rsid w:val="007C5C78"/>
    <w:rsid w:val="007D10FB"/>
    <w:rsid w:val="007D547C"/>
    <w:rsid w:val="007E76AF"/>
    <w:rsid w:val="007F039A"/>
    <w:rsid w:val="007F0517"/>
    <w:rsid w:val="007F3D8E"/>
    <w:rsid w:val="007F762F"/>
    <w:rsid w:val="00814F66"/>
    <w:rsid w:val="008419BB"/>
    <w:rsid w:val="00847289"/>
    <w:rsid w:val="00852A7D"/>
    <w:rsid w:val="00862D49"/>
    <w:rsid w:val="00863715"/>
    <w:rsid w:val="00863B12"/>
    <w:rsid w:val="0086543E"/>
    <w:rsid w:val="00865D6B"/>
    <w:rsid w:val="00880AB6"/>
    <w:rsid w:val="00882807"/>
    <w:rsid w:val="00894FC8"/>
    <w:rsid w:val="008A0F57"/>
    <w:rsid w:val="008A1E84"/>
    <w:rsid w:val="008A3E6B"/>
    <w:rsid w:val="008C4154"/>
    <w:rsid w:val="008C781A"/>
    <w:rsid w:val="008D2451"/>
    <w:rsid w:val="008F422E"/>
    <w:rsid w:val="0093143B"/>
    <w:rsid w:val="00931543"/>
    <w:rsid w:val="0093474C"/>
    <w:rsid w:val="00934DF0"/>
    <w:rsid w:val="00957CCE"/>
    <w:rsid w:val="00960905"/>
    <w:rsid w:val="00964109"/>
    <w:rsid w:val="00967484"/>
    <w:rsid w:val="00983B5B"/>
    <w:rsid w:val="009849FB"/>
    <w:rsid w:val="00993519"/>
    <w:rsid w:val="00994617"/>
    <w:rsid w:val="009979B4"/>
    <w:rsid w:val="009A2B67"/>
    <w:rsid w:val="009A405D"/>
    <w:rsid w:val="009A5109"/>
    <w:rsid w:val="009E44CC"/>
    <w:rsid w:val="009E4DBE"/>
    <w:rsid w:val="009F0156"/>
    <w:rsid w:val="009F6EF5"/>
    <w:rsid w:val="00A0479C"/>
    <w:rsid w:val="00A2282D"/>
    <w:rsid w:val="00A22858"/>
    <w:rsid w:val="00A3746C"/>
    <w:rsid w:val="00A377AC"/>
    <w:rsid w:val="00A40CD2"/>
    <w:rsid w:val="00A511FF"/>
    <w:rsid w:val="00A561A5"/>
    <w:rsid w:val="00A605D4"/>
    <w:rsid w:val="00A75B46"/>
    <w:rsid w:val="00A83D60"/>
    <w:rsid w:val="00A939B7"/>
    <w:rsid w:val="00AA5C29"/>
    <w:rsid w:val="00AB38BE"/>
    <w:rsid w:val="00AB631E"/>
    <w:rsid w:val="00AE2ED1"/>
    <w:rsid w:val="00AE5F1C"/>
    <w:rsid w:val="00AE7440"/>
    <w:rsid w:val="00AF5C3B"/>
    <w:rsid w:val="00B057D1"/>
    <w:rsid w:val="00B23D76"/>
    <w:rsid w:val="00B3759A"/>
    <w:rsid w:val="00B47788"/>
    <w:rsid w:val="00B54E28"/>
    <w:rsid w:val="00B73D0E"/>
    <w:rsid w:val="00B74640"/>
    <w:rsid w:val="00B923A6"/>
    <w:rsid w:val="00B936BE"/>
    <w:rsid w:val="00BB4B87"/>
    <w:rsid w:val="00BB6A0F"/>
    <w:rsid w:val="00BD79B1"/>
    <w:rsid w:val="00BE2801"/>
    <w:rsid w:val="00C30612"/>
    <w:rsid w:val="00C407AC"/>
    <w:rsid w:val="00C609D5"/>
    <w:rsid w:val="00C65332"/>
    <w:rsid w:val="00C83FA6"/>
    <w:rsid w:val="00C87383"/>
    <w:rsid w:val="00CB2CC3"/>
    <w:rsid w:val="00CB7FA5"/>
    <w:rsid w:val="00CD42C8"/>
    <w:rsid w:val="00CF7279"/>
    <w:rsid w:val="00D0755C"/>
    <w:rsid w:val="00D23AF4"/>
    <w:rsid w:val="00D432DB"/>
    <w:rsid w:val="00D47213"/>
    <w:rsid w:val="00D563A4"/>
    <w:rsid w:val="00D642A0"/>
    <w:rsid w:val="00D665AE"/>
    <w:rsid w:val="00D77732"/>
    <w:rsid w:val="00D85ACB"/>
    <w:rsid w:val="00D932AE"/>
    <w:rsid w:val="00DA49B8"/>
    <w:rsid w:val="00DB1256"/>
    <w:rsid w:val="00DC3478"/>
    <w:rsid w:val="00DF1CC6"/>
    <w:rsid w:val="00E00D46"/>
    <w:rsid w:val="00E0219B"/>
    <w:rsid w:val="00E100EE"/>
    <w:rsid w:val="00E12FD5"/>
    <w:rsid w:val="00E16C76"/>
    <w:rsid w:val="00E16F47"/>
    <w:rsid w:val="00E25CF3"/>
    <w:rsid w:val="00E35ECA"/>
    <w:rsid w:val="00E41E7B"/>
    <w:rsid w:val="00E46FD1"/>
    <w:rsid w:val="00E57148"/>
    <w:rsid w:val="00E64F44"/>
    <w:rsid w:val="00E7022C"/>
    <w:rsid w:val="00E70D71"/>
    <w:rsid w:val="00E778F8"/>
    <w:rsid w:val="00EA28BB"/>
    <w:rsid w:val="00EB6CB4"/>
    <w:rsid w:val="00EC35D6"/>
    <w:rsid w:val="00EC6C62"/>
    <w:rsid w:val="00EE7C9D"/>
    <w:rsid w:val="00F10236"/>
    <w:rsid w:val="00F256C4"/>
    <w:rsid w:val="00F270B7"/>
    <w:rsid w:val="00F27880"/>
    <w:rsid w:val="00F47B56"/>
    <w:rsid w:val="00F55637"/>
    <w:rsid w:val="00F61CCC"/>
    <w:rsid w:val="00F70D58"/>
    <w:rsid w:val="00F73875"/>
    <w:rsid w:val="00F74D83"/>
    <w:rsid w:val="00F85215"/>
    <w:rsid w:val="00F8530D"/>
    <w:rsid w:val="00F95034"/>
    <w:rsid w:val="00F96A41"/>
    <w:rsid w:val="00FA1EA6"/>
    <w:rsid w:val="00FB439F"/>
    <w:rsid w:val="00FB761B"/>
    <w:rsid w:val="00FC7888"/>
    <w:rsid w:val="00FE1C73"/>
    <w:rsid w:val="00FE5E1C"/>
    <w:rsid w:val="00FE7E14"/>
    <w:rsid w:val="00FF01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69CDE"/>
  <w15:docId w15:val="{4EC011E9-8EA7-4768-BB7A-4D29566DC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uiPriority w:val="1"/>
    <w:qFormat/>
    <w:rPr>
      <w:rFonts w:ascii="Arial" w:eastAsia="Arial" w:hAnsi="Arial" w:cs="Arial"/>
      <w:lang w:val="sl-SI"/>
    </w:rPr>
  </w:style>
  <w:style w:type="paragraph" w:styleId="Naslov1">
    <w:name w:val="heading 1"/>
    <w:basedOn w:val="Navaden"/>
    <w:uiPriority w:val="1"/>
    <w:qFormat/>
    <w:pPr>
      <w:ind w:left="3474" w:right="2208"/>
      <w:outlineLvl w:val="0"/>
    </w:pPr>
    <w:rPr>
      <w:b/>
      <w:bCs/>
      <w:sz w:val="28"/>
      <w:szCs w:val="28"/>
    </w:rPr>
  </w:style>
  <w:style w:type="paragraph" w:styleId="Naslov2">
    <w:name w:val="heading 2"/>
    <w:basedOn w:val="Navaden"/>
    <w:uiPriority w:val="1"/>
    <w:qFormat/>
    <w:pPr>
      <w:ind w:left="102"/>
      <w:jc w:val="both"/>
      <w:outlineLvl w:val="1"/>
    </w:pPr>
    <w:rPr>
      <w:b/>
      <w:bCs/>
      <w:sz w:val="24"/>
      <w:szCs w:val="24"/>
    </w:rPr>
  </w:style>
  <w:style w:type="paragraph" w:styleId="Naslov3">
    <w:name w:val="heading 3"/>
    <w:basedOn w:val="Navaden"/>
    <w:uiPriority w:val="1"/>
    <w:qFormat/>
    <w:pPr>
      <w:spacing w:before="1"/>
      <w:ind w:left="822" w:hanging="360"/>
      <w:outlineLvl w:val="2"/>
    </w:pPr>
    <w:rPr>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azalovsebine1">
    <w:name w:val="toc 1"/>
    <w:basedOn w:val="Navaden"/>
    <w:uiPriority w:val="39"/>
    <w:qFormat/>
    <w:pPr>
      <w:spacing w:before="29" w:line="229" w:lineRule="exact"/>
      <w:ind w:left="551" w:hanging="166"/>
    </w:pPr>
    <w:rPr>
      <w:sz w:val="20"/>
      <w:szCs w:val="20"/>
    </w:rPr>
  </w:style>
  <w:style w:type="paragraph" w:styleId="Kazalovsebine2">
    <w:name w:val="toc 2"/>
    <w:basedOn w:val="Navaden"/>
    <w:uiPriority w:val="39"/>
    <w:qFormat/>
    <w:pPr>
      <w:spacing w:before="41"/>
      <w:ind w:left="996" w:hanging="328"/>
    </w:pPr>
    <w:rPr>
      <w:rFonts w:ascii="Calibri" w:eastAsia="Calibri" w:hAnsi="Calibri" w:cs="Calibri"/>
    </w:rPr>
  </w:style>
  <w:style w:type="paragraph" w:styleId="Telobesedila">
    <w:name w:val="Body Text"/>
    <w:basedOn w:val="Navaden"/>
    <w:uiPriority w:val="1"/>
    <w:qFormat/>
    <w:rPr>
      <w:sz w:val="20"/>
      <w:szCs w:val="20"/>
    </w:rPr>
  </w:style>
  <w:style w:type="paragraph" w:styleId="Odstavekseznama">
    <w:name w:val="List Paragraph"/>
    <w:basedOn w:val="Navaden"/>
    <w:uiPriority w:val="1"/>
    <w:qFormat/>
    <w:pPr>
      <w:ind w:left="822" w:hanging="360"/>
    </w:pPr>
  </w:style>
  <w:style w:type="paragraph" w:customStyle="1" w:styleId="TableParagraph">
    <w:name w:val="Table Paragraph"/>
    <w:basedOn w:val="Navaden"/>
    <w:uiPriority w:val="1"/>
    <w:qFormat/>
  </w:style>
  <w:style w:type="paragraph" w:styleId="Besedilooblaka">
    <w:name w:val="Balloon Text"/>
    <w:basedOn w:val="Navaden"/>
    <w:link w:val="BesedilooblakaZnak"/>
    <w:uiPriority w:val="99"/>
    <w:semiHidden/>
    <w:unhideWhenUsed/>
    <w:rsid w:val="001B036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B036E"/>
    <w:rPr>
      <w:rFonts w:ascii="Tahoma" w:eastAsia="Arial" w:hAnsi="Tahoma" w:cs="Tahoma"/>
      <w:sz w:val="16"/>
      <w:szCs w:val="16"/>
    </w:rPr>
  </w:style>
  <w:style w:type="paragraph" w:styleId="Konnaopomba-besedilo">
    <w:name w:val="endnote text"/>
    <w:basedOn w:val="Navaden"/>
    <w:link w:val="Konnaopomba-besediloZnak"/>
    <w:uiPriority w:val="99"/>
    <w:semiHidden/>
    <w:unhideWhenUsed/>
    <w:rsid w:val="00F47B56"/>
    <w:rPr>
      <w:sz w:val="20"/>
      <w:szCs w:val="20"/>
    </w:rPr>
  </w:style>
  <w:style w:type="character" w:customStyle="1" w:styleId="Konnaopomba-besediloZnak">
    <w:name w:val="Končna opomba - besedilo Znak"/>
    <w:basedOn w:val="Privzetapisavaodstavka"/>
    <w:link w:val="Konnaopomba-besedilo"/>
    <w:uiPriority w:val="99"/>
    <w:semiHidden/>
    <w:rsid w:val="00F47B56"/>
    <w:rPr>
      <w:rFonts w:ascii="Arial" w:eastAsia="Arial" w:hAnsi="Arial" w:cs="Arial"/>
      <w:sz w:val="20"/>
      <w:szCs w:val="20"/>
    </w:rPr>
  </w:style>
  <w:style w:type="character" w:styleId="Konnaopomba-sklic">
    <w:name w:val="endnote reference"/>
    <w:basedOn w:val="Privzetapisavaodstavka"/>
    <w:uiPriority w:val="99"/>
    <w:semiHidden/>
    <w:unhideWhenUsed/>
    <w:rsid w:val="00F47B56"/>
    <w:rPr>
      <w:vertAlign w:val="superscript"/>
    </w:rPr>
  </w:style>
  <w:style w:type="character" w:styleId="Pripombasklic">
    <w:name w:val="annotation reference"/>
    <w:basedOn w:val="Privzetapisavaodstavka"/>
    <w:uiPriority w:val="99"/>
    <w:semiHidden/>
    <w:unhideWhenUsed/>
    <w:rsid w:val="00EB6CB4"/>
    <w:rPr>
      <w:sz w:val="16"/>
      <w:szCs w:val="16"/>
    </w:rPr>
  </w:style>
  <w:style w:type="paragraph" w:styleId="Pripombabesedilo">
    <w:name w:val="annotation text"/>
    <w:basedOn w:val="Navaden"/>
    <w:link w:val="PripombabesediloZnak"/>
    <w:uiPriority w:val="99"/>
    <w:semiHidden/>
    <w:unhideWhenUsed/>
    <w:rsid w:val="00EB6CB4"/>
    <w:rPr>
      <w:sz w:val="20"/>
      <w:szCs w:val="20"/>
    </w:rPr>
  </w:style>
  <w:style w:type="character" w:customStyle="1" w:styleId="PripombabesediloZnak">
    <w:name w:val="Pripomba – besedilo Znak"/>
    <w:basedOn w:val="Privzetapisavaodstavka"/>
    <w:link w:val="Pripombabesedilo"/>
    <w:uiPriority w:val="99"/>
    <w:semiHidden/>
    <w:rsid w:val="00EB6CB4"/>
    <w:rPr>
      <w:rFonts w:ascii="Arial" w:eastAsia="Arial" w:hAnsi="Arial" w:cs="Arial"/>
      <w:sz w:val="20"/>
      <w:szCs w:val="20"/>
      <w:lang w:val="sl-SI"/>
    </w:rPr>
  </w:style>
  <w:style w:type="paragraph" w:styleId="Zadevapripombe">
    <w:name w:val="annotation subject"/>
    <w:basedOn w:val="Pripombabesedilo"/>
    <w:next w:val="Pripombabesedilo"/>
    <w:link w:val="ZadevapripombeZnak"/>
    <w:uiPriority w:val="99"/>
    <w:semiHidden/>
    <w:unhideWhenUsed/>
    <w:rsid w:val="00EB6CB4"/>
    <w:rPr>
      <w:b/>
      <w:bCs/>
    </w:rPr>
  </w:style>
  <w:style w:type="character" w:customStyle="1" w:styleId="ZadevapripombeZnak">
    <w:name w:val="Zadeva pripombe Znak"/>
    <w:basedOn w:val="PripombabesediloZnak"/>
    <w:link w:val="Zadevapripombe"/>
    <w:uiPriority w:val="99"/>
    <w:semiHidden/>
    <w:rsid w:val="00EB6CB4"/>
    <w:rPr>
      <w:rFonts w:ascii="Arial" w:eastAsia="Arial" w:hAnsi="Arial" w:cs="Arial"/>
      <w:b/>
      <w:bCs/>
      <w:sz w:val="20"/>
      <w:szCs w:val="20"/>
      <w:lang w:val="sl-SI"/>
    </w:rPr>
  </w:style>
  <w:style w:type="paragraph" w:styleId="NaslovTOC">
    <w:name w:val="TOC Heading"/>
    <w:basedOn w:val="Naslov1"/>
    <w:next w:val="Navaden"/>
    <w:uiPriority w:val="39"/>
    <w:unhideWhenUsed/>
    <w:qFormat/>
    <w:rsid w:val="00AF5C3B"/>
    <w:pPr>
      <w:keepNext/>
      <w:keepLines/>
      <w:widowControl/>
      <w:spacing w:before="480" w:line="276" w:lineRule="auto"/>
      <w:ind w:left="0" w:right="0"/>
      <w:outlineLvl w:val="9"/>
    </w:pPr>
    <w:rPr>
      <w:rFonts w:asciiTheme="majorHAnsi" w:eastAsiaTheme="majorEastAsia" w:hAnsiTheme="majorHAnsi" w:cstheme="majorBidi"/>
      <w:color w:val="365F91" w:themeColor="accent1" w:themeShade="BF"/>
      <w:lang w:eastAsia="sl-SI"/>
    </w:rPr>
  </w:style>
  <w:style w:type="paragraph" w:styleId="Kazalovsebine3">
    <w:name w:val="toc 3"/>
    <w:basedOn w:val="Navaden"/>
    <w:next w:val="Navaden"/>
    <w:autoRedefine/>
    <w:uiPriority w:val="39"/>
    <w:unhideWhenUsed/>
    <w:rsid w:val="00AF5C3B"/>
    <w:pPr>
      <w:spacing w:after="100"/>
      <w:ind w:left="440"/>
    </w:pPr>
  </w:style>
  <w:style w:type="character" w:styleId="Hiperpovezava">
    <w:name w:val="Hyperlink"/>
    <w:basedOn w:val="Privzetapisavaodstavka"/>
    <w:uiPriority w:val="99"/>
    <w:unhideWhenUsed/>
    <w:rsid w:val="00AF5C3B"/>
    <w:rPr>
      <w:color w:val="0000FF" w:themeColor="hyperlink"/>
      <w:u w:val="single"/>
    </w:rPr>
  </w:style>
  <w:style w:type="paragraph" w:customStyle="1" w:styleId="Navaden1">
    <w:name w:val="Navaden1"/>
    <w:basedOn w:val="Navaden"/>
    <w:rsid w:val="007C11D6"/>
    <w:pPr>
      <w:widowControl/>
      <w:spacing w:before="120"/>
      <w:jc w:val="both"/>
    </w:pPr>
    <w:rPr>
      <w:rFonts w:ascii="inherit" w:eastAsia="Times New Roman" w:hAnsi="inherit" w:cs="Times New Roman"/>
      <w:sz w:val="24"/>
      <w:szCs w:val="24"/>
      <w:lang w:eastAsia="sl-SI"/>
    </w:rPr>
  </w:style>
  <w:style w:type="paragraph" w:styleId="Napis">
    <w:name w:val="caption"/>
    <w:basedOn w:val="Navaden"/>
    <w:next w:val="Navaden"/>
    <w:uiPriority w:val="35"/>
    <w:unhideWhenUsed/>
    <w:qFormat/>
    <w:rsid w:val="00B74640"/>
    <w:pPr>
      <w:spacing w:after="200"/>
    </w:pPr>
    <w:rPr>
      <w:b/>
      <w:bCs/>
      <w:color w:val="4F81BD" w:themeColor="accent1"/>
      <w:sz w:val="18"/>
      <w:szCs w:val="18"/>
    </w:rPr>
  </w:style>
  <w:style w:type="paragraph" w:styleId="Sprotnaopomba-besedilo">
    <w:name w:val="footnote text"/>
    <w:basedOn w:val="Navaden"/>
    <w:link w:val="Sprotnaopomba-besediloZnak"/>
    <w:uiPriority w:val="99"/>
    <w:semiHidden/>
    <w:unhideWhenUsed/>
    <w:rsid w:val="00506BE6"/>
    <w:rPr>
      <w:sz w:val="20"/>
      <w:szCs w:val="20"/>
    </w:rPr>
  </w:style>
  <w:style w:type="character" w:customStyle="1" w:styleId="Sprotnaopomba-besediloZnak">
    <w:name w:val="Sprotna opomba - besedilo Znak"/>
    <w:basedOn w:val="Privzetapisavaodstavka"/>
    <w:link w:val="Sprotnaopomba-besedilo"/>
    <w:uiPriority w:val="99"/>
    <w:semiHidden/>
    <w:rsid w:val="00506BE6"/>
    <w:rPr>
      <w:rFonts w:ascii="Arial" w:eastAsia="Arial" w:hAnsi="Arial" w:cs="Arial"/>
      <w:sz w:val="20"/>
      <w:szCs w:val="20"/>
      <w:lang w:val="sl-SI"/>
    </w:rPr>
  </w:style>
  <w:style w:type="character" w:styleId="Sprotnaopomba-sklic">
    <w:name w:val="footnote reference"/>
    <w:basedOn w:val="Privzetapisavaodstavka"/>
    <w:uiPriority w:val="99"/>
    <w:semiHidden/>
    <w:unhideWhenUsed/>
    <w:rsid w:val="00506BE6"/>
    <w:rPr>
      <w:vertAlign w:val="superscript"/>
    </w:rPr>
  </w:style>
  <w:style w:type="paragraph" w:styleId="Glava">
    <w:name w:val="header"/>
    <w:basedOn w:val="Navaden"/>
    <w:link w:val="GlavaZnak"/>
    <w:uiPriority w:val="99"/>
    <w:unhideWhenUsed/>
    <w:rsid w:val="000D2293"/>
    <w:pPr>
      <w:tabs>
        <w:tab w:val="center" w:pos="4536"/>
        <w:tab w:val="right" w:pos="9072"/>
      </w:tabs>
    </w:pPr>
  </w:style>
  <w:style w:type="character" w:customStyle="1" w:styleId="GlavaZnak">
    <w:name w:val="Glava Znak"/>
    <w:basedOn w:val="Privzetapisavaodstavka"/>
    <w:link w:val="Glava"/>
    <w:uiPriority w:val="99"/>
    <w:rsid w:val="000D2293"/>
    <w:rPr>
      <w:rFonts w:ascii="Arial" w:eastAsia="Arial" w:hAnsi="Arial" w:cs="Arial"/>
      <w:lang w:val="sl-SI"/>
    </w:rPr>
  </w:style>
  <w:style w:type="paragraph" w:styleId="Noga">
    <w:name w:val="footer"/>
    <w:basedOn w:val="Navaden"/>
    <w:link w:val="NogaZnak"/>
    <w:uiPriority w:val="99"/>
    <w:unhideWhenUsed/>
    <w:rsid w:val="000D2293"/>
    <w:pPr>
      <w:tabs>
        <w:tab w:val="center" w:pos="4536"/>
        <w:tab w:val="right" w:pos="9072"/>
      </w:tabs>
    </w:pPr>
  </w:style>
  <w:style w:type="character" w:customStyle="1" w:styleId="NogaZnak">
    <w:name w:val="Noga Znak"/>
    <w:basedOn w:val="Privzetapisavaodstavka"/>
    <w:link w:val="Noga"/>
    <w:uiPriority w:val="99"/>
    <w:rsid w:val="000D2293"/>
    <w:rPr>
      <w:rFonts w:ascii="Arial" w:eastAsia="Arial" w:hAnsi="Arial" w:cs="Arial"/>
      <w:lang w:val="sl-SI"/>
    </w:rPr>
  </w:style>
  <w:style w:type="character" w:styleId="SledenaHiperpovezava">
    <w:name w:val="FollowedHyperlink"/>
    <w:basedOn w:val="Privzetapisavaodstavka"/>
    <w:uiPriority w:val="99"/>
    <w:semiHidden/>
    <w:unhideWhenUsed/>
    <w:rsid w:val="00E16F47"/>
    <w:rPr>
      <w:color w:val="800080" w:themeColor="followedHyperlink"/>
      <w:u w:val="single"/>
    </w:rPr>
  </w:style>
  <w:style w:type="character" w:styleId="Nerazreenaomemba">
    <w:name w:val="Unresolved Mention"/>
    <w:basedOn w:val="Privzetapisavaodstavka"/>
    <w:uiPriority w:val="99"/>
    <w:semiHidden/>
    <w:unhideWhenUsed/>
    <w:rsid w:val="00A0479C"/>
    <w:rPr>
      <w:color w:val="605E5C"/>
      <w:shd w:val="clear" w:color="auto" w:fill="E1DFDD"/>
    </w:rPr>
  </w:style>
  <w:style w:type="paragraph" w:styleId="Revizija">
    <w:name w:val="Revision"/>
    <w:hidden/>
    <w:uiPriority w:val="99"/>
    <w:semiHidden/>
    <w:rsid w:val="001541BD"/>
    <w:pPr>
      <w:widowControl/>
    </w:pPr>
    <w:rPr>
      <w:rFonts w:ascii="Arial" w:eastAsia="Arial" w:hAnsi="Arial" w:cs="Arial"/>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c.europa.eu/taxation_customs/index_en.htm" TargetMode="External"/><Relationship Id="rId18" Type="http://schemas.openxmlformats.org/officeDocument/2006/relationships/hyperlink" Target="https://eur-lex.europa.eu/legal-content/SL/TXT/PDF/?uri=CELEX:32015R2447&amp;qid=1677053292681&amp;from=SL" TargetMode="External"/><Relationship Id="rId3" Type="http://schemas.openxmlformats.org/officeDocument/2006/relationships/styles" Target="styles.xml"/><Relationship Id="rId21" Type="http://schemas.openxmlformats.org/officeDocument/2006/relationships/hyperlink" Target="http://www.fu.gov.si/kontakti/financni_urad_kranj/" TargetMode="External"/><Relationship Id="rId7" Type="http://schemas.openxmlformats.org/officeDocument/2006/relationships/endnotes" Target="endnotes.xml"/><Relationship Id="rId12" Type="http://schemas.openxmlformats.org/officeDocument/2006/relationships/hyperlink" Target="http://ec.europa.eu/taxation_customs/dds2/taric/quota_consultation.jsp?Lang=sl&amp;Status=&amp;Screen=0&amp;Offset=0&amp;Critical=&amp;callbackuri=CBU-1&amp;Origin=&amp;Code=&amp;Expand=false" TargetMode="External"/><Relationship Id="rId17" Type="http://schemas.openxmlformats.org/officeDocument/2006/relationships/hyperlink" Target="https://eur-lex.europa.eu/legal-content/SL/TXT/PDF/?uri=CELEX:32013R0952&amp;qid=1677053483188&amp;from=SL"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ecarina.carina.gov.si/wps/portal/ecarina/home/taric3/trendi/!ut/p/z1/pZHNTsMwEISfpQdf47VN28DNbaOUnxIUERp8QQ41iaUkjmxTXp-IAlKlkCJ1L6tdfTOz0mKBcyxaudel9Nq0su7nZzF7mdMVJewW7pL1hgCPyP18M3ukcTrF2y-AXENILnsgfqJL4GQaJexiBbBkWIzo1z_6EUD8Jx-OisMipQsGECf0vPz0kA9_FIdeLwaQ4wtOeYjRIyOKb7Aoa1Mc_sHbgoUlFla9Kats8G77deV9564QIFCv0upWBt-tNPvAaQQfnUPQGetl_csgqEyjEOxMYc3OuFoP-VfGeZwP2uKuybIsB_3QbEPHJ5NP9qCLdg!!/dz/d5/L2dBISEvZ0FBIS9nQSE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griculture.ec.europa.eu/index_sl" TargetMode="External"/><Relationship Id="rId23" Type="http://schemas.openxmlformats.org/officeDocument/2006/relationships/fontTable" Target="fontTable.xml"/><Relationship Id="rId10" Type="http://schemas.openxmlformats.org/officeDocument/2006/relationships/hyperlink" Target="http://www.fu.gov.si/" TargetMode="External"/><Relationship Id="rId19" Type="http://schemas.openxmlformats.org/officeDocument/2006/relationships/hyperlink" Target="https://ecarina.carina.gov.si/wps/portal/ecarina/home/taric3/uvozizvoz/!ut/p/z1/pZHNTsMwEISfpQdf47VN28DNbaOUn5IKERp8QQ41iaUkjmxTXh8LKkRFFJDYy2pX38ystFjgAotOHnQlvTadbML8KGZPc7qihF3DTbbeEOAJuZ1vZvc03RK8-wDIJcTkPADpA10CJ9MkY2crgCXDYkS_nh71I4D4Sz6cFIfFHV0wgDSj_8sPAeKH_fegoBcDyOkFv3mI0SMTiq-wqBpTfv6DdyWLKyyselFW2ejVhnXtfe8uECBQz9LqTkbHVplD5DSCt94h6I31svliENSmVQj2prRmb1yjh_xr4zwuBm1x3-Z5XoDetrvY8cnkHbUB48A!/dz/d5/L2dBISEvZ0FBIS9nQSEh/" TargetMode="External"/><Relationship Id="rId4" Type="http://schemas.openxmlformats.org/officeDocument/2006/relationships/settings" Target="settings.xml"/><Relationship Id="rId9" Type="http://schemas.openxmlformats.org/officeDocument/2006/relationships/hyperlink" Target="mailto:gfu.fu@gov.si" TargetMode="External"/><Relationship Id="rId14" Type="http://schemas.openxmlformats.org/officeDocument/2006/relationships/hyperlink" Target="https://www.gov.si/drzavni-organi/organi-v-sestavi/agencija-za-kmetijske-trge-in-razvoj-podezelja/"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FF0000"/>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B26FD-A746-4C46-9F4C-ED030315A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3061</Words>
  <Characters>17448</Characters>
  <Application>Microsoft Office Word</Application>
  <DocSecurity>0</DocSecurity>
  <Lines>145</Lines>
  <Paragraphs>40</Paragraphs>
  <ScaleCrop>false</ScaleCrop>
  <HeadingPairs>
    <vt:vector size="2" baseType="variant">
      <vt:variant>
        <vt:lpstr>Naslov</vt:lpstr>
      </vt:variant>
      <vt:variant>
        <vt:i4>1</vt:i4>
      </vt:variant>
    </vt:vector>
  </HeadingPairs>
  <TitlesOfParts>
    <vt:vector size="1" baseType="lpstr">
      <vt:lpstr>Številka:</vt:lpstr>
    </vt:vector>
  </TitlesOfParts>
  <Company>Davčna Uprava RS</Company>
  <LinksUpToDate>false</LinksUpToDate>
  <CharactersWithSpaces>20469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DURS;Leskovar , Iztok</dc:creator>
  <cp:lastModifiedBy>Vesna Vranešič</cp:lastModifiedBy>
  <cp:revision>2</cp:revision>
  <cp:lastPrinted>2016-06-23T08:08:00Z</cp:lastPrinted>
  <dcterms:created xsi:type="dcterms:W3CDTF">2023-02-22T09:15:00Z</dcterms:created>
  <dcterms:modified xsi:type="dcterms:W3CDTF">2023-02-22T09:15:00Z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2015-03-17T00:00:00Z</vt:filetime>
  </property>
  <property fmtid="{D5CDD505-2E9C-101B-9397-08002B2CF9AE}" pid="3" name="Creator">
    <vt:lpwstr>Microsoft® Word 2010</vt:lpwstr>
  </property>
  <property fmtid="{D5CDD505-2E9C-101B-9397-08002B2CF9AE}" pid="4" name="LastSaved">
    <vt:filetime>2016-03-30T00:00:00Z</vt:filetime>
  </property>
</Properties>
</file>