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24C3" w14:textId="2C085D2A" w:rsidR="00887E1E" w:rsidRDefault="00887E1E" w:rsidP="0026517C">
      <w:pPr>
        <w:pStyle w:val="datumtevilka"/>
        <w:jc w:val="center"/>
      </w:pPr>
    </w:p>
    <w:p w14:paraId="644713A5" w14:textId="77777777" w:rsidR="00887E1E" w:rsidRDefault="00887E1E" w:rsidP="0026517C">
      <w:pPr>
        <w:pStyle w:val="datumtevilka"/>
        <w:jc w:val="center"/>
      </w:pPr>
    </w:p>
    <w:p w14:paraId="15C993BC" w14:textId="77777777" w:rsidR="00F825FF" w:rsidRDefault="00F825FF" w:rsidP="0026517C">
      <w:pPr>
        <w:pStyle w:val="datumtevilka"/>
        <w:jc w:val="center"/>
      </w:pPr>
    </w:p>
    <w:p w14:paraId="71355143" w14:textId="77777777" w:rsidR="00F825FF" w:rsidRDefault="00F825FF" w:rsidP="0026517C">
      <w:pPr>
        <w:pStyle w:val="datumtevilka"/>
        <w:jc w:val="center"/>
      </w:pPr>
    </w:p>
    <w:p w14:paraId="257B597F" w14:textId="77777777" w:rsidR="00F825FF" w:rsidRDefault="00F825FF" w:rsidP="0026517C">
      <w:pPr>
        <w:pStyle w:val="datumtevilka"/>
        <w:jc w:val="center"/>
      </w:pPr>
    </w:p>
    <w:p w14:paraId="0825352E" w14:textId="77777777" w:rsidR="00F825FF" w:rsidRDefault="00F825FF" w:rsidP="0026517C">
      <w:pPr>
        <w:pStyle w:val="datumtevilka"/>
        <w:jc w:val="center"/>
      </w:pPr>
    </w:p>
    <w:p w14:paraId="1675E999" w14:textId="77777777" w:rsidR="00887E1E" w:rsidRDefault="00887E1E" w:rsidP="0026517C">
      <w:pPr>
        <w:pStyle w:val="datumtevilka"/>
        <w:jc w:val="center"/>
      </w:pPr>
    </w:p>
    <w:p w14:paraId="448F5BC9" w14:textId="77777777" w:rsidR="00887E1E" w:rsidRDefault="00887E1E" w:rsidP="0026517C">
      <w:pPr>
        <w:pStyle w:val="datumtevilka"/>
        <w:jc w:val="center"/>
      </w:pPr>
    </w:p>
    <w:p w14:paraId="4AC1199E" w14:textId="77777777" w:rsidR="00DA6C77" w:rsidRPr="00F3148C" w:rsidRDefault="00DA6C77" w:rsidP="003627BB">
      <w:pPr>
        <w:jc w:val="center"/>
        <w:outlineLvl w:val="1"/>
        <w:rPr>
          <w:rFonts w:cs="Arial"/>
          <w:b/>
          <w:bCs/>
          <w:caps/>
          <w:kern w:val="36"/>
          <w:sz w:val="32"/>
          <w:szCs w:val="32"/>
          <w:lang w:eastAsia="sl-SI"/>
        </w:rPr>
      </w:pPr>
      <w:r w:rsidRPr="00F3148C">
        <w:rPr>
          <w:rFonts w:cs="Arial"/>
          <w:b/>
          <w:bCs/>
          <w:kern w:val="36"/>
          <w:sz w:val="32"/>
          <w:szCs w:val="32"/>
          <w:lang w:eastAsia="sl-SI"/>
        </w:rPr>
        <w:t>Davčna obravnava poslovanja z virtualn</w:t>
      </w:r>
      <w:r w:rsidR="004B5190" w:rsidRPr="00F3148C">
        <w:rPr>
          <w:rFonts w:cs="Arial"/>
          <w:b/>
          <w:bCs/>
          <w:kern w:val="36"/>
          <w:sz w:val="32"/>
          <w:szCs w:val="32"/>
          <w:lang w:eastAsia="sl-SI"/>
        </w:rPr>
        <w:t>imi</w:t>
      </w:r>
      <w:r w:rsidRPr="00F3148C">
        <w:rPr>
          <w:rFonts w:cs="Arial"/>
          <w:b/>
          <w:bCs/>
          <w:kern w:val="36"/>
          <w:sz w:val="32"/>
          <w:szCs w:val="32"/>
          <w:lang w:eastAsia="sl-SI"/>
        </w:rPr>
        <w:t xml:space="preserve"> valut</w:t>
      </w:r>
      <w:r w:rsidR="004B5190" w:rsidRPr="00F3148C">
        <w:rPr>
          <w:rFonts w:cs="Arial"/>
          <w:b/>
          <w:bCs/>
          <w:kern w:val="36"/>
          <w:sz w:val="32"/>
          <w:szCs w:val="32"/>
          <w:lang w:eastAsia="sl-SI"/>
        </w:rPr>
        <w:t>ami</w:t>
      </w:r>
      <w:r w:rsidRPr="00F3148C">
        <w:rPr>
          <w:rFonts w:cs="Arial"/>
          <w:b/>
          <w:bCs/>
          <w:kern w:val="36"/>
          <w:sz w:val="32"/>
          <w:szCs w:val="32"/>
          <w:lang w:eastAsia="sl-SI"/>
        </w:rPr>
        <w:t xml:space="preserve"> po ZDoh-2</w:t>
      </w:r>
      <w:r w:rsidR="004B5190" w:rsidRPr="00F3148C">
        <w:rPr>
          <w:rFonts w:cs="Arial"/>
          <w:b/>
          <w:bCs/>
          <w:kern w:val="36"/>
          <w:sz w:val="32"/>
          <w:szCs w:val="32"/>
          <w:lang w:eastAsia="sl-SI"/>
        </w:rPr>
        <w:t>,</w:t>
      </w:r>
      <w:r w:rsidRPr="00F3148C">
        <w:rPr>
          <w:rFonts w:cs="Arial"/>
          <w:b/>
          <w:bCs/>
          <w:kern w:val="36"/>
          <w:sz w:val="32"/>
          <w:szCs w:val="32"/>
          <w:lang w:eastAsia="sl-SI"/>
        </w:rPr>
        <w:t xml:space="preserve"> ZDDPO-2</w:t>
      </w:r>
      <w:r w:rsidR="0066134F" w:rsidRPr="00F3148C">
        <w:rPr>
          <w:rFonts w:cs="Arial"/>
          <w:b/>
          <w:bCs/>
          <w:kern w:val="36"/>
          <w:sz w:val="32"/>
          <w:szCs w:val="32"/>
          <w:lang w:eastAsia="sl-SI"/>
        </w:rPr>
        <w:t>,</w:t>
      </w:r>
      <w:r w:rsidR="004B5190" w:rsidRPr="00F3148C">
        <w:rPr>
          <w:rFonts w:cs="Arial"/>
          <w:b/>
          <w:bCs/>
          <w:kern w:val="36"/>
          <w:sz w:val="32"/>
          <w:szCs w:val="32"/>
          <w:lang w:eastAsia="sl-SI"/>
        </w:rPr>
        <w:t xml:space="preserve"> ZDDV-1</w:t>
      </w:r>
      <w:r w:rsidR="0066134F" w:rsidRPr="00F3148C">
        <w:rPr>
          <w:rFonts w:cs="Arial"/>
          <w:b/>
          <w:bCs/>
          <w:kern w:val="36"/>
          <w:sz w:val="32"/>
          <w:szCs w:val="32"/>
          <w:lang w:eastAsia="sl-SI"/>
        </w:rPr>
        <w:t xml:space="preserve"> in ZDFS</w:t>
      </w:r>
    </w:p>
    <w:p w14:paraId="6D0095F1" w14:textId="77777777" w:rsidR="00E853E8" w:rsidRPr="00F3148C" w:rsidRDefault="00E853E8" w:rsidP="0026517C">
      <w:pPr>
        <w:pStyle w:val="datumtevilka"/>
        <w:jc w:val="center"/>
      </w:pPr>
    </w:p>
    <w:p w14:paraId="4A852CB2" w14:textId="77777777" w:rsidR="00E853E8" w:rsidRPr="00F3148C" w:rsidRDefault="00E853E8" w:rsidP="008147D6">
      <w:pPr>
        <w:pStyle w:val="datumtevilka"/>
        <w:jc w:val="center"/>
      </w:pPr>
    </w:p>
    <w:p w14:paraId="7210831A" w14:textId="77777777" w:rsidR="00887E1E" w:rsidRDefault="00887E1E">
      <w:pPr>
        <w:pStyle w:val="datumtevilka"/>
        <w:jc w:val="center"/>
      </w:pPr>
    </w:p>
    <w:p w14:paraId="7E825F7F" w14:textId="77777777" w:rsidR="00E853E8" w:rsidRDefault="00E853E8">
      <w:pPr>
        <w:pStyle w:val="datumtevilka"/>
        <w:jc w:val="center"/>
      </w:pPr>
    </w:p>
    <w:p w14:paraId="6A96906F" w14:textId="77777777" w:rsidR="00E853E8" w:rsidRDefault="00E853E8">
      <w:pPr>
        <w:pStyle w:val="datumtevilka"/>
        <w:jc w:val="center"/>
      </w:pPr>
    </w:p>
    <w:p w14:paraId="2D2FD18F" w14:textId="77777777" w:rsidR="00E853E8" w:rsidRDefault="00E853E8">
      <w:pPr>
        <w:pStyle w:val="datumtevilka"/>
        <w:jc w:val="center"/>
      </w:pPr>
    </w:p>
    <w:p w14:paraId="1E872F9F" w14:textId="77777777" w:rsidR="00B90918" w:rsidRDefault="00B90918">
      <w:pPr>
        <w:pStyle w:val="datumtevilka"/>
        <w:jc w:val="center"/>
      </w:pPr>
    </w:p>
    <w:p w14:paraId="433AA3FA" w14:textId="77777777" w:rsidR="00E853E8" w:rsidRDefault="00E853E8">
      <w:pPr>
        <w:pStyle w:val="datumtevilka"/>
        <w:jc w:val="center"/>
      </w:pPr>
    </w:p>
    <w:p w14:paraId="3BB19705" w14:textId="77777777" w:rsidR="00E853E8" w:rsidRDefault="00E853E8">
      <w:pPr>
        <w:pStyle w:val="datumtevilka"/>
        <w:jc w:val="center"/>
      </w:pPr>
    </w:p>
    <w:p w14:paraId="26FB758E" w14:textId="77777777" w:rsidR="00887E1E" w:rsidRDefault="00887E1E">
      <w:pPr>
        <w:pStyle w:val="datumtevilka"/>
        <w:jc w:val="center"/>
      </w:pPr>
    </w:p>
    <w:p w14:paraId="17D9A127" w14:textId="77777777" w:rsidR="00F825FF" w:rsidRPr="00E853E8" w:rsidRDefault="00E853E8">
      <w:pPr>
        <w:pStyle w:val="datumtevilka"/>
        <w:jc w:val="center"/>
        <w:rPr>
          <w:b/>
          <w:sz w:val="28"/>
          <w:szCs w:val="28"/>
        </w:rPr>
      </w:pPr>
      <w:r>
        <w:rPr>
          <w:b/>
          <w:sz w:val="28"/>
          <w:szCs w:val="28"/>
        </w:rPr>
        <w:t>Po</w:t>
      </w:r>
      <w:r w:rsidR="001C2D67">
        <w:rPr>
          <w:b/>
          <w:sz w:val="28"/>
          <w:szCs w:val="28"/>
        </w:rPr>
        <w:t>drobnejši opis</w:t>
      </w:r>
    </w:p>
    <w:p w14:paraId="13082379" w14:textId="77777777" w:rsidR="00B90918" w:rsidRDefault="00B90918">
      <w:pPr>
        <w:pStyle w:val="datumtevilka"/>
        <w:jc w:val="center"/>
      </w:pPr>
    </w:p>
    <w:p w14:paraId="3A458551" w14:textId="77777777" w:rsidR="00F825FF" w:rsidRDefault="00F825FF">
      <w:pPr>
        <w:pStyle w:val="datumtevilka"/>
        <w:jc w:val="center"/>
      </w:pPr>
    </w:p>
    <w:p w14:paraId="18183C49" w14:textId="77777777" w:rsidR="00F825FF" w:rsidRDefault="00F825FF">
      <w:pPr>
        <w:pStyle w:val="datumtevilka"/>
        <w:jc w:val="center"/>
      </w:pPr>
    </w:p>
    <w:p w14:paraId="74CD7769" w14:textId="77777777" w:rsidR="00F825FF" w:rsidRDefault="00F825FF">
      <w:pPr>
        <w:pStyle w:val="datumtevilka"/>
        <w:jc w:val="center"/>
      </w:pPr>
    </w:p>
    <w:p w14:paraId="096AEE82" w14:textId="77777777" w:rsidR="00F825FF" w:rsidRDefault="00F825FF">
      <w:pPr>
        <w:pStyle w:val="datumtevilka"/>
        <w:jc w:val="center"/>
      </w:pPr>
    </w:p>
    <w:p w14:paraId="664CB256" w14:textId="77777777" w:rsidR="00887E1E" w:rsidRDefault="00887E1E">
      <w:pPr>
        <w:pStyle w:val="podpisi"/>
        <w:jc w:val="center"/>
        <w:rPr>
          <w:lang w:val="sl-SI"/>
        </w:rPr>
      </w:pPr>
    </w:p>
    <w:p w14:paraId="27628787" w14:textId="77777777" w:rsidR="00F825FF" w:rsidRDefault="00F825FF">
      <w:pPr>
        <w:pStyle w:val="podpisi"/>
        <w:jc w:val="center"/>
        <w:rPr>
          <w:lang w:val="sl-SI"/>
        </w:rPr>
      </w:pPr>
    </w:p>
    <w:p w14:paraId="09F60A4E" w14:textId="77777777" w:rsidR="00887E1E" w:rsidRDefault="00887E1E">
      <w:pPr>
        <w:pStyle w:val="podpisi"/>
        <w:jc w:val="center"/>
        <w:rPr>
          <w:lang w:val="sl-SI"/>
        </w:rPr>
      </w:pPr>
    </w:p>
    <w:p w14:paraId="3EF61805" w14:textId="77777777" w:rsidR="00887E1E" w:rsidRDefault="00887E1E">
      <w:pPr>
        <w:pStyle w:val="podpisi"/>
        <w:jc w:val="center"/>
        <w:rPr>
          <w:lang w:val="sl-SI"/>
        </w:rPr>
      </w:pPr>
    </w:p>
    <w:p w14:paraId="02044ED0" w14:textId="77777777" w:rsidR="00887E1E" w:rsidRDefault="00887E1E">
      <w:pPr>
        <w:pStyle w:val="podpisi"/>
        <w:jc w:val="center"/>
        <w:rPr>
          <w:lang w:val="sl-SI"/>
        </w:rPr>
      </w:pPr>
    </w:p>
    <w:p w14:paraId="7A50309D" w14:textId="77777777" w:rsidR="00887E1E" w:rsidRDefault="00887E1E">
      <w:pPr>
        <w:pStyle w:val="podpisi"/>
        <w:jc w:val="center"/>
        <w:rPr>
          <w:lang w:val="sl-SI"/>
        </w:rPr>
      </w:pPr>
    </w:p>
    <w:p w14:paraId="7165F9EF" w14:textId="77777777" w:rsidR="00887E1E" w:rsidRDefault="00887E1E">
      <w:pPr>
        <w:pStyle w:val="podpisi"/>
        <w:jc w:val="center"/>
        <w:rPr>
          <w:lang w:val="sl-SI"/>
        </w:rPr>
      </w:pPr>
    </w:p>
    <w:p w14:paraId="7032432D" w14:textId="77777777" w:rsidR="00887E1E" w:rsidRDefault="00887E1E">
      <w:pPr>
        <w:pStyle w:val="podpisi"/>
        <w:jc w:val="center"/>
        <w:rPr>
          <w:lang w:val="sl-SI"/>
        </w:rPr>
      </w:pPr>
    </w:p>
    <w:p w14:paraId="53481134" w14:textId="77777777" w:rsidR="00887E1E" w:rsidRDefault="00887E1E">
      <w:pPr>
        <w:pStyle w:val="podpisi"/>
        <w:jc w:val="center"/>
        <w:rPr>
          <w:lang w:val="sl-SI"/>
        </w:rPr>
      </w:pPr>
    </w:p>
    <w:p w14:paraId="0EC8DB79" w14:textId="77777777" w:rsidR="00E853E8" w:rsidRDefault="00E853E8">
      <w:pPr>
        <w:pStyle w:val="podpisi"/>
        <w:jc w:val="center"/>
        <w:rPr>
          <w:lang w:val="sl-SI"/>
        </w:rPr>
      </w:pPr>
    </w:p>
    <w:p w14:paraId="4A9873CB" w14:textId="77777777" w:rsidR="00E853E8" w:rsidRDefault="00E853E8">
      <w:pPr>
        <w:pStyle w:val="podpisi"/>
        <w:jc w:val="center"/>
        <w:rPr>
          <w:lang w:val="sl-SI"/>
        </w:rPr>
      </w:pPr>
    </w:p>
    <w:p w14:paraId="559F0D7C" w14:textId="77777777" w:rsidR="00E853E8" w:rsidRDefault="00E853E8">
      <w:pPr>
        <w:pStyle w:val="podpisi"/>
        <w:jc w:val="center"/>
        <w:rPr>
          <w:lang w:val="sl-SI"/>
        </w:rPr>
      </w:pPr>
    </w:p>
    <w:p w14:paraId="51D5269D" w14:textId="77777777" w:rsidR="00887E1E" w:rsidRDefault="00887E1E">
      <w:pPr>
        <w:pStyle w:val="podpisi"/>
        <w:jc w:val="center"/>
        <w:rPr>
          <w:lang w:val="sl-SI"/>
        </w:rPr>
      </w:pPr>
    </w:p>
    <w:p w14:paraId="79372355" w14:textId="152380E4" w:rsidR="00887E1E" w:rsidRPr="007B285F" w:rsidRDefault="00AE7EC8">
      <w:pPr>
        <w:pStyle w:val="podpisi"/>
        <w:jc w:val="center"/>
        <w:rPr>
          <w:color w:val="FF0000"/>
          <w:lang w:val="sl-SI"/>
        </w:rPr>
      </w:pPr>
      <w:r w:rsidRPr="007B285F">
        <w:rPr>
          <w:color w:val="FF0000"/>
          <w:lang w:val="sl-SI"/>
        </w:rPr>
        <w:t xml:space="preserve">(zadnja sprememba, </w:t>
      </w:r>
      <w:r w:rsidR="00D31419" w:rsidRPr="007B285F">
        <w:rPr>
          <w:color w:val="FF0000"/>
          <w:lang w:val="sl-SI"/>
        </w:rPr>
        <w:t>april</w:t>
      </w:r>
      <w:r w:rsidRPr="007B285F">
        <w:rPr>
          <w:color w:val="FF0000"/>
          <w:lang w:val="sl-SI"/>
        </w:rPr>
        <w:t xml:space="preserve"> 2022)</w:t>
      </w:r>
    </w:p>
    <w:p w14:paraId="197C24C0" w14:textId="77777777" w:rsidR="00887E1E" w:rsidRDefault="00887E1E" w:rsidP="003E2913">
      <w:pPr>
        <w:pStyle w:val="podpisi"/>
        <w:rPr>
          <w:lang w:val="sl-SI"/>
        </w:rPr>
      </w:pPr>
    </w:p>
    <w:p w14:paraId="2833E435" w14:textId="77777777" w:rsidR="00DA2C9A" w:rsidRPr="000C203D" w:rsidRDefault="00CA699D">
      <w:pPr>
        <w:rPr>
          <w:b/>
          <w:sz w:val="24"/>
        </w:rPr>
      </w:pPr>
      <w:r>
        <w:rPr>
          <w:sz w:val="28"/>
        </w:rPr>
        <w:br w:type="page"/>
      </w:r>
      <w:r w:rsidR="00DA2C9A" w:rsidRPr="000C203D">
        <w:rPr>
          <w:b/>
          <w:sz w:val="24"/>
        </w:rPr>
        <w:lastRenderedPageBreak/>
        <w:t>K</w:t>
      </w:r>
      <w:r w:rsidR="00B90918">
        <w:rPr>
          <w:b/>
          <w:sz w:val="24"/>
        </w:rPr>
        <w:t>azalo</w:t>
      </w:r>
    </w:p>
    <w:p w14:paraId="69C68983" w14:textId="77777777" w:rsidR="00403340" w:rsidRDefault="00403340"/>
    <w:p w14:paraId="4EA84BA7" w14:textId="77777777" w:rsidR="000B57C9" w:rsidRDefault="00D72DA8">
      <w:pPr>
        <w:pStyle w:val="Kazalovsebine1"/>
        <w:rPr>
          <w:rFonts w:asciiTheme="minorHAnsi" w:eastAsiaTheme="minorEastAsia" w:hAnsiTheme="minorHAnsi" w:cstheme="minorBidi"/>
          <w:noProof/>
          <w:sz w:val="22"/>
          <w:szCs w:val="22"/>
          <w:lang w:eastAsia="sl-SI"/>
        </w:rPr>
      </w:pPr>
      <w:r>
        <w:fldChar w:fldCharType="begin"/>
      </w:r>
      <w:r>
        <w:instrText xml:space="preserve"> TOC \h \z \t "FURS_naslov_1;1;FURS_naslov_2;2;Naslov;3" </w:instrText>
      </w:r>
      <w:r>
        <w:fldChar w:fldCharType="separate"/>
      </w:r>
      <w:hyperlink w:anchor="_Toc516484553" w:history="1">
        <w:r w:rsidR="000B57C9" w:rsidRPr="00714E02">
          <w:rPr>
            <w:rStyle w:val="Hiperpovezava"/>
            <w:noProof/>
          </w:rPr>
          <w:t>1.0 Uvod</w:t>
        </w:r>
        <w:r w:rsidR="000B57C9">
          <w:rPr>
            <w:noProof/>
            <w:webHidden/>
          </w:rPr>
          <w:tab/>
        </w:r>
        <w:r w:rsidR="000B57C9">
          <w:rPr>
            <w:noProof/>
            <w:webHidden/>
          </w:rPr>
          <w:fldChar w:fldCharType="begin"/>
        </w:r>
        <w:r w:rsidR="000B57C9">
          <w:rPr>
            <w:noProof/>
            <w:webHidden/>
          </w:rPr>
          <w:instrText xml:space="preserve"> PAGEREF _Toc516484553 \h </w:instrText>
        </w:r>
        <w:r w:rsidR="000B57C9">
          <w:rPr>
            <w:noProof/>
            <w:webHidden/>
          </w:rPr>
        </w:r>
        <w:r w:rsidR="000B57C9">
          <w:rPr>
            <w:noProof/>
            <w:webHidden/>
          </w:rPr>
          <w:fldChar w:fldCharType="separate"/>
        </w:r>
        <w:r w:rsidR="00854CC7">
          <w:rPr>
            <w:noProof/>
            <w:webHidden/>
          </w:rPr>
          <w:t>3</w:t>
        </w:r>
        <w:r w:rsidR="000B57C9">
          <w:rPr>
            <w:noProof/>
            <w:webHidden/>
          </w:rPr>
          <w:fldChar w:fldCharType="end"/>
        </w:r>
      </w:hyperlink>
    </w:p>
    <w:p w14:paraId="296B1325" w14:textId="77777777" w:rsidR="000B57C9" w:rsidRDefault="00000000">
      <w:pPr>
        <w:pStyle w:val="Kazalovsebine1"/>
        <w:rPr>
          <w:rFonts w:asciiTheme="minorHAnsi" w:eastAsiaTheme="minorEastAsia" w:hAnsiTheme="minorHAnsi" w:cstheme="minorBidi"/>
          <w:noProof/>
          <w:sz w:val="22"/>
          <w:szCs w:val="22"/>
          <w:lang w:eastAsia="sl-SI"/>
        </w:rPr>
      </w:pPr>
      <w:hyperlink w:anchor="_Toc516484554" w:history="1">
        <w:r w:rsidR="000B57C9" w:rsidRPr="00714E02">
          <w:rPr>
            <w:rStyle w:val="Hiperpovezava"/>
            <w:noProof/>
          </w:rPr>
          <w:t>2.0 Davčna obravnava dohodka iz poslovanja z virtualnimi valutami</w:t>
        </w:r>
        <w:r w:rsidR="000B57C9">
          <w:rPr>
            <w:noProof/>
            <w:webHidden/>
          </w:rPr>
          <w:tab/>
        </w:r>
        <w:r w:rsidR="000B57C9">
          <w:rPr>
            <w:noProof/>
            <w:webHidden/>
          </w:rPr>
          <w:fldChar w:fldCharType="begin"/>
        </w:r>
        <w:r w:rsidR="000B57C9">
          <w:rPr>
            <w:noProof/>
            <w:webHidden/>
          </w:rPr>
          <w:instrText xml:space="preserve"> PAGEREF _Toc516484554 \h </w:instrText>
        </w:r>
        <w:r w:rsidR="000B57C9">
          <w:rPr>
            <w:noProof/>
            <w:webHidden/>
          </w:rPr>
        </w:r>
        <w:r w:rsidR="000B57C9">
          <w:rPr>
            <w:noProof/>
            <w:webHidden/>
          </w:rPr>
          <w:fldChar w:fldCharType="separate"/>
        </w:r>
        <w:r w:rsidR="00854CC7">
          <w:rPr>
            <w:noProof/>
            <w:webHidden/>
          </w:rPr>
          <w:t>3</w:t>
        </w:r>
        <w:r w:rsidR="000B57C9">
          <w:rPr>
            <w:noProof/>
            <w:webHidden/>
          </w:rPr>
          <w:fldChar w:fldCharType="end"/>
        </w:r>
      </w:hyperlink>
    </w:p>
    <w:p w14:paraId="0BCA453E" w14:textId="77777777" w:rsidR="000B57C9" w:rsidRDefault="00000000">
      <w:pPr>
        <w:pStyle w:val="Kazalovsebine1"/>
        <w:rPr>
          <w:rFonts w:asciiTheme="minorHAnsi" w:eastAsiaTheme="minorEastAsia" w:hAnsiTheme="minorHAnsi" w:cstheme="minorBidi"/>
          <w:noProof/>
          <w:sz w:val="22"/>
          <w:szCs w:val="22"/>
          <w:lang w:eastAsia="sl-SI"/>
        </w:rPr>
      </w:pPr>
      <w:hyperlink w:anchor="_Toc516484555" w:history="1">
        <w:r w:rsidR="000B57C9" w:rsidRPr="00714E02">
          <w:rPr>
            <w:rStyle w:val="Hiperpovezava"/>
            <w:noProof/>
          </w:rPr>
          <w:t>2.1 Davčna obravnava po Zakonu o dohodnini - ZDoh-2</w:t>
        </w:r>
        <w:r w:rsidR="000B57C9">
          <w:rPr>
            <w:noProof/>
            <w:webHidden/>
          </w:rPr>
          <w:tab/>
        </w:r>
        <w:r w:rsidR="000B57C9">
          <w:rPr>
            <w:noProof/>
            <w:webHidden/>
          </w:rPr>
          <w:fldChar w:fldCharType="begin"/>
        </w:r>
        <w:r w:rsidR="000B57C9">
          <w:rPr>
            <w:noProof/>
            <w:webHidden/>
          </w:rPr>
          <w:instrText xml:space="preserve"> PAGEREF _Toc516484555 \h </w:instrText>
        </w:r>
        <w:r w:rsidR="000B57C9">
          <w:rPr>
            <w:noProof/>
            <w:webHidden/>
          </w:rPr>
        </w:r>
        <w:r w:rsidR="000B57C9">
          <w:rPr>
            <w:noProof/>
            <w:webHidden/>
          </w:rPr>
          <w:fldChar w:fldCharType="separate"/>
        </w:r>
        <w:r w:rsidR="00854CC7">
          <w:rPr>
            <w:noProof/>
            <w:webHidden/>
          </w:rPr>
          <w:t>4</w:t>
        </w:r>
        <w:r w:rsidR="000B57C9">
          <w:rPr>
            <w:noProof/>
            <w:webHidden/>
          </w:rPr>
          <w:fldChar w:fldCharType="end"/>
        </w:r>
      </w:hyperlink>
    </w:p>
    <w:p w14:paraId="69CF03FC" w14:textId="77777777" w:rsidR="000B57C9" w:rsidRDefault="00000000">
      <w:pPr>
        <w:pStyle w:val="Kazalovsebine2"/>
        <w:rPr>
          <w:rFonts w:asciiTheme="minorHAnsi" w:eastAsiaTheme="minorEastAsia" w:hAnsiTheme="minorHAnsi" w:cstheme="minorBidi"/>
          <w:noProof/>
          <w:sz w:val="22"/>
        </w:rPr>
      </w:pPr>
      <w:hyperlink w:anchor="_Toc516484556" w:history="1">
        <w:r w:rsidR="000B57C9" w:rsidRPr="00714E02">
          <w:rPr>
            <w:rStyle w:val="Hiperpovezava"/>
            <w:noProof/>
          </w:rPr>
          <w:t>2.1.1 Dohodek dosega fizična oseba izven okvira opravljanja dejavnosti</w:t>
        </w:r>
        <w:r w:rsidR="000B57C9">
          <w:rPr>
            <w:noProof/>
            <w:webHidden/>
          </w:rPr>
          <w:tab/>
        </w:r>
        <w:r w:rsidR="000B57C9">
          <w:rPr>
            <w:noProof/>
            <w:webHidden/>
          </w:rPr>
          <w:fldChar w:fldCharType="begin"/>
        </w:r>
        <w:r w:rsidR="000B57C9">
          <w:rPr>
            <w:noProof/>
            <w:webHidden/>
          </w:rPr>
          <w:instrText xml:space="preserve"> PAGEREF _Toc516484556 \h </w:instrText>
        </w:r>
        <w:r w:rsidR="000B57C9">
          <w:rPr>
            <w:noProof/>
            <w:webHidden/>
          </w:rPr>
        </w:r>
        <w:r w:rsidR="000B57C9">
          <w:rPr>
            <w:noProof/>
            <w:webHidden/>
          </w:rPr>
          <w:fldChar w:fldCharType="separate"/>
        </w:r>
        <w:r w:rsidR="00854CC7">
          <w:rPr>
            <w:noProof/>
            <w:webHidden/>
          </w:rPr>
          <w:t>4</w:t>
        </w:r>
        <w:r w:rsidR="000B57C9">
          <w:rPr>
            <w:noProof/>
            <w:webHidden/>
          </w:rPr>
          <w:fldChar w:fldCharType="end"/>
        </w:r>
      </w:hyperlink>
    </w:p>
    <w:p w14:paraId="45D8B7AF" w14:textId="77777777" w:rsidR="000B57C9" w:rsidRDefault="00000000">
      <w:pPr>
        <w:pStyle w:val="Kazalovsebine2"/>
        <w:rPr>
          <w:rFonts w:asciiTheme="minorHAnsi" w:eastAsiaTheme="minorEastAsia" w:hAnsiTheme="minorHAnsi" w:cstheme="minorBidi"/>
          <w:noProof/>
          <w:sz w:val="22"/>
        </w:rPr>
      </w:pPr>
      <w:hyperlink w:anchor="_Toc516484557" w:history="1">
        <w:r w:rsidR="000B57C9" w:rsidRPr="00714E02">
          <w:rPr>
            <w:rStyle w:val="Hiperpovezava"/>
            <w:noProof/>
          </w:rPr>
          <w:t>Splošno</w:t>
        </w:r>
        <w:r w:rsidR="000B57C9">
          <w:rPr>
            <w:noProof/>
            <w:webHidden/>
          </w:rPr>
          <w:tab/>
        </w:r>
        <w:r w:rsidR="000B57C9">
          <w:rPr>
            <w:noProof/>
            <w:webHidden/>
          </w:rPr>
          <w:fldChar w:fldCharType="begin"/>
        </w:r>
        <w:r w:rsidR="000B57C9">
          <w:rPr>
            <w:noProof/>
            <w:webHidden/>
          </w:rPr>
          <w:instrText xml:space="preserve"> PAGEREF _Toc516484557 \h </w:instrText>
        </w:r>
        <w:r w:rsidR="000B57C9">
          <w:rPr>
            <w:noProof/>
            <w:webHidden/>
          </w:rPr>
        </w:r>
        <w:r w:rsidR="000B57C9">
          <w:rPr>
            <w:noProof/>
            <w:webHidden/>
          </w:rPr>
          <w:fldChar w:fldCharType="separate"/>
        </w:r>
        <w:r w:rsidR="00854CC7">
          <w:rPr>
            <w:noProof/>
            <w:webHidden/>
          </w:rPr>
          <w:t>4</w:t>
        </w:r>
        <w:r w:rsidR="000B57C9">
          <w:rPr>
            <w:noProof/>
            <w:webHidden/>
          </w:rPr>
          <w:fldChar w:fldCharType="end"/>
        </w:r>
      </w:hyperlink>
    </w:p>
    <w:p w14:paraId="260B85F3" w14:textId="77777777" w:rsidR="000B57C9" w:rsidRDefault="00000000">
      <w:pPr>
        <w:pStyle w:val="Kazalovsebine2"/>
        <w:rPr>
          <w:rFonts w:asciiTheme="minorHAnsi" w:eastAsiaTheme="minorEastAsia" w:hAnsiTheme="minorHAnsi" w:cstheme="minorBidi"/>
          <w:noProof/>
          <w:sz w:val="22"/>
        </w:rPr>
      </w:pPr>
      <w:hyperlink w:anchor="_Toc516484558" w:history="1">
        <w:r w:rsidR="000B57C9" w:rsidRPr="00714E02">
          <w:rPr>
            <w:rStyle w:val="Hiperpovezava"/>
            <w:noProof/>
          </w:rPr>
          <w:t>Oprostitev dohodnine od dobička iz trgovanja z virtualnimi valutami</w:t>
        </w:r>
        <w:r w:rsidR="000B57C9">
          <w:rPr>
            <w:noProof/>
            <w:webHidden/>
          </w:rPr>
          <w:tab/>
        </w:r>
        <w:r w:rsidR="000B57C9">
          <w:rPr>
            <w:noProof/>
            <w:webHidden/>
          </w:rPr>
          <w:fldChar w:fldCharType="begin"/>
        </w:r>
        <w:r w:rsidR="000B57C9">
          <w:rPr>
            <w:noProof/>
            <w:webHidden/>
          </w:rPr>
          <w:instrText xml:space="preserve"> PAGEREF _Toc516484558 \h </w:instrText>
        </w:r>
        <w:r w:rsidR="000B57C9">
          <w:rPr>
            <w:noProof/>
            <w:webHidden/>
          </w:rPr>
        </w:r>
        <w:r w:rsidR="000B57C9">
          <w:rPr>
            <w:noProof/>
            <w:webHidden/>
          </w:rPr>
          <w:fldChar w:fldCharType="separate"/>
        </w:r>
        <w:r w:rsidR="00854CC7">
          <w:rPr>
            <w:noProof/>
            <w:webHidden/>
          </w:rPr>
          <w:t>5</w:t>
        </w:r>
        <w:r w:rsidR="000B57C9">
          <w:rPr>
            <w:noProof/>
            <w:webHidden/>
          </w:rPr>
          <w:fldChar w:fldCharType="end"/>
        </w:r>
      </w:hyperlink>
    </w:p>
    <w:p w14:paraId="231E78CC" w14:textId="77777777" w:rsidR="000B57C9" w:rsidRDefault="00000000">
      <w:pPr>
        <w:pStyle w:val="Kazalovsebine2"/>
        <w:rPr>
          <w:rFonts w:asciiTheme="minorHAnsi" w:eastAsiaTheme="minorEastAsia" w:hAnsiTheme="minorHAnsi" w:cstheme="minorBidi"/>
          <w:noProof/>
          <w:sz w:val="22"/>
        </w:rPr>
      </w:pPr>
      <w:hyperlink w:anchor="_Toc516484559" w:history="1">
        <w:r w:rsidR="000B57C9" w:rsidRPr="00714E02">
          <w:rPr>
            <w:rStyle w:val="Hiperpovezava"/>
            <w:noProof/>
          </w:rPr>
          <w:t>Davčna obravnava dohodka, doseženega z rudarjenjem virtualnih valut</w:t>
        </w:r>
        <w:r w:rsidR="000B57C9">
          <w:rPr>
            <w:noProof/>
            <w:webHidden/>
          </w:rPr>
          <w:tab/>
        </w:r>
        <w:r w:rsidR="000B57C9">
          <w:rPr>
            <w:noProof/>
            <w:webHidden/>
          </w:rPr>
          <w:fldChar w:fldCharType="begin"/>
        </w:r>
        <w:r w:rsidR="000B57C9">
          <w:rPr>
            <w:noProof/>
            <w:webHidden/>
          </w:rPr>
          <w:instrText xml:space="preserve"> PAGEREF _Toc516484559 \h </w:instrText>
        </w:r>
        <w:r w:rsidR="000B57C9">
          <w:rPr>
            <w:noProof/>
            <w:webHidden/>
          </w:rPr>
        </w:r>
        <w:r w:rsidR="000B57C9">
          <w:rPr>
            <w:noProof/>
            <w:webHidden/>
          </w:rPr>
          <w:fldChar w:fldCharType="separate"/>
        </w:r>
        <w:r w:rsidR="00854CC7">
          <w:rPr>
            <w:noProof/>
            <w:webHidden/>
          </w:rPr>
          <w:t>5</w:t>
        </w:r>
        <w:r w:rsidR="000B57C9">
          <w:rPr>
            <w:noProof/>
            <w:webHidden/>
          </w:rPr>
          <w:fldChar w:fldCharType="end"/>
        </w:r>
      </w:hyperlink>
    </w:p>
    <w:p w14:paraId="630CE274" w14:textId="77777777" w:rsidR="000B57C9" w:rsidRDefault="00000000">
      <w:pPr>
        <w:pStyle w:val="Kazalovsebine2"/>
        <w:rPr>
          <w:rFonts w:asciiTheme="minorHAnsi" w:eastAsiaTheme="minorEastAsia" w:hAnsiTheme="minorHAnsi" w:cstheme="minorBidi"/>
          <w:noProof/>
          <w:sz w:val="22"/>
        </w:rPr>
      </w:pPr>
      <w:hyperlink w:anchor="_Toc516484560" w:history="1">
        <w:r w:rsidR="000B57C9" w:rsidRPr="00714E02">
          <w:rPr>
            <w:rStyle w:val="Hiperpovezava"/>
            <w:noProof/>
          </w:rPr>
          <w:t>Davčna obravnava brezplačne pridobitve kriptografskih žetonov v okviru izdaje novih kriptografskih žetonov</w:t>
        </w:r>
        <w:r w:rsidR="000B57C9">
          <w:rPr>
            <w:noProof/>
            <w:webHidden/>
          </w:rPr>
          <w:tab/>
        </w:r>
        <w:r w:rsidR="000B57C9">
          <w:rPr>
            <w:noProof/>
            <w:webHidden/>
          </w:rPr>
          <w:fldChar w:fldCharType="begin"/>
        </w:r>
        <w:r w:rsidR="000B57C9">
          <w:rPr>
            <w:noProof/>
            <w:webHidden/>
          </w:rPr>
          <w:instrText xml:space="preserve"> PAGEREF _Toc516484560 \h </w:instrText>
        </w:r>
        <w:r w:rsidR="000B57C9">
          <w:rPr>
            <w:noProof/>
            <w:webHidden/>
          </w:rPr>
        </w:r>
        <w:r w:rsidR="000B57C9">
          <w:rPr>
            <w:noProof/>
            <w:webHidden/>
          </w:rPr>
          <w:fldChar w:fldCharType="separate"/>
        </w:r>
        <w:r w:rsidR="00854CC7">
          <w:rPr>
            <w:noProof/>
            <w:webHidden/>
          </w:rPr>
          <w:t>6</w:t>
        </w:r>
        <w:r w:rsidR="000B57C9">
          <w:rPr>
            <w:noProof/>
            <w:webHidden/>
          </w:rPr>
          <w:fldChar w:fldCharType="end"/>
        </w:r>
      </w:hyperlink>
    </w:p>
    <w:p w14:paraId="00586CC3" w14:textId="5E37235B"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1" w:history="1">
        <w:r w:rsidRPr="00714E02">
          <w:rPr>
            <w:rStyle w:val="Hiperpovezava"/>
            <w:noProof/>
          </w:rPr>
          <w:t>Določitev višine dohodka</w:t>
        </w:r>
        <w:r>
          <w:rPr>
            <w:noProof/>
            <w:webHidden/>
          </w:rPr>
          <w:tab/>
        </w:r>
        <w:r>
          <w:rPr>
            <w:noProof/>
            <w:webHidden/>
          </w:rPr>
          <w:fldChar w:fldCharType="begin"/>
        </w:r>
        <w:r>
          <w:rPr>
            <w:noProof/>
            <w:webHidden/>
          </w:rPr>
          <w:instrText xml:space="preserve"> PAGEREF _Toc516484561 \h </w:instrText>
        </w:r>
        <w:r>
          <w:rPr>
            <w:noProof/>
            <w:webHidden/>
          </w:rPr>
        </w:r>
        <w:r>
          <w:rPr>
            <w:noProof/>
            <w:webHidden/>
          </w:rPr>
          <w:fldChar w:fldCharType="separate"/>
        </w:r>
        <w:r w:rsidR="00854CC7">
          <w:rPr>
            <w:noProof/>
            <w:webHidden/>
          </w:rPr>
          <w:t>7</w:t>
        </w:r>
        <w:r>
          <w:rPr>
            <w:noProof/>
            <w:webHidden/>
          </w:rPr>
          <w:fldChar w:fldCharType="end"/>
        </w:r>
      </w:hyperlink>
    </w:p>
    <w:p w14:paraId="5B51288A" w14:textId="045454F2"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2" w:history="1">
        <w:r w:rsidRPr="00714E02">
          <w:rPr>
            <w:rStyle w:val="Hiperpovezava"/>
            <w:noProof/>
          </w:rPr>
          <w:t>Čas pridobitve dohodka</w:t>
        </w:r>
        <w:r>
          <w:rPr>
            <w:noProof/>
            <w:webHidden/>
          </w:rPr>
          <w:tab/>
        </w:r>
        <w:r>
          <w:rPr>
            <w:noProof/>
            <w:webHidden/>
          </w:rPr>
          <w:fldChar w:fldCharType="begin"/>
        </w:r>
        <w:r>
          <w:rPr>
            <w:noProof/>
            <w:webHidden/>
          </w:rPr>
          <w:instrText xml:space="preserve"> PAGEREF _Toc516484562 \h </w:instrText>
        </w:r>
        <w:r>
          <w:rPr>
            <w:noProof/>
            <w:webHidden/>
          </w:rPr>
        </w:r>
        <w:r>
          <w:rPr>
            <w:noProof/>
            <w:webHidden/>
          </w:rPr>
          <w:fldChar w:fldCharType="separate"/>
        </w:r>
        <w:r w:rsidR="00854CC7">
          <w:rPr>
            <w:noProof/>
            <w:webHidden/>
          </w:rPr>
          <w:t>7</w:t>
        </w:r>
        <w:r>
          <w:rPr>
            <w:noProof/>
            <w:webHidden/>
          </w:rPr>
          <w:fldChar w:fldCharType="end"/>
        </w:r>
      </w:hyperlink>
    </w:p>
    <w:p w14:paraId="538D1CB6" w14:textId="324B7732"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3" w:history="1">
        <w:r w:rsidRPr="00714E02">
          <w:rPr>
            <w:rStyle w:val="Hiperpovezava"/>
            <w:noProof/>
          </w:rPr>
          <w:t>Vrsta dohodka fizične osebe</w:t>
        </w:r>
        <w:r>
          <w:rPr>
            <w:noProof/>
            <w:webHidden/>
          </w:rPr>
          <w:tab/>
        </w:r>
        <w:r>
          <w:rPr>
            <w:noProof/>
            <w:webHidden/>
          </w:rPr>
          <w:fldChar w:fldCharType="begin"/>
        </w:r>
        <w:r>
          <w:rPr>
            <w:noProof/>
            <w:webHidden/>
          </w:rPr>
          <w:instrText xml:space="preserve"> PAGEREF _Toc516484563 \h </w:instrText>
        </w:r>
        <w:r>
          <w:rPr>
            <w:noProof/>
            <w:webHidden/>
          </w:rPr>
        </w:r>
        <w:r>
          <w:rPr>
            <w:noProof/>
            <w:webHidden/>
          </w:rPr>
          <w:fldChar w:fldCharType="separate"/>
        </w:r>
        <w:r w:rsidR="00854CC7">
          <w:rPr>
            <w:noProof/>
            <w:webHidden/>
          </w:rPr>
          <w:t>7</w:t>
        </w:r>
        <w:r>
          <w:rPr>
            <w:noProof/>
            <w:webHidden/>
          </w:rPr>
          <w:fldChar w:fldCharType="end"/>
        </w:r>
      </w:hyperlink>
    </w:p>
    <w:p w14:paraId="67934D87" w14:textId="1428843F"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4" w:history="1">
        <w:r w:rsidRPr="00714E02">
          <w:rPr>
            <w:rStyle w:val="Hiperpovezava"/>
            <w:noProof/>
          </w:rPr>
          <w:t>Dodatna pojasnila</w:t>
        </w:r>
        <w:r>
          <w:rPr>
            <w:noProof/>
            <w:webHidden/>
          </w:rPr>
          <w:tab/>
        </w:r>
        <w:r>
          <w:rPr>
            <w:noProof/>
            <w:webHidden/>
          </w:rPr>
          <w:fldChar w:fldCharType="begin"/>
        </w:r>
        <w:r>
          <w:rPr>
            <w:noProof/>
            <w:webHidden/>
          </w:rPr>
          <w:instrText xml:space="preserve"> PAGEREF _Toc516484564 \h </w:instrText>
        </w:r>
        <w:r>
          <w:rPr>
            <w:noProof/>
            <w:webHidden/>
          </w:rPr>
        </w:r>
        <w:r>
          <w:rPr>
            <w:noProof/>
            <w:webHidden/>
          </w:rPr>
          <w:fldChar w:fldCharType="separate"/>
        </w:r>
        <w:r w:rsidR="00854CC7">
          <w:rPr>
            <w:noProof/>
            <w:webHidden/>
          </w:rPr>
          <w:t>9</w:t>
        </w:r>
        <w:r>
          <w:rPr>
            <w:noProof/>
            <w:webHidden/>
          </w:rPr>
          <w:fldChar w:fldCharType="end"/>
        </w:r>
      </w:hyperlink>
    </w:p>
    <w:p w14:paraId="191224F6" w14:textId="77777777" w:rsidR="000B57C9" w:rsidRDefault="00000000">
      <w:pPr>
        <w:pStyle w:val="Kazalovsebine2"/>
        <w:rPr>
          <w:rFonts w:asciiTheme="minorHAnsi" w:eastAsiaTheme="minorEastAsia" w:hAnsiTheme="minorHAnsi" w:cstheme="minorBidi"/>
          <w:noProof/>
          <w:sz w:val="22"/>
        </w:rPr>
      </w:pPr>
      <w:hyperlink w:anchor="_Toc516484565" w:history="1">
        <w:r w:rsidR="000B57C9" w:rsidRPr="00714E02">
          <w:rPr>
            <w:rStyle w:val="Hiperpovezava"/>
            <w:noProof/>
          </w:rPr>
          <w:t>2.1.2 Dohodek dosega fizična oseba v okviru opravljanja dejavnosti</w:t>
        </w:r>
        <w:r w:rsidR="000B57C9">
          <w:rPr>
            <w:noProof/>
            <w:webHidden/>
          </w:rPr>
          <w:tab/>
        </w:r>
        <w:r w:rsidR="000B57C9">
          <w:rPr>
            <w:noProof/>
            <w:webHidden/>
          </w:rPr>
          <w:fldChar w:fldCharType="begin"/>
        </w:r>
        <w:r w:rsidR="000B57C9">
          <w:rPr>
            <w:noProof/>
            <w:webHidden/>
          </w:rPr>
          <w:instrText xml:space="preserve"> PAGEREF _Toc516484565 \h </w:instrText>
        </w:r>
        <w:r w:rsidR="000B57C9">
          <w:rPr>
            <w:noProof/>
            <w:webHidden/>
          </w:rPr>
        </w:r>
        <w:r w:rsidR="000B57C9">
          <w:rPr>
            <w:noProof/>
            <w:webHidden/>
          </w:rPr>
          <w:fldChar w:fldCharType="separate"/>
        </w:r>
        <w:r w:rsidR="00854CC7">
          <w:rPr>
            <w:noProof/>
            <w:webHidden/>
          </w:rPr>
          <w:t>9</w:t>
        </w:r>
        <w:r w:rsidR="000B57C9">
          <w:rPr>
            <w:noProof/>
            <w:webHidden/>
          </w:rPr>
          <w:fldChar w:fldCharType="end"/>
        </w:r>
      </w:hyperlink>
    </w:p>
    <w:p w14:paraId="6820C0F0" w14:textId="77777777" w:rsidR="000B57C9" w:rsidRDefault="00000000">
      <w:pPr>
        <w:pStyle w:val="Kazalovsebine2"/>
        <w:rPr>
          <w:rFonts w:asciiTheme="minorHAnsi" w:eastAsiaTheme="minorEastAsia" w:hAnsiTheme="minorHAnsi" w:cstheme="minorBidi"/>
          <w:noProof/>
          <w:sz w:val="22"/>
        </w:rPr>
      </w:pPr>
      <w:hyperlink w:anchor="_Toc516484566" w:history="1">
        <w:r w:rsidR="000B57C9" w:rsidRPr="00714E02">
          <w:rPr>
            <w:rStyle w:val="Hiperpovezava"/>
            <w:noProof/>
          </w:rPr>
          <w:t>2.1.3 Primeri</w:t>
        </w:r>
        <w:r w:rsidR="000B57C9">
          <w:rPr>
            <w:noProof/>
            <w:webHidden/>
          </w:rPr>
          <w:tab/>
        </w:r>
        <w:r w:rsidR="000B57C9">
          <w:rPr>
            <w:noProof/>
            <w:webHidden/>
          </w:rPr>
          <w:fldChar w:fldCharType="begin"/>
        </w:r>
        <w:r w:rsidR="000B57C9">
          <w:rPr>
            <w:noProof/>
            <w:webHidden/>
          </w:rPr>
          <w:instrText xml:space="preserve"> PAGEREF _Toc516484566 \h </w:instrText>
        </w:r>
        <w:r w:rsidR="000B57C9">
          <w:rPr>
            <w:noProof/>
            <w:webHidden/>
          </w:rPr>
        </w:r>
        <w:r w:rsidR="000B57C9">
          <w:rPr>
            <w:noProof/>
            <w:webHidden/>
          </w:rPr>
          <w:fldChar w:fldCharType="separate"/>
        </w:r>
        <w:r w:rsidR="00854CC7">
          <w:rPr>
            <w:noProof/>
            <w:webHidden/>
          </w:rPr>
          <w:t>11</w:t>
        </w:r>
        <w:r w:rsidR="000B57C9">
          <w:rPr>
            <w:noProof/>
            <w:webHidden/>
          </w:rPr>
          <w:fldChar w:fldCharType="end"/>
        </w:r>
      </w:hyperlink>
    </w:p>
    <w:p w14:paraId="4B96B3A5" w14:textId="77777777" w:rsidR="000B57C9" w:rsidRDefault="00000000">
      <w:pPr>
        <w:pStyle w:val="Kazalovsebine1"/>
        <w:rPr>
          <w:rFonts w:asciiTheme="minorHAnsi" w:eastAsiaTheme="minorEastAsia" w:hAnsiTheme="minorHAnsi" w:cstheme="minorBidi"/>
          <w:noProof/>
          <w:sz w:val="22"/>
          <w:szCs w:val="22"/>
          <w:lang w:eastAsia="sl-SI"/>
        </w:rPr>
      </w:pPr>
      <w:hyperlink w:anchor="_Toc516484567" w:history="1">
        <w:r w:rsidR="000B57C9" w:rsidRPr="00714E02">
          <w:rPr>
            <w:rStyle w:val="Hiperpovezava"/>
            <w:noProof/>
          </w:rPr>
          <w:t>2.2 Davčna obravnava po Zakonu o davku od dohodkov pravnih oseb - ZDDPO-2</w:t>
        </w:r>
        <w:r w:rsidR="000B57C9">
          <w:rPr>
            <w:noProof/>
            <w:webHidden/>
          </w:rPr>
          <w:tab/>
        </w:r>
        <w:r w:rsidR="000B57C9">
          <w:rPr>
            <w:noProof/>
            <w:webHidden/>
          </w:rPr>
          <w:fldChar w:fldCharType="begin"/>
        </w:r>
        <w:r w:rsidR="000B57C9">
          <w:rPr>
            <w:noProof/>
            <w:webHidden/>
          </w:rPr>
          <w:instrText xml:space="preserve"> PAGEREF _Toc516484567 \h </w:instrText>
        </w:r>
        <w:r w:rsidR="000B57C9">
          <w:rPr>
            <w:noProof/>
            <w:webHidden/>
          </w:rPr>
        </w:r>
        <w:r w:rsidR="000B57C9">
          <w:rPr>
            <w:noProof/>
            <w:webHidden/>
          </w:rPr>
          <w:fldChar w:fldCharType="separate"/>
        </w:r>
        <w:r w:rsidR="00854CC7">
          <w:rPr>
            <w:noProof/>
            <w:webHidden/>
          </w:rPr>
          <w:t>14</w:t>
        </w:r>
        <w:r w:rsidR="000B57C9">
          <w:rPr>
            <w:noProof/>
            <w:webHidden/>
          </w:rPr>
          <w:fldChar w:fldCharType="end"/>
        </w:r>
      </w:hyperlink>
    </w:p>
    <w:p w14:paraId="6F768F77" w14:textId="77777777" w:rsidR="000B57C9" w:rsidRDefault="00000000">
      <w:pPr>
        <w:pStyle w:val="Kazalovsebine1"/>
        <w:rPr>
          <w:rFonts w:asciiTheme="minorHAnsi" w:eastAsiaTheme="minorEastAsia" w:hAnsiTheme="minorHAnsi" w:cstheme="minorBidi"/>
          <w:noProof/>
          <w:sz w:val="22"/>
          <w:szCs w:val="22"/>
          <w:lang w:eastAsia="sl-SI"/>
        </w:rPr>
      </w:pPr>
      <w:hyperlink w:anchor="_Toc516484568" w:history="1">
        <w:r w:rsidR="000B57C9" w:rsidRPr="00714E02">
          <w:rPr>
            <w:rStyle w:val="Hiperpovezava"/>
            <w:noProof/>
          </w:rPr>
          <w:t>3.0 Davčna obravnava z vidika Zakona o davku na dodano vrednost -ZDDV-1</w:t>
        </w:r>
        <w:r w:rsidR="000B57C9">
          <w:rPr>
            <w:noProof/>
            <w:webHidden/>
          </w:rPr>
          <w:tab/>
        </w:r>
        <w:r w:rsidR="000B57C9">
          <w:rPr>
            <w:noProof/>
            <w:webHidden/>
          </w:rPr>
          <w:fldChar w:fldCharType="begin"/>
        </w:r>
        <w:r w:rsidR="000B57C9">
          <w:rPr>
            <w:noProof/>
            <w:webHidden/>
          </w:rPr>
          <w:instrText xml:space="preserve"> PAGEREF _Toc516484568 \h </w:instrText>
        </w:r>
        <w:r w:rsidR="000B57C9">
          <w:rPr>
            <w:noProof/>
            <w:webHidden/>
          </w:rPr>
        </w:r>
        <w:r w:rsidR="000B57C9">
          <w:rPr>
            <w:noProof/>
            <w:webHidden/>
          </w:rPr>
          <w:fldChar w:fldCharType="separate"/>
        </w:r>
        <w:r w:rsidR="00854CC7">
          <w:rPr>
            <w:noProof/>
            <w:webHidden/>
          </w:rPr>
          <w:t>15</w:t>
        </w:r>
        <w:r w:rsidR="000B57C9">
          <w:rPr>
            <w:noProof/>
            <w:webHidden/>
          </w:rPr>
          <w:fldChar w:fldCharType="end"/>
        </w:r>
      </w:hyperlink>
    </w:p>
    <w:p w14:paraId="326AAFDC" w14:textId="77777777" w:rsidR="000B57C9" w:rsidRDefault="00000000">
      <w:pPr>
        <w:pStyle w:val="Kazalovsebine2"/>
        <w:rPr>
          <w:rFonts w:asciiTheme="minorHAnsi" w:eastAsiaTheme="minorEastAsia" w:hAnsiTheme="minorHAnsi" w:cstheme="minorBidi"/>
          <w:noProof/>
          <w:sz w:val="22"/>
        </w:rPr>
      </w:pPr>
      <w:hyperlink w:anchor="_Toc516484569" w:history="1">
        <w:r w:rsidR="000B57C9" w:rsidRPr="00714E02">
          <w:rPr>
            <w:rStyle w:val="Hiperpovezava"/>
            <w:noProof/>
          </w:rPr>
          <w:t>3.1 Provizija oz. plačilo za storitev menjave običajnih valut za enoto katerekoli virtualne valute, ki predstavlja plačilno sredstvo</w:t>
        </w:r>
        <w:r w:rsidR="000B57C9">
          <w:rPr>
            <w:noProof/>
            <w:webHidden/>
          </w:rPr>
          <w:tab/>
        </w:r>
        <w:r w:rsidR="000B57C9">
          <w:rPr>
            <w:noProof/>
            <w:webHidden/>
          </w:rPr>
          <w:fldChar w:fldCharType="begin"/>
        </w:r>
        <w:r w:rsidR="000B57C9">
          <w:rPr>
            <w:noProof/>
            <w:webHidden/>
          </w:rPr>
          <w:instrText xml:space="preserve"> PAGEREF _Toc516484569 \h </w:instrText>
        </w:r>
        <w:r w:rsidR="000B57C9">
          <w:rPr>
            <w:noProof/>
            <w:webHidden/>
          </w:rPr>
        </w:r>
        <w:r w:rsidR="000B57C9">
          <w:rPr>
            <w:noProof/>
            <w:webHidden/>
          </w:rPr>
          <w:fldChar w:fldCharType="separate"/>
        </w:r>
        <w:r w:rsidR="00854CC7">
          <w:rPr>
            <w:noProof/>
            <w:webHidden/>
          </w:rPr>
          <w:t>15</w:t>
        </w:r>
        <w:r w:rsidR="000B57C9">
          <w:rPr>
            <w:noProof/>
            <w:webHidden/>
          </w:rPr>
          <w:fldChar w:fldCharType="end"/>
        </w:r>
      </w:hyperlink>
    </w:p>
    <w:p w14:paraId="41E9467D" w14:textId="77777777" w:rsidR="000B57C9" w:rsidRDefault="00000000">
      <w:pPr>
        <w:pStyle w:val="Kazalovsebine2"/>
        <w:rPr>
          <w:rFonts w:asciiTheme="minorHAnsi" w:eastAsiaTheme="minorEastAsia" w:hAnsiTheme="minorHAnsi" w:cstheme="minorBidi"/>
          <w:noProof/>
          <w:sz w:val="22"/>
        </w:rPr>
      </w:pPr>
      <w:hyperlink w:anchor="_Toc516484570" w:history="1">
        <w:r w:rsidR="000B57C9" w:rsidRPr="00714E02">
          <w:rPr>
            <w:rStyle w:val="Hiperpovezava"/>
            <w:noProof/>
          </w:rPr>
          <w:t>3.2 Rudarjenje virtualnih valut</w:t>
        </w:r>
        <w:r w:rsidR="000B57C9">
          <w:rPr>
            <w:noProof/>
            <w:webHidden/>
          </w:rPr>
          <w:tab/>
        </w:r>
        <w:r w:rsidR="000B57C9">
          <w:rPr>
            <w:noProof/>
            <w:webHidden/>
          </w:rPr>
          <w:fldChar w:fldCharType="begin"/>
        </w:r>
        <w:r w:rsidR="000B57C9">
          <w:rPr>
            <w:noProof/>
            <w:webHidden/>
          </w:rPr>
          <w:instrText xml:space="preserve"> PAGEREF _Toc516484570 \h </w:instrText>
        </w:r>
        <w:r w:rsidR="000B57C9">
          <w:rPr>
            <w:noProof/>
            <w:webHidden/>
          </w:rPr>
        </w:r>
        <w:r w:rsidR="000B57C9">
          <w:rPr>
            <w:noProof/>
            <w:webHidden/>
          </w:rPr>
          <w:fldChar w:fldCharType="separate"/>
        </w:r>
        <w:r w:rsidR="00854CC7">
          <w:rPr>
            <w:noProof/>
            <w:webHidden/>
          </w:rPr>
          <w:t>15</w:t>
        </w:r>
        <w:r w:rsidR="000B57C9">
          <w:rPr>
            <w:noProof/>
            <w:webHidden/>
          </w:rPr>
          <w:fldChar w:fldCharType="end"/>
        </w:r>
      </w:hyperlink>
    </w:p>
    <w:p w14:paraId="2D4212C3" w14:textId="77777777" w:rsidR="000B57C9" w:rsidRDefault="00000000">
      <w:pPr>
        <w:pStyle w:val="Kazalovsebine2"/>
        <w:rPr>
          <w:rFonts w:asciiTheme="minorHAnsi" w:eastAsiaTheme="minorEastAsia" w:hAnsiTheme="minorHAnsi" w:cstheme="minorBidi"/>
          <w:noProof/>
          <w:sz w:val="22"/>
        </w:rPr>
      </w:pPr>
      <w:hyperlink w:anchor="_Toc516484571" w:history="1">
        <w:r w:rsidR="000B57C9" w:rsidRPr="00714E02">
          <w:rPr>
            <w:rStyle w:val="Hiperpovezava"/>
            <w:noProof/>
          </w:rPr>
          <w:t>3.3 Odbitek DDV od nabave programske in strojne opreme za rudarjenje virtualnih valut</w:t>
        </w:r>
        <w:r w:rsidR="000B57C9">
          <w:rPr>
            <w:noProof/>
            <w:webHidden/>
          </w:rPr>
          <w:tab/>
        </w:r>
        <w:r w:rsidR="000B57C9">
          <w:rPr>
            <w:noProof/>
            <w:webHidden/>
          </w:rPr>
          <w:fldChar w:fldCharType="begin"/>
        </w:r>
        <w:r w:rsidR="000B57C9">
          <w:rPr>
            <w:noProof/>
            <w:webHidden/>
          </w:rPr>
          <w:instrText xml:space="preserve"> PAGEREF _Toc516484571 \h </w:instrText>
        </w:r>
        <w:r w:rsidR="000B57C9">
          <w:rPr>
            <w:noProof/>
            <w:webHidden/>
          </w:rPr>
        </w:r>
        <w:r w:rsidR="000B57C9">
          <w:rPr>
            <w:noProof/>
            <w:webHidden/>
          </w:rPr>
          <w:fldChar w:fldCharType="separate"/>
        </w:r>
        <w:r w:rsidR="00854CC7">
          <w:rPr>
            <w:noProof/>
            <w:webHidden/>
          </w:rPr>
          <w:t>17</w:t>
        </w:r>
        <w:r w:rsidR="000B57C9">
          <w:rPr>
            <w:noProof/>
            <w:webHidden/>
          </w:rPr>
          <w:fldChar w:fldCharType="end"/>
        </w:r>
      </w:hyperlink>
    </w:p>
    <w:p w14:paraId="5AD68526" w14:textId="77777777" w:rsidR="000B57C9" w:rsidRDefault="00000000">
      <w:pPr>
        <w:pStyle w:val="Kazalovsebine2"/>
        <w:rPr>
          <w:rFonts w:asciiTheme="minorHAnsi" w:eastAsiaTheme="minorEastAsia" w:hAnsiTheme="minorHAnsi" w:cstheme="minorBidi"/>
          <w:noProof/>
          <w:sz w:val="22"/>
        </w:rPr>
      </w:pPr>
      <w:hyperlink w:anchor="_Toc516484572" w:history="1">
        <w:r w:rsidR="000B57C9" w:rsidRPr="00714E02">
          <w:rPr>
            <w:rStyle w:val="Hiperpovezava"/>
            <w:noProof/>
          </w:rPr>
          <w:t>3.4 Storitve, povezane s posredovanjem menjalnih platform</w:t>
        </w:r>
        <w:r w:rsidR="000B57C9">
          <w:rPr>
            <w:noProof/>
            <w:webHidden/>
          </w:rPr>
          <w:tab/>
        </w:r>
        <w:r w:rsidR="000B57C9">
          <w:rPr>
            <w:noProof/>
            <w:webHidden/>
          </w:rPr>
          <w:fldChar w:fldCharType="begin"/>
        </w:r>
        <w:r w:rsidR="000B57C9">
          <w:rPr>
            <w:noProof/>
            <w:webHidden/>
          </w:rPr>
          <w:instrText xml:space="preserve"> PAGEREF _Toc516484572 \h </w:instrText>
        </w:r>
        <w:r w:rsidR="000B57C9">
          <w:rPr>
            <w:noProof/>
            <w:webHidden/>
          </w:rPr>
        </w:r>
        <w:r w:rsidR="000B57C9">
          <w:rPr>
            <w:noProof/>
            <w:webHidden/>
          </w:rPr>
          <w:fldChar w:fldCharType="separate"/>
        </w:r>
        <w:r w:rsidR="00854CC7">
          <w:rPr>
            <w:noProof/>
            <w:webHidden/>
          </w:rPr>
          <w:t>18</w:t>
        </w:r>
        <w:r w:rsidR="000B57C9">
          <w:rPr>
            <w:noProof/>
            <w:webHidden/>
          </w:rPr>
          <w:fldChar w:fldCharType="end"/>
        </w:r>
      </w:hyperlink>
    </w:p>
    <w:p w14:paraId="72BEF97D" w14:textId="77777777" w:rsidR="000B57C9" w:rsidRDefault="00000000">
      <w:pPr>
        <w:pStyle w:val="Kazalovsebine2"/>
        <w:rPr>
          <w:rFonts w:asciiTheme="minorHAnsi" w:eastAsiaTheme="minorEastAsia" w:hAnsiTheme="minorHAnsi" w:cstheme="minorBidi"/>
          <w:noProof/>
          <w:sz w:val="22"/>
        </w:rPr>
      </w:pPr>
      <w:hyperlink w:anchor="_Toc516484573" w:history="1">
        <w:r w:rsidR="000B57C9" w:rsidRPr="00714E02">
          <w:rPr>
            <w:rStyle w:val="Hiperpovezava"/>
            <w:noProof/>
          </w:rPr>
          <w:t>3.5 Storitve elektronskih denarnic</w:t>
        </w:r>
        <w:r w:rsidR="000B57C9">
          <w:rPr>
            <w:noProof/>
            <w:webHidden/>
          </w:rPr>
          <w:tab/>
        </w:r>
        <w:r w:rsidR="000B57C9">
          <w:rPr>
            <w:noProof/>
            <w:webHidden/>
          </w:rPr>
          <w:fldChar w:fldCharType="begin"/>
        </w:r>
        <w:r w:rsidR="000B57C9">
          <w:rPr>
            <w:noProof/>
            <w:webHidden/>
          </w:rPr>
          <w:instrText xml:space="preserve"> PAGEREF _Toc516484573 \h </w:instrText>
        </w:r>
        <w:r w:rsidR="000B57C9">
          <w:rPr>
            <w:noProof/>
            <w:webHidden/>
          </w:rPr>
        </w:r>
        <w:r w:rsidR="000B57C9">
          <w:rPr>
            <w:noProof/>
            <w:webHidden/>
          </w:rPr>
          <w:fldChar w:fldCharType="separate"/>
        </w:r>
        <w:r w:rsidR="00854CC7">
          <w:rPr>
            <w:noProof/>
            <w:webHidden/>
          </w:rPr>
          <w:t>18</w:t>
        </w:r>
        <w:r w:rsidR="000B57C9">
          <w:rPr>
            <w:noProof/>
            <w:webHidden/>
          </w:rPr>
          <w:fldChar w:fldCharType="end"/>
        </w:r>
      </w:hyperlink>
    </w:p>
    <w:p w14:paraId="237625D3" w14:textId="77777777" w:rsidR="000B57C9" w:rsidRDefault="00000000">
      <w:pPr>
        <w:pStyle w:val="Kazalovsebine2"/>
        <w:rPr>
          <w:rFonts w:asciiTheme="minorHAnsi" w:eastAsiaTheme="minorEastAsia" w:hAnsiTheme="minorHAnsi" w:cstheme="minorBidi"/>
          <w:noProof/>
          <w:sz w:val="22"/>
        </w:rPr>
      </w:pPr>
      <w:hyperlink w:anchor="_Toc516484574" w:history="1">
        <w:r w:rsidR="000B57C9" w:rsidRPr="00714E02">
          <w:rPr>
            <w:rStyle w:val="Hiperpovezava"/>
            <w:noProof/>
          </w:rPr>
          <w:t>3.6 Obravnava kriptografskih tokenov (žetonov) z vidika DDV</w:t>
        </w:r>
        <w:r w:rsidR="000B57C9">
          <w:rPr>
            <w:noProof/>
            <w:webHidden/>
          </w:rPr>
          <w:tab/>
        </w:r>
        <w:r w:rsidR="000B57C9">
          <w:rPr>
            <w:noProof/>
            <w:webHidden/>
          </w:rPr>
          <w:fldChar w:fldCharType="begin"/>
        </w:r>
        <w:r w:rsidR="000B57C9">
          <w:rPr>
            <w:noProof/>
            <w:webHidden/>
          </w:rPr>
          <w:instrText xml:space="preserve"> PAGEREF _Toc516484574 \h </w:instrText>
        </w:r>
        <w:r w:rsidR="000B57C9">
          <w:rPr>
            <w:noProof/>
            <w:webHidden/>
          </w:rPr>
        </w:r>
        <w:r w:rsidR="000B57C9">
          <w:rPr>
            <w:noProof/>
            <w:webHidden/>
          </w:rPr>
          <w:fldChar w:fldCharType="separate"/>
        </w:r>
        <w:r w:rsidR="00854CC7">
          <w:rPr>
            <w:noProof/>
            <w:webHidden/>
          </w:rPr>
          <w:t>18</w:t>
        </w:r>
        <w:r w:rsidR="000B57C9">
          <w:rPr>
            <w:noProof/>
            <w:webHidden/>
          </w:rPr>
          <w:fldChar w:fldCharType="end"/>
        </w:r>
      </w:hyperlink>
    </w:p>
    <w:p w14:paraId="0695DB69" w14:textId="77777777" w:rsidR="000B57C9" w:rsidRDefault="00000000">
      <w:pPr>
        <w:pStyle w:val="Kazalovsebine1"/>
        <w:rPr>
          <w:rFonts w:asciiTheme="minorHAnsi" w:eastAsiaTheme="minorEastAsia" w:hAnsiTheme="minorHAnsi" w:cstheme="minorBidi"/>
          <w:noProof/>
          <w:sz w:val="22"/>
          <w:szCs w:val="22"/>
          <w:lang w:eastAsia="sl-SI"/>
        </w:rPr>
      </w:pPr>
      <w:hyperlink w:anchor="_Toc516484575" w:history="1">
        <w:r w:rsidR="000B57C9" w:rsidRPr="00714E02">
          <w:rPr>
            <w:rStyle w:val="Hiperpovezava"/>
            <w:noProof/>
            <w:lang w:eastAsia="sl-SI"/>
          </w:rPr>
          <w:t>4.0 Obravnava kriptografskih žetonov z vidika Zakona o davčnem potrjevanju računov - ZDavPR</w:t>
        </w:r>
        <w:r w:rsidR="000B57C9">
          <w:rPr>
            <w:noProof/>
            <w:webHidden/>
          </w:rPr>
          <w:tab/>
        </w:r>
        <w:r w:rsidR="000B57C9">
          <w:rPr>
            <w:noProof/>
            <w:webHidden/>
          </w:rPr>
          <w:fldChar w:fldCharType="begin"/>
        </w:r>
        <w:r w:rsidR="000B57C9">
          <w:rPr>
            <w:noProof/>
            <w:webHidden/>
          </w:rPr>
          <w:instrText xml:space="preserve"> PAGEREF _Toc516484575 \h </w:instrText>
        </w:r>
        <w:r w:rsidR="000B57C9">
          <w:rPr>
            <w:noProof/>
            <w:webHidden/>
          </w:rPr>
        </w:r>
        <w:r w:rsidR="000B57C9">
          <w:rPr>
            <w:noProof/>
            <w:webHidden/>
          </w:rPr>
          <w:fldChar w:fldCharType="separate"/>
        </w:r>
        <w:r w:rsidR="00854CC7">
          <w:rPr>
            <w:noProof/>
            <w:webHidden/>
          </w:rPr>
          <w:t>19</w:t>
        </w:r>
        <w:r w:rsidR="000B57C9">
          <w:rPr>
            <w:noProof/>
            <w:webHidden/>
          </w:rPr>
          <w:fldChar w:fldCharType="end"/>
        </w:r>
      </w:hyperlink>
    </w:p>
    <w:p w14:paraId="3E0EF0C2" w14:textId="77777777" w:rsidR="000B57C9" w:rsidRDefault="00000000">
      <w:pPr>
        <w:pStyle w:val="Kazalovsebine1"/>
        <w:rPr>
          <w:rFonts w:asciiTheme="minorHAnsi" w:eastAsiaTheme="minorEastAsia" w:hAnsiTheme="minorHAnsi" w:cstheme="minorBidi"/>
          <w:noProof/>
          <w:sz w:val="22"/>
          <w:szCs w:val="22"/>
          <w:lang w:eastAsia="sl-SI"/>
        </w:rPr>
      </w:pPr>
      <w:hyperlink w:anchor="_Toc516484576" w:history="1">
        <w:r w:rsidR="000B57C9" w:rsidRPr="00714E02">
          <w:rPr>
            <w:rStyle w:val="Hiperpovezava"/>
            <w:noProof/>
            <w:lang w:eastAsia="sl-SI"/>
          </w:rPr>
          <w:t>5.0 Davčna obravnava z vidika Zakona o davku na finančne storitve - ZDFS</w:t>
        </w:r>
        <w:r w:rsidR="000B57C9">
          <w:rPr>
            <w:noProof/>
            <w:webHidden/>
          </w:rPr>
          <w:tab/>
        </w:r>
        <w:r w:rsidR="000B57C9">
          <w:rPr>
            <w:noProof/>
            <w:webHidden/>
          </w:rPr>
          <w:fldChar w:fldCharType="begin"/>
        </w:r>
        <w:r w:rsidR="000B57C9">
          <w:rPr>
            <w:noProof/>
            <w:webHidden/>
          </w:rPr>
          <w:instrText xml:space="preserve"> PAGEREF _Toc516484576 \h </w:instrText>
        </w:r>
        <w:r w:rsidR="000B57C9">
          <w:rPr>
            <w:noProof/>
            <w:webHidden/>
          </w:rPr>
        </w:r>
        <w:r w:rsidR="000B57C9">
          <w:rPr>
            <w:noProof/>
            <w:webHidden/>
          </w:rPr>
          <w:fldChar w:fldCharType="separate"/>
        </w:r>
        <w:r w:rsidR="00854CC7">
          <w:rPr>
            <w:noProof/>
            <w:webHidden/>
          </w:rPr>
          <w:t>20</w:t>
        </w:r>
        <w:r w:rsidR="000B57C9">
          <w:rPr>
            <w:noProof/>
            <w:webHidden/>
          </w:rPr>
          <w:fldChar w:fldCharType="end"/>
        </w:r>
      </w:hyperlink>
    </w:p>
    <w:p w14:paraId="409BDF6E" w14:textId="77777777" w:rsidR="00403340" w:rsidRDefault="00D72DA8" w:rsidP="0026517C">
      <w:r>
        <w:fldChar w:fldCharType="end"/>
      </w:r>
    </w:p>
    <w:p w14:paraId="36D75D85" w14:textId="77777777" w:rsidR="00B77BD2" w:rsidRPr="00B67CE4" w:rsidRDefault="00DA2C9A" w:rsidP="008147D6">
      <w:pPr>
        <w:pStyle w:val="FURSnaslov1"/>
      </w:pPr>
      <w:r>
        <w:rPr>
          <w:sz w:val="28"/>
        </w:rPr>
        <w:br w:type="page"/>
      </w:r>
      <w:bookmarkStart w:id="0" w:name="_Toc406418479"/>
      <w:bookmarkStart w:id="1" w:name="_Toc406651355"/>
      <w:bookmarkStart w:id="2" w:name="_Toc435774133"/>
      <w:bookmarkStart w:id="3" w:name="_Toc515950118"/>
      <w:bookmarkStart w:id="4" w:name="_Toc516484553"/>
      <w:r w:rsidR="00B77BD2" w:rsidRPr="00B67CE4">
        <w:lastRenderedPageBreak/>
        <w:t xml:space="preserve">1.0 </w:t>
      </w:r>
      <w:bookmarkEnd w:id="0"/>
      <w:bookmarkEnd w:id="1"/>
      <w:bookmarkEnd w:id="2"/>
      <w:r w:rsidR="00564873">
        <w:rPr>
          <w:lang w:val="sl-SI"/>
        </w:rPr>
        <w:t>Uvod</w:t>
      </w:r>
      <w:bookmarkEnd w:id="3"/>
      <w:bookmarkEnd w:id="4"/>
    </w:p>
    <w:p w14:paraId="5E3C851F" w14:textId="3CFE5551" w:rsidR="00B85F57" w:rsidRDefault="005152AE" w:rsidP="0008130F">
      <w:pPr>
        <w:rPr>
          <w:rFonts w:ascii="Times New Roman" w:hAnsi="Times New Roman"/>
          <w:sz w:val="24"/>
          <w:lang w:eastAsia="sl-SI"/>
        </w:rPr>
      </w:pPr>
      <w:bookmarkStart w:id="5" w:name="_Toc406573941"/>
      <w:bookmarkStart w:id="6" w:name="_Toc406651356"/>
      <w:bookmarkStart w:id="7" w:name="_Toc435774134"/>
      <w:r>
        <w:rPr>
          <w:lang w:eastAsia="sl-SI"/>
        </w:rPr>
        <w:t xml:space="preserve">V </w:t>
      </w:r>
      <w:r w:rsidR="00AA23B5">
        <w:rPr>
          <w:lang w:eastAsia="sl-SI"/>
        </w:rPr>
        <w:t>tem</w:t>
      </w:r>
      <w:r>
        <w:rPr>
          <w:lang w:eastAsia="sl-SI"/>
        </w:rPr>
        <w:t xml:space="preserve"> podrobnejšem opisu je pojasnjena davčna obravnava dohodkov, ki jih dosegajo fizične</w:t>
      </w:r>
      <w:r w:rsidR="00F14403">
        <w:rPr>
          <w:lang w:eastAsia="sl-SI"/>
        </w:rPr>
        <w:t xml:space="preserve"> osebe s poslovanjem z virtualnimi valutami</w:t>
      </w:r>
      <w:r>
        <w:rPr>
          <w:lang w:eastAsia="sl-SI"/>
        </w:rPr>
        <w:t xml:space="preserve">, in so predmet obdavčitve v skladu z </w:t>
      </w:r>
      <w:hyperlink r:id="rId13" w:history="1">
        <w:r w:rsidRPr="00E43AF8">
          <w:rPr>
            <w:rStyle w:val="Hiperpovezava"/>
            <w:lang w:eastAsia="sl-SI"/>
          </w:rPr>
          <w:t>Zakonom o dohodnini – ZDoh-2</w:t>
        </w:r>
      </w:hyperlink>
      <w:r>
        <w:rPr>
          <w:lang w:eastAsia="sl-SI"/>
        </w:rPr>
        <w:t>.</w:t>
      </w:r>
      <w:r w:rsidR="001D591E">
        <w:rPr>
          <w:lang w:eastAsia="sl-SI"/>
        </w:rPr>
        <w:t xml:space="preserve"> Pojasnjeno je, v katerih primerih se dohodnine ne plača od dobička</w:t>
      </w:r>
      <w:r w:rsidR="00C64642">
        <w:rPr>
          <w:lang w:eastAsia="sl-SI"/>
        </w:rPr>
        <w:t>, doseženega s trgovanjem</w:t>
      </w:r>
      <w:r w:rsidR="001D591E">
        <w:rPr>
          <w:lang w:eastAsia="sl-SI"/>
        </w:rPr>
        <w:t xml:space="preserve"> z virtualnimi valutami</w:t>
      </w:r>
      <w:r w:rsidR="00372CBE">
        <w:rPr>
          <w:lang w:eastAsia="sl-SI"/>
        </w:rPr>
        <w:t>,</w:t>
      </w:r>
      <w:r w:rsidR="001D591E">
        <w:rPr>
          <w:lang w:eastAsia="sl-SI"/>
        </w:rPr>
        <w:t xml:space="preserve"> oz</w:t>
      </w:r>
      <w:r w:rsidR="00372CBE">
        <w:rPr>
          <w:lang w:eastAsia="sl-SI"/>
        </w:rPr>
        <w:t>iroma</w:t>
      </w:r>
      <w:r w:rsidR="001D591E">
        <w:rPr>
          <w:lang w:eastAsia="sl-SI"/>
        </w:rPr>
        <w:t xml:space="preserve"> v katerih p</w:t>
      </w:r>
      <w:r w:rsidR="00C64642">
        <w:rPr>
          <w:lang w:eastAsia="sl-SI"/>
        </w:rPr>
        <w:t xml:space="preserve">rimerih se šteje, da je dohodek s trgovanjem oziroma rudarjenjem </w:t>
      </w:r>
      <w:r w:rsidR="001D591E">
        <w:rPr>
          <w:lang w:eastAsia="sl-SI"/>
        </w:rPr>
        <w:t>virtualni</w:t>
      </w:r>
      <w:r w:rsidR="00C64642">
        <w:rPr>
          <w:lang w:eastAsia="sl-SI"/>
        </w:rPr>
        <w:t>h valut</w:t>
      </w:r>
      <w:r w:rsidR="001D591E">
        <w:rPr>
          <w:lang w:eastAsia="sl-SI"/>
        </w:rPr>
        <w:t xml:space="preserve"> </w:t>
      </w:r>
      <w:r w:rsidR="002E7C7C">
        <w:rPr>
          <w:lang w:eastAsia="sl-SI"/>
        </w:rPr>
        <w:t xml:space="preserve">dosežen </w:t>
      </w:r>
      <w:r w:rsidR="00C64642">
        <w:rPr>
          <w:lang w:eastAsia="sl-SI"/>
        </w:rPr>
        <w:t>v okviru opravljanja dejavnosti ter v katerih primerih se dohodek, dosežen z rudarjenjem v obliki virtualnih valut</w:t>
      </w:r>
      <w:r w:rsidR="00122015">
        <w:rPr>
          <w:lang w:eastAsia="sl-SI"/>
        </w:rPr>
        <w:t>,</w:t>
      </w:r>
      <w:r w:rsidR="00C64642">
        <w:rPr>
          <w:lang w:eastAsia="sl-SI"/>
        </w:rPr>
        <w:t xml:space="preserve"> šteje za drug dohodek po ZDoh-2. Z namenom, da davčni zavezanci, ki poslujejo z virtualnimi valutami, lažje prepozna</w:t>
      </w:r>
      <w:r w:rsidR="002E7C7C">
        <w:rPr>
          <w:lang w:eastAsia="sl-SI"/>
        </w:rPr>
        <w:t>jo</w:t>
      </w:r>
      <w:r w:rsidR="00C64642">
        <w:rPr>
          <w:lang w:eastAsia="sl-SI"/>
        </w:rPr>
        <w:t>, katere vrste dohodk</w:t>
      </w:r>
      <w:r w:rsidR="002E7C7C">
        <w:rPr>
          <w:lang w:eastAsia="sl-SI"/>
        </w:rPr>
        <w:t>ov</w:t>
      </w:r>
      <w:r w:rsidR="00C64642">
        <w:rPr>
          <w:lang w:eastAsia="sl-SI"/>
        </w:rPr>
        <w:t xml:space="preserve"> dosegajo</w:t>
      </w:r>
      <w:r w:rsidR="00AA23B5">
        <w:rPr>
          <w:lang w:eastAsia="sl-SI"/>
        </w:rPr>
        <w:t xml:space="preserve"> in posledično v pomoč </w:t>
      </w:r>
      <w:r w:rsidR="00C64642">
        <w:rPr>
          <w:lang w:eastAsia="sl-SI"/>
        </w:rPr>
        <w:t xml:space="preserve">pri pravilni izpolnitvi davčnih obveznosti, je dodano </w:t>
      </w:r>
      <w:r w:rsidR="002E7C7C">
        <w:rPr>
          <w:lang w:eastAsia="sl-SI"/>
        </w:rPr>
        <w:t xml:space="preserve">poglavje s posameznimi primeri. Iz navedenih primerov </w:t>
      </w:r>
      <w:r w:rsidR="00C64642">
        <w:rPr>
          <w:lang w:eastAsia="sl-SI"/>
        </w:rPr>
        <w:t>je mogoče razbrati, v katerih primerih bi davčni organ dohodke iz poslovanja z virtualnimi valutami opredelil kot dohodke, ki so oproščeni plačila dohodnine, kot dohodke iz dejavnosti ali kot druge dohodke</w:t>
      </w:r>
      <w:r w:rsidR="00AA23B5">
        <w:rPr>
          <w:lang w:eastAsia="sl-SI"/>
        </w:rPr>
        <w:t xml:space="preserve"> po ZDoh-2.</w:t>
      </w:r>
    </w:p>
    <w:p w14:paraId="4C99C714" w14:textId="77777777" w:rsidR="00D94720" w:rsidRDefault="00D94720" w:rsidP="003627BB">
      <w:pPr>
        <w:rPr>
          <w:rFonts w:ascii="Times New Roman" w:hAnsi="Times New Roman"/>
          <w:sz w:val="24"/>
          <w:lang w:eastAsia="sl-SI"/>
        </w:rPr>
      </w:pPr>
    </w:p>
    <w:p w14:paraId="52CBDBDD" w14:textId="44B7F90D" w:rsidR="00B85F57" w:rsidRPr="00743F0D" w:rsidRDefault="00B85F57" w:rsidP="003627BB">
      <w:r>
        <w:t>Sestav</w:t>
      </w:r>
      <w:r w:rsidR="00D94720">
        <w:t>n</w:t>
      </w:r>
      <w:r>
        <w:t xml:space="preserve">i del tega podrobnejšega opisa je tudi </w:t>
      </w:r>
      <w:r w:rsidRPr="00743F0D">
        <w:t>pojasnil</w:t>
      </w:r>
      <w:r>
        <w:t xml:space="preserve">o, ki </w:t>
      </w:r>
      <w:r w:rsidRPr="00743F0D">
        <w:t xml:space="preserve">se nanaša na </w:t>
      </w:r>
      <w:r>
        <w:t xml:space="preserve">davčno obravnavo brezplačne pridobitve kriptografskih žetonov, ki jih fizične osebe </w:t>
      </w:r>
      <w:r w:rsidRPr="00743F0D">
        <w:t xml:space="preserve">v okviru ponudbe novih žetonov (ang. ICO – </w:t>
      </w:r>
      <w:proofErr w:type="spellStart"/>
      <w:r w:rsidRPr="00743F0D">
        <w:rPr>
          <w:i/>
        </w:rPr>
        <w:t>initial</w:t>
      </w:r>
      <w:proofErr w:type="spellEnd"/>
      <w:r w:rsidRPr="00743F0D">
        <w:rPr>
          <w:i/>
        </w:rPr>
        <w:t xml:space="preserve"> </w:t>
      </w:r>
      <w:proofErr w:type="spellStart"/>
      <w:r w:rsidRPr="00743F0D">
        <w:rPr>
          <w:i/>
        </w:rPr>
        <w:t>coin</w:t>
      </w:r>
      <w:proofErr w:type="spellEnd"/>
      <w:r w:rsidRPr="00743F0D">
        <w:rPr>
          <w:i/>
        </w:rPr>
        <w:t xml:space="preserve"> </w:t>
      </w:r>
      <w:proofErr w:type="spellStart"/>
      <w:r w:rsidRPr="00743F0D">
        <w:rPr>
          <w:i/>
        </w:rPr>
        <w:t>offering</w:t>
      </w:r>
      <w:proofErr w:type="spellEnd"/>
      <w:r w:rsidRPr="00743F0D">
        <w:t xml:space="preserve">) pridobijo </w:t>
      </w:r>
      <w:r>
        <w:t>brezplačno.</w:t>
      </w:r>
    </w:p>
    <w:p w14:paraId="01702DE6" w14:textId="25DD5D81" w:rsidR="005152AE" w:rsidRDefault="005152AE" w:rsidP="003627BB">
      <w:pPr>
        <w:rPr>
          <w:lang w:eastAsia="sl-SI"/>
        </w:rPr>
      </w:pPr>
    </w:p>
    <w:p w14:paraId="025D4762" w14:textId="51472D49" w:rsidR="00F934E5" w:rsidRPr="00402FB8" w:rsidRDefault="00AA23B5" w:rsidP="004E34F4">
      <w:pPr>
        <w:rPr>
          <w:lang w:eastAsia="sl-SI"/>
        </w:rPr>
      </w:pPr>
      <w:r>
        <w:rPr>
          <w:lang w:eastAsia="sl-SI"/>
        </w:rPr>
        <w:t>Nadalje je po</w:t>
      </w:r>
      <w:r w:rsidR="005152AE" w:rsidRPr="00402FB8">
        <w:rPr>
          <w:lang w:eastAsia="sl-SI"/>
        </w:rPr>
        <w:t xml:space="preserve">jasnjena davčna obravnava poslovanja z virtualno valuto po </w:t>
      </w:r>
      <w:hyperlink r:id="rId14" w:history="1">
        <w:r w:rsidR="005152AE" w:rsidRPr="00E43AF8">
          <w:rPr>
            <w:rStyle w:val="Hiperpovezava"/>
            <w:lang w:eastAsia="sl-SI"/>
          </w:rPr>
          <w:t>Zakonu o davku od dohodkov pravnih oseb</w:t>
        </w:r>
        <w:r w:rsidR="00426628" w:rsidRPr="00E43AF8">
          <w:rPr>
            <w:rStyle w:val="Hiperpovezava"/>
            <w:lang w:eastAsia="sl-SI"/>
          </w:rPr>
          <w:t xml:space="preserve"> </w:t>
        </w:r>
        <w:r w:rsidR="005152AE" w:rsidRPr="00E43AF8">
          <w:rPr>
            <w:rStyle w:val="Hiperpovezava"/>
            <w:lang w:eastAsia="sl-SI"/>
          </w:rPr>
          <w:t xml:space="preserve">- </w:t>
        </w:r>
        <w:r w:rsidR="00426628" w:rsidRPr="00E43AF8">
          <w:rPr>
            <w:rStyle w:val="Hiperpovezava"/>
            <w:lang w:eastAsia="sl-SI"/>
          </w:rPr>
          <w:t>Z</w:t>
        </w:r>
        <w:r w:rsidR="005152AE" w:rsidRPr="00E43AF8">
          <w:rPr>
            <w:rStyle w:val="Hiperpovezava"/>
            <w:lang w:eastAsia="sl-SI"/>
          </w:rPr>
          <w:t>DDPO-2</w:t>
        </w:r>
      </w:hyperlink>
      <w:r w:rsidR="00426628">
        <w:rPr>
          <w:lang w:eastAsia="sl-SI"/>
        </w:rPr>
        <w:t xml:space="preserve">. </w:t>
      </w:r>
      <w:r w:rsidR="00F934E5">
        <w:rPr>
          <w:lang w:eastAsia="sl-SI"/>
        </w:rPr>
        <w:t>Kolikor omogoča dosedanji razvoj stroke, je pojasnjena računovodska obravnava virtualnih valut, ki posledično vpliva na izračun davčne osnove davka od dohodkov pravnih oseb.</w:t>
      </w:r>
    </w:p>
    <w:p w14:paraId="365C86F1" w14:textId="77777777" w:rsidR="00FE3149" w:rsidRDefault="00FE3149" w:rsidP="005031F7">
      <w:pPr>
        <w:rPr>
          <w:lang w:eastAsia="sl-SI"/>
        </w:rPr>
      </w:pPr>
    </w:p>
    <w:p w14:paraId="16B19595" w14:textId="009D0CDD" w:rsidR="00FE3149" w:rsidRDefault="0026517C" w:rsidP="005031F7">
      <w:pPr>
        <w:rPr>
          <w:lang w:eastAsia="sl-SI"/>
        </w:rPr>
      </w:pPr>
      <w:r>
        <w:rPr>
          <w:lang w:eastAsia="sl-SI"/>
        </w:rPr>
        <w:t>P</w:t>
      </w:r>
      <w:r w:rsidR="00277410">
        <w:rPr>
          <w:lang w:eastAsia="sl-SI"/>
        </w:rPr>
        <w:t xml:space="preserve">odrobnejši opis vključuje tudi pojasnilo glede davčne obravnave z vidika </w:t>
      </w:r>
      <w:hyperlink r:id="rId15" w:history="1">
        <w:r w:rsidR="00277410" w:rsidRPr="00E43AF8">
          <w:rPr>
            <w:rStyle w:val="Hiperpovezava"/>
            <w:lang w:eastAsia="sl-SI"/>
          </w:rPr>
          <w:t xml:space="preserve">Zakona o davku na dodano vrednost </w:t>
        </w:r>
        <w:r w:rsidR="00DB7731" w:rsidRPr="00E43AF8">
          <w:rPr>
            <w:rStyle w:val="Hiperpovezava"/>
            <w:lang w:eastAsia="sl-SI"/>
          </w:rPr>
          <w:t xml:space="preserve">- </w:t>
        </w:r>
        <w:r w:rsidR="00277410" w:rsidRPr="00E43AF8">
          <w:rPr>
            <w:rStyle w:val="Hiperpovezava"/>
            <w:lang w:eastAsia="sl-SI"/>
          </w:rPr>
          <w:t>ZDDV</w:t>
        </w:r>
        <w:r w:rsidR="00BE1C1B" w:rsidRPr="00E43AF8">
          <w:rPr>
            <w:rStyle w:val="Hiperpovezava"/>
            <w:lang w:eastAsia="sl-SI"/>
          </w:rPr>
          <w:t>-1</w:t>
        </w:r>
      </w:hyperlink>
      <w:r w:rsidR="00277410">
        <w:rPr>
          <w:lang w:eastAsia="sl-SI"/>
        </w:rPr>
        <w:t>, in sicer z vidika obveznosti plačila D</w:t>
      </w:r>
      <w:r w:rsidR="00A77E78">
        <w:rPr>
          <w:lang w:eastAsia="sl-SI"/>
        </w:rPr>
        <w:t>D</w:t>
      </w:r>
      <w:r w:rsidR="00277410">
        <w:rPr>
          <w:lang w:eastAsia="sl-SI"/>
        </w:rPr>
        <w:t>V od provizije oz</w:t>
      </w:r>
      <w:r w:rsidR="005614EF">
        <w:rPr>
          <w:lang w:eastAsia="sl-SI"/>
        </w:rPr>
        <w:t>iroma</w:t>
      </w:r>
      <w:r w:rsidR="00277410">
        <w:rPr>
          <w:lang w:eastAsia="sl-SI"/>
        </w:rPr>
        <w:t xml:space="preserve"> plačila za storitev menjave običajnih valut za enoto katerekoli virtualne valute, ki predstavljajo plačilno sredstvo, od rudarjenja virtualnih valut, storitev elektronskih denarnic, </w:t>
      </w:r>
      <w:r w:rsidR="00FE3149">
        <w:rPr>
          <w:lang w:eastAsia="sl-SI"/>
        </w:rPr>
        <w:t xml:space="preserve">kriptografskih </w:t>
      </w:r>
      <w:r w:rsidR="005614EF">
        <w:rPr>
          <w:lang w:eastAsia="sl-SI"/>
        </w:rPr>
        <w:t>žetonov</w:t>
      </w:r>
      <w:r w:rsidR="005B1A77">
        <w:rPr>
          <w:lang w:eastAsia="sl-SI"/>
        </w:rPr>
        <w:t xml:space="preserve">, </w:t>
      </w:r>
      <w:r w:rsidR="001D0A10">
        <w:rPr>
          <w:lang w:eastAsia="sl-SI"/>
        </w:rPr>
        <w:t xml:space="preserve">pri čemer je posebej pojasnjena tudi obravnava kriptografskih žetonov z vidika </w:t>
      </w:r>
      <w:hyperlink r:id="rId16" w:history="1">
        <w:r w:rsidR="001D0A10" w:rsidRPr="00E43AF8">
          <w:rPr>
            <w:rStyle w:val="Hiperpovezava"/>
            <w:lang w:eastAsia="sl-SI"/>
          </w:rPr>
          <w:t xml:space="preserve">Zakona o davčnem potrjevanju računov </w:t>
        </w:r>
        <w:r w:rsidR="00080527" w:rsidRPr="00E43AF8">
          <w:rPr>
            <w:rStyle w:val="Hiperpovezava"/>
            <w:lang w:eastAsia="sl-SI"/>
          </w:rPr>
          <w:t>–</w:t>
        </w:r>
        <w:r w:rsidR="001D0A10" w:rsidRPr="00E43AF8">
          <w:rPr>
            <w:rStyle w:val="Hiperpovezava"/>
            <w:lang w:eastAsia="sl-SI"/>
          </w:rPr>
          <w:t xml:space="preserve"> </w:t>
        </w:r>
        <w:proofErr w:type="spellStart"/>
        <w:r w:rsidR="001D0A10" w:rsidRPr="00E43AF8">
          <w:rPr>
            <w:rStyle w:val="Hiperpovezava"/>
            <w:lang w:eastAsia="sl-SI"/>
          </w:rPr>
          <w:t>ZDavPR</w:t>
        </w:r>
        <w:proofErr w:type="spellEnd"/>
      </w:hyperlink>
      <w:r w:rsidR="00080527">
        <w:rPr>
          <w:lang w:eastAsia="sl-SI"/>
        </w:rPr>
        <w:t xml:space="preserve">, </w:t>
      </w:r>
      <w:r w:rsidR="00FE3149">
        <w:rPr>
          <w:lang w:eastAsia="sl-SI"/>
        </w:rPr>
        <w:t>ter drugo.</w:t>
      </w:r>
    </w:p>
    <w:p w14:paraId="35C43A4A" w14:textId="77777777" w:rsidR="00FE3149" w:rsidRDefault="00FE3149" w:rsidP="0026517C">
      <w:pPr>
        <w:rPr>
          <w:lang w:eastAsia="sl-SI"/>
        </w:rPr>
      </w:pPr>
    </w:p>
    <w:p w14:paraId="43FCF576" w14:textId="33B4814E" w:rsidR="00FD3AD2" w:rsidRPr="00402FB8" w:rsidRDefault="00FE3149" w:rsidP="0026517C">
      <w:pPr>
        <w:rPr>
          <w:rFonts w:cs="Arial"/>
          <w:color w:val="626161"/>
          <w:sz w:val="18"/>
          <w:szCs w:val="18"/>
          <w:highlight w:val="yellow"/>
        </w:rPr>
      </w:pPr>
      <w:r>
        <w:rPr>
          <w:lang w:eastAsia="sl-SI"/>
        </w:rPr>
        <w:t>Na koncu je na splošno pojasnjena tudi</w:t>
      </w:r>
      <w:r w:rsidR="00235209">
        <w:rPr>
          <w:lang w:eastAsia="sl-SI"/>
        </w:rPr>
        <w:t xml:space="preserve"> davčna</w:t>
      </w:r>
      <w:r>
        <w:rPr>
          <w:lang w:eastAsia="sl-SI"/>
        </w:rPr>
        <w:t xml:space="preserve"> obravnava z vidika </w:t>
      </w:r>
      <w:hyperlink r:id="rId17" w:history="1">
        <w:r w:rsidRPr="00E43AF8">
          <w:rPr>
            <w:rStyle w:val="Hiperpovezava"/>
            <w:lang w:eastAsia="sl-SI"/>
          </w:rPr>
          <w:t>Zakona o davku na finančne storitve</w:t>
        </w:r>
        <w:r w:rsidR="0092326E" w:rsidRPr="00E43AF8">
          <w:rPr>
            <w:rStyle w:val="Hiperpovezava"/>
            <w:lang w:eastAsia="sl-SI"/>
          </w:rPr>
          <w:t xml:space="preserve"> -</w:t>
        </w:r>
        <w:r w:rsidR="00DB7731" w:rsidRPr="00E43AF8">
          <w:rPr>
            <w:rStyle w:val="Hiperpovezava"/>
            <w:lang w:eastAsia="sl-SI"/>
          </w:rPr>
          <w:t xml:space="preserve"> </w:t>
        </w:r>
        <w:r w:rsidR="0092326E" w:rsidRPr="00E43AF8">
          <w:rPr>
            <w:rStyle w:val="Hiperpovezava"/>
            <w:lang w:eastAsia="sl-SI"/>
          </w:rPr>
          <w:t>ZDFS</w:t>
        </w:r>
      </w:hyperlink>
      <w:r w:rsidR="00A13790">
        <w:rPr>
          <w:lang w:eastAsia="sl-SI"/>
        </w:rPr>
        <w:t>.</w:t>
      </w:r>
    </w:p>
    <w:p w14:paraId="5A617BC5" w14:textId="77777777" w:rsidR="002E7C7C" w:rsidRDefault="002E7C7C" w:rsidP="008147D6">
      <w:pPr>
        <w:ind w:left="360"/>
        <w:rPr>
          <w:lang w:eastAsia="sl-SI"/>
        </w:rPr>
      </w:pPr>
    </w:p>
    <w:p w14:paraId="68D60E7A" w14:textId="37F47AF8" w:rsidR="002E7C7C" w:rsidRDefault="002E7C7C">
      <w:pPr>
        <w:pStyle w:val="FURSnaslov1"/>
        <w:rPr>
          <w:lang w:val="sl-SI"/>
        </w:rPr>
      </w:pPr>
      <w:bookmarkStart w:id="8" w:name="_Toc515950119"/>
      <w:bookmarkStart w:id="9" w:name="_Toc516484554"/>
      <w:r>
        <w:t>2.0</w:t>
      </w:r>
      <w:r w:rsidRPr="002E7C7C">
        <w:t xml:space="preserve"> Davčna obravnava dohodka</w:t>
      </w:r>
      <w:r w:rsidR="00A77E78">
        <w:rPr>
          <w:lang w:val="sl-SI"/>
        </w:rPr>
        <w:t xml:space="preserve"> iz poslovanja z </w:t>
      </w:r>
      <w:r w:rsidRPr="002E7C7C">
        <w:t>virtualni</w:t>
      </w:r>
      <w:r w:rsidR="00A77E78">
        <w:rPr>
          <w:lang w:val="sl-SI"/>
        </w:rPr>
        <w:t>mi</w:t>
      </w:r>
      <w:r w:rsidRPr="002E7C7C">
        <w:t xml:space="preserve"> valut</w:t>
      </w:r>
      <w:r w:rsidR="00A77E78">
        <w:rPr>
          <w:lang w:val="sl-SI"/>
        </w:rPr>
        <w:t>ami</w:t>
      </w:r>
      <w:bookmarkEnd w:id="8"/>
      <w:bookmarkEnd w:id="9"/>
    </w:p>
    <w:p w14:paraId="2FBBE807" w14:textId="77777777" w:rsidR="0008130F" w:rsidRDefault="0008130F" w:rsidP="004E34F4"/>
    <w:p w14:paraId="2ADFA4E4" w14:textId="72106414" w:rsidR="00A77E78" w:rsidRDefault="00565FCE" w:rsidP="004E34F4">
      <w:r>
        <w:t>Med v</w:t>
      </w:r>
      <w:r w:rsidR="00A77E78" w:rsidRPr="002E6C0C">
        <w:t>irtualne valute</w:t>
      </w:r>
      <w:r>
        <w:t xml:space="preserve"> se</w:t>
      </w:r>
      <w:r w:rsidR="00A77E78" w:rsidRPr="002E6C0C">
        <w:t xml:space="preserve"> </w:t>
      </w:r>
      <w:r w:rsidR="007203E1">
        <w:t>po tem poglavju vključ</w:t>
      </w:r>
      <w:r>
        <w:t>ujejo tudi kriptografski žetoni</w:t>
      </w:r>
      <w:r w:rsidR="007203E1">
        <w:t xml:space="preserve">, v kolikor ni v pojasnilu drugače navedeno. </w:t>
      </w:r>
    </w:p>
    <w:p w14:paraId="3944D682" w14:textId="77777777" w:rsidR="0008130F" w:rsidRPr="002E6C0C" w:rsidRDefault="0008130F" w:rsidP="004E34F4"/>
    <w:p w14:paraId="76F65D52" w14:textId="3B674382" w:rsidR="002E7C7C" w:rsidRDefault="002E7C7C">
      <w:r>
        <w:rPr>
          <w:lang w:eastAsia="sl-SI"/>
        </w:rPr>
        <w:t>V</w:t>
      </w:r>
      <w:r w:rsidRPr="00DA6C77">
        <w:rPr>
          <w:lang w:eastAsia="sl-SI"/>
        </w:rPr>
        <w:t>irtualn</w:t>
      </w:r>
      <w:r>
        <w:rPr>
          <w:lang w:eastAsia="sl-SI"/>
        </w:rPr>
        <w:t>e</w:t>
      </w:r>
      <w:r w:rsidRPr="00DA6C77">
        <w:rPr>
          <w:lang w:eastAsia="sl-SI"/>
        </w:rPr>
        <w:t xml:space="preserve"> valut</w:t>
      </w:r>
      <w:r>
        <w:rPr>
          <w:lang w:eastAsia="sl-SI"/>
        </w:rPr>
        <w:t>e</w:t>
      </w:r>
      <w:r w:rsidRPr="00DA6C77">
        <w:rPr>
          <w:lang w:eastAsia="sl-SI"/>
        </w:rPr>
        <w:t xml:space="preserve"> se ne šteje</w:t>
      </w:r>
      <w:r>
        <w:rPr>
          <w:lang w:eastAsia="sl-SI"/>
        </w:rPr>
        <w:t>jo</w:t>
      </w:r>
      <w:r w:rsidRPr="00DA6C77">
        <w:rPr>
          <w:lang w:eastAsia="sl-SI"/>
        </w:rPr>
        <w:t xml:space="preserve"> za denarno sredstvo v smislu </w:t>
      </w:r>
      <w:r w:rsidR="004C6ADC">
        <w:rPr>
          <w:lang w:eastAsia="sl-SI"/>
        </w:rPr>
        <w:t>5</w:t>
      </w:r>
      <w:r w:rsidRPr="00DA6C77">
        <w:rPr>
          <w:lang w:eastAsia="sl-SI"/>
        </w:rPr>
        <w:t xml:space="preserve">. točke 4. člena </w:t>
      </w:r>
      <w:hyperlink r:id="rId18" w:history="1">
        <w:r w:rsidR="00C461FF" w:rsidRPr="00C461FF">
          <w:rPr>
            <w:rStyle w:val="Hiperpovezava"/>
          </w:rPr>
          <w:t>Zakon o plačilnih storitvah, storitvah izdajanja elektronskega denarja in plačilnih sistemih</w:t>
        </w:r>
        <w:r w:rsidRPr="00C461FF">
          <w:rPr>
            <w:rStyle w:val="Hiperpovezava"/>
          </w:rPr>
          <w:t>.</w:t>
        </w:r>
      </w:hyperlink>
      <w:r w:rsidRPr="00DA6C77">
        <w:t xml:space="preserve"> </w:t>
      </w:r>
    </w:p>
    <w:p w14:paraId="64670E6B" w14:textId="77777777" w:rsidR="00F23B45" w:rsidRDefault="00F23B45">
      <w:pPr>
        <w:rPr>
          <w:lang w:eastAsia="sl-SI"/>
        </w:rPr>
      </w:pPr>
    </w:p>
    <w:p w14:paraId="75BEC1F8" w14:textId="556155D1" w:rsidR="002E7C7C" w:rsidRDefault="00E428FC" w:rsidP="005031F7">
      <w:pPr>
        <w:rPr>
          <w:lang w:eastAsia="sl-SI"/>
        </w:rPr>
      </w:pPr>
      <w:r>
        <w:rPr>
          <w:lang w:eastAsia="sl-SI"/>
        </w:rPr>
        <w:t>D</w:t>
      </w:r>
      <w:r w:rsidR="002E7C7C" w:rsidRPr="00DA6C77">
        <w:rPr>
          <w:lang w:eastAsia="sl-SI"/>
        </w:rPr>
        <w:t>avčna obravnava dohodka</w:t>
      </w:r>
      <w:r>
        <w:rPr>
          <w:lang w:eastAsia="sl-SI"/>
        </w:rPr>
        <w:t>, doseženega iz poslovanja z</w:t>
      </w:r>
      <w:r w:rsidR="002E7C7C">
        <w:rPr>
          <w:lang w:eastAsia="sl-SI"/>
        </w:rPr>
        <w:t xml:space="preserve"> virtualn</w:t>
      </w:r>
      <w:r>
        <w:rPr>
          <w:lang w:eastAsia="sl-SI"/>
        </w:rPr>
        <w:t>imi</w:t>
      </w:r>
      <w:r w:rsidR="002E7C7C">
        <w:rPr>
          <w:lang w:eastAsia="sl-SI"/>
        </w:rPr>
        <w:t xml:space="preserve"> valut</w:t>
      </w:r>
      <w:r>
        <w:rPr>
          <w:lang w:eastAsia="sl-SI"/>
        </w:rPr>
        <w:t>ami ali v taki obliki</w:t>
      </w:r>
      <w:r w:rsidR="002E7C7C">
        <w:rPr>
          <w:lang w:eastAsia="sl-SI"/>
        </w:rPr>
        <w:t xml:space="preserve">, </w:t>
      </w:r>
      <w:r>
        <w:rPr>
          <w:lang w:eastAsia="sl-SI"/>
        </w:rPr>
        <w:t xml:space="preserve">je </w:t>
      </w:r>
      <w:r w:rsidR="002E7C7C" w:rsidRPr="00DA6C77">
        <w:rPr>
          <w:lang w:eastAsia="sl-SI"/>
        </w:rPr>
        <w:t xml:space="preserve">odvisna od okoliščin posameznega primera. </w:t>
      </w:r>
      <w:r w:rsidR="002E7C7C">
        <w:rPr>
          <w:lang w:eastAsia="sl-SI"/>
        </w:rPr>
        <w:t>U</w:t>
      </w:r>
      <w:r w:rsidR="002E7C7C" w:rsidRPr="00DA6C77">
        <w:rPr>
          <w:lang w:eastAsia="sl-SI"/>
        </w:rPr>
        <w:t>gotoviti</w:t>
      </w:r>
      <w:r w:rsidR="002E7C7C">
        <w:rPr>
          <w:lang w:eastAsia="sl-SI"/>
        </w:rPr>
        <w:t xml:space="preserve"> je treba</w:t>
      </w:r>
      <w:r w:rsidR="002E7C7C" w:rsidRPr="00DA6C77">
        <w:rPr>
          <w:lang w:eastAsia="sl-SI"/>
        </w:rPr>
        <w:t>, kdo dosega dohodek</w:t>
      </w:r>
      <w:r w:rsidR="002E7C7C">
        <w:rPr>
          <w:lang w:eastAsia="sl-SI"/>
        </w:rPr>
        <w:t xml:space="preserve"> (pravna oseba, fizična oseba, fizična oseba z dejavnostjo)</w:t>
      </w:r>
      <w:r w:rsidR="00F23B45">
        <w:rPr>
          <w:lang w:eastAsia="sl-SI"/>
        </w:rPr>
        <w:t xml:space="preserve"> in za kakšn</w:t>
      </w:r>
      <w:r w:rsidR="005F5905">
        <w:rPr>
          <w:lang w:eastAsia="sl-SI"/>
        </w:rPr>
        <w:t>o</w:t>
      </w:r>
      <w:r w:rsidR="00F23B45">
        <w:rPr>
          <w:lang w:eastAsia="sl-SI"/>
        </w:rPr>
        <w:t xml:space="preserve"> vrst</w:t>
      </w:r>
      <w:r w:rsidR="005F5905">
        <w:rPr>
          <w:lang w:eastAsia="sl-SI"/>
        </w:rPr>
        <w:t>o</w:t>
      </w:r>
      <w:r w:rsidR="00F23B45">
        <w:rPr>
          <w:lang w:eastAsia="sl-SI"/>
        </w:rPr>
        <w:t xml:space="preserve"> dohod</w:t>
      </w:r>
      <w:r w:rsidR="002E7C7C" w:rsidRPr="00DA6C77">
        <w:rPr>
          <w:lang w:eastAsia="sl-SI"/>
        </w:rPr>
        <w:t>k</w:t>
      </w:r>
      <w:r w:rsidR="005F5905">
        <w:rPr>
          <w:lang w:eastAsia="sl-SI"/>
        </w:rPr>
        <w:t>a</w:t>
      </w:r>
      <w:r w:rsidR="002E7C7C" w:rsidRPr="00DA6C77">
        <w:rPr>
          <w:lang w:eastAsia="sl-SI"/>
        </w:rPr>
        <w:t xml:space="preserve"> </w:t>
      </w:r>
      <w:r w:rsidR="002E7C7C">
        <w:rPr>
          <w:lang w:eastAsia="sl-SI"/>
        </w:rPr>
        <w:t xml:space="preserve">gre </w:t>
      </w:r>
      <w:r w:rsidR="002E7C7C" w:rsidRPr="00DA6C77">
        <w:rPr>
          <w:lang w:eastAsia="sl-SI"/>
        </w:rPr>
        <w:t xml:space="preserve">v posameznem primeru (dohodek iz kreiranja </w:t>
      </w:r>
      <w:r w:rsidR="002E7C7C">
        <w:rPr>
          <w:lang w:eastAsia="sl-SI"/>
        </w:rPr>
        <w:t>virtualnih valut</w:t>
      </w:r>
      <w:r w:rsidR="002E7C7C" w:rsidRPr="00DA6C77">
        <w:rPr>
          <w:lang w:eastAsia="sl-SI"/>
        </w:rPr>
        <w:t xml:space="preserve">, iz kupovanja in prodajanja </w:t>
      </w:r>
      <w:r w:rsidR="002E7C7C">
        <w:rPr>
          <w:lang w:eastAsia="sl-SI"/>
        </w:rPr>
        <w:t>virtualnih valut</w:t>
      </w:r>
      <w:r w:rsidR="002E7C7C" w:rsidRPr="00DA6C77">
        <w:rPr>
          <w:lang w:eastAsia="sl-SI"/>
        </w:rPr>
        <w:t xml:space="preserve">, izplačilo drugega dohodka v </w:t>
      </w:r>
      <w:r w:rsidR="002E7C7C">
        <w:rPr>
          <w:lang w:eastAsia="sl-SI"/>
        </w:rPr>
        <w:t xml:space="preserve">virtualni valuti, plačilo za opravljeno storitev, … </w:t>
      </w:r>
      <w:r w:rsidR="002E7C7C" w:rsidRPr="00DA6C77">
        <w:rPr>
          <w:lang w:eastAsia="sl-SI"/>
        </w:rPr>
        <w:t xml:space="preserve">). </w:t>
      </w:r>
      <w:r w:rsidR="000D67CD">
        <w:rPr>
          <w:lang w:eastAsia="sl-SI"/>
        </w:rPr>
        <w:t>Nekateri primeri, ki se lahko pojavijo v praksi, so pojasnjeni v nadaljevanju.</w:t>
      </w:r>
    </w:p>
    <w:p w14:paraId="322450F7" w14:textId="77777777" w:rsidR="002E7C7C" w:rsidRDefault="002E7C7C" w:rsidP="005031F7">
      <w:pPr>
        <w:rPr>
          <w:b/>
          <w:sz w:val="24"/>
        </w:rPr>
      </w:pPr>
    </w:p>
    <w:p w14:paraId="4BDE1D84" w14:textId="77777777" w:rsidR="003A3F11" w:rsidRDefault="003A3F11" w:rsidP="005031F7">
      <w:pPr>
        <w:rPr>
          <w:b/>
          <w:sz w:val="24"/>
        </w:rPr>
      </w:pPr>
    </w:p>
    <w:p w14:paraId="5E840D74" w14:textId="77777777" w:rsidR="003A3F11" w:rsidRPr="00F73BED" w:rsidRDefault="003A3F11" w:rsidP="005031F7">
      <w:pPr>
        <w:rPr>
          <w:b/>
          <w:sz w:val="24"/>
        </w:rPr>
      </w:pPr>
    </w:p>
    <w:p w14:paraId="3C22FF71" w14:textId="49DCC951" w:rsidR="00B77BD2" w:rsidRDefault="005F5905" w:rsidP="0026517C">
      <w:pPr>
        <w:pStyle w:val="FURSnaslov1"/>
        <w:rPr>
          <w:lang w:val="sl-SI"/>
        </w:rPr>
      </w:pPr>
      <w:bookmarkStart w:id="10" w:name="_Toc515950120"/>
      <w:bookmarkStart w:id="11" w:name="_Toc516484555"/>
      <w:r>
        <w:rPr>
          <w:lang w:val="sl-SI"/>
        </w:rPr>
        <w:lastRenderedPageBreak/>
        <w:t>2</w:t>
      </w:r>
      <w:r w:rsidR="00885551">
        <w:t>.</w:t>
      </w:r>
      <w:r>
        <w:rPr>
          <w:lang w:val="sl-SI"/>
        </w:rPr>
        <w:t>1</w:t>
      </w:r>
      <w:r w:rsidR="00885551">
        <w:t xml:space="preserve"> </w:t>
      </w:r>
      <w:bookmarkEnd w:id="5"/>
      <w:bookmarkEnd w:id="6"/>
      <w:r w:rsidR="00614517">
        <w:rPr>
          <w:lang w:val="sl-SI"/>
        </w:rPr>
        <w:t xml:space="preserve">Davčna obravnava po </w:t>
      </w:r>
      <w:r w:rsidR="00AF3F18">
        <w:rPr>
          <w:lang w:val="sl-SI"/>
        </w:rPr>
        <w:t xml:space="preserve">Zakonu o dohodnini - </w:t>
      </w:r>
      <w:hyperlink r:id="rId19" w:history="1">
        <w:r w:rsidR="00614517" w:rsidRPr="00614517">
          <w:rPr>
            <w:rStyle w:val="Hiperpovezava"/>
            <w:lang w:val="sl-SI"/>
          </w:rPr>
          <w:t>ZDoh-</w:t>
        </w:r>
        <w:bookmarkEnd w:id="7"/>
        <w:r w:rsidR="00614517" w:rsidRPr="00614517">
          <w:rPr>
            <w:rStyle w:val="Hiperpovezava"/>
            <w:lang w:val="sl-SI"/>
          </w:rPr>
          <w:t>2</w:t>
        </w:r>
        <w:bookmarkEnd w:id="10"/>
        <w:bookmarkEnd w:id="11"/>
      </w:hyperlink>
    </w:p>
    <w:p w14:paraId="25AE6A3E" w14:textId="77777777" w:rsidR="008A0F1D" w:rsidRDefault="008D2DF3" w:rsidP="005031F7">
      <w:pPr>
        <w:autoSpaceDE w:val="0"/>
        <w:autoSpaceDN w:val="0"/>
        <w:adjustRightInd w:val="0"/>
        <w:rPr>
          <w:rFonts w:cs="Arial"/>
          <w:iCs/>
          <w:color w:val="000000"/>
          <w:szCs w:val="20"/>
          <w:lang w:eastAsia="sl-SI"/>
        </w:rPr>
      </w:pPr>
      <w:r w:rsidRPr="00D077B1">
        <w:rPr>
          <w:rFonts w:cs="Arial"/>
          <w:iCs/>
          <w:color w:val="000000"/>
          <w:szCs w:val="20"/>
          <w:lang w:eastAsia="sl-SI"/>
        </w:rPr>
        <w:t xml:space="preserve">V skladu z </w:t>
      </w:r>
      <w:hyperlink r:id="rId20" w:history="1">
        <w:r w:rsidRPr="00D077B1">
          <w:rPr>
            <w:rStyle w:val="Hiperpovezava"/>
            <w:rFonts w:cs="Arial"/>
            <w:iCs/>
            <w:szCs w:val="20"/>
            <w:lang w:eastAsia="sl-SI"/>
          </w:rPr>
          <w:t>Zakonom o dohodnini – ZDoh-2</w:t>
        </w:r>
      </w:hyperlink>
      <w:r w:rsidRPr="00D077B1">
        <w:rPr>
          <w:rFonts w:cs="Arial"/>
          <w:iCs/>
          <w:color w:val="000000"/>
          <w:szCs w:val="20"/>
          <w:lang w:eastAsia="sl-SI"/>
        </w:rPr>
        <w:t xml:space="preserve"> so obdavčeni vsi dohodki fizične osebe, ne glede na vrsto, razen tistih, ki so v zakonu posebej navedeni kot oproščeni dohodki oziroma se sploh ne štejejo za dohodek po tem zakonu. </w:t>
      </w:r>
    </w:p>
    <w:p w14:paraId="2F2E9E59" w14:textId="77777777" w:rsidR="008A0F1D" w:rsidRDefault="008A0F1D" w:rsidP="005031F7">
      <w:pPr>
        <w:autoSpaceDE w:val="0"/>
        <w:autoSpaceDN w:val="0"/>
        <w:adjustRightInd w:val="0"/>
        <w:rPr>
          <w:rFonts w:cs="Arial"/>
          <w:iCs/>
          <w:color w:val="000000"/>
          <w:szCs w:val="20"/>
          <w:lang w:eastAsia="sl-SI"/>
        </w:rPr>
      </w:pPr>
    </w:p>
    <w:p w14:paraId="2A7D7D4C" w14:textId="5F50E2EC" w:rsidR="008A0F1D" w:rsidRDefault="00951027" w:rsidP="0026517C">
      <w:pPr>
        <w:rPr>
          <w:rFonts w:cs="Arial"/>
          <w:iCs/>
          <w:color w:val="000000"/>
          <w:szCs w:val="20"/>
          <w:lang w:eastAsia="sl-SI"/>
        </w:rPr>
      </w:pPr>
      <w:r>
        <w:rPr>
          <w:rFonts w:cs="Arial"/>
          <w:iCs/>
          <w:color w:val="000000"/>
          <w:szCs w:val="20"/>
          <w:lang w:eastAsia="sl-SI"/>
        </w:rPr>
        <w:t>R</w:t>
      </w:r>
      <w:r w:rsidR="008A0F1D" w:rsidRPr="00AC3667">
        <w:rPr>
          <w:rFonts w:cs="Arial"/>
          <w:iCs/>
          <w:color w:val="000000"/>
          <w:szCs w:val="20"/>
          <w:lang w:eastAsia="sl-SI"/>
        </w:rPr>
        <w:t>ezident R</w:t>
      </w:r>
      <w:r w:rsidR="008A0F1D">
        <w:rPr>
          <w:rFonts w:cs="Arial"/>
          <w:iCs/>
          <w:color w:val="000000"/>
          <w:szCs w:val="20"/>
          <w:lang w:eastAsia="sl-SI"/>
        </w:rPr>
        <w:t xml:space="preserve">epublike </w:t>
      </w:r>
      <w:r w:rsidR="008A0F1D" w:rsidRPr="00AC3667">
        <w:rPr>
          <w:rFonts w:cs="Arial"/>
          <w:iCs/>
          <w:color w:val="000000"/>
          <w:szCs w:val="20"/>
          <w:lang w:eastAsia="sl-SI"/>
        </w:rPr>
        <w:t>S</w:t>
      </w:r>
      <w:r w:rsidR="008A0F1D">
        <w:rPr>
          <w:rFonts w:cs="Arial"/>
          <w:iCs/>
          <w:color w:val="000000"/>
          <w:szCs w:val="20"/>
          <w:lang w:eastAsia="sl-SI"/>
        </w:rPr>
        <w:t>lovenije (v nadaljnjem besedilu: RS)</w:t>
      </w:r>
      <w:r w:rsidR="008A0F1D" w:rsidRPr="00AC3667">
        <w:rPr>
          <w:rFonts w:cs="Arial"/>
          <w:iCs/>
          <w:color w:val="000000"/>
          <w:szCs w:val="20"/>
          <w:lang w:eastAsia="sl-SI"/>
        </w:rPr>
        <w:t xml:space="preserve"> </w:t>
      </w:r>
      <w:r>
        <w:rPr>
          <w:rFonts w:cs="Arial"/>
          <w:iCs/>
          <w:color w:val="000000"/>
          <w:szCs w:val="20"/>
          <w:lang w:eastAsia="sl-SI"/>
        </w:rPr>
        <w:t xml:space="preserve">je </w:t>
      </w:r>
      <w:r w:rsidR="008A0F1D">
        <w:rPr>
          <w:rFonts w:cs="Arial"/>
          <w:iCs/>
          <w:color w:val="000000"/>
          <w:szCs w:val="20"/>
          <w:lang w:eastAsia="sl-SI"/>
        </w:rPr>
        <w:t>obdavčen po svetovnem dohodku, kar pomeni</w:t>
      </w:r>
      <w:r w:rsidR="0026517C">
        <w:rPr>
          <w:rFonts w:cs="Arial"/>
          <w:iCs/>
          <w:color w:val="000000"/>
          <w:szCs w:val="20"/>
          <w:lang w:eastAsia="sl-SI"/>
        </w:rPr>
        <w:t>,</w:t>
      </w:r>
      <w:r w:rsidR="008A0F1D">
        <w:rPr>
          <w:rFonts w:cs="Arial"/>
          <w:iCs/>
          <w:color w:val="000000"/>
          <w:szCs w:val="20"/>
          <w:lang w:eastAsia="sl-SI"/>
        </w:rPr>
        <w:t xml:space="preserve"> da je zavezan za plačilo dohodnine od vseh dohodkov, ki imajo vir v RS in od vseh dohodkov, ki imajo vir izven RS. Nerezident pa je zavezan za plačilo dohodnine od vseh dohodkov, ki imajo vir v Sloveniji. </w:t>
      </w:r>
    </w:p>
    <w:p w14:paraId="2B3C9298" w14:textId="77777777" w:rsidR="008A0F1D" w:rsidRDefault="008A0F1D" w:rsidP="0026517C">
      <w:pPr>
        <w:rPr>
          <w:rFonts w:cs="Arial"/>
          <w:iCs/>
          <w:color w:val="000000"/>
          <w:szCs w:val="20"/>
          <w:lang w:eastAsia="sl-SI"/>
        </w:rPr>
      </w:pPr>
    </w:p>
    <w:p w14:paraId="4DD09DB8" w14:textId="081F4CCA" w:rsidR="008D2DF3" w:rsidRPr="00D077B1" w:rsidRDefault="0029600E" w:rsidP="005031F7">
      <w:pPr>
        <w:autoSpaceDE w:val="0"/>
        <w:autoSpaceDN w:val="0"/>
        <w:adjustRightInd w:val="0"/>
        <w:rPr>
          <w:rFonts w:cs="Arial"/>
          <w:iCs/>
          <w:color w:val="000000"/>
          <w:szCs w:val="20"/>
          <w:lang w:eastAsia="sl-SI"/>
        </w:rPr>
      </w:pPr>
      <w:r>
        <w:rPr>
          <w:rFonts w:cs="Arial"/>
          <w:szCs w:val="20"/>
        </w:rPr>
        <w:t>V</w:t>
      </w:r>
      <w:r w:rsidR="008D2DF3" w:rsidRPr="00D077B1">
        <w:rPr>
          <w:rFonts w:cs="Arial"/>
          <w:szCs w:val="20"/>
        </w:rPr>
        <w:t xml:space="preserve"> skladu s 1. točko 32. člena ZDoh-2 </w:t>
      </w:r>
      <w:r>
        <w:rPr>
          <w:rFonts w:cs="Arial"/>
          <w:szCs w:val="20"/>
        </w:rPr>
        <w:t xml:space="preserve">se med drugim </w:t>
      </w:r>
      <w:r w:rsidR="008D2DF3" w:rsidRPr="00D077B1">
        <w:rPr>
          <w:rFonts w:cs="Arial"/>
          <w:szCs w:val="20"/>
        </w:rPr>
        <w:t>dohodnine ne plačuje od</w:t>
      </w:r>
      <w:r w:rsidR="008D2DF3" w:rsidRPr="00AC3667">
        <w:rPr>
          <w:rFonts w:cs="Arial"/>
          <w:szCs w:val="20"/>
        </w:rPr>
        <w:t xml:space="preserve"> </w:t>
      </w:r>
      <w:r w:rsidR="008D2DF3" w:rsidRPr="00D077B1">
        <w:rPr>
          <w:rFonts w:cs="Arial"/>
          <w:szCs w:val="20"/>
          <w:lang w:val="x-none"/>
        </w:rPr>
        <w:t>dobička iz kapitala od odsvojitve premičnin, razen premičnin iz 2. in 3. točke 93. člena tega zakona</w:t>
      </w:r>
      <w:r w:rsidR="00567730">
        <w:rPr>
          <w:rFonts w:cs="Arial"/>
          <w:szCs w:val="20"/>
        </w:rPr>
        <w:t>,</w:t>
      </w:r>
      <w:r w:rsidR="008D2DF3" w:rsidRPr="00D077B1">
        <w:rPr>
          <w:rFonts w:cs="Arial"/>
          <w:szCs w:val="20"/>
        </w:rPr>
        <w:t xml:space="preserve"> </w:t>
      </w:r>
      <w:r w:rsidR="008D2DF3" w:rsidRPr="00D077B1">
        <w:rPr>
          <w:rFonts w:cs="Arial"/>
          <w:szCs w:val="20"/>
          <w:lang w:val="x-none"/>
        </w:rPr>
        <w:t>in od odsvojitve izvedenih finančnih instrumentov, razen dobička iz kapitala delojemalca, ki odsvoji pravico do nakupa delnic ali pravico d</w:t>
      </w:r>
      <w:r w:rsidR="00565FCE">
        <w:rPr>
          <w:rFonts w:cs="Arial"/>
          <w:szCs w:val="20"/>
          <w:lang w:val="x-none"/>
        </w:rPr>
        <w:t xml:space="preserve">o pridobitve drugega premoženja. Pri tem pa </w:t>
      </w:r>
      <w:r w:rsidR="008D2DF3" w:rsidRPr="00D077B1">
        <w:rPr>
          <w:rFonts w:cs="Arial"/>
          <w:szCs w:val="20"/>
          <w:lang w:val="x-none"/>
        </w:rPr>
        <w:t xml:space="preserve">navedena določba ne vpliva na davčno obveznost fizične osebe, ki opravlja dejavnost po III.3. poglavju </w:t>
      </w:r>
      <w:r w:rsidR="00565FCE">
        <w:rPr>
          <w:rFonts w:cs="Arial"/>
          <w:szCs w:val="20"/>
        </w:rPr>
        <w:t>ZDoh-2</w:t>
      </w:r>
      <w:r w:rsidR="008D2DF3" w:rsidRPr="00D077B1">
        <w:rPr>
          <w:rFonts w:cs="Arial"/>
          <w:szCs w:val="20"/>
        </w:rPr>
        <w:t>.</w:t>
      </w:r>
      <w:r w:rsidR="008D2DF3">
        <w:rPr>
          <w:rFonts w:cs="Arial"/>
          <w:szCs w:val="20"/>
        </w:rPr>
        <w:t xml:space="preserve"> Premičnine iz 2. in 3. točke 93. člena ZDoh-2 so </w:t>
      </w:r>
      <w:r w:rsidR="008D2DF3" w:rsidRPr="009B4A0B">
        <w:rPr>
          <w:rFonts w:cs="Arial"/>
          <w:szCs w:val="20"/>
          <w:lang w:val="x-none"/>
        </w:rPr>
        <w:t xml:space="preserve">vrednostni papirji in deleži v gospodarskih družbah, zadrugah </w:t>
      </w:r>
      <w:r w:rsidR="008D2DF3">
        <w:rPr>
          <w:rFonts w:cs="Arial"/>
          <w:szCs w:val="20"/>
          <w:lang w:val="x-none"/>
        </w:rPr>
        <w:t>in drugih oblikah organiziranja ter</w:t>
      </w:r>
      <w:r w:rsidR="008D2DF3" w:rsidRPr="009B4A0B">
        <w:rPr>
          <w:rFonts w:cs="Arial"/>
          <w:szCs w:val="20"/>
        </w:rPr>
        <w:t xml:space="preserve"> </w:t>
      </w:r>
      <w:r w:rsidR="008D2DF3" w:rsidRPr="009B4A0B">
        <w:rPr>
          <w:rFonts w:cs="Arial"/>
          <w:szCs w:val="20"/>
          <w:lang w:val="x-none"/>
        </w:rPr>
        <w:t>investicijski kuponi</w:t>
      </w:r>
      <w:r w:rsidR="008D2DF3">
        <w:rPr>
          <w:rFonts w:cs="Arial"/>
          <w:szCs w:val="20"/>
        </w:rPr>
        <w:t xml:space="preserve">. </w:t>
      </w:r>
    </w:p>
    <w:p w14:paraId="573F8724" w14:textId="77777777" w:rsidR="008D2DF3" w:rsidRDefault="008D2DF3" w:rsidP="0026517C">
      <w:pPr>
        <w:rPr>
          <w:rFonts w:cs="Arial"/>
          <w:iCs/>
          <w:color w:val="000000"/>
          <w:szCs w:val="20"/>
          <w:lang w:eastAsia="sl-SI"/>
        </w:rPr>
      </w:pPr>
    </w:p>
    <w:p w14:paraId="6C90279C" w14:textId="3FAF9799" w:rsidR="00A43A8A" w:rsidRDefault="00A43A8A" w:rsidP="0026517C">
      <w:pPr>
        <w:rPr>
          <w:lang w:eastAsia="sl-SI"/>
        </w:rPr>
      </w:pPr>
      <w:r>
        <w:rPr>
          <w:lang w:eastAsia="sl-SI"/>
        </w:rPr>
        <w:t>Dohodnine se torej ne plača od dobička iz kapitala od odsvojitve virtualnih valut, ki:</w:t>
      </w:r>
    </w:p>
    <w:p w14:paraId="714C86C7" w14:textId="6A419969" w:rsidR="00A43A8A" w:rsidRPr="0026517C" w:rsidRDefault="00A43A8A" w:rsidP="005031F7">
      <w:pPr>
        <w:pStyle w:val="Odstavekseznama"/>
        <w:numPr>
          <w:ilvl w:val="0"/>
          <w:numId w:val="88"/>
        </w:numPr>
        <w:spacing w:line="260" w:lineRule="atLeast"/>
        <w:rPr>
          <w:rFonts w:ascii="Arial" w:eastAsia="Times New Roman" w:hAnsi="Arial"/>
          <w:sz w:val="20"/>
          <w:szCs w:val="24"/>
        </w:rPr>
      </w:pPr>
      <w:r w:rsidRPr="0026517C">
        <w:rPr>
          <w:rFonts w:ascii="Arial" w:eastAsia="Times New Roman" w:hAnsi="Arial"/>
          <w:sz w:val="20"/>
          <w:szCs w:val="24"/>
        </w:rPr>
        <w:t>se ne štejejo za kapital iz 2. in 3. točke 93. člena ZDoh-2 oziroma</w:t>
      </w:r>
    </w:p>
    <w:p w14:paraId="1FDB6AEB" w14:textId="10E51718" w:rsidR="00A43A8A" w:rsidRPr="0026517C" w:rsidRDefault="00A43A8A" w:rsidP="005031F7">
      <w:pPr>
        <w:pStyle w:val="Odstavekseznama"/>
        <w:numPr>
          <w:ilvl w:val="0"/>
          <w:numId w:val="88"/>
        </w:numPr>
        <w:spacing w:line="260" w:lineRule="atLeast"/>
        <w:rPr>
          <w:rFonts w:ascii="Arial" w:eastAsia="Times New Roman" w:hAnsi="Arial"/>
          <w:sz w:val="20"/>
          <w:szCs w:val="24"/>
        </w:rPr>
      </w:pPr>
      <w:r w:rsidRPr="0026517C">
        <w:rPr>
          <w:rFonts w:ascii="Arial" w:eastAsia="Times New Roman" w:hAnsi="Arial"/>
          <w:sz w:val="20"/>
          <w:szCs w:val="24"/>
        </w:rPr>
        <w:t xml:space="preserve">se štejejo za izvedene finančne instrumente (razen v primeru v 1. točki 32. člena ZDoh-2 navedenega dobička delojemalca), </w:t>
      </w:r>
    </w:p>
    <w:p w14:paraId="473186CD" w14:textId="2C4867A7" w:rsidR="008D2DF3" w:rsidRDefault="00A43A8A" w:rsidP="0026517C">
      <w:pPr>
        <w:rPr>
          <w:lang w:eastAsia="sl-SI"/>
        </w:rPr>
      </w:pPr>
      <w:r>
        <w:rPr>
          <w:lang w:eastAsia="sl-SI"/>
        </w:rPr>
        <w:t>pod pogojem, da fizična oseba ne dosega tovrstnih dohodkov v zvezi z opravljanjem dejavnosti po III. 3 poglavju ZDoh-2. Več o tem je pojasnjeno v nadaljevanju pod točko 2.1.2.</w:t>
      </w:r>
    </w:p>
    <w:p w14:paraId="203FE2A4" w14:textId="77777777" w:rsidR="00122015" w:rsidRDefault="00122015" w:rsidP="005031F7">
      <w:pPr>
        <w:rPr>
          <w:lang w:eastAsia="sl-SI"/>
        </w:rPr>
      </w:pPr>
    </w:p>
    <w:p w14:paraId="520D3F43" w14:textId="3E18FCB8" w:rsidR="008D2DF3" w:rsidRDefault="00491A79" w:rsidP="005031F7">
      <w:pPr>
        <w:rPr>
          <w:rFonts w:cs="Arial"/>
          <w:color w:val="626161"/>
          <w:sz w:val="18"/>
          <w:szCs w:val="18"/>
        </w:rPr>
      </w:pPr>
      <w:r>
        <w:rPr>
          <w:lang w:eastAsia="sl-SI"/>
        </w:rPr>
        <w:t>K</w:t>
      </w:r>
      <w:r w:rsidR="008D2DF3">
        <w:rPr>
          <w:lang w:eastAsia="sl-SI"/>
        </w:rPr>
        <w:t>ot je že pojasnjeno, dobički, doseženi z odsvojitvijo izvedenih finančnih instrumentov</w:t>
      </w:r>
      <w:r w:rsidR="00E075B9">
        <w:rPr>
          <w:lang w:eastAsia="sl-SI"/>
        </w:rPr>
        <w:t>,</w:t>
      </w:r>
      <w:r w:rsidR="008D2DF3">
        <w:rPr>
          <w:lang w:eastAsia="sl-SI"/>
        </w:rPr>
        <w:t xml:space="preserve"> niso obdavčeni po ZDoh-2, so pa navedeni d</w:t>
      </w:r>
      <w:r w:rsidR="00E075B9">
        <w:rPr>
          <w:lang w:eastAsia="sl-SI"/>
        </w:rPr>
        <w:t xml:space="preserve">obički predmet </w:t>
      </w:r>
      <w:r w:rsidR="008D2DF3">
        <w:rPr>
          <w:lang w:eastAsia="sl-SI"/>
        </w:rPr>
        <w:t>obdavč</w:t>
      </w:r>
      <w:r w:rsidR="00E075B9">
        <w:rPr>
          <w:lang w:eastAsia="sl-SI"/>
        </w:rPr>
        <w:t>itve</w:t>
      </w:r>
      <w:r w:rsidR="008D2DF3">
        <w:rPr>
          <w:lang w:eastAsia="sl-SI"/>
        </w:rPr>
        <w:t xml:space="preserve"> </w:t>
      </w:r>
      <w:r w:rsidR="00E44DA5">
        <w:rPr>
          <w:lang w:eastAsia="sl-SI"/>
        </w:rPr>
        <w:t xml:space="preserve">po </w:t>
      </w:r>
      <w:hyperlink r:id="rId21" w:history="1">
        <w:r w:rsidR="00E44DA5" w:rsidRPr="00093FAB">
          <w:rPr>
            <w:rStyle w:val="Hiperpovezava"/>
            <w:lang w:eastAsia="sl-SI"/>
          </w:rPr>
          <w:t>Zakonu o davku od dobička od odsvojitve izvedenih finančnih instrumentov -</w:t>
        </w:r>
        <w:r w:rsidR="008D2DF3" w:rsidRPr="00093FAB">
          <w:rPr>
            <w:rStyle w:val="Hiperpovezava"/>
            <w:lang w:eastAsia="sl-SI"/>
          </w:rPr>
          <w:t xml:space="preserve"> </w:t>
        </w:r>
        <w:r w:rsidR="00210D1F" w:rsidRPr="00093FAB">
          <w:rPr>
            <w:rStyle w:val="Hiperpovezava"/>
            <w:rFonts w:cs="Arial"/>
            <w:szCs w:val="20"/>
          </w:rPr>
          <w:t>ZDDOIF</w:t>
        </w:r>
      </w:hyperlink>
      <w:r w:rsidR="00210D1F" w:rsidRPr="00402FB8">
        <w:rPr>
          <w:rFonts w:cs="Arial"/>
          <w:szCs w:val="20"/>
        </w:rPr>
        <w:t>I</w:t>
      </w:r>
      <w:r w:rsidR="008D2DF3" w:rsidRPr="00402FB8">
        <w:rPr>
          <w:rFonts w:cs="Arial"/>
          <w:szCs w:val="20"/>
        </w:rPr>
        <w:t>.</w:t>
      </w:r>
      <w:r w:rsidR="008D2DF3">
        <w:rPr>
          <w:rFonts w:cs="Arial"/>
          <w:color w:val="626161"/>
          <w:sz w:val="18"/>
          <w:szCs w:val="18"/>
        </w:rPr>
        <w:t xml:space="preserve"> </w:t>
      </w:r>
    </w:p>
    <w:p w14:paraId="6140D08B" w14:textId="77777777" w:rsidR="008D2DF3" w:rsidRDefault="008D2DF3" w:rsidP="005031F7">
      <w:pPr>
        <w:rPr>
          <w:lang w:eastAsia="sl-SI"/>
        </w:rPr>
      </w:pPr>
    </w:p>
    <w:p w14:paraId="0E8D5138" w14:textId="151400F8" w:rsidR="00614517" w:rsidRDefault="00FE3149" w:rsidP="005031F7">
      <w:pPr>
        <w:rPr>
          <w:rFonts w:ascii="Times New Roman" w:hAnsi="Times New Roman"/>
          <w:sz w:val="24"/>
          <w:lang w:eastAsia="sl-SI"/>
        </w:rPr>
      </w:pPr>
      <w:r>
        <w:rPr>
          <w:lang w:eastAsia="sl-SI"/>
        </w:rPr>
        <w:t>Iz navedenega torej izhaja, da je p</w:t>
      </w:r>
      <w:r w:rsidR="00614517" w:rsidRPr="00614517">
        <w:rPr>
          <w:lang w:eastAsia="sl-SI"/>
        </w:rPr>
        <w:t xml:space="preserve">o </w:t>
      </w:r>
      <w:r w:rsidR="00614517">
        <w:rPr>
          <w:lang w:eastAsia="sl-SI"/>
        </w:rPr>
        <w:t>ZDoh-2</w:t>
      </w:r>
      <w:r w:rsidR="00614517" w:rsidRPr="00614517">
        <w:rPr>
          <w:lang w:eastAsia="sl-SI"/>
        </w:rPr>
        <w:t xml:space="preserve"> treba ločiti dv</w:t>
      </w:r>
      <w:r w:rsidR="00AC3667">
        <w:rPr>
          <w:lang w:eastAsia="sl-SI"/>
        </w:rPr>
        <w:t>e situaciji</w:t>
      </w:r>
      <w:r w:rsidR="00614517" w:rsidRPr="00614517">
        <w:rPr>
          <w:lang w:eastAsia="sl-SI"/>
        </w:rPr>
        <w:t>,</w:t>
      </w:r>
      <w:r w:rsidR="00AC3667">
        <w:rPr>
          <w:lang w:eastAsia="sl-SI"/>
        </w:rPr>
        <w:t xml:space="preserve"> v odvisnosti od tega, ali dohodek iz naslova trgovanja/rudarjenja </w:t>
      </w:r>
      <w:r>
        <w:rPr>
          <w:lang w:eastAsia="sl-SI"/>
        </w:rPr>
        <w:t>z virtualnimi</w:t>
      </w:r>
      <w:r w:rsidR="00AC3667">
        <w:rPr>
          <w:lang w:eastAsia="sl-SI"/>
        </w:rPr>
        <w:t xml:space="preserve"> valutami dosega fizična oseba ali fizična oseba v okviru dejavnosti, kar je </w:t>
      </w:r>
      <w:r w:rsidR="00614517" w:rsidRPr="00614517">
        <w:rPr>
          <w:lang w:eastAsia="sl-SI"/>
        </w:rPr>
        <w:t>pojasnjen</w:t>
      </w:r>
      <w:r w:rsidR="00AC3667">
        <w:rPr>
          <w:lang w:eastAsia="sl-SI"/>
        </w:rPr>
        <w:t xml:space="preserve">o </w:t>
      </w:r>
      <w:r w:rsidR="00614517" w:rsidRPr="00614517">
        <w:rPr>
          <w:lang w:eastAsia="sl-SI"/>
        </w:rPr>
        <w:t>v nadaljevanju.</w:t>
      </w:r>
      <w:r w:rsidR="00614517">
        <w:rPr>
          <w:rFonts w:ascii="Times New Roman" w:hAnsi="Times New Roman"/>
          <w:sz w:val="24"/>
          <w:lang w:eastAsia="sl-SI"/>
        </w:rPr>
        <w:t xml:space="preserve"> </w:t>
      </w:r>
    </w:p>
    <w:p w14:paraId="5E719A53" w14:textId="77777777" w:rsidR="008C5FC7" w:rsidRDefault="008C5FC7" w:rsidP="005031F7">
      <w:pPr>
        <w:rPr>
          <w:rFonts w:ascii="Times New Roman" w:hAnsi="Times New Roman"/>
          <w:sz w:val="24"/>
          <w:lang w:eastAsia="sl-SI"/>
        </w:rPr>
      </w:pPr>
    </w:p>
    <w:p w14:paraId="6D5F2591" w14:textId="287091A1" w:rsidR="00B77BD2" w:rsidRPr="004B7558" w:rsidRDefault="00987010" w:rsidP="0026517C">
      <w:pPr>
        <w:pStyle w:val="FURSnaslov2"/>
        <w:rPr>
          <w:lang w:val="sl-SI"/>
        </w:rPr>
      </w:pPr>
      <w:bookmarkStart w:id="12" w:name="_Toc406410894"/>
      <w:bookmarkStart w:id="13" w:name="_Toc406410938"/>
      <w:bookmarkStart w:id="14" w:name="_Toc406411365"/>
      <w:bookmarkStart w:id="15" w:name="_Toc406418484"/>
      <w:bookmarkStart w:id="16" w:name="_Toc435774135"/>
      <w:bookmarkStart w:id="17" w:name="_Toc515950121"/>
      <w:bookmarkStart w:id="18" w:name="_Toc516484556"/>
      <w:r>
        <w:rPr>
          <w:lang w:val="sl-SI"/>
        </w:rPr>
        <w:t>2</w:t>
      </w:r>
      <w:r w:rsidR="00B77BD2">
        <w:t>.1</w:t>
      </w:r>
      <w:r>
        <w:rPr>
          <w:lang w:val="sl-SI"/>
        </w:rPr>
        <w:t>.1</w:t>
      </w:r>
      <w:r w:rsidR="00B77BD2">
        <w:t xml:space="preserve"> </w:t>
      </w:r>
      <w:bookmarkEnd w:id="12"/>
      <w:bookmarkEnd w:id="13"/>
      <w:bookmarkEnd w:id="14"/>
      <w:bookmarkEnd w:id="15"/>
      <w:bookmarkEnd w:id="16"/>
      <w:r w:rsidR="00614517">
        <w:rPr>
          <w:lang w:val="sl-SI"/>
        </w:rPr>
        <w:t>Dohodek dosega fizična oseba</w:t>
      </w:r>
      <w:r>
        <w:rPr>
          <w:lang w:val="sl-SI"/>
        </w:rPr>
        <w:t xml:space="preserve"> izven okvira opravljanja dejavnosti</w:t>
      </w:r>
      <w:bookmarkEnd w:id="17"/>
      <w:bookmarkEnd w:id="18"/>
    </w:p>
    <w:p w14:paraId="76310D14" w14:textId="63EF0C68" w:rsidR="00CE342D" w:rsidRPr="0015024E" w:rsidRDefault="00CE342D" w:rsidP="008147D6">
      <w:pPr>
        <w:pStyle w:val="FURSnaslov2"/>
        <w:rPr>
          <w:sz w:val="20"/>
          <w:szCs w:val="20"/>
        </w:rPr>
      </w:pPr>
      <w:bookmarkStart w:id="19" w:name="_Toc515950122"/>
      <w:bookmarkStart w:id="20" w:name="_Toc516484557"/>
      <w:bookmarkStart w:id="21" w:name="_Toc406410895"/>
      <w:bookmarkStart w:id="22" w:name="_Toc406410939"/>
      <w:bookmarkStart w:id="23" w:name="_Toc406411366"/>
      <w:bookmarkStart w:id="24" w:name="_Toc406418485"/>
      <w:bookmarkStart w:id="25" w:name="_Toc435774136"/>
      <w:bookmarkStart w:id="26" w:name="_Toc435775179"/>
      <w:r w:rsidRPr="0015024E">
        <w:rPr>
          <w:sz w:val="20"/>
          <w:szCs w:val="20"/>
        </w:rPr>
        <w:t>Splošno</w:t>
      </w:r>
      <w:bookmarkEnd w:id="19"/>
      <w:bookmarkEnd w:id="20"/>
    </w:p>
    <w:p w14:paraId="52CFBD90" w14:textId="77777777" w:rsidR="00614517" w:rsidRPr="00614517" w:rsidRDefault="00614517" w:rsidP="005031F7">
      <w:pPr>
        <w:rPr>
          <w:lang w:eastAsia="sl-SI"/>
        </w:rPr>
      </w:pPr>
      <w:r w:rsidRPr="00614517">
        <w:rPr>
          <w:lang w:eastAsia="sl-SI"/>
        </w:rPr>
        <w:t>Po 15. členu ZDoh-2 se obdavčujejo dohodki fizične osebe, ki so bili pridobljeni oziroma doseženi v davčnem letu, ki je enako koledarskemu letu. Dohodki so vsi dohodki in dobički, ne glede na vrsto, če ni s tem zakonom drugače določeno. Za dohodek se šteje vsako izplačilo oziroma prejem dohodka, ne glede na obliko, v kateri je izplačan oziroma prejet. Dohodek, prejet v naravi, se določi na podlagi primerljive tržne cene, če ni z zakonom drugače določeno. Dohodek je pridobljen oziroma dosežen v davčnem letu, v katerem je prejet, če ni s tem zakonom drugače določeno. Šteje se, da je dohodek prejet, ko je izplačan fizični osebi ali je kako drugače dan na razpolago fizični osebi.</w:t>
      </w:r>
    </w:p>
    <w:p w14:paraId="06A81C8D" w14:textId="77777777" w:rsidR="00614517" w:rsidRDefault="00614517" w:rsidP="005031F7">
      <w:pPr>
        <w:jc w:val="left"/>
        <w:rPr>
          <w:rFonts w:ascii="Times New Roman" w:hAnsi="Times New Roman"/>
          <w:sz w:val="24"/>
          <w:lang w:eastAsia="sl-SI"/>
        </w:rPr>
      </w:pPr>
    </w:p>
    <w:p w14:paraId="7A5BFB86" w14:textId="62E590B0" w:rsidR="00614517" w:rsidRPr="00614517" w:rsidRDefault="00614517" w:rsidP="005031F7">
      <w:pPr>
        <w:rPr>
          <w:lang w:eastAsia="sl-SI"/>
        </w:rPr>
      </w:pPr>
      <w:r w:rsidRPr="00614517">
        <w:rPr>
          <w:lang w:eastAsia="sl-SI"/>
        </w:rPr>
        <w:t>Skladno z navedenim se kakršen koli dohodek, ki je obdavčljiv po ZDoh-2 (npr. plačilo za opravljeno storitev svetovanja)</w:t>
      </w:r>
      <w:r w:rsidR="00440C7E">
        <w:rPr>
          <w:lang w:eastAsia="sl-SI"/>
        </w:rPr>
        <w:t xml:space="preserve"> in </w:t>
      </w:r>
      <w:r w:rsidRPr="00614517">
        <w:rPr>
          <w:lang w:eastAsia="sl-SI"/>
        </w:rPr>
        <w:t xml:space="preserve">ga fizična oseba doseže v </w:t>
      </w:r>
      <w:r w:rsidR="002C04F5">
        <w:rPr>
          <w:lang w:eastAsia="sl-SI"/>
        </w:rPr>
        <w:t>virtualni valuti</w:t>
      </w:r>
      <w:r w:rsidRPr="00614517">
        <w:rPr>
          <w:lang w:eastAsia="sl-SI"/>
        </w:rPr>
        <w:t xml:space="preserve">, obdavči kot tovrstni dohodek, prejet v naravi. Višina dohodka v evrih se določi upoštevaje vrednost </w:t>
      </w:r>
      <w:r w:rsidR="005468BC">
        <w:rPr>
          <w:lang w:eastAsia="sl-SI"/>
        </w:rPr>
        <w:t>virtualne valute</w:t>
      </w:r>
      <w:r w:rsidRPr="00614517">
        <w:rPr>
          <w:lang w:eastAsia="sl-SI"/>
        </w:rPr>
        <w:t xml:space="preserve"> v evrih v času, ko je dohodek prejet.</w:t>
      </w:r>
    </w:p>
    <w:p w14:paraId="35CD4DA0" w14:textId="77777777" w:rsidR="00614517" w:rsidRDefault="00614517" w:rsidP="005031F7">
      <w:pPr>
        <w:jc w:val="left"/>
        <w:rPr>
          <w:rFonts w:ascii="Times New Roman" w:hAnsi="Times New Roman"/>
          <w:sz w:val="24"/>
          <w:lang w:eastAsia="sl-SI"/>
        </w:rPr>
      </w:pPr>
    </w:p>
    <w:p w14:paraId="2027B60A" w14:textId="278EA510" w:rsidR="00CE342D" w:rsidRPr="00694344" w:rsidRDefault="00CE342D" w:rsidP="0026517C">
      <w:pPr>
        <w:pStyle w:val="FURSnaslov2"/>
        <w:tabs>
          <w:tab w:val="clear" w:pos="3402"/>
        </w:tabs>
        <w:rPr>
          <w:sz w:val="20"/>
          <w:szCs w:val="20"/>
        </w:rPr>
      </w:pPr>
      <w:bookmarkStart w:id="27" w:name="_Toc515950123"/>
      <w:bookmarkStart w:id="28" w:name="_Toc516484558"/>
      <w:r w:rsidRPr="00694344">
        <w:rPr>
          <w:sz w:val="20"/>
          <w:szCs w:val="20"/>
        </w:rPr>
        <w:lastRenderedPageBreak/>
        <w:t xml:space="preserve">Oprostitev dohodnine od dobička iz trgovanja </w:t>
      </w:r>
      <w:r w:rsidR="0083130C" w:rsidRPr="00694344">
        <w:rPr>
          <w:sz w:val="20"/>
          <w:szCs w:val="20"/>
        </w:rPr>
        <w:t>z virtualnimi</w:t>
      </w:r>
      <w:r w:rsidR="00AC3667" w:rsidRPr="00694344">
        <w:rPr>
          <w:sz w:val="20"/>
          <w:szCs w:val="20"/>
        </w:rPr>
        <w:t xml:space="preserve"> </w:t>
      </w:r>
      <w:r w:rsidRPr="00694344">
        <w:rPr>
          <w:sz w:val="20"/>
          <w:szCs w:val="20"/>
        </w:rPr>
        <w:t>valutami</w:t>
      </w:r>
      <w:bookmarkEnd w:id="27"/>
      <w:bookmarkEnd w:id="28"/>
    </w:p>
    <w:p w14:paraId="2E7F58FA" w14:textId="77777777" w:rsidR="00AC3667" w:rsidRDefault="00614517" w:rsidP="005031F7">
      <w:pPr>
        <w:autoSpaceDE w:val="0"/>
        <w:autoSpaceDN w:val="0"/>
        <w:adjustRightInd w:val="0"/>
        <w:rPr>
          <w:lang w:eastAsia="sl-SI"/>
        </w:rPr>
      </w:pPr>
      <w:r w:rsidRPr="00614517">
        <w:rPr>
          <w:lang w:eastAsia="sl-SI"/>
        </w:rPr>
        <w:t>V 1. točki 32. člena ZDoh-2 je določeno, da se dohodnine ne plača od dobička iz kapitala od odsvojitve premičnin, razen premičnin</w:t>
      </w:r>
      <w:r w:rsidR="00AC3667">
        <w:rPr>
          <w:lang w:eastAsia="sl-SI"/>
        </w:rPr>
        <w:t xml:space="preserve"> kot so </w:t>
      </w:r>
      <w:r w:rsidR="00AC3667" w:rsidRPr="009B4A0B">
        <w:rPr>
          <w:rFonts w:cs="Arial"/>
          <w:szCs w:val="20"/>
          <w:lang w:val="x-none"/>
        </w:rPr>
        <w:t xml:space="preserve">vrednostni papirji in deleži v gospodarskih družbah, zadrugah </w:t>
      </w:r>
      <w:r w:rsidR="00AC3667">
        <w:rPr>
          <w:rFonts w:cs="Arial"/>
          <w:szCs w:val="20"/>
          <w:lang w:val="x-none"/>
        </w:rPr>
        <w:t>in drugih oblikah organiziranja ter</w:t>
      </w:r>
      <w:r w:rsidR="00AC3667" w:rsidRPr="009B4A0B">
        <w:rPr>
          <w:rFonts w:cs="Arial"/>
          <w:szCs w:val="20"/>
        </w:rPr>
        <w:t xml:space="preserve"> </w:t>
      </w:r>
      <w:r w:rsidR="00AC3667" w:rsidRPr="009B4A0B">
        <w:rPr>
          <w:rFonts w:cs="Arial"/>
          <w:szCs w:val="20"/>
          <w:lang w:val="x-none"/>
        </w:rPr>
        <w:t>investicijski kuponi</w:t>
      </w:r>
      <w:r w:rsidR="00AC3667">
        <w:rPr>
          <w:rFonts w:cs="Arial"/>
          <w:szCs w:val="20"/>
        </w:rPr>
        <w:t xml:space="preserve"> (</w:t>
      </w:r>
      <w:r w:rsidRPr="00614517">
        <w:rPr>
          <w:lang w:eastAsia="sl-SI"/>
        </w:rPr>
        <w:t xml:space="preserve">2. in 3. točke 93. člena </w:t>
      </w:r>
      <w:r w:rsidR="00AC3667">
        <w:rPr>
          <w:lang w:eastAsia="sl-SI"/>
        </w:rPr>
        <w:t>ZDoh-2)</w:t>
      </w:r>
      <w:r w:rsidRPr="00614517">
        <w:rPr>
          <w:lang w:eastAsia="sl-SI"/>
        </w:rPr>
        <w:t xml:space="preserve">, in od odsvojitve izvedenih finančnih instrumentov, razen dobička iz kapitala delojemalca, ki odsvoji pravico do nakupa delnic ali pravico do pridobitve drugega premoženja; navedena določba ne vpliva na davčno obveznost fizične osebe, ki opravlja dejavnost po III.3. poglavju tega zakona. </w:t>
      </w:r>
    </w:p>
    <w:p w14:paraId="66854343" w14:textId="77777777" w:rsidR="00AC3667" w:rsidRDefault="00AC3667" w:rsidP="00596732">
      <w:pPr>
        <w:autoSpaceDE w:val="0"/>
        <w:autoSpaceDN w:val="0"/>
        <w:adjustRightInd w:val="0"/>
        <w:rPr>
          <w:lang w:eastAsia="sl-SI"/>
        </w:rPr>
      </w:pPr>
    </w:p>
    <w:p w14:paraId="29E2CE48" w14:textId="77777777" w:rsidR="00A43A8A" w:rsidRPr="002E6C0C" w:rsidRDefault="00A43A8A" w:rsidP="00596732">
      <w:pPr>
        <w:rPr>
          <w:lang w:eastAsia="sl-SI"/>
        </w:rPr>
      </w:pPr>
      <w:r w:rsidRPr="002E6C0C">
        <w:rPr>
          <w:lang w:eastAsia="sl-SI"/>
        </w:rPr>
        <w:t>Dohodnine se torej ne plača od dobička iz kapitala od odsvojitve virtualnih valut, ki:</w:t>
      </w:r>
    </w:p>
    <w:p w14:paraId="7D107366" w14:textId="631698C1" w:rsidR="00A43A8A" w:rsidRPr="002E6C0C" w:rsidRDefault="00A43A8A" w:rsidP="00596732">
      <w:pPr>
        <w:pStyle w:val="Odstavekseznama"/>
        <w:numPr>
          <w:ilvl w:val="1"/>
          <w:numId w:val="82"/>
        </w:numPr>
        <w:spacing w:line="260" w:lineRule="atLeast"/>
        <w:ind w:left="851"/>
        <w:rPr>
          <w:rFonts w:ascii="Arial" w:eastAsia="Times New Roman" w:hAnsi="Arial"/>
          <w:sz w:val="20"/>
          <w:szCs w:val="24"/>
        </w:rPr>
      </w:pPr>
      <w:r w:rsidRPr="002E6C0C">
        <w:rPr>
          <w:rFonts w:ascii="Arial" w:eastAsia="Times New Roman" w:hAnsi="Arial"/>
          <w:sz w:val="20"/>
          <w:szCs w:val="24"/>
        </w:rPr>
        <w:t>se ne štejejo za kapital iz 2. in 3. točke 93. člena ZDoh-2 oziroma</w:t>
      </w:r>
    </w:p>
    <w:p w14:paraId="7B2808B0" w14:textId="755A640C" w:rsidR="00A43A8A" w:rsidRPr="002E6C0C" w:rsidRDefault="00A43A8A" w:rsidP="00596732">
      <w:pPr>
        <w:pStyle w:val="Odstavekseznama"/>
        <w:numPr>
          <w:ilvl w:val="1"/>
          <w:numId w:val="82"/>
        </w:numPr>
        <w:spacing w:line="260" w:lineRule="atLeast"/>
        <w:ind w:left="851"/>
        <w:rPr>
          <w:rFonts w:ascii="Arial" w:eastAsia="Times New Roman" w:hAnsi="Arial"/>
          <w:sz w:val="20"/>
          <w:szCs w:val="24"/>
        </w:rPr>
      </w:pPr>
      <w:r w:rsidRPr="002E6C0C">
        <w:rPr>
          <w:rFonts w:ascii="Arial" w:eastAsia="Times New Roman" w:hAnsi="Arial"/>
          <w:sz w:val="20"/>
          <w:szCs w:val="24"/>
        </w:rPr>
        <w:t xml:space="preserve">se štejejo za izvedene finančne instrumente (razen v primeru v 1. točki 32. člena ZDoh-2 navedenega dobička delojemalca), </w:t>
      </w:r>
    </w:p>
    <w:p w14:paraId="49E232DC" w14:textId="31EDAE2B" w:rsidR="00A43A8A" w:rsidRPr="002E6C0C" w:rsidRDefault="00A43A8A" w:rsidP="00596732">
      <w:pPr>
        <w:rPr>
          <w:lang w:eastAsia="sl-SI"/>
        </w:rPr>
      </w:pPr>
      <w:r w:rsidRPr="002E6C0C">
        <w:rPr>
          <w:lang w:eastAsia="sl-SI"/>
        </w:rPr>
        <w:t xml:space="preserve">pod pogojem, da fizična oseba ne dosega tovrstnih dohodkov v zvezi z opravljanjem dejavnosti po III. 3 poglavju ZDoh-2. Več o </w:t>
      </w:r>
      <w:r w:rsidR="0026517C">
        <w:rPr>
          <w:lang w:eastAsia="sl-SI"/>
        </w:rPr>
        <w:t xml:space="preserve">doseganju dohodka fizične osebe </w:t>
      </w:r>
      <w:r w:rsidR="0026517C" w:rsidRPr="0026517C">
        <w:rPr>
          <w:lang w:eastAsia="sl-SI"/>
        </w:rPr>
        <w:t>v okviru opravljanja dejavnosti</w:t>
      </w:r>
      <w:r w:rsidR="0026517C" w:rsidRPr="0026517C" w:rsidDel="0026517C">
        <w:rPr>
          <w:lang w:eastAsia="sl-SI"/>
        </w:rPr>
        <w:t xml:space="preserve"> </w:t>
      </w:r>
      <w:r w:rsidRPr="002E6C0C">
        <w:rPr>
          <w:lang w:eastAsia="sl-SI"/>
        </w:rPr>
        <w:t>je pojasnjeno v nadaljevanju pod točko 2.1.2.</w:t>
      </w:r>
    </w:p>
    <w:p w14:paraId="05C6038F" w14:textId="77777777" w:rsidR="00A43A8A" w:rsidRPr="002E6C0C" w:rsidRDefault="00A43A8A" w:rsidP="00596732">
      <w:pPr>
        <w:rPr>
          <w:lang w:eastAsia="sl-SI"/>
        </w:rPr>
      </w:pPr>
    </w:p>
    <w:p w14:paraId="3A689670" w14:textId="4BD52EDE" w:rsidR="00614517" w:rsidRPr="002E6C0C" w:rsidRDefault="0026517C" w:rsidP="00596732">
      <w:pPr>
        <w:rPr>
          <w:lang w:eastAsia="sl-SI"/>
        </w:rPr>
      </w:pPr>
      <w:r>
        <w:rPr>
          <w:lang w:eastAsia="sl-SI"/>
        </w:rPr>
        <w:t>D</w:t>
      </w:r>
      <w:r w:rsidR="00A43A8A" w:rsidRPr="002E6C0C">
        <w:rPr>
          <w:lang w:eastAsia="sl-SI"/>
        </w:rPr>
        <w:t>obički, doseženi z odsvojitvijo izvedenih finančnih instrumentov, niso obdavčeni po ZDoh-2, so pa navedeni dobički, obdavčeni po ZDDOIFI.</w:t>
      </w:r>
    </w:p>
    <w:p w14:paraId="5960204D" w14:textId="6EF175A3" w:rsidR="00CE342D" w:rsidRDefault="00CE342D" w:rsidP="0026517C">
      <w:pPr>
        <w:pStyle w:val="FURSnaslov2"/>
        <w:tabs>
          <w:tab w:val="clear" w:pos="3402"/>
        </w:tabs>
        <w:rPr>
          <w:sz w:val="20"/>
          <w:szCs w:val="20"/>
          <w:lang w:val="sl-SI"/>
        </w:rPr>
      </w:pPr>
      <w:bookmarkStart w:id="29" w:name="_Toc515950124"/>
      <w:bookmarkStart w:id="30" w:name="_Toc516484559"/>
      <w:r w:rsidRPr="00694344">
        <w:rPr>
          <w:sz w:val="20"/>
          <w:szCs w:val="20"/>
        </w:rPr>
        <w:t xml:space="preserve">Davčna obravnava dohodka, doseženega </w:t>
      </w:r>
      <w:r w:rsidR="0021481D">
        <w:rPr>
          <w:sz w:val="20"/>
          <w:szCs w:val="20"/>
          <w:lang w:val="sl-SI"/>
        </w:rPr>
        <w:t xml:space="preserve">z </w:t>
      </w:r>
      <w:r w:rsidRPr="00694344">
        <w:rPr>
          <w:sz w:val="20"/>
          <w:szCs w:val="20"/>
        </w:rPr>
        <w:t>rudarjenjem</w:t>
      </w:r>
      <w:r w:rsidR="000A0011">
        <w:rPr>
          <w:sz w:val="20"/>
          <w:szCs w:val="20"/>
          <w:lang w:val="sl-SI"/>
        </w:rPr>
        <w:t xml:space="preserve"> virtualnih valut</w:t>
      </w:r>
      <w:bookmarkEnd w:id="29"/>
      <w:bookmarkEnd w:id="30"/>
      <w:r w:rsidR="00FE564A">
        <w:rPr>
          <w:sz w:val="20"/>
          <w:szCs w:val="20"/>
          <w:lang w:val="sl-SI"/>
        </w:rPr>
        <w:t xml:space="preserve"> </w:t>
      </w:r>
    </w:p>
    <w:p w14:paraId="7AC6F68F" w14:textId="5FA3F7DB" w:rsidR="00882444" w:rsidRPr="00882615" w:rsidRDefault="00882444" w:rsidP="00882615">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r w:rsidRPr="00882615">
        <w:rPr>
          <w:rFonts w:ascii="Arial" w:hAnsi="Arial" w:cs="Arial"/>
          <w:iCs/>
          <w:color w:val="000000"/>
          <w:sz w:val="20"/>
          <w:szCs w:val="20"/>
        </w:rPr>
        <w:t xml:space="preserve">Za rudarjenje virtualnih valut po tem poglavju se razume kakršnakoli oblika potrjevanja transakcij. </w:t>
      </w:r>
    </w:p>
    <w:p w14:paraId="27EA7C55" w14:textId="77777777" w:rsidR="00882615" w:rsidRDefault="00882615" w:rsidP="00596732">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p>
    <w:p w14:paraId="17378433" w14:textId="624B7E1C" w:rsidR="00F73BED" w:rsidRPr="00A93A8E" w:rsidRDefault="00F73BED" w:rsidP="00596732">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r w:rsidRPr="00882615">
        <w:rPr>
          <w:rFonts w:ascii="Arial" w:hAnsi="Arial" w:cs="Arial"/>
          <w:iCs/>
          <w:color w:val="000000"/>
          <w:sz w:val="20"/>
          <w:szCs w:val="20"/>
        </w:rPr>
        <w:t xml:space="preserve">Dohodek, ki ga doseže fizična oseba </w:t>
      </w:r>
      <w:r w:rsidR="00595C69" w:rsidRPr="00882615">
        <w:rPr>
          <w:rFonts w:ascii="Arial" w:hAnsi="Arial" w:cs="Arial"/>
          <w:iCs/>
          <w:color w:val="000000"/>
          <w:sz w:val="20"/>
          <w:szCs w:val="20"/>
        </w:rPr>
        <w:t xml:space="preserve">z </w:t>
      </w:r>
      <w:r w:rsidRPr="00882615">
        <w:rPr>
          <w:rFonts w:ascii="Arial" w:hAnsi="Arial" w:cs="Arial"/>
          <w:iCs/>
          <w:color w:val="000000"/>
          <w:sz w:val="20"/>
          <w:szCs w:val="20"/>
        </w:rPr>
        <w:t>rudarjenj</w:t>
      </w:r>
      <w:r w:rsidR="00595C69" w:rsidRPr="00882615">
        <w:rPr>
          <w:rFonts w:ascii="Arial" w:hAnsi="Arial" w:cs="Arial"/>
          <w:iCs/>
          <w:color w:val="000000"/>
          <w:sz w:val="20"/>
          <w:szCs w:val="20"/>
        </w:rPr>
        <w:t>em</w:t>
      </w:r>
      <w:r w:rsidRPr="00882615">
        <w:rPr>
          <w:rFonts w:ascii="Arial" w:hAnsi="Arial" w:cs="Arial"/>
          <w:iCs/>
          <w:color w:val="000000"/>
          <w:sz w:val="20"/>
          <w:szCs w:val="20"/>
        </w:rPr>
        <w:t xml:space="preserve"> </w:t>
      </w:r>
      <w:r w:rsidR="00FE564A" w:rsidRPr="00882615">
        <w:rPr>
          <w:rFonts w:ascii="Arial" w:hAnsi="Arial" w:cs="Arial"/>
          <w:iCs/>
          <w:color w:val="000000"/>
          <w:sz w:val="20"/>
          <w:szCs w:val="20"/>
        </w:rPr>
        <w:t>virtualnih</w:t>
      </w:r>
      <w:r w:rsidR="00AC3667" w:rsidRPr="00882615">
        <w:rPr>
          <w:rFonts w:ascii="Arial" w:hAnsi="Arial" w:cs="Arial"/>
          <w:iCs/>
          <w:color w:val="000000"/>
          <w:sz w:val="20"/>
          <w:szCs w:val="20"/>
        </w:rPr>
        <w:t xml:space="preserve"> </w:t>
      </w:r>
      <w:r w:rsidRPr="00882615">
        <w:rPr>
          <w:rFonts w:ascii="Arial" w:hAnsi="Arial" w:cs="Arial"/>
          <w:iCs/>
          <w:color w:val="000000"/>
          <w:sz w:val="20"/>
          <w:szCs w:val="20"/>
        </w:rPr>
        <w:t xml:space="preserve">valut, je obdavčen v skladu z </w:t>
      </w:r>
      <w:hyperlink r:id="rId22" w:history="1">
        <w:r w:rsidRPr="00882615">
          <w:rPr>
            <w:rFonts w:ascii="Arial" w:hAnsi="Arial" w:cs="Arial"/>
            <w:color w:val="000000"/>
            <w:sz w:val="20"/>
            <w:szCs w:val="20"/>
          </w:rPr>
          <w:t>ZDoh-2</w:t>
        </w:r>
      </w:hyperlink>
      <w:r w:rsidRPr="00882615">
        <w:rPr>
          <w:rFonts w:ascii="Arial" w:hAnsi="Arial" w:cs="Arial"/>
          <w:iCs/>
          <w:color w:val="000000"/>
          <w:sz w:val="20"/>
          <w:szCs w:val="20"/>
        </w:rPr>
        <w:t>.</w:t>
      </w:r>
      <w:r w:rsidR="0021481D">
        <w:rPr>
          <w:rFonts w:ascii="Arial" w:hAnsi="Arial" w:cs="Arial"/>
          <w:iCs/>
          <w:color w:val="000000"/>
          <w:sz w:val="20"/>
          <w:szCs w:val="20"/>
        </w:rPr>
        <w:t xml:space="preserve"> D</w:t>
      </w:r>
      <w:r w:rsidRPr="00A93A8E">
        <w:rPr>
          <w:rFonts w:ascii="Arial" w:hAnsi="Arial" w:cs="Arial"/>
          <w:iCs/>
          <w:color w:val="000000"/>
          <w:sz w:val="20"/>
          <w:szCs w:val="20"/>
        </w:rPr>
        <w:t xml:space="preserve">osežen dohodek </w:t>
      </w:r>
      <w:r w:rsidR="0026517C">
        <w:rPr>
          <w:rFonts w:ascii="Arial" w:hAnsi="Arial" w:cs="Arial"/>
          <w:iCs/>
          <w:color w:val="000000"/>
          <w:sz w:val="20"/>
          <w:szCs w:val="20"/>
        </w:rPr>
        <w:t xml:space="preserve">se </w:t>
      </w:r>
      <w:r w:rsidRPr="00A93A8E">
        <w:rPr>
          <w:rFonts w:ascii="Arial" w:hAnsi="Arial" w:cs="Arial"/>
          <w:iCs/>
          <w:color w:val="000000"/>
          <w:sz w:val="20"/>
          <w:szCs w:val="20"/>
        </w:rPr>
        <w:t>obdavči kot:</w:t>
      </w:r>
    </w:p>
    <w:p w14:paraId="47D765A1" w14:textId="65B3F358" w:rsidR="00F73BED" w:rsidRPr="004E34F4" w:rsidRDefault="00F73BED" w:rsidP="004E34F4">
      <w:pPr>
        <w:pStyle w:val="Odstavekseznama"/>
        <w:numPr>
          <w:ilvl w:val="1"/>
          <w:numId w:val="82"/>
        </w:numPr>
        <w:spacing w:line="260" w:lineRule="atLeast"/>
        <w:ind w:left="851"/>
        <w:rPr>
          <w:rFonts w:ascii="Arial" w:hAnsi="Arial"/>
          <w:sz w:val="20"/>
        </w:rPr>
      </w:pPr>
      <w:r w:rsidRPr="004E34F4">
        <w:rPr>
          <w:rFonts w:ascii="Arial" w:eastAsia="Times New Roman" w:hAnsi="Arial"/>
          <w:sz w:val="20"/>
          <w:szCs w:val="24"/>
        </w:rPr>
        <w:t>drugi dohodek po 105. členu ZDoh-2 pod pogojem, da ga fizična oseba ne dosega v okviru opravljanja dejavnosti. Davčna obravnava tega dohodka je pojasnjena</w:t>
      </w:r>
      <w:r w:rsidR="005D6D99" w:rsidRPr="004E34F4">
        <w:rPr>
          <w:rFonts w:ascii="Arial" w:eastAsia="Times New Roman" w:hAnsi="Arial"/>
          <w:sz w:val="20"/>
          <w:szCs w:val="24"/>
        </w:rPr>
        <w:t xml:space="preserve"> v tem poglavju</w:t>
      </w:r>
      <w:r w:rsidR="0021481D">
        <w:rPr>
          <w:rFonts w:ascii="Arial" w:eastAsia="Times New Roman" w:hAnsi="Arial"/>
          <w:sz w:val="20"/>
          <w:szCs w:val="24"/>
        </w:rPr>
        <w:t xml:space="preserve"> ali</w:t>
      </w:r>
    </w:p>
    <w:p w14:paraId="2D62A7CF" w14:textId="759E924C" w:rsidR="00F73BED" w:rsidRPr="004E34F4" w:rsidRDefault="00F73BED" w:rsidP="004E34F4">
      <w:pPr>
        <w:pStyle w:val="Odstavekseznama"/>
        <w:numPr>
          <w:ilvl w:val="1"/>
          <w:numId w:val="82"/>
        </w:numPr>
        <w:spacing w:line="260" w:lineRule="atLeast"/>
        <w:ind w:left="851"/>
        <w:rPr>
          <w:rFonts w:ascii="Arial" w:hAnsi="Arial"/>
          <w:sz w:val="20"/>
        </w:rPr>
      </w:pPr>
      <w:r w:rsidRPr="004E34F4">
        <w:rPr>
          <w:rFonts w:ascii="Arial" w:eastAsia="Times New Roman" w:hAnsi="Arial"/>
          <w:sz w:val="20"/>
          <w:szCs w:val="24"/>
        </w:rPr>
        <w:t xml:space="preserve">dohodek iz dejavnosti po poglavju III.3. ZDoh-2, kar je pojasnjeno v nadaljevanju pod točko </w:t>
      </w:r>
      <w:r w:rsidR="00CA5016" w:rsidRPr="004E34F4">
        <w:rPr>
          <w:rFonts w:ascii="Arial" w:eastAsia="Times New Roman" w:hAnsi="Arial"/>
          <w:sz w:val="20"/>
          <w:szCs w:val="24"/>
        </w:rPr>
        <w:t>2</w:t>
      </w:r>
      <w:r w:rsidRPr="004E34F4">
        <w:rPr>
          <w:rFonts w:ascii="Arial" w:eastAsia="Times New Roman" w:hAnsi="Arial"/>
          <w:sz w:val="20"/>
          <w:szCs w:val="24"/>
        </w:rPr>
        <w:t>.</w:t>
      </w:r>
      <w:r w:rsidR="00CA5016" w:rsidRPr="004E34F4">
        <w:rPr>
          <w:rFonts w:ascii="Arial" w:eastAsia="Times New Roman" w:hAnsi="Arial"/>
          <w:sz w:val="20"/>
          <w:szCs w:val="24"/>
        </w:rPr>
        <w:t>1.</w:t>
      </w:r>
      <w:r w:rsidRPr="004E34F4">
        <w:rPr>
          <w:rFonts w:ascii="Arial" w:eastAsia="Times New Roman" w:hAnsi="Arial"/>
          <w:sz w:val="20"/>
          <w:szCs w:val="24"/>
        </w:rPr>
        <w:t>2.</w:t>
      </w:r>
    </w:p>
    <w:p w14:paraId="3CCC6D44" w14:textId="77777777" w:rsidR="00F73BED" w:rsidRPr="0021481D" w:rsidRDefault="00F73BED" w:rsidP="004E34F4">
      <w:pPr>
        <w:pStyle w:val="Odstavekseznama"/>
        <w:spacing w:line="260" w:lineRule="atLeast"/>
        <w:ind w:left="851"/>
      </w:pPr>
    </w:p>
    <w:p w14:paraId="0988A4F8" w14:textId="42715327" w:rsidR="00614517" w:rsidRPr="00614517" w:rsidRDefault="005D6D99" w:rsidP="00596732">
      <w:pPr>
        <w:rPr>
          <w:lang w:eastAsia="sl-SI"/>
        </w:rPr>
      </w:pPr>
      <w:r>
        <w:rPr>
          <w:lang w:eastAsia="sl-SI"/>
        </w:rPr>
        <w:t>Kadar se d</w:t>
      </w:r>
      <w:r w:rsidR="00614517" w:rsidRPr="00614517">
        <w:rPr>
          <w:lang w:eastAsia="sl-SI"/>
        </w:rPr>
        <w:t xml:space="preserve">ohodek, ki ga fizična oseba dosega </w:t>
      </w:r>
      <w:r w:rsidR="00AB2CA6">
        <w:rPr>
          <w:lang w:eastAsia="sl-SI"/>
        </w:rPr>
        <w:t xml:space="preserve">z rudarjenjem </w:t>
      </w:r>
      <w:r w:rsidR="005468BC">
        <w:rPr>
          <w:lang w:eastAsia="sl-SI"/>
        </w:rPr>
        <w:t>virtualn</w:t>
      </w:r>
      <w:r w:rsidR="00AB2CA6">
        <w:rPr>
          <w:lang w:eastAsia="sl-SI"/>
        </w:rPr>
        <w:t>ih</w:t>
      </w:r>
      <w:r w:rsidR="005468BC">
        <w:rPr>
          <w:lang w:eastAsia="sl-SI"/>
        </w:rPr>
        <w:t xml:space="preserve"> valut</w:t>
      </w:r>
      <w:r w:rsidR="0026517C">
        <w:rPr>
          <w:lang w:eastAsia="sl-SI"/>
        </w:rPr>
        <w:t>,</w:t>
      </w:r>
      <w:r w:rsidR="00614517" w:rsidRPr="00614517">
        <w:rPr>
          <w:lang w:eastAsia="sl-SI"/>
        </w:rPr>
        <w:t xml:space="preserve"> obdavči kot drugi dohodek po 105. členu ZDoh-2</w:t>
      </w:r>
      <w:r>
        <w:rPr>
          <w:lang w:eastAsia="sl-SI"/>
        </w:rPr>
        <w:t>, se</w:t>
      </w:r>
      <w:r w:rsidR="00614517" w:rsidRPr="00614517">
        <w:rPr>
          <w:lang w:eastAsia="sl-SI"/>
        </w:rPr>
        <w:t xml:space="preserve"> </w:t>
      </w:r>
      <w:r>
        <w:rPr>
          <w:lang w:eastAsia="sl-SI"/>
        </w:rPr>
        <w:t>v</w:t>
      </w:r>
      <w:r w:rsidR="00614517" w:rsidRPr="00614517">
        <w:rPr>
          <w:lang w:eastAsia="sl-SI"/>
        </w:rPr>
        <w:t xml:space="preserve">išina dohodka v evrih določi upoštevaje vrednost </w:t>
      </w:r>
      <w:r w:rsidR="005468BC">
        <w:rPr>
          <w:lang w:eastAsia="sl-SI"/>
        </w:rPr>
        <w:t>virtualne valute</w:t>
      </w:r>
      <w:r w:rsidR="00614517" w:rsidRPr="00614517">
        <w:rPr>
          <w:lang w:eastAsia="sl-SI"/>
        </w:rPr>
        <w:t xml:space="preserve"> v evrih v času, ko je dohodek prejet.</w:t>
      </w:r>
    </w:p>
    <w:p w14:paraId="5A2D7AB6" w14:textId="77777777" w:rsidR="00CE342D"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1DC96FF0" w14:textId="631C2A6D" w:rsidR="00CE342D"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Po 108. členu ZDoh-2 je davčna osnova za druge dohodke v obravnavanem primeru doseženi dohodek, od katerega se akontacija dohodnine izračuna in plača po stopnji 25 %</w:t>
      </w:r>
      <w:r w:rsidR="00E075B9">
        <w:rPr>
          <w:rFonts w:ascii="Arial" w:hAnsi="Arial" w:cs="Arial"/>
          <w:sz w:val="20"/>
          <w:szCs w:val="20"/>
        </w:rPr>
        <w:t xml:space="preserve">. </w:t>
      </w:r>
    </w:p>
    <w:p w14:paraId="53D7F92B" w14:textId="77777777" w:rsidR="00CE342D"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5C0667E9" w14:textId="4DA5948C" w:rsidR="00CE342D" w:rsidRDefault="009E3AB7"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Glede na navedeno</w:t>
      </w:r>
      <w:r w:rsidR="00CE342D">
        <w:rPr>
          <w:rFonts w:ascii="Arial" w:hAnsi="Arial" w:cs="Arial"/>
          <w:sz w:val="20"/>
          <w:szCs w:val="20"/>
        </w:rPr>
        <w:t xml:space="preserve"> se davčn</w:t>
      </w:r>
      <w:r w:rsidR="00210D1F">
        <w:rPr>
          <w:rFonts w:ascii="Arial" w:hAnsi="Arial" w:cs="Arial"/>
          <w:sz w:val="20"/>
          <w:szCs w:val="20"/>
        </w:rPr>
        <w:t>e</w:t>
      </w:r>
      <w:r w:rsidR="00CE342D">
        <w:rPr>
          <w:rFonts w:ascii="Arial" w:hAnsi="Arial" w:cs="Arial"/>
          <w:sz w:val="20"/>
          <w:szCs w:val="20"/>
        </w:rPr>
        <w:t xml:space="preserve"> osnov</w:t>
      </w:r>
      <w:r w:rsidR="00210D1F">
        <w:rPr>
          <w:rFonts w:ascii="Arial" w:hAnsi="Arial" w:cs="Arial"/>
          <w:sz w:val="20"/>
          <w:szCs w:val="20"/>
        </w:rPr>
        <w:t xml:space="preserve">e </w:t>
      </w:r>
      <w:r w:rsidR="00CE342D">
        <w:rPr>
          <w:rFonts w:ascii="Arial" w:hAnsi="Arial" w:cs="Arial"/>
          <w:sz w:val="20"/>
          <w:szCs w:val="20"/>
        </w:rPr>
        <w:t xml:space="preserve">od drugih dohodkov, doseženih z rudarjenjem </w:t>
      </w:r>
      <w:r w:rsidR="0083130C">
        <w:rPr>
          <w:rFonts w:ascii="Arial" w:hAnsi="Arial" w:cs="Arial"/>
          <w:sz w:val="20"/>
          <w:szCs w:val="20"/>
        </w:rPr>
        <w:t xml:space="preserve">virtualnih </w:t>
      </w:r>
      <w:r w:rsidR="00CE342D">
        <w:rPr>
          <w:rFonts w:ascii="Arial" w:hAnsi="Arial" w:cs="Arial"/>
          <w:sz w:val="20"/>
          <w:szCs w:val="20"/>
        </w:rPr>
        <w:t xml:space="preserve">valut, </w:t>
      </w:r>
      <w:r w:rsidR="00B955E5">
        <w:rPr>
          <w:rFonts w:ascii="Arial" w:hAnsi="Arial" w:cs="Arial"/>
          <w:sz w:val="20"/>
          <w:szCs w:val="20"/>
        </w:rPr>
        <w:t xml:space="preserve">ne </w:t>
      </w:r>
      <w:r w:rsidR="00CE342D">
        <w:rPr>
          <w:rFonts w:ascii="Arial" w:hAnsi="Arial" w:cs="Arial"/>
          <w:sz w:val="20"/>
          <w:szCs w:val="20"/>
        </w:rPr>
        <w:t>zniža za stroške</w:t>
      </w:r>
      <w:r w:rsidR="00B955E5">
        <w:rPr>
          <w:rFonts w:ascii="Arial" w:hAnsi="Arial" w:cs="Arial"/>
          <w:sz w:val="20"/>
          <w:szCs w:val="20"/>
        </w:rPr>
        <w:t xml:space="preserve"> povezane s pridobivanjem tega dohodka</w:t>
      </w:r>
      <w:r w:rsidR="00C04374">
        <w:rPr>
          <w:rFonts w:ascii="Arial" w:hAnsi="Arial" w:cs="Arial"/>
          <w:sz w:val="20"/>
          <w:szCs w:val="20"/>
        </w:rPr>
        <w:t xml:space="preserve">, kot so primeroma </w:t>
      </w:r>
      <w:r w:rsidR="00CE342D">
        <w:rPr>
          <w:rFonts w:ascii="Arial" w:hAnsi="Arial" w:cs="Arial"/>
          <w:sz w:val="20"/>
          <w:szCs w:val="20"/>
        </w:rPr>
        <w:t xml:space="preserve">nakup opreme, strošek električne energije, </w:t>
      </w:r>
      <w:r w:rsidR="00F73BED">
        <w:rPr>
          <w:rFonts w:ascii="Arial" w:hAnsi="Arial" w:cs="Arial"/>
          <w:sz w:val="20"/>
          <w:szCs w:val="20"/>
        </w:rPr>
        <w:t>stroš</w:t>
      </w:r>
      <w:r w:rsidR="00C27C52">
        <w:rPr>
          <w:rFonts w:ascii="Arial" w:hAnsi="Arial" w:cs="Arial"/>
          <w:sz w:val="20"/>
          <w:szCs w:val="20"/>
        </w:rPr>
        <w:t>ek</w:t>
      </w:r>
      <w:r w:rsidR="00F73BED">
        <w:rPr>
          <w:rFonts w:ascii="Arial" w:hAnsi="Arial" w:cs="Arial"/>
          <w:sz w:val="20"/>
          <w:szCs w:val="20"/>
        </w:rPr>
        <w:t xml:space="preserve"> izobraževanja, </w:t>
      </w:r>
      <w:r w:rsidR="00C04374">
        <w:rPr>
          <w:rFonts w:ascii="Arial" w:hAnsi="Arial" w:cs="Arial"/>
          <w:sz w:val="20"/>
          <w:szCs w:val="20"/>
        </w:rPr>
        <w:t>…</w:t>
      </w:r>
      <w:r w:rsidR="00CE342D">
        <w:rPr>
          <w:rFonts w:ascii="Arial" w:hAnsi="Arial" w:cs="Arial"/>
          <w:sz w:val="20"/>
          <w:szCs w:val="20"/>
        </w:rPr>
        <w:t>. To pomeni, da bo davčni zavezanec plačal akontacijo dohodnine od celotn</w:t>
      </w:r>
      <w:r w:rsidR="002D137D">
        <w:rPr>
          <w:rFonts w:ascii="Arial" w:hAnsi="Arial" w:cs="Arial"/>
          <w:sz w:val="20"/>
          <w:szCs w:val="20"/>
        </w:rPr>
        <w:t xml:space="preserve">ega </w:t>
      </w:r>
      <w:r w:rsidR="002D137D" w:rsidRPr="002D137D">
        <w:rPr>
          <w:rFonts w:ascii="Arial" w:hAnsi="Arial" w:cs="Arial"/>
          <w:sz w:val="20"/>
          <w:szCs w:val="20"/>
        </w:rPr>
        <w:t>do</w:t>
      </w:r>
      <w:r w:rsidR="002D137D">
        <w:rPr>
          <w:rFonts w:ascii="Arial" w:hAnsi="Arial" w:cs="Arial"/>
          <w:sz w:val="20"/>
          <w:szCs w:val="20"/>
        </w:rPr>
        <w:t>hodka, doseženega z rudarjenjem.</w:t>
      </w:r>
      <w:r w:rsidR="002D137D" w:rsidRPr="002D137D">
        <w:rPr>
          <w:rFonts w:ascii="Arial" w:hAnsi="Arial" w:cs="Arial"/>
          <w:sz w:val="20"/>
          <w:szCs w:val="20"/>
        </w:rPr>
        <w:t xml:space="preserve"> </w:t>
      </w:r>
    </w:p>
    <w:p w14:paraId="661C47D3" w14:textId="77777777" w:rsidR="002D137D" w:rsidRDefault="002D137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7CCD33C0" w14:textId="632DDB8A" w:rsidR="00CE342D" w:rsidRDefault="0038018C"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A</w:t>
      </w:r>
      <w:r w:rsidR="00CE342D">
        <w:rPr>
          <w:rFonts w:ascii="Arial" w:hAnsi="Arial" w:cs="Arial"/>
          <w:sz w:val="20"/>
          <w:szCs w:val="20"/>
        </w:rPr>
        <w:t xml:space="preserve">kontacijo dohodnine od drugega dohodka ugotovi davčni organ na podlagi napovedi davčnega zavezanca. </w:t>
      </w:r>
      <w:hyperlink r:id="rId23" w:history="1">
        <w:r w:rsidR="00E87BB1" w:rsidRPr="00EE7D88">
          <w:rPr>
            <w:rStyle w:val="Hiperpovezava"/>
            <w:rFonts w:ascii="Arial" w:hAnsi="Arial" w:cs="Arial"/>
            <w:sz w:val="20"/>
            <w:szCs w:val="20"/>
          </w:rPr>
          <w:t>Napoved za odmero akontacije dohodnine od drugih dohodkov</w:t>
        </w:r>
      </w:hyperlink>
      <w:r w:rsidR="00E87BB1">
        <w:rPr>
          <w:rFonts w:ascii="Arial" w:hAnsi="Arial" w:cs="Arial"/>
          <w:color w:val="000000" w:themeColor="text1"/>
          <w:sz w:val="20"/>
          <w:szCs w:val="20"/>
        </w:rPr>
        <w:t xml:space="preserve"> </w:t>
      </w:r>
      <w:r w:rsidR="00CE342D">
        <w:rPr>
          <w:rFonts w:ascii="Arial" w:hAnsi="Arial" w:cs="Arial"/>
          <w:sz w:val="20"/>
          <w:szCs w:val="20"/>
        </w:rPr>
        <w:t>mora vložiti davčni zavezanec pri davčnem organu v petnajstih dneh od dneva prejema dohodka.</w:t>
      </w:r>
      <w:r w:rsidR="008855AD">
        <w:rPr>
          <w:rFonts w:ascii="Arial" w:hAnsi="Arial" w:cs="Arial"/>
          <w:sz w:val="20"/>
          <w:szCs w:val="20"/>
        </w:rPr>
        <w:t xml:space="preserve"> </w:t>
      </w:r>
      <w:r>
        <w:rPr>
          <w:rFonts w:ascii="Arial" w:hAnsi="Arial" w:cs="Arial"/>
          <w:sz w:val="20"/>
          <w:szCs w:val="20"/>
        </w:rPr>
        <w:t xml:space="preserve">Če dohodek </w:t>
      </w:r>
      <w:r>
        <w:rPr>
          <w:rFonts w:ascii="Arial" w:hAnsi="Arial" w:cs="Arial"/>
          <w:sz w:val="20"/>
          <w:szCs w:val="20"/>
        </w:rPr>
        <w:lastRenderedPageBreak/>
        <w:t>izplača plačnik</w:t>
      </w:r>
      <w:r w:rsidRPr="0038018C">
        <w:rPr>
          <w:rFonts w:ascii="Arial" w:hAnsi="Arial" w:cs="Arial"/>
          <w:sz w:val="20"/>
          <w:szCs w:val="20"/>
        </w:rPr>
        <w:t xml:space="preserve"> davka, </w:t>
      </w:r>
      <w:r>
        <w:rPr>
          <w:rFonts w:ascii="Arial" w:hAnsi="Arial" w:cs="Arial"/>
          <w:sz w:val="20"/>
          <w:szCs w:val="20"/>
        </w:rPr>
        <w:t xml:space="preserve">akontacijo </w:t>
      </w:r>
      <w:r w:rsidR="000D67CD">
        <w:rPr>
          <w:rFonts w:ascii="Arial" w:hAnsi="Arial" w:cs="Arial"/>
          <w:sz w:val="20"/>
          <w:szCs w:val="20"/>
        </w:rPr>
        <w:t xml:space="preserve">dohodnine </w:t>
      </w:r>
      <w:r>
        <w:rPr>
          <w:rFonts w:ascii="Arial" w:hAnsi="Arial" w:cs="Arial"/>
          <w:sz w:val="20"/>
          <w:szCs w:val="20"/>
        </w:rPr>
        <w:t>obračuna, odtegne in plača plačnik davka</w:t>
      </w:r>
      <w:r w:rsidR="00C04374">
        <w:rPr>
          <w:rStyle w:val="Sprotnaopomba-sklic"/>
          <w:rFonts w:ascii="Arial" w:hAnsi="Arial" w:cs="Arial"/>
          <w:sz w:val="20"/>
          <w:szCs w:val="20"/>
        </w:rPr>
        <w:footnoteReference w:id="2"/>
      </w:r>
      <w:r w:rsidR="00122015">
        <w:rPr>
          <w:rFonts w:ascii="Arial" w:hAnsi="Arial" w:cs="Arial"/>
          <w:sz w:val="20"/>
          <w:szCs w:val="20"/>
        </w:rPr>
        <w:t xml:space="preserve"> </w:t>
      </w:r>
      <w:r>
        <w:rPr>
          <w:rFonts w:ascii="Arial" w:hAnsi="Arial" w:cs="Arial"/>
          <w:sz w:val="20"/>
          <w:szCs w:val="20"/>
        </w:rPr>
        <w:t xml:space="preserve">ob izplačilu dohodka. </w:t>
      </w:r>
    </w:p>
    <w:p w14:paraId="2A2C93ED" w14:textId="77777777" w:rsidR="0021481D" w:rsidRDefault="0021481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5FB169EC" w14:textId="5B075508" w:rsidR="0021481D" w:rsidRDefault="0021481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21481D">
        <w:rPr>
          <w:rFonts w:ascii="Arial" w:hAnsi="Arial" w:cs="Arial"/>
          <w:sz w:val="20"/>
          <w:szCs w:val="20"/>
        </w:rPr>
        <w:t>Drugi dohodki se vštevajo tudi v letno davčno osnovo za odmero dohodnine na letni ravni, v kolikor dohodek doseže rezident RS.</w:t>
      </w:r>
    </w:p>
    <w:p w14:paraId="67475258" w14:textId="77777777" w:rsidR="00CE342D" w:rsidRDefault="00CE342D" w:rsidP="00596732">
      <w:pPr>
        <w:jc w:val="left"/>
        <w:rPr>
          <w:rFonts w:ascii="Times New Roman" w:hAnsi="Times New Roman"/>
          <w:sz w:val="24"/>
          <w:lang w:eastAsia="sl-SI"/>
        </w:rPr>
      </w:pPr>
    </w:p>
    <w:p w14:paraId="362EF514" w14:textId="1CB12AD2" w:rsidR="009554FB" w:rsidRPr="00E67C0A" w:rsidRDefault="005D6247" w:rsidP="00596732">
      <w:pPr>
        <w:rPr>
          <w:rStyle w:val="Hiperpovezava"/>
        </w:rPr>
      </w:pPr>
      <w:r>
        <w:rPr>
          <w:rFonts w:cs="Arial"/>
          <w:szCs w:val="20"/>
          <w:lang w:eastAsia="sl-SI"/>
        </w:rPr>
        <w:t>V</w:t>
      </w:r>
      <w:r w:rsidR="009554FB" w:rsidRPr="009554FB">
        <w:rPr>
          <w:rFonts w:cs="Arial"/>
          <w:szCs w:val="20"/>
          <w:lang w:eastAsia="sl-SI"/>
        </w:rPr>
        <w:t xml:space="preserve"> povezavi z dejavnostjo rudarjenja </w:t>
      </w:r>
      <w:r w:rsidR="00B641BD">
        <w:rPr>
          <w:rFonts w:cs="Arial"/>
          <w:szCs w:val="20"/>
          <w:lang w:eastAsia="sl-SI"/>
        </w:rPr>
        <w:t xml:space="preserve">lahko </w:t>
      </w:r>
      <w:r w:rsidR="009554FB" w:rsidRPr="009554FB">
        <w:rPr>
          <w:rFonts w:cs="Arial"/>
          <w:szCs w:val="20"/>
          <w:lang w:eastAsia="sl-SI"/>
        </w:rPr>
        <w:t>obstaja</w:t>
      </w:r>
      <w:r w:rsidR="00B641BD">
        <w:rPr>
          <w:rFonts w:cs="Arial"/>
          <w:szCs w:val="20"/>
          <w:lang w:eastAsia="sl-SI"/>
        </w:rPr>
        <w:t>jo</w:t>
      </w:r>
      <w:r w:rsidR="009554FB" w:rsidRPr="009554FB">
        <w:rPr>
          <w:rFonts w:cs="Arial"/>
          <w:szCs w:val="20"/>
          <w:lang w:eastAsia="sl-SI"/>
        </w:rPr>
        <w:t xml:space="preserve"> poslovni model</w:t>
      </w:r>
      <w:r w:rsidR="00B641BD">
        <w:rPr>
          <w:rFonts w:cs="Arial"/>
          <w:szCs w:val="20"/>
          <w:lang w:eastAsia="sl-SI"/>
        </w:rPr>
        <w:t>i</w:t>
      </w:r>
      <w:r w:rsidR="009554FB" w:rsidRPr="009554FB">
        <w:rPr>
          <w:rFonts w:cs="Arial"/>
          <w:szCs w:val="20"/>
          <w:lang w:eastAsia="sl-SI"/>
        </w:rPr>
        <w:t>, na podlagi katerega posamezniki posojajo svojo računalnišk</w:t>
      </w:r>
      <w:r w:rsidR="00B641BD">
        <w:rPr>
          <w:rFonts w:cs="Arial"/>
          <w:szCs w:val="20"/>
          <w:lang w:eastAsia="sl-SI"/>
        </w:rPr>
        <w:t xml:space="preserve">o </w:t>
      </w:r>
      <w:r w:rsidR="009554FB" w:rsidRPr="009554FB">
        <w:rPr>
          <w:rFonts w:cs="Arial"/>
          <w:szCs w:val="20"/>
          <w:lang w:eastAsia="sl-SI"/>
        </w:rPr>
        <w:t>moč</w:t>
      </w:r>
      <w:r w:rsidR="00B641BD">
        <w:rPr>
          <w:rFonts w:cs="Arial"/>
          <w:szCs w:val="20"/>
          <w:lang w:eastAsia="sl-SI"/>
        </w:rPr>
        <w:t xml:space="preserve"> za rudarjenje dejanskim rudarjem.</w:t>
      </w:r>
      <w:r w:rsidR="009554FB" w:rsidRPr="009554FB">
        <w:rPr>
          <w:rFonts w:cs="Arial"/>
          <w:szCs w:val="20"/>
          <w:lang w:eastAsia="sl-SI"/>
        </w:rPr>
        <w:t xml:space="preserve"> </w:t>
      </w:r>
      <w:r w:rsidR="00B641BD">
        <w:rPr>
          <w:rFonts w:cs="Arial"/>
          <w:szCs w:val="20"/>
          <w:lang w:eastAsia="sl-SI"/>
        </w:rPr>
        <w:t xml:space="preserve">Pri tem gre lahko za neposredno posojanje ali posojanje </w:t>
      </w:r>
      <w:r w:rsidR="009554FB" w:rsidRPr="009554FB">
        <w:rPr>
          <w:rFonts w:cs="Arial"/>
          <w:szCs w:val="20"/>
          <w:lang w:eastAsia="sl-SI"/>
        </w:rPr>
        <w:t xml:space="preserve">preko </w:t>
      </w:r>
      <w:r w:rsidR="009554FB" w:rsidRPr="004E73C3">
        <w:rPr>
          <w:rFonts w:cs="Arial"/>
          <w:szCs w:val="20"/>
          <w:lang w:eastAsia="sl-SI"/>
        </w:rPr>
        <w:t xml:space="preserve">posrednikov, ki jo posredujejo končnim uporabnikom </w:t>
      </w:r>
      <w:r w:rsidR="00B641BD" w:rsidRPr="004E73C3">
        <w:rPr>
          <w:rFonts w:cs="Arial"/>
          <w:szCs w:val="20"/>
          <w:lang w:eastAsia="sl-SI"/>
        </w:rPr>
        <w:t>v procesu rudarjenja (rudarjem). V takem primeru z</w:t>
      </w:r>
      <w:r w:rsidR="009554FB" w:rsidRPr="004E73C3">
        <w:rPr>
          <w:rFonts w:cs="Arial"/>
          <w:szCs w:val="20"/>
          <w:lang w:eastAsia="sl-SI"/>
        </w:rPr>
        <w:t xml:space="preserve"> vidika posameznika, ki posoja svojo računalniško moč, ne gre za dohodek</w:t>
      </w:r>
      <w:r w:rsidR="008855AD" w:rsidRPr="004E73C3">
        <w:rPr>
          <w:rFonts w:cs="Arial"/>
          <w:szCs w:val="20"/>
          <w:lang w:eastAsia="sl-SI"/>
        </w:rPr>
        <w:t>,</w:t>
      </w:r>
      <w:r w:rsidR="009554FB" w:rsidRPr="004E73C3">
        <w:rPr>
          <w:rFonts w:cs="Arial"/>
          <w:szCs w:val="20"/>
          <w:lang w:eastAsia="sl-SI"/>
        </w:rPr>
        <w:t xml:space="preserve"> </w:t>
      </w:r>
      <w:r w:rsidR="008855AD" w:rsidRPr="004E73C3">
        <w:rPr>
          <w:rFonts w:cs="Arial"/>
          <w:szCs w:val="20"/>
          <w:lang w:eastAsia="sl-SI"/>
        </w:rPr>
        <w:t>dosežen z rudarjenjem.</w:t>
      </w:r>
      <w:r w:rsidR="00B82C80" w:rsidRPr="004E73C3">
        <w:rPr>
          <w:rFonts w:cs="Arial"/>
          <w:szCs w:val="20"/>
          <w:lang w:eastAsia="sl-SI"/>
        </w:rPr>
        <w:t xml:space="preserve"> Tovrstni dohodek se v skladu z ZDoh-2 obravnava kot dohodek iz oddajanja premoženja v najem ali pa kot dohodek iz dejavnosti, če ga dosega fizična oseba v okviru organiziranega podjetja oziroma organizirane dejavnosti. </w:t>
      </w:r>
      <w:r w:rsidR="00C04374" w:rsidRPr="004E73C3">
        <w:rPr>
          <w:rFonts w:cs="Arial"/>
          <w:szCs w:val="20"/>
          <w:lang w:eastAsia="sl-SI"/>
        </w:rPr>
        <w:t xml:space="preserve">Več glede davčne obravnave dohodka iz oddajanja premoženja v najem po III.5.1 poglavju ZDoh-2 je pojasnjeno v podrobnejšem opisu z naslovom </w:t>
      </w:r>
      <w:hyperlink r:id="rId24" w:tooltip="datoteka D O C" w:history="1">
        <w:r w:rsidR="00E67C0A" w:rsidRPr="00E67C0A">
          <w:rPr>
            <w:rStyle w:val="Hiperpovezava"/>
          </w:rPr>
          <w:t>Dohodek iz oddajanja premoženja v najem</w:t>
        </w:r>
      </w:hyperlink>
      <w:r w:rsidR="00E67C0A" w:rsidRPr="00E67C0A">
        <w:rPr>
          <w:rStyle w:val="Hiperpovezava"/>
        </w:rPr>
        <w:t>.</w:t>
      </w:r>
    </w:p>
    <w:p w14:paraId="2FAD0A66" w14:textId="21511D55" w:rsidR="002C4155" w:rsidRPr="00882615" w:rsidRDefault="002C4155" w:rsidP="00882615">
      <w:pPr>
        <w:pStyle w:val="FURSnaslov2"/>
        <w:tabs>
          <w:tab w:val="clear" w:pos="3402"/>
        </w:tabs>
        <w:rPr>
          <w:sz w:val="20"/>
          <w:szCs w:val="20"/>
        </w:rPr>
      </w:pPr>
      <w:bookmarkStart w:id="31" w:name="NaslovZadeve"/>
      <w:bookmarkStart w:id="32" w:name="_Toc515950125"/>
      <w:bookmarkStart w:id="33" w:name="_Toc516484560"/>
      <w:r w:rsidRPr="00882615">
        <w:rPr>
          <w:sz w:val="20"/>
          <w:szCs w:val="20"/>
        </w:rPr>
        <w:t>Davčna obravnava brezplačne pridobitve kriptografskih žetonov v okviru izdaje novih kriptografskih žetonov</w:t>
      </w:r>
      <w:bookmarkEnd w:id="31"/>
      <w:bookmarkEnd w:id="32"/>
      <w:bookmarkEnd w:id="33"/>
    </w:p>
    <w:p w14:paraId="27E75F5C" w14:textId="5DD786A8" w:rsidR="002C4155" w:rsidRPr="00743F0D" w:rsidRDefault="002C4155" w:rsidP="0026517C">
      <w:r w:rsidRPr="00743F0D">
        <w:t>T</w:t>
      </w:r>
      <w:r>
        <w:t>a del</w:t>
      </w:r>
      <w:r w:rsidRPr="00743F0D">
        <w:t xml:space="preserve"> pojasnil</w:t>
      </w:r>
      <w:r>
        <w:t>a</w:t>
      </w:r>
      <w:r w:rsidRPr="00743F0D">
        <w:t xml:space="preserve"> se nanaša na </w:t>
      </w:r>
      <w:r>
        <w:t>davčno obravnavo brezplačne pridobitve kriptografskih žetonov</w:t>
      </w:r>
      <w:r w:rsidR="00B85F57">
        <w:t xml:space="preserve"> (v nadaljevanju: žetoni)</w:t>
      </w:r>
      <w:r>
        <w:t xml:space="preserve">, ki jih fizične osebe </w:t>
      </w:r>
      <w:r w:rsidRPr="00743F0D">
        <w:t xml:space="preserve">v okviru ponudbe novih žetonov (ang. ICO – </w:t>
      </w:r>
      <w:proofErr w:type="spellStart"/>
      <w:r w:rsidRPr="00743F0D">
        <w:rPr>
          <w:i/>
        </w:rPr>
        <w:t>initial</w:t>
      </w:r>
      <w:proofErr w:type="spellEnd"/>
      <w:r w:rsidRPr="00743F0D">
        <w:rPr>
          <w:i/>
        </w:rPr>
        <w:t xml:space="preserve"> </w:t>
      </w:r>
      <w:proofErr w:type="spellStart"/>
      <w:r w:rsidRPr="00743F0D">
        <w:rPr>
          <w:i/>
        </w:rPr>
        <w:t>coin</w:t>
      </w:r>
      <w:proofErr w:type="spellEnd"/>
      <w:r w:rsidRPr="00743F0D">
        <w:rPr>
          <w:i/>
        </w:rPr>
        <w:t xml:space="preserve"> </w:t>
      </w:r>
      <w:proofErr w:type="spellStart"/>
      <w:r w:rsidRPr="00743F0D">
        <w:rPr>
          <w:i/>
        </w:rPr>
        <w:t>offering</w:t>
      </w:r>
      <w:proofErr w:type="spellEnd"/>
      <w:r w:rsidRPr="00743F0D">
        <w:t xml:space="preserve">) </w:t>
      </w:r>
      <w:r w:rsidR="00B85F57" w:rsidRPr="00743F0D">
        <w:t xml:space="preserve">pridobijo </w:t>
      </w:r>
      <w:r w:rsidRPr="00743F0D">
        <w:t>brezplačno</w:t>
      </w:r>
      <w:r w:rsidR="00B85F57">
        <w:t>.</w:t>
      </w:r>
    </w:p>
    <w:p w14:paraId="72421087" w14:textId="77777777" w:rsidR="002C4155" w:rsidRPr="00743F0D" w:rsidRDefault="002C4155" w:rsidP="008147D6"/>
    <w:p w14:paraId="6B810F84" w14:textId="7E21B44E" w:rsidR="002C4155" w:rsidRPr="00743F0D" w:rsidRDefault="0021481D">
      <w:r>
        <w:t>I</w:t>
      </w:r>
      <w:r w:rsidR="002C4155" w:rsidRPr="00743F0D">
        <w:t xml:space="preserve">zdajatelj v okviru novega projekta izda nov žeton na </w:t>
      </w:r>
      <w:proofErr w:type="spellStart"/>
      <w:r w:rsidR="002C4155" w:rsidRPr="00743F0D">
        <w:t>blockchain</w:t>
      </w:r>
      <w:proofErr w:type="spellEnd"/>
      <w:r w:rsidR="002C4155" w:rsidRPr="00743F0D">
        <w:t xml:space="preserve">-u in ga ponudi uporabnikom kot zamenjavo za eno izmed splošno sprejetih virtualnih valut (kot je npr. </w:t>
      </w:r>
      <w:proofErr w:type="spellStart"/>
      <w:r w:rsidR="002C4155" w:rsidRPr="00743F0D">
        <w:t>bitcoin</w:t>
      </w:r>
      <w:proofErr w:type="spellEnd"/>
      <w:r w:rsidR="002C4155" w:rsidRPr="00743F0D">
        <w:t xml:space="preserve">, </w:t>
      </w:r>
      <w:proofErr w:type="spellStart"/>
      <w:r w:rsidR="002C4155" w:rsidRPr="00743F0D">
        <w:t>ethereum</w:t>
      </w:r>
      <w:proofErr w:type="spellEnd"/>
      <w:r w:rsidR="002C4155" w:rsidRPr="00743F0D">
        <w:t>,</w:t>
      </w:r>
      <w:r w:rsidR="00431077">
        <w:t>… ,</w:t>
      </w:r>
      <w:r w:rsidR="002C4155" w:rsidRPr="00743F0D">
        <w:t xml:space="preserve"> ki ga je mogoče preko spletnih borz zamenjati za fiat valuto, npr. eure). V praksi pa del novo izdanih žetonov izdajatelj lahko razdeli brezplačno določenim posameznikom, npr. ustanoviteljem, idejnim snovalcem projekta, idejnim članom ekipe, zaposlenim, svetovalcem projekta, bodočim partnerjem, idr.</w:t>
      </w:r>
    </w:p>
    <w:p w14:paraId="513D1A30" w14:textId="77777777" w:rsidR="002C4155" w:rsidRDefault="002C4155"/>
    <w:p w14:paraId="3022782F" w14:textId="77777777" w:rsidR="002C4155" w:rsidRPr="00743F0D" w:rsidRDefault="002C4155"/>
    <w:p w14:paraId="35696743" w14:textId="77777777" w:rsidR="002C4155" w:rsidRPr="00743F0D" w:rsidRDefault="002C4155">
      <w:r w:rsidRPr="00743F0D">
        <w:t xml:space="preserve">Za obdavčitev fizičnih oseb, ki v okviru razdelitve izdanih novih žetonov le-te pridobijo brezplačno, se upoštevajo splošne podlage obdavčitve dohodkov po </w:t>
      </w:r>
      <w:hyperlink r:id="rId25" w:history="1">
        <w:r w:rsidRPr="00743F0D">
          <w:rPr>
            <w:rStyle w:val="Hiperpovezava"/>
          </w:rPr>
          <w:t>Zakonu o dohodnini - ZDoh-2</w:t>
        </w:r>
      </w:hyperlink>
      <w:r w:rsidRPr="00743F0D">
        <w:t>, in sicer glede na naravo dohodka, ki je bil izplačan v obliki žetona in glede na razmerje med izplačevalcem in prejemnikom, v katerem je tovrsten dohodek dosežen.</w:t>
      </w:r>
      <w:r w:rsidRPr="00743F0D">
        <w:rPr>
          <w:rStyle w:val="Sprotnaopomba-sklic"/>
        </w:rPr>
        <w:footnoteReference w:id="3"/>
      </w:r>
      <w:r w:rsidRPr="00743F0D">
        <w:t xml:space="preserve"> </w:t>
      </w:r>
    </w:p>
    <w:p w14:paraId="27AB340E" w14:textId="77777777" w:rsidR="002C4155" w:rsidRPr="00743F0D" w:rsidRDefault="002C4155"/>
    <w:p w14:paraId="6DF8D832" w14:textId="77777777" w:rsidR="002C4155" w:rsidRPr="00743F0D" w:rsidRDefault="002C4155">
      <w:r w:rsidRPr="00743F0D">
        <w:t>Upoštevajo se predvsem naslednja splošna pravila obdavčitve z dohodnino, ki so določena v ZDoh-2:</w:t>
      </w:r>
    </w:p>
    <w:p w14:paraId="7E8AF191" w14:textId="77777777"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za dohodek se šteje vsak dohodek, ki v ZDoh-2 ni izrecno izvzet iz dohodkov ali ni določen kot oproščen plačila dohodnine,</w:t>
      </w:r>
    </w:p>
    <w:p w14:paraId="33624E2C" w14:textId="77777777"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za dohodek se šteje vsako izplačilo oz. prejem dohodka, ne glede na obliko, v kateri je izplačan/ prejet,</w:t>
      </w:r>
    </w:p>
    <w:p w14:paraId="5D5DC99F" w14:textId="77777777"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dohodek v naravi se določi na podlagi primerljive tržne cene (razen če ni z zakonom drugače določeno),</w:t>
      </w:r>
    </w:p>
    <w:p w14:paraId="720CB838" w14:textId="502CCAFD"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dohodek je pridobljen v dav</w:t>
      </w:r>
      <w:r w:rsidR="00431077">
        <w:rPr>
          <w:rFonts w:ascii="Arial" w:hAnsi="Arial" w:cs="Arial"/>
          <w:sz w:val="20"/>
          <w:szCs w:val="20"/>
        </w:rPr>
        <w:t>čnem letu, v katerem je prejet/</w:t>
      </w:r>
      <w:r w:rsidRPr="002C4155">
        <w:rPr>
          <w:rFonts w:ascii="Arial" w:hAnsi="Arial" w:cs="Arial"/>
          <w:sz w:val="20"/>
          <w:szCs w:val="20"/>
        </w:rPr>
        <w:t xml:space="preserve">izplačan fizični osebi oziroma kako drugače dan na razpolago. </w:t>
      </w:r>
    </w:p>
    <w:p w14:paraId="483676DC" w14:textId="77777777" w:rsidR="002C4155" w:rsidRDefault="002C4155"/>
    <w:p w14:paraId="6C7AB9A6" w14:textId="77777777" w:rsidR="002C4155" w:rsidRPr="00F810EB" w:rsidRDefault="002C4155" w:rsidP="00F810EB">
      <w:pPr>
        <w:pStyle w:val="FURSnaslov2"/>
        <w:rPr>
          <w:sz w:val="20"/>
          <w:szCs w:val="20"/>
        </w:rPr>
      </w:pPr>
      <w:bookmarkStart w:id="34" w:name="_Toc516484561"/>
      <w:r w:rsidRPr="00F810EB">
        <w:rPr>
          <w:sz w:val="20"/>
          <w:szCs w:val="20"/>
        </w:rPr>
        <w:t>Določitev višine dohodka</w:t>
      </w:r>
      <w:bookmarkEnd w:id="34"/>
    </w:p>
    <w:p w14:paraId="02FB1CEB" w14:textId="0375B3FC" w:rsidR="002C4155" w:rsidRPr="00743F0D" w:rsidRDefault="002C4155">
      <w:r w:rsidRPr="00743F0D">
        <w:t>Višina dohodka fizičn</w:t>
      </w:r>
      <w:r w:rsidR="00F810EB">
        <w:t>e</w:t>
      </w:r>
      <w:r w:rsidRPr="00743F0D">
        <w:t xml:space="preserve"> oseb</w:t>
      </w:r>
      <w:r w:rsidR="00F810EB">
        <w:t>e</w:t>
      </w:r>
      <w:r w:rsidRPr="00743F0D">
        <w:t xml:space="preserve">, prejetega v obliki brezplačnih žetonov, je enaka tržni ceni teh žetonov. V fazi do začetka trgovanja z žetoni predstavlja tržno ceno nominalna vrednost, določena v beli knjigi, po tem trenutku pa se tržna cena oblikuje prosto na trgu. </w:t>
      </w:r>
    </w:p>
    <w:p w14:paraId="76912262" w14:textId="77777777" w:rsidR="002C4155" w:rsidRPr="00743F0D" w:rsidRDefault="002C4155"/>
    <w:p w14:paraId="38E10097" w14:textId="77777777" w:rsidR="002C4155" w:rsidRPr="00743F0D" w:rsidRDefault="002C4155">
      <w:r w:rsidRPr="00743F0D">
        <w:t xml:space="preserve">Vrednost žetonov je primarno določena v beli knjigi (ang. </w:t>
      </w:r>
      <w:proofErr w:type="spellStart"/>
      <w:r w:rsidRPr="00743F0D">
        <w:rPr>
          <w:i/>
        </w:rPr>
        <w:t>white</w:t>
      </w:r>
      <w:proofErr w:type="spellEnd"/>
      <w:r w:rsidRPr="00743F0D">
        <w:rPr>
          <w:i/>
        </w:rPr>
        <w:t xml:space="preserve"> </w:t>
      </w:r>
      <w:proofErr w:type="spellStart"/>
      <w:r w:rsidRPr="00743F0D">
        <w:rPr>
          <w:i/>
        </w:rPr>
        <w:t>paper</w:t>
      </w:r>
      <w:proofErr w:type="spellEnd"/>
      <w:r w:rsidRPr="00743F0D">
        <w:t xml:space="preserve">). Vrednotenje žetonov izvede izdajatelj s pomočjo različnih metod in na podlagi različnih okoliščin oziroma napovedi poslovanja podjetja. Tako določena nominalna vrednost velja za tržno ceno žetonov vse do trenutka, ko se s temi žetoni začne prosto trgovati. Od tega trenutka naprej pa se tržna cena oblikuje na podlagi ponudbe in povpraševanja. Kadar je vrednost v beli knjigi določena v kateri od virtualnih valut, je navedeno tudi menjalno razmerje med to virtualno valuto in določeno fiat valuto. Po tej vrednosti se žetoni ponudijo tako v postopku predprodaje kot v postopku javne ponudbe novih žetonov. So pa lahko investitorji ob nakupu v fazi predprodaje nagrajeni z dodatnimi žetoni (bonus žetoni), ki so jim podeljeni brezplačno. Izdajatelj se lahko tudi odloči, da del žetonov brezplačno podeli posameznikom, ki niso vlagatelji oziroma kupci žetonov. </w:t>
      </w:r>
    </w:p>
    <w:p w14:paraId="2AE07C7F" w14:textId="77777777" w:rsidR="002C4155" w:rsidRPr="00743F0D" w:rsidRDefault="002C4155"/>
    <w:p w14:paraId="0114CD3C" w14:textId="77777777" w:rsidR="002C4155" w:rsidRPr="00743F0D" w:rsidRDefault="002C4155">
      <w:r w:rsidRPr="00743F0D">
        <w:t>Diskont v obliki brezplačno podeljenih žetonov, ki so ga deležni vlagatelji, ne vpliva na tržno ceno teh žetonov. Diskont predstavlja motivacijo (nagrado) za vlagatelje, da se odločijo za nakup v čim bolj zgodnji fazi prodaje, ko zanje veljajo ugodnejši pogoji nakupa glede na v beli knjigi določeno nominalno vrednost žetona. Brezplačni žetoni predstavljajo nadomestilo za prevzem večjega tveganja s strani zgodnjih vlagateljev v primerjavi s tveganjem, ki ga prevzemajo poznejši vlagatelji, ki pa so posledično deležni manjšega diskonta oziroma ga niso deležni. Izdajatelj pa se na drugi strani odreče delu dohodka, ki bi ga lahko prejel s prodajo po redni oziroma tržni ceni, z namenom pospešitve prodaje in čimprejšnje pridobitve sredstev.</w:t>
      </w:r>
    </w:p>
    <w:p w14:paraId="544835F1" w14:textId="77777777" w:rsidR="002C4155" w:rsidRPr="00743F0D" w:rsidRDefault="002C4155"/>
    <w:p w14:paraId="4B93C5BC" w14:textId="62BB8587" w:rsidR="002C4155" w:rsidRPr="00F810EB" w:rsidRDefault="002C4155" w:rsidP="00F810EB">
      <w:pPr>
        <w:pStyle w:val="FURSnaslov2"/>
        <w:rPr>
          <w:sz w:val="20"/>
          <w:szCs w:val="20"/>
        </w:rPr>
      </w:pPr>
      <w:bookmarkStart w:id="35" w:name="_Toc516484562"/>
      <w:r w:rsidRPr="00F810EB">
        <w:rPr>
          <w:sz w:val="20"/>
          <w:szCs w:val="20"/>
        </w:rPr>
        <w:t>Čas pridobitve dohodka</w:t>
      </w:r>
      <w:bookmarkEnd w:id="35"/>
    </w:p>
    <w:p w14:paraId="7F1595A2" w14:textId="77777777" w:rsidR="002C4155" w:rsidRPr="00743F0D" w:rsidRDefault="002C4155">
      <w:r w:rsidRPr="00743F0D">
        <w:t xml:space="preserve">Za čas pridobitve dohodka se v primeru brezplačne pridobitve žetona šteje trenutek, ko je le-ta dan posamezniku na razpolago v njegovo digitalno denarnico. Na ta način postane posameznik lastnik teh žetonov. V povezavi z brezplačno pridobljenimi žetoni so v praksi možne omejitve razpolaganja z njimi v določenem časovnem obdobju. Izdajatelj lahko namreč v pametno pogodbo zapiše posebne pogoje, na podlagi katerih so lastniki teh žetonov začasno omejeni pri razpolaganju z njimi. Ti dogovori ne vplivajo na sam čas pridobitve lastninske pravice, temveč zgolj na razpolagalno sposobnost lastnika teh žetonov. </w:t>
      </w:r>
    </w:p>
    <w:p w14:paraId="62F9C8B0" w14:textId="77777777" w:rsidR="002C4155" w:rsidRPr="00743F0D" w:rsidRDefault="002C4155"/>
    <w:p w14:paraId="2395030C" w14:textId="77777777" w:rsidR="002C4155" w:rsidRPr="00F810EB" w:rsidRDefault="002C4155" w:rsidP="00F810EB">
      <w:pPr>
        <w:pStyle w:val="FURSnaslov2"/>
        <w:rPr>
          <w:sz w:val="20"/>
          <w:szCs w:val="20"/>
        </w:rPr>
      </w:pPr>
      <w:bookmarkStart w:id="36" w:name="_Toc516484563"/>
      <w:r w:rsidRPr="00F810EB">
        <w:rPr>
          <w:sz w:val="20"/>
          <w:szCs w:val="20"/>
        </w:rPr>
        <w:t>Vrsta dohodka fizične osebe</w:t>
      </w:r>
      <w:bookmarkEnd w:id="36"/>
    </w:p>
    <w:p w14:paraId="49026493" w14:textId="77777777" w:rsidR="002C4155" w:rsidRPr="00743F0D" w:rsidRDefault="002C4155">
      <w:r w:rsidRPr="00743F0D">
        <w:t>Za pravilno davčno obravnavo tega dohodka je treba upoštevati naravo tega dohodka ter razmerje med izplačevalcem in prejemnikom.</w:t>
      </w:r>
    </w:p>
    <w:p w14:paraId="7BD93683" w14:textId="77777777" w:rsidR="002C4155" w:rsidRPr="00743F0D" w:rsidRDefault="002C4155"/>
    <w:p w14:paraId="570D3AFF" w14:textId="77777777" w:rsidR="002C4155" w:rsidRPr="002C4155" w:rsidRDefault="002C4155">
      <w:pPr>
        <w:pStyle w:val="Odstavekseznama"/>
        <w:numPr>
          <w:ilvl w:val="0"/>
          <w:numId w:val="84"/>
        </w:numPr>
        <w:spacing w:line="260" w:lineRule="atLeast"/>
        <w:contextualSpacing/>
        <w:rPr>
          <w:rFonts w:ascii="Arial" w:hAnsi="Arial" w:cs="Arial"/>
          <w:b/>
          <w:sz w:val="20"/>
          <w:szCs w:val="20"/>
        </w:rPr>
      </w:pPr>
      <w:r w:rsidRPr="002C4155">
        <w:rPr>
          <w:rFonts w:ascii="Arial" w:hAnsi="Arial" w:cs="Arial"/>
          <w:b/>
          <w:sz w:val="20"/>
          <w:szCs w:val="20"/>
        </w:rPr>
        <w:t>Dohodek iz zaposlitve na podlagi delovnega razmerja</w:t>
      </w:r>
    </w:p>
    <w:p w14:paraId="319D28C5" w14:textId="77777777" w:rsidR="002C4155" w:rsidRPr="00743F0D" w:rsidRDefault="002C4155">
      <w:r w:rsidRPr="00743F0D">
        <w:t>Žetoni, ki se brezplačno razdelijo posameznikom, ki so zaposleni pri izdajatelju, se štejejo za dohodek iz delovnega razmerja po 37. členu ZDoh-2. Po tej določbi se za dohodek iz delovnega razmerja šteje tako plača, nadomestilo plače kakor tudi vsako drugo plačilo za opravljeno delo, ki vključuje tudi provizije. Za dohodek iz delovnega razmerja se med drugim šteje tudi boniteta, ki jo delodajalec zagotovi v korist delojemalca ali njegovega družinskega člana. Za dohodek iz delovnega razmerja se štejejo tudi brezplačno dani žetoni posameznikom, ki na podlagi poslovnega razmerja vodijo ali vodijo ter nadzorujejo poslovni subjekt izdajatelja.</w:t>
      </w:r>
    </w:p>
    <w:p w14:paraId="7531E920" w14:textId="77777777" w:rsidR="002C4155" w:rsidRPr="00743F0D" w:rsidRDefault="002C4155"/>
    <w:p w14:paraId="16C96F7B" w14:textId="77777777" w:rsidR="002C4155" w:rsidRPr="002C4155" w:rsidRDefault="002C4155">
      <w:pPr>
        <w:pStyle w:val="Odstavekseznama"/>
        <w:numPr>
          <w:ilvl w:val="0"/>
          <w:numId w:val="84"/>
        </w:numPr>
        <w:spacing w:line="260" w:lineRule="atLeast"/>
        <w:contextualSpacing/>
        <w:rPr>
          <w:rFonts w:ascii="Arial" w:hAnsi="Arial" w:cs="Arial"/>
          <w:b/>
          <w:sz w:val="20"/>
          <w:szCs w:val="20"/>
        </w:rPr>
      </w:pPr>
      <w:r w:rsidRPr="002C4155">
        <w:rPr>
          <w:rFonts w:ascii="Arial" w:hAnsi="Arial" w:cs="Arial"/>
          <w:b/>
          <w:sz w:val="20"/>
          <w:szCs w:val="20"/>
        </w:rPr>
        <w:t>Dohodek iz zaposlitve na podlagi drugega pogodbenega razmerja</w:t>
      </w:r>
    </w:p>
    <w:p w14:paraId="48C68917" w14:textId="77777777" w:rsidR="002C4155" w:rsidRPr="00743F0D" w:rsidRDefault="002C4155">
      <w:r w:rsidRPr="00743F0D">
        <w:lastRenderedPageBreak/>
        <w:t>Brezplačno pridobljeni žetoni posameznikov, ki v podjetju niso zaposleni in so dani kot nagrada ali plačilo za njihovo delo, storitve, aktivnosti v zvezi z vzpostavitvijo projekta (npr. idejni snovalci projekta, svetovalci…), se štejejo za dohodek iz drugega pogodbenega razmerja po 38. členu ZDoh-2. Po tej določbi se v dohodek vključuje vsak posamezni dohodek za opravljeno delo ali storitev, v davčno osnovo pa se v skladu s četrtim odstavkom 41. člena ZDoh-2 šteje vsak posamezni dohodek, zmanjšan za obvezne prispevke za socialno varnost in za normirane stroške v višini 10 % (poleg teh se lahko uveljavlja tudi dejanske stroške prevoza in nočitev, na podlagi dokazil in pod pogoji, ki jih določi vlada na podlagi 44. člena ZDoh-2). Akontacija dohodnine se plača po stopnji 25 %, dohodek se všteva v letno davčno osnovo za dohodnino, kadar je prejemnik davčni rezident RS.</w:t>
      </w:r>
    </w:p>
    <w:p w14:paraId="0386152B" w14:textId="77777777" w:rsidR="002C4155" w:rsidRPr="00743F0D" w:rsidRDefault="002C4155"/>
    <w:p w14:paraId="49E6D5FB" w14:textId="77777777" w:rsidR="002C4155" w:rsidRPr="00743F0D" w:rsidRDefault="002C4155">
      <w:r w:rsidRPr="00743F0D">
        <w:t>V tem primeru se od zneska dohodka obračunajo tudi prispevki za socialno varnost, ki se plačujejo od dohodkov iz drugih pravnih razmerij, in sicer:</w:t>
      </w:r>
    </w:p>
    <w:p w14:paraId="37ABE356" w14:textId="77777777" w:rsidR="002C4155" w:rsidRPr="00B85F57" w:rsidRDefault="002C4155">
      <w:pPr>
        <w:pStyle w:val="Odstavekseznama"/>
        <w:numPr>
          <w:ilvl w:val="0"/>
          <w:numId w:val="85"/>
        </w:numPr>
        <w:spacing w:line="260" w:lineRule="atLeast"/>
        <w:contextualSpacing/>
        <w:rPr>
          <w:rFonts w:ascii="Arial" w:hAnsi="Arial" w:cs="Arial"/>
          <w:sz w:val="20"/>
          <w:szCs w:val="20"/>
        </w:rPr>
      </w:pPr>
      <w:r w:rsidRPr="00B85F57">
        <w:rPr>
          <w:rFonts w:ascii="Arial" w:hAnsi="Arial" w:cs="Arial"/>
          <w:sz w:val="20"/>
          <w:szCs w:val="20"/>
        </w:rPr>
        <w:t xml:space="preserve">prispevek za zdravstveno zavarovanje po stopnji 6,36 % (prejemnik dohodka) ter prispevek za poškodbe pri delu po stopnji 0,53 % (le v primeru, če je izplačevalec plačnik davka), v skladu z Zakonom o zdravstvenem varstvu in zdravstvenem zavarovanju - </w:t>
      </w:r>
      <w:hyperlink r:id="rId26" w:history="1">
        <w:r w:rsidRPr="00B85F57">
          <w:rPr>
            <w:rStyle w:val="Hiperpovezava"/>
            <w:rFonts w:ascii="Arial" w:hAnsi="Arial" w:cs="Arial"/>
            <w:sz w:val="20"/>
            <w:szCs w:val="20"/>
          </w:rPr>
          <w:t>ZZVZZ</w:t>
        </w:r>
      </w:hyperlink>
      <w:r w:rsidRPr="00B85F57">
        <w:rPr>
          <w:rFonts w:ascii="Arial" w:hAnsi="Arial" w:cs="Arial"/>
          <w:sz w:val="20"/>
          <w:szCs w:val="20"/>
        </w:rPr>
        <w:t>;</w:t>
      </w:r>
    </w:p>
    <w:p w14:paraId="583D3C52" w14:textId="77777777" w:rsidR="002C4155" w:rsidRPr="00B85F57" w:rsidRDefault="002C4155">
      <w:pPr>
        <w:pStyle w:val="Odstavekseznama"/>
        <w:numPr>
          <w:ilvl w:val="0"/>
          <w:numId w:val="85"/>
        </w:numPr>
        <w:spacing w:line="260" w:lineRule="atLeast"/>
        <w:contextualSpacing/>
        <w:rPr>
          <w:rFonts w:ascii="Arial" w:hAnsi="Arial" w:cs="Arial"/>
          <w:sz w:val="20"/>
          <w:szCs w:val="20"/>
        </w:rPr>
      </w:pPr>
      <w:r w:rsidRPr="00B85F57">
        <w:rPr>
          <w:rFonts w:ascii="Arial" w:hAnsi="Arial" w:cs="Arial"/>
          <w:sz w:val="20"/>
          <w:szCs w:val="20"/>
        </w:rPr>
        <w:t xml:space="preserve">prispevek za posebne primere zavarovanja po Zakonu o pokojninskem in invalidskem zavarovanju - </w:t>
      </w:r>
      <w:hyperlink r:id="rId27" w:history="1">
        <w:r w:rsidRPr="00B85F57">
          <w:rPr>
            <w:rStyle w:val="Hiperpovezava"/>
            <w:rFonts w:ascii="Arial" w:hAnsi="Arial" w:cs="Arial"/>
            <w:sz w:val="20"/>
            <w:szCs w:val="20"/>
          </w:rPr>
          <w:t>ZPIZ-2</w:t>
        </w:r>
      </w:hyperlink>
      <w:r w:rsidRPr="00B85F57">
        <w:rPr>
          <w:rFonts w:ascii="Arial" w:hAnsi="Arial" w:cs="Arial"/>
          <w:sz w:val="20"/>
          <w:szCs w:val="20"/>
        </w:rPr>
        <w:t>, po stopnji 8,85 % (izplačevalec, če je plačnik davka oziroma prejemnik dohodka, če so kriptografski žetoni prejeti od tujega izplačevalca, ki ni plačnik davka);</w:t>
      </w:r>
    </w:p>
    <w:p w14:paraId="40400D13" w14:textId="77777777" w:rsidR="002C4155" w:rsidRPr="00B85F57" w:rsidRDefault="002C4155">
      <w:pPr>
        <w:pStyle w:val="Odstavekseznama"/>
        <w:numPr>
          <w:ilvl w:val="0"/>
          <w:numId w:val="85"/>
        </w:numPr>
        <w:spacing w:line="260" w:lineRule="atLeast"/>
        <w:contextualSpacing/>
        <w:rPr>
          <w:rFonts w:ascii="Arial" w:hAnsi="Arial" w:cs="Arial"/>
          <w:sz w:val="20"/>
          <w:szCs w:val="20"/>
        </w:rPr>
      </w:pPr>
      <w:r w:rsidRPr="00B85F57">
        <w:rPr>
          <w:rFonts w:ascii="Arial" w:hAnsi="Arial" w:cs="Arial"/>
          <w:sz w:val="20"/>
          <w:szCs w:val="20"/>
        </w:rPr>
        <w:t>prispevki za pokojninsko in invalidsko zavarovanje po stopnji 15, 5 % in 8,85 % (le kadar prejemnik dohodka ni polno zavarovan iz drugega naslova in je posledično zavarovanec po 18. členu ZPIZ-2; v primeru izplačevalca – plačnika davka se prispevki plačajo: 15,5 % v breme prejemnika dohodka, 8,85 % v breme izplačevalca; v primeru tujega izplačevalca pa oba prispevka – 15,5 % in 8,85 % plača prejemnik dohodka).</w:t>
      </w:r>
    </w:p>
    <w:p w14:paraId="74427255" w14:textId="77777777" w:rsidR="002C4155" w:rsidRPr="00B85F57" w:rsidRDefault="002C4155">
      <w:pPr>
        <w:rPr>
          <w:rFonts w:cs="Arial"/>
          <w:szCs w:val="20"/>
        </w:rPr>
      </w:pPr>
    </w:p>
    <w:p w14:paraId="34291E51" w14:textId="77777777" w:rsidR="002C4155" w:rsidRPr="002C4155" w:rsidRDefault="002C4155">
      <w:pPr>
        <w:pStyle w:val="Odstavekseznama"/>
        <w:numPr>
          <w:ilvl w:val="0"/>
          <w:numId w:val="84"/>
        </w:numPr>
        <w:spacing w:line="260" w:lineRule="atLeast"/>
        <w:contextualSpacing/>
        <w:rPr>
          <w:rFonts w:ascii="Arial" w:hAnsi="Arial" w:cs="Arial"/>
          <w:b/>
          <w:sz w:val="20"/>
          <w:szCs w:val="20"/>
        </w:rPr>
      </w:pPr>
      <w:r w:rsidRPr="002C4155">
        <w:rPr>
          <w:rFonts w:ascii="Arial" w:hAnsi="Arial" w:cs="Arial"/>
          <w:b/>
          <w:sz w:val="20"/>
          <w:szCs w:val="20"/>
        </w:rPr>
        <w:t xml:space="preserve">Dividenda ali drugi dohodek, kadar gre za dohodek na podlagi lastniškega deleža v izdajatelju </w:t>
      </w:r>
    </w:p>
    <w:p w14:paraId="287CD195" w14:textId="77777777" w:rsidR="002C4155" w:rsidRPr="00743F0D" w:rsidRDefault="002C4155">
      <w:r w:rsidRPr="00743F0D">
        <w:t xml:space="preserve">Kot dividenda ali drugi dohodek na podlagi lastniškega deleža v izdajatelju se obdavčijo brezplačno pridobljeni žetoni, ki jih dobijo posamezniki – ustanovitelji družbe izdajatelja; žeton se šteje za ugodnost v naravi, ki je družbeniku (fizični osebi) zagotovljena na podlagi njegovega lastniškega deleža v družbi, in sicer: </w:t>
      </w:r>
    </w:p>
    <w:p w14:paraId="578117E5" w14:textId="2A8FEA82" w:rsidR="002C4155" w:rsidRPr="00B85F57" w:rsidRDefault="002C4155">
      <w:pPr>
        <w:pStyle w:val="Odstavekseznama"/>
        <w:numPr>
          <w:ilvl w:val="0"/>
          <w:numId w:val="86"/>
        </w:numPr>
        <w:spacing w:line="260" w:lineRule="atLeast"/>
        <w:contextualSpacing/>
        <w:rPr>
          <w:rFonts w:ascii="Arial" w:hAnsi="Arial" w:cs="Arial"/>
          <w:sz w:val="20"/>
          <w:szCs w:val="20"/>
        </w:rPr>
      </w:pPr>
      <w:r w:rsidRPr="00B85F57">
        <w:rPr>
          <w:rFonts w:ascii="Arial" w:hAnsi="Arial" w:cs="Arial"/>
          <w:sz w:val="20"/>
          <w:szCs w:val="20"/>
        </w:rPr>
        <w:t xml:space="preserve">kadar gre za večinske lastnike (več kot 25 % delež v izdajatelju) kot dohodek, ki se šteje za prikrito izplačilo dobička in se obdavči kot dividenda po ZDoh-2 z dohodnino (dokončni davek po stopnji </w:t>
      </w:r>
      <w:r w:rsidR="007B285F" w:rsidRPr="007B285F">
        <w:rPr>
          <w:rFonts w:ascii="Arial" w:hAnsi="Arial" w:cs="Arial"/>
          <w:color w:val="FF0000"/>
          <w:sz w:val="20"/>
          <w:szCs w:val="20"/>
        </w:rPr>
        <w:t>25</w:t>
      </w:r>
      <w:r w:rsidRPr="007B285F">
        <w:rPr>
          <w:rFonts w:ascii="Arial" w:hAnsi="Arial" w:cs="Arial"/>
          <w:color w:val="FF0000"/>
          <w:sz w:val="20"/>
          <w:szCs w:val="20"/>
        </w:rPr>
        <w:t xml:space="preserve"> %</w:t>
      </w:r>
      <w:r w:rsidR="00405EA7" w:rsidRPr="007B285F">
        <w:rPr>
          <w:rFonts w:ascii="Arial" w:hAnsi="Arial" w:cs="Arial"/>
          <w:color w:val="FF0000"/>
          <w:sz w:val="20"/>
          <w:szCs w:val="20"/>
        </w:rPr>
        <w:t xml:space="preserve"> (do</w:t>
      </w:r>
      <w:r w:rsidR="00854CC7" w:rsidRPr="007B285F">
        <w:rPr>
          <w:rFonts w:ascii="Arial" w:hAnsi="Arial" w:cs="Arial"/>
          <w:color w:val="FF0000"/>
          <w:sz w:val="20"/>
          <w:szCs w:val="20"/>
        </w:rPr>
        <w:t xml:space="preserve"> konca</w:t>
      </w:r>
      <w:r w:rsidR="00405EA7" w:rsidRPr="007B285F">
        <w:rPr>
          <w:rFonts w:ascii="Arial" w:hAnsi="Arial" w:cs="Arial"/>
          <w:color w:val="FF0000"/>
          <w:sz w:val="20"/>
          <w:szCs w:val="20"/>
        </w:rPr>
        <w:t xml:space="preserve"> leta 2019 po stopnji 25 %</w:t>
      </w:r>
      <w:r w:rsidR="00D31419" w:rsidRPr="007B285F">
        <w:rPr>
          <w:rFonts w:ascii="Arial" w:hAnsi="Arial" w:cs="Arial"/>
          <w:color w:val="FF0000"/>
          <w:sz w:val="20"/>
          <w:szCs w:val="20"/>
        </w:rPr>
        <w:t>, v letih 2020 – 2021 po stopnji 27,5 %</w:t>
      </w:r>
      <w:r w:rsidR="00405EA7" w:rsidRPr="007B285F">
        <w:rPr>
          <w:rFonts w:ascii="Arial" w:hAnsi="Arial" w:cs="Arial"/>
          <w:color w:val="FF0000"/>
          <w:sz w:val="20"/>
          <w:szCs w:val="20"/>
        </w:rPr>
        <w:t>)</w:t>
      </w:r>
      <w:r w:rsidRPr="00B85F57">
        <w:rPr>
          <w:rFonts w:ascii="Arial" w:hAnsi="Arial" w:cs="Arial"/>
          <w:sz w:val="20"/>
          <w:szCs w:val="20"/>
        </w:rPr>
        <w:t xml:space="preserve"> od zneska dohodka);</w:t>
      </w:r>
    </w:p>
    <w:p w14:paraId="0E7E9312" w14:textId="77777777" w:rsidR="002C4155" w:rsidRPr="00B85F57" w:rsidRDefault="002C4155">
      <w:pPr>
        <w:pStyle w:val="Odstavekseznama"/>
        <w:numPr>
          <w:ilvl w:val="0"/>
          <w:numId w:val="86"/>
        </w:numPr>
        <w:spacing w:line="260" w:lineRule="atLeast"/>
        <w:contextualSpacing/>
        <w:rPr>
          <w:rFonts w:ascii="Arial" w:hAnsi="Arial" w:cs="Arial"/>
          <w:sz w:val="20"/>
          <w:szCs w:val="20"/>
        </w:rPr>
      </w:pPr>
      <w:r w:rsidRPr="00B85F57">
        <w:rPr>
          <w:rFonts w:ascii="Arial" w:hAnsi="Arial" w:cs="Arial"/>
          <w:sz w:val="20"/>
          <w:szCs w:val="20"/>
        </w:rPr>
        <w:t>kadar ne gre za večinske lastnike (posamezniki z manj kot 25 % deležem lastništva) kot drugi dohodek iz 10. točke tretjega odstavka 105. člena ZDoh-2; dohodek se obdavči z dohodnino: 25 % akontacija dohodnine ter vštevanje v letno odmero dohodnine, kadar je prejemnik dohodka davčni rezident RS.</w:t>
      </w:r>
    </w:p>
    <w:p w14:paraId="3BF3AA22" w14:textId="77777777" w:rsidR="002C4155" w:rsidRPr="00743F0D" w:rsidRDefault="002C4155" w:rsidP="0026517C">
      <w:pPr>
        <w:rPr>
          <w:b/>
        </w:rPr>
      </w:pPr>
    </w:p>
    <w:p w14:paraId="0DD29D0B" w14:textId="77777777" w:rsidR="002C4155" w:rsidRPr="009E3AB7" w:rsidRDefault="002C4155" w:rsidP="008147D6">
      <w:pPr>
        <w:pStyle w:val="Odstavekseznama"/>
        <w:numPr>
          <w:ilvl w:val="0"/>
          <w:numId w:val="84"/>
        </w:numPr>
        <w:spacing w:line="260" w:lineRule="atLeast"/>
        <w:contextualSpacing/>
        <w:rPr>
          <w:rFonts w:ascii="Arial" w:hAnsi="Arial" w:cs="Arial"/>
          <w:b/>
          <w:sz w:val="20"/>
          <w:szCs w:val="20"/>
        </w:rPr>
      </w:pPr>
      <w:r w:rsidRPr="009E3AB7">
        <w:rPr>
          <w:rFonts w:ascii="Arial" w:hAnsi="Arial" w:cs="Arial"/>
          <w:b/>
          <w:sz w:val="20"/>
          <w:szCs w:val="20"/>
        </w:rPr>
        <w:t>Drugi dohodek po ZDoh-2</w:t>
      </w:r>
    </w:p>
    <w:p w14:paraId="63DF556F" w14:textId="77777777" w:rsidR="002C4155" w:rsidRPr="00743F0D" w:rsidRDefault="002C4155">
      <w:r w:rsidRPr="00743F0D">
        <w:t>Kadar se žeton brezplačno podeli (podari) posamezniku – določeni tretji fizični osebi, pod pogojem, da ni dan v zvezi s kakšnim delom, storitvami ali aktivnostjo te osebe v izdajatelju (izpolnjen mora biti pogoj, da ne gre za dohodek iz zaposlitve, dejavnosti ali na podlagi lastniškega deleža), se to šteje za drugi dohodek po ZDoh-2 (npr. žeton, ki ga brezplačno dobi posameznik kot bodoči poslovni partner). Vrednost žetonov se v tem primeru šteje za drugi dohodek po 105. členu ZDoh-2; dohodek se obdavči z dohodnino: 25 % akontacija dohodnine ter vštevanje</w:t>
      </w:r>
      <w:r>
        <w:t xml:space="preserve"> dohodka</w:t>
      </w:r>
      <w:r w:rsidRPr="00743F0D">
        <w:t xml:space="preserve"> v letno odmero dohodnine, kadar je prejemnik dohodka davčni rezident RS.</w:t>
      </w:r>
    </w:p>
    <w:p w14:paraId="09DD6423" w14:textId="77777777" w:rsidR="002C4155" w:rsidRPr="00743F0D" w:rsidRDefault="002C4155"/>
    <w:p w14:paraId="2EBF1CA8" w14:textId="77777777" w:rsidR="00431077" w:rsidRDefault="00431077" w:rsidP="00431077">
      <w:pPr>
        <w:contextualSpacing/>
        <w:rPr>
          <w:rFonts w:cs="Arial"/>
          <w:b/>
          <w:szCs w:val="20"/>
          <w:u w:val="single"/>
        </w:rPr>
      </w:pPr>
    </w:p>
    <w:p w14:paraId="74BB2947" w14:textId="77777777" w:rsidR="00431077" w:rsidRDefault="00431077" w:rsidP="00431077">
      <w:pPr>
        <w:contextualSpacing/>
        <w:rPr>
          <w:rFonts w:cs="Arial"/>
          <w:b/>
          <w:szCs w:val="20"/>
          <w:u w:val="single"/>
        </w:rPr>
      </w:pPr>
    </w:p>
    <w:p w14:paraId="0D5739E8" w14:textId="77777777" w:rsidR="002C4155" w:rsidRPr="00F810EB" w:rsidRDefault="002C4155" w:rsidP="00F810EB">
      <w:pPr>
        <w:pStyle w:val="FURSnaslov2"/>
        <w:rPr>
          <w:sz w:val="20"/>
          <w:szCs w:val="20"/>
        </w:rPr>
      </w:pPr>
      <w:bookmarkStart w:id="37" w:name="_Toc516484564"/>
      <w:r w:rsidRPr="00F810EB">
        <w:rPr>
          <w:sz w:val="20"/>
          <w:szCs w:val="20"/>
        </w:rPr>
        <w:lastRenderedPageBreak/>
        <w:t>Dodatna pojasnila</w:t>
      </w:r>
      <w:bookmarkEnd w:id="37"/>
    </w:p>
    <w:p w14:paraId="6CA00046" w14:textId="055C7470" w:rsidR="002C4155" w:rsidRPr="00743F0D" w:rsidRDefault="002C4155">
      <w:r w:rsidRPr="00743F0D">
        <w:t>To pojasnilo se sicer nanaša na brezplačne pridobitve žetonov, toda vse navedeno glede tržne cene pri ugotavljanju višine prejetega dohodka velja tudi v primeru, ko se diskonte ne more obravnavati v skladu z določbo 7. točke 19. člena ZDoh-2 oziroma ko se tovrstne ugodnosti štejejo za dohodek. Gre za situacije, ko ugodnost, ki jo prejme fizična oseba pri nakupu blaga ali storitev, vključno s priložnostnim prejemom dodatnega blaga ali storitev, ni dosto</w:t>
      </w:r>
      <w:r w:rsidR="00F810EB">
        <w:t>pna vsem pod enakimi pogoji in/</w:t>
      </w:r>
      <w:r w:rsidRPr="00743F0D">
        <w:t>ali je v zvezi z zaposlitvijo ali dejavnostjo fizične osebe.</w:t>
      </w:r>
    </w:p>
    <w:p w14:paraId="5137814E" w14:textId="77777777" w:rsidR="002C4155" w:rsidRPr="00743F0D" w:rsidRDefault="002C4155"/>
    <w:p w14:paraId="59685B2F" w14:textId="2ED6B7E4" w:rsidR="002C4155" w:rsidRPr="00743F0D" w:rsidRDefault="002C4155">
      <w:r w:rsidRPr="00743F0D">
        <w:t>V zvezi z izvajanjem določbe 7. točke 19. člena ZDoh-2 in presojanjem, ali gre pri posameznem žetonu dejansko za nakup blaga in storitev, je treba upoštevati njegove značilnosti in pogoje izdaje. To pomeni, da bi se v primeru žetona, pri katerem je iz njegovih značilnosti in pogojev izdaje razvidno, da ne gre za nakup blaga in storitev, diskonti lahko tudi opredelili in obdavčili kot dohodek po ZDoh-2 (npr. v primeru žetona, opredeljenega kot finančni instrument oziroma finančno dolžniško razmerje, kot dohodek iz tovrstnega instrumenta oziroma finančno dolžniškega razmerja).</w:t>
      </w:r>
    </w:p>
    <w:p w14:paraId="71A61F35" w14:textId="77777777" w:rsidR="002C4155" w:rsidRDefault="002C4155" w:rsidP="00596732">
      <w:pPr>
        <w:jc w:val="left"/>
      </w:pPr>
    </w:p>
    <w:p w14:paraId="478954DB" w14:textId="24AC9085" w:rsidR="00B77BD2" w:rsidRDefault="00B47DED" w:rsidP="0026517C">
      <w:pPr>
        <w:pStyle w:val="FURSnaslov2"/>
        <w:rPr>
          <w:lang w:val="sl-SI"/>
        </w:rPr>
      </w:pPr>
      <w:bookmarkStart w:id="38" w:name="_Toc406573942"/>
      <w:bookmarkStart w:id="39" w:name="_Toc406651357"/>
      <w:bookmarkStart w:id="40" w:name="_Toc435774138"/>
      <w:bookmarkStart w:id="41" w:name="_Toc515950126"/>
      <w:bookmarkStart w:id="42" w:name="_Toc516484565"/>
      <w:bookmarkEnd w:id="21"/>
      <w:bookmarkEnd w:id="22"/>
      <w:bookmarkEnd w:id="23"/>
      <w:bookmarkEnd w:id="24"/>
      <w:bookmarkEnd w:id="25"/>
      <w:bookmarkEnd w:id="26"/>
      <w:r>
        <w:rPr>
          <w:lang w:val="sl-SI"/>
        </w:rPr>
        <w:t>2.1</w:t>
      </w:r>
      <w:r w:rsidR="00B77BD2">
        <w:t>.2</w:t>
      </w:r>
      <w:r w:rsidR="00B77BD2" w:rsidRPr="000E38F6">
        <w:t xml:space="preserve"> </w:t>
      </w:r>
      <w:bookmarkEnd w:id="38"/>
      <w:bookmarkEnd w:id="39"/>
      <w:bookmarkEnd w:id="40"/>
      <w:r w:rsidR="00614517" w:rsidRPr="00614517">
        <w:rPr>
          <w:lang w:val="sl-SI"/>
        </w:rPr>
        <w:t>Dohodek dosega fizična oseba v okviru opravljanja dejavnosti</w:t>
      </w:r>
      <w:bookmarkEnd w:id="41"/>
      <w:bookmarkEnd w:id="42"/>
    </w:p>
    <w:p w14:paraId="7C1D0B86" w14:textId="5237CF31" w:rsidR="00614517" w:rsidRDefault="00614517" w:rsidP="00596732">
      <w:pPr>
        <w:rPr>
          <w:lang w:eastAsia="sl-SI"/>
        </w:rPr>
      </w:pPr>
      <w:r w:rsidRPr="00614517">
        <w:rPr>
          <w:lang w:eastAsia="sl-SI"/>
        </w:rPr>
        <w:t xml:space="preserve">Za dohodek iz dejavnosti po poglavju III.3. ZDoh-2 se skladno s 46. členom </w:t>
      </w:r>
      <w:r w:rsidR="00AC30B2">
        <w:rPr>
          <w:lang w:eastAsia="sl-SI"/>
        </w:rPr>
        <w:t>tega zakona</w:t>
      </w:r>
      <w:r w:rsidRPr="00614517">
        <w:rPr>
          <w:lang w:eastAsia="sl-SI"/>
        </w:rPr>
        <w:t xml:space="preserve"> šteje dohodek, dosežen z neodvisnim samostojnim opravljanjem dejavnosti, ne glede na namen in rezultat opravljanja dejavnosti. Opravljanje dejavnosti pomeni opravljanje vsake podjetniške, kmetijske ali gozdarske dejavnosti, poklicne dejavnosti ali druge neodvisne samostojne dejavnosti, vključno z izkoriščanjem premoženja in premoženjskih pravic.</w:t>
      </w:r>
    </w:p>
    <w:p w14:paraId="01501A2E" w14:textId="77777777" w:rsidR="003A4F55" w:rsidRDefault="003A4F55" w:rsidP="00596732">
      <w:pPr>
        <w:rPr>
          <w:lang w:eastAsia="sl-SI"/>
        </w:rPr>
      </w:pPr>
    </w:p>
    <w:p w14:paraId="79090BFB" w14:textId="77777777" w:rsidR="003A4F55" w:rsidRDefault="0083130C" w:rsidP="00596732">
      <w:pPr>
        <w:rPr>
          <w:lang w:eastAsia="sl-SI"/>
        </w:rPr>
      </w:pPr>
      <w:r>
        <w:rPr>
          <w:lang w:eastAsia="sl-SI"/>
        </w:rPr>
        <w:t>P</w:t>
      </w:r>
      <w:r w:rsidR="003A4F55">
        <w:rPr>
          <w:lang w:eastAsia="sl-SI"/>
        </w:rPr>
        <w:t>odjetnišk</w:t>
      </w:r>
      <w:r w:rsidR="0055415E">
        <w:rPr>
          <w:lang w:eastAsia="sl-SI"/>
        </w:rPr>
        <w:t>a</w:t>
      </w:r>
      <w:r w:rsidR="003A4F55">
        <w:rPr>
          <w:lang w:eastAsia="sl-SI"/>
        </w:rPr>
        <w:t xml:space="preserve"> dejavnost </w:t>
      </w:r>
      <w:r>
        <w:rPr>
          <w:lang w:eastAsia="sl-SI"/>
        </w:rPr>
        <w:t>je na splošno opredeljena v</w:t>
      </w:r>
      <w:r w:rsidR="003A4F55">
        <w:rPr>
          <w:lang w:eastAsia="sl-SI"/>
        </w:rPr>
        <w:t xml:space="preserve"> druge</w:t>
      </w:r>
      <w:r w:rsidR="0015024E">
        <w:rPr>
          <w:lang w:eastAsia="sl-SI"/>
        </w:rPr>
        <w:t>m odstavku</w:t>
      </w:r>
      <w:r w:rsidR="003A4F55">
        <w:rPr>
          <w:lang w:eastAsia="sl-SI"/>
        </w:rPr>
        <w:t xml:space="preserve"> 3. člena </w:t>
      </w:r>
      <w:hyperlink r:id="rId28" w:history="1">
        <w:r w:rsidR="003A4F55" w:rsidRPr="0015024E">
          <w:rPr>
            <w:rStyle w:val="Hiperpovezava"/>
            <w:lang w:eastAsia="sl-SI"/>
          </w:rPr>
          <w:t>Zakona o gospodarskih družbah – ZGD-1</w:t>
        </w:r>
      </w:hyperlink>
      <w:r w:rsidR="003A4F55">
        <w:rPr>
          <w:lang w:eastAsia="sl-SI"/>
        </w:rPr>
        <w:t>. Za kvalifikacijo podjetniške dejavnost je tako odločilno, da se opravlja trajno (in ne priložnostno), da se opravlja na trgu</w:t>
      </w:r>
      <w:r w:rsidR="0075706A">
        <w:rPr>
          <w:lang w:eastAsia="sl-SI"/>
        </w:rPr>
        <w:t xml:space="preserve"> oz. za trg</w:t>
      </w:r>
      <w:r w:rsidR="003A4F55">
        <w:rPr>
          <w:lang w:eastAsia="sl-SI"/>
        </w:rPr>
        <w:t xml:space="preserve"> ter da posameznik deluje kot podjetnik in torej tako, da sam organizira dejavnost, ki jo v nadaljevanju tudi samostojno opravlja ter pri tem uporabi iste metode, sredstva in postopke, kot bi jih uporabil podjetnik. Pomemben je torej način, na katerega se dejavnost opravlja.</w:t>
      </w:r>
    </w:p>
    <w:p w14:paraId="45F23EB5" w14:textId="5B4BFAC0" w:rsidR="003239A1" w:rsidRDefault="003239A1" w:rsidP="00596732">
      <w:pPr>
        <w:rPr>
          <w:lang w:eastAsia="sl-SI"/>
        </w:rPr>
      </w:pPr>
    </w:p>
    <w:p w14:paraId="31711C00" w14:textId="208B5F4F" w:rsidR="003239A1" w:rsidRPr="00614517" w:rsidRDefault="003239A1" w:rsidP="00596732">
      <w:pPr>
        <w:rPr>
          <w:lang w:eastAsia="sl-SI"/>
        </w:rPr>
      </w:pPr>
      <w:r w:rsidRPr="003239A1">
        <w:rPr>
          <w:lang w:eastAsia="sl-SI"/>
        </w:rPr>
        <w:t xml:space="preserve">Dohodek posameznika, ki izvira iz trgovanja oziroma rudarjenja z virtualnimi valutami, se šteje kot dohodek iz dejavnosti, kadar je ta </w:t>
      </w:r>
      <w:r>
        <w:rPr>
          <w:lang w:eastAsia="sl-SI"/>
        </w:rPr>
        <w:t xml:space="preserve">torej </w:t>
      </w:r>
      <w:r w:rsidRPr="003239A1">
        <w:rPr>
          <w:lang w:eastAsia="sl-SI"/>
        </w:rPr>
        <w:t>dosežen s trajnim, neodvisnim in samostojnim opravljanjem dejavnosti. Neodvisnost in samostojnost se kažeta v opravljanju dejavnosti na svoj račun, v svojo korist, na svojo odgovornost ter ob lastnem riziku. Za trajnost pa je bistveno, da ne gre za enkraten posel ali občasne, nepovezane posle, temveč za kontinuirano dejavnost.</w:t>
      </w:r>
    </w:p>
    <w:p w14:paraId="6B1DA201" w14:textId="77777777" w:rsidR="0075706A" w:rsidRDefault="0075706A" w:rsidP="00596732">
      <w:pPr>
        <w:jc w:val="left"/>
        <w:rPr>
          <w:rFonts w:ascii="Times New Roman" w:hAnsi="Times New Roman"/>
          <w:sz w:val="24"/>
          <w:lang w:eastAsia="sl-SI"/>
        </w:rPr>
      </w:pPr>
    </w:p>
    <w:p w14:paraId="7D6437CC" w14:textId="429EDCB9" w:rsidR="00F32A2E" w:rsidRDefault="007D4AF8" w:rsidP="00596732">
      <w:pPr>
        <w:rPr>
          <w:lang w:eastAsia="sl-SI"/>
        </w:rPr>
      </w:pPr>
      <w:r>
        <w:rPr>
          <w:lang w:eastAsia="sl-SI"/>
        </w:rPr>
        <w:t xml:space="preserve">Pri ugotavljanju, ali gre v konkretnem primeru za opravljanje dejavnosti trgovanja z virtualnimi valutami ali dejavnosti rudarjenja virtualnih valut, se upoštevajo relevantne </w:t>
      </w:r>
      <w:r w:rsidR="000F1133">
        <w:rPr>
          <w:lang w:eastAsia="sl-SI"/>
        </w:rPr>
        <w:t xml:space="preserve">objektivne </w:t>
      </w:r>
      <w:r>
        <w:rPr>
          <w:lang w:eastAsia="sl-SI"/>
        </w:rPr>
        <w:t>okoliščine in dejstva</w:t>
      </w:r>
      <w:r w:rsidR="00AC357C">
        <w:rPr>
          <w:lang w:eastAsia="sl-SI"/>
        </w:rPr>
        <w:t xml:space="preserve"> posameznega primera</w:t>
      </w:r>
      <w:r>
        <w:rPr>
          <w:lang w:eastAsia="sl-SI"/>
        </w:rPr>
        <w:t xml:space="preserve">. Spodaj navajamo nabor </w:t>
      </w:r>
      <w:r w:rsidR="000F1133">
        <w:rPr>
          <w:lang w:eastAsia="sl-SI"/>
        </w:rPr>
        <w:t>splošnih kriterijev</w:t>
      </w:r>
      <w:r>
        <w:rPr>
          <w:lang w:eastAsia="sl-SI"/>
        </w:rPr>
        <w:t xml:space="preserve">, ki </w:t>
      </w:r>
      <w:r w:rsidR="000F1133">
        <w:rPr>
          <w:lang w:eastAsia="sl-SI"/>
        </w:rPr>
        <w:t>so</w:t>
      </w:r>
      <w:r>
        <w:rPr>
          <w:lang w:eastAsia="sl-SI"/>
        </w:rPr>
        <w:t xml:space="preserve"> v pomoč davčnim zavezancem in davčnemu organu pri </w:t>
      </w:r>
      <w:r w:rsidR="00485720">
        <w:rPr>
          <w:lang w:eastAsia="sl-SI"/>
        </w:rPr>
        <w:t>presoji</w:t>
      </w:r>
      <w:r w:rsidR="00D25111">
        <w:rPr>
          <w:lang w:eastAsia="sl-SI"/>
        </w:rPr>
        <w:t>, ali gre pri poslovanju z virtualnimi valutami za opravljanje dejavnosti v skladu z ZDoh-2.</w:t>
      </w:r>
      <w:r>
        <w:rPr>
          <w:lang w:eastAsia="sl-SI"/>
        </w:rPr>
        <w:t xml:space="preserve"> </w:t>
      </w:r>
      <w:r w:rsidR="000F1133">
        <w:rPr>
          <w:lang w:eastAsia="sl-SI"/>
        </w:rPr>
        <w:t>V</w:t>
      </w:r>
      <w:r w:rsidR="00AB2D7D">
        <w:rPr>
          <w:lang w:eastAsia="sl-SI"/>
        </w:rPr>
        <w:t xml:space="preserve"> konkretnem primeru</w:t>
      </w:r>
      <w:r w:rsidR="00E1590A">
        <w:rPr>
          <w:lang w:eastAsia="sl-SI"/>
        </w:rPr>
        <w:t xml:space="preserve"> </w:t>
      </w:r>
      <w:r w:rsidR="00D25111">
        <w:rPr>
          <w:lang w:eastAsia="sl-SI"/>
        </w:rPr>
        <w:t xml:space="preserve">pa </w:t>
      </w:r>
      <w:r w:rsidR="000F1133">
        <w:rPr>
          <w:lang w:eastAsia="sl-SI"/>
        </w:rPr>
        <w:t xml:space="preserve">lahko </w:t>
      </w:r>
      <w:r w:rsidR="00E1590A">
        <w:rPr>
          <w:lang w:eastAsia="sl-SI"/>
        </w:rPr>
        <w:t>obstajajo tudi druge okoliščine</w:t>
      </w:r>
      <w:r w:rsidR="000F1133">
        <w:rPr>
          <w:lang w:eastAsia="sl-SI"/>
        </w:rPr>
        <w:t xml:space="preserve"> oziroma kriteriji</w:t>
      </w:r>
      <w:r w:rsidR="00E1590A">
        <w:rPr>
          <w:lang w:eastAsia="sl-SI"/>
        </w:rPr>
        <w:t xml:space="preserve">, </w:t>
      </w:r>
      <w:r w:rsidR="000F1133">
        <w:rPr>
          <w:lang w:eastAsia="sl-SI"/>
        </w:rPr>
        <w:t>na podlagi katerih bo davčni organ presojal obstoj dejavnosti</w:t>
      </w:r>
      <w:r w:rsidR="00AB2D7D">
        <w:rPr>
          <w:lang w:eastAsia="sl-SI"/>
        </w:rPr>
        <w:t>.</w:t>
      </w:r>
    </w:p>
    <w:p w14:paraId="70F26B18" w14:textId="77777777" w:rsidR="00F32A2E" w:rsidRPr="009051EF" w:rsidRDefault="00F32A2E" w:rsidP="00596732">
      <w:pPr>
        <w:rPr>
          <w:rFonts w:cs="Arial"/>
          <w:szCs w:val="20"/>
          <w:highlight w:val="yellow"/>
          <w:lang w:eastAsia="sl-SI"/>
        </w:rPr>
      </w:pPr>
    </w:p>
    <w:p w14:paraId="0BBFB6E1" w14:textId="168DFD80" w:rsidR="004E73C3" w:rsidRDefault="000E3F47" w:rsidP="00596732">
      <w:pPr>
        <w:rPr>
          <w:lang w:eastAsia="sl-SI"/>
        </w:rPr>
      </w:pPr>
      <w:r>
        <w:rPr>
          <w:lang w:eastAsia="sl-SI"/>
        </w:rPr>
        <w:t>S</w:t>
      </w:r>
      <w:r w:rsidR="004E73C3">
        <w:rPr>
          <w:lang w:eastAsia="sl-SI"/>
        </w:rPr>
        <w:t>plošni kriterij</w:t>
      </w:r>
      <w:r>
        <w:rPr>
          <w:lang w:eastAsia="sl-SI"/>
        </w:rPr>
        <w:t>i</w:t>
      </w:r>
      <w:r w:rsidR="004E73C3">
        <w:rPr>
          <w:lang w:eastAsia="sl-SI"/>
        </w:rPr>
        <w:t xml:space="preserve">, ki pri poslovanju z virtualnimi valutami (trgovanju in rudarjenju) </w:t>
      </w:r>
      <w:r>
        <w:rPr>
          <w:lang w:eastAsia="sl-SI"/>
        </w:rPr>
        <w:t xml:space="preserve">kažejo </w:t>
      </w:r>
      <w:r w:rsidR="004E73C3">
        <w:rPr>
          <w:lang w:eastAsia="sl-SI"/>
        </w:rPr>
        <w:t xml:space="preserve">na opravljanje dejavnosti, </w:t>
      </w:r>
      <w:r>
        <w:rPr>
          <w:lang w:eastAsia="sl-SI"/>
        </w:rPr>
        <w:t>so</w:t>
      </w:r>
      <w:r w:rsidR="004E73C3">
        <w:rPr>
          <w:lang w:eastAsia="sl-SI"/>
        </w:rPr>
        <w:t>:</w:t>
      </w:r>
      <w:r w:rsidR="004E73C3">
        <w:rPr>
          <w:rStyle w:val="Pripombasklic"/>
        </w:rPr>
        <w:t xml:space="preserve"> </w:t>
      </w:r>
    </w:p>
    <w:p w14:paraId="54D79534" w14:textId="1765C4A2" w:rsidR="004E73C3" w:rsidRPr="00687245" w:rsidRDefault="004E73C3" w:rsidP="00596732">
      <w:pPr>
        <w:numPr>
          <w:ilvl w:val="0"/>
          <w:numId w:val="80"/>
        </w:numPr>
        <w:rPr>
          <w:lang w:eastAsia="sl-SI"/>
        </w:rPr>
      </w:pPr>
      <w:r w:rsidRPr="00687245">
        <w:rPr>
          <w:lang w:eastAsia="sl-SI"/>
        </w:rPr>
        <w:t>večje število realiziranih naročil</w:t>
      </w:r>
      <w:r w:rsidR="00DB4DFB">
        <w:rPr>
          <w:rStyle w:val="Sprotnaopomba-sklic"/>
          <w:lang w:eastAsia="sl-SI"/>
        </w:rPr>
        <w:footnoteReference w:id="4"/>
      </w:r>
      <w:r w:rsidR="00681E91" w:rsidRPr="00687245">
        <w:rPr>
          <w:lang w:eastAsia="sl-SI"/>
        </w:rPr>
        <w:t xml:space="preserve"> v obdobju enega leta,</w:t>
      </w:r>
    </w:p>
    <w:p w14:paraId="6D83BFF5" w14:textId="66C0ABD9" w:rsidR="00681E91" w:rsidRPr="00687245" w:rsidRDefault="00681E91" w:rsidP="00596732">
      <w:pPr>
        <w:numPr>
          <w:ilvl w:val="0"/>
          <w:numId w:val="80"/>
        </w:numPr>
        <w:rPr>
          <w:lang w:eastAsia="sl-SI"/>
        </w:rPr>
      </w:pPr>
      <w:r w:rsidRPr="00687245">
        <w:rPr>
          <w:lang w:eastAsia="sl-SI"/>
        </w:rPr>
        <w:lastRenderedPageBreak/>
        <w:t xml:space="preserve">trgovanje z namenom doseganja dobička na podlagi izkoriščanja </w:t>
      </w:r>
      <w:r w:rsidR="007D4AF8">
        <w:rPr>
          <w:lang w:eastAsia="sl-SI"/>
        </w:rPr>
        <w:t xml:space="preserve">kratkoročnih </w:t>
      </w:r>
      <w:r w:rsidRPr="00687245">
        <w:rPr>
          <w:lang w:eastAsia="sl-SI"/>
        </w:rPr>
        <w:t>nihanj</w:t>
      </w:r>
      <w:r w:rsidR="00D25111">
        <w:rPr>
          <w:lang w:eastAsia="sl-SI"/>
        </w:rPr>
        <w:t xml:space="preserve"> cen virtualnih valut na trgu</w:t>
      </w:r>
      <w:r w:rsidRPr="00687245">
        <w:rPr>
          <w:lang w:eastAsia="sl-SI"/>
        </w:rPr>
        <w:t xml:space="preserve"> </w:t>
      </w:r>
      <w:r w:rsidR="00D25111">
        <w:rPr>
          <w:lang w:eastAsia="sl-SI"/>
        </w:rPr>
        <w:t>(</w:t>
      </w:r>
      <w:r w:rsidRPr="00687245">
        <w:rPr>
          <w:lang w:eastAsia="sl-SI"/>
        </w:rPr>
        <w:t>ne z namenom dolgoročne investicije</w:t>
      </w:r>
      <w:r w:rsidR="00D25111">
        <w:rPr>
          <w:lang w:eastAsia="sl-SI"/>
        </w:rPr>
        <w:t>)</w:t>
      </w:r>
      <w:r w:rsidRPr="00687245">
        <w:rPr>
          <w:lang w:eastAsia="sl-SI"/>
        </w:rPr>
        <w:t>, kar se kaže v znatnem številu trgovalnih dni (dnevi, ko so izvedena naročila) v obdobju enega leta,</w:t>
      </w:r>
    </w:p>
    <w:p w14:paraId="72681290" w14:textId="7CDE6BF0" w:rsidR="00681E91" w:rsidRPr="00687245" w:rsidRDefault="00681E91" w:rsidP="00596732">
      <w:pPr>
        <w:numPr>
          <w:ilvl w:val="0"/>
          <w:numId w:val="80"/>
        </w:numPr>
        <w:rPr>
          <w:lang w:eastAsia="sl-SI"/>
        </w:rPr>
      </w:pPr>
      <w:r w:rsidRPr="00687245">
        <w:rPr>
          <w:lang w:eastAsia="sl-SI"/>
        </w:rPr>
        <w:t>večja vrednost</w:t>
      </w:r>
      <w:r w:rsidR="007D4AF8">
        <w:rPr>
          <w:lang w:eastAsia="sl-SI"/>
        </w:rPr>
        <w:t xml:space="preserve"> realiziranih naročil</w:t>
      </w:r>
      <w:r w:rsidRPr="00687245">
        <w:rPr>
          <w:lang w:eastAsia="sl-SI"/>
        </w:rPr>
        <w:t xml:space="preserve"> v obdobju enega leta, </w:t>
      </w:r>
    </w:p>
    <w:p w14:paraId="1D9D0232" w14:textId="77777777" w:rsidR="00681E91" w:rsidRPr="00687245" w:rsidRDefault="007D4AF8" w:rsidP="00596732">
      <w:pPr>
        <w:numPr>
          <w:ilvl w:val="0"/>
          <w:numId w:val="80"/>
        </w:numPr>
        <w:rPr>
          <w:lang w:eastAsia="sl-SI"/>
        </w:rPr>
      </w:pPr>
      <w:r>
        <w:rPr>
          <w:lang w:eastAsia="sl-SI"/>
        </w:rPr>
        <w:t xml:space="preserve">večja </w:t>
      </w:r>
      <w:r w:rsidR="00681E91" w:rsidRPr="00687245">
        <w:rPr>
          <w:lang w:eastAsia="sl-SI"/>
        </w:rPr>
        <w:t>povprečna vrednost portfelja virtualnih valut v letu</w:t>
      </w:r>
      <w:r w:rsidR="00011522" w:rsidRPr="00687245">
        <w:rPr>
          <w:rStyle w:val="Sprotnaopomba-sklic"/>
          <w:lang w:eastAsia="sl-SI"/>
        </w:rPr>
        <w:footnoteReference w:id="5"/>
      </w:r>
      <w:r w:rsidR="00011522" w:rsidRPr="00687245">
        <w:rPr>
          <w:lang w:eastAsia="sl-SI"/>
        </w:rPr>
        <w:t>,</w:t>
      </w:r>
    </w:p>
    <w:p w14:paraId="2B69F096" w14:textId="77777777" w:rsidR="00681E91" w:rsidRPr="00687245" w:rsidRDefault="00681E91" w:rsidP="00596732">
      <w:pPr>
        <w:numPr>
          <w:ilvl w:val="0"/>
          <w:numId w:val="80"/>
        </w:numPr>
        <w:rPr>
          <w:lang w:eastAsia="sl-SI"/>
        </w:rPr>
      </w:pPr>
      <w:r w:rsidRPr="00687245">
        <w:rPr>
          <w:lang w:eastAsia="sl-SI"/>
        </w:rPr>
        <w:t>vlaganja ali uporaba namenske opreme in drugih sredstev za opravljanje dejavnosti</w:t>
      </w:r>
      <w:r w:rsidR="00893516" w:rsidRPr="00687245">
        <w:rPr>
          <w:lang w:eastAsia="sl-SI"/>
        </w:rPr>
        <w:t xml:space="preserve">, </w:t>
      </w:r>
      <w:r w:rsidRPr="00687245">
        <w:rPr>
          <w:lang w:eastAsia="sl-SI"/>
        </w:rPr>
        <w:t>informacij</w:t>
      </w:r>
      <w:r w:rsidR="00893516" w:rsidRPr="00687245">
        <w:rPr>
          <w:lang w:eastAsia="sl-SI"/>
        </w:rPr>
        <w:t xml:space="preserve">, </w:t>
      </w:r>
      <w:r w:rsidRPr="00687245">
        <w:rPr>
          <w:lang w:eastAsia="sl-SI"/>
        </w:rPr>
        <w:t>znanj ter tehnologij,</w:t>
      </w:r>
    </w:p>
    <w:p w14:paraId="1A3F7BB8" w14:textId="77777777" w:rsidR="00893516" w:rsidRDefault="00893516" w:rsidP="00596732">
      <w:pPr>
        <w:numPr>
          <w:ilvl w:val="0"/>
          <w:numId w:val="80"/>
        </w:numPr>
        <w:rPr>
          <w:lang w:eastAsia="sl-SI"/>
        </w:rPr>
      </w:pPr>
      <w:r w:rsidRPr="00687245">
        <w:rPr>
          <w:lang w:eastAsia="sl-SI"/>
        </w:rPr>
        <w:t>obstoj organizacijske strukture in delitve dela med več oseb, z namenom doseganja skupnega cilja.</w:t>
      </w:r>
    </w:p>
    <w:p w14:paraId="1079F16D" w14:textId="77777777" w:rsidR="007D4AF8" w:rsidRDefault="007D4AF8" w:rsidP="00596732">
      <w:pPr>
        <w:ind w:left="720"/>
        <w:rPr>
          <w:lang w:eastAsia="sl-SI"/>
        </w:rPr>
      </w:pPr>
    </w:p>
    <w:p w14:paraId="049756A1" w14:textId="088D8145" w:rsidR="00D81D3E" w:rsidRDefault="00433C89" w:rsidP="0026517C">
      <w:r>
        <w:rPr>
          <w:lang w:eastAsia="sl-SI"/>
        </w:rPr>
        <w:t>I</w:t>
      </w:r>
      <w:r w:rsidR="00923B70">
        <w:rPr>
          <w:lang w:eastAsia="sl-SI"/>
        </w:rPr>
        <w:t>zpoln</w:t>
      </w:r>
      <w:r w:rsidR="000E3F47">
        <w:rPr>
          <w:lang w:eastAsia="sl-SI"/>
        </w:rPr>
        <w:t>jevanje</w:t>
      </w:r>
      <w:r w:rsidR="00923B70">
        <w:rPr>
          <w:lang w:eastAsia="sl-SI"/>
        </w:rPr>
        <w:t xml:space="preserve"> enega ali več kriterijev še ne pomeni</w:t>
      </w:r>
      <w:r w:rsidR="000E3F47">
        <w:rPr>
          <w:lang w:eastAsia="sl-SI"/>
        </w:rPr>
        <w:t xml:space="preserve"> nujno</w:t>
      </w:r>
      <w:r w:rsidR="00923B70">
        <w:rPr>
          <w:lang w:eastAsia="sl-SI"/>
        </w:rPr>
        <w:t xml:space="preserve">, da gre v posameznem primeru za opravljanje dejavnosti. </w:t>
      </w:r>
      <w:r w:rsidR="001523BE">
        <w:rPr>
          <w:lang w:eastAsia="sl-SI"/>
        </w:rPr>
        <w:t>Kriterije je treba obravnavati v medsebojni povezavi</w:t>
      </w:r>
      <w:r w:rsidR="00994EBC">
        <w:rPr>
          <w:lang w:eastAsia="sl-SI"/>
        </w:rPr>
        <w:t>, torej</w:t>
      </w:r>
      <w:r w:rsidR="00E1590A">
        <w:rPr>
          <w:lang w:eastAsia="sl-SI"/>
        </w:rPr>
        <w:t xml:space="preserve"> kot celoto.</w:t>
      </w:r>
      <w:r w:rsidR="001523BE">
        <w:rPr>
          <w:lang w:eastAsia="sl-SI"/>
        </w:rPr>
        <w:t xml:space="preserve"> </w:t>
      </w:r>
      <w:r w:rsidR="00923B70" w:rsidRPr="00472375">
        <w:t>Tako primeroma ni nujno, da bo šlo za</w:t>
      </w:r>
      <w:r w:rsidR="00923B70">
        <w:t xml:space="preserve"> opravljanje</w:t>
      </w:r>
      <w:r w:rsidR="00923B70" w:rsidRPr="00472375">
        <w:t xml:space="preserve"> dejavnost</w:t>
      </w:r>
      <w:r w:rsidR="00923B70">
        <w:t>i</w:t>
      </w:r>
      <w:r w:rsidR="00923B70" w:rsidRPr="00472375">
        <w:t xml:space="preserve">, kljub uporabi </w:t>
      </w:r>
      <w:r w:rsidR="00923B70">
        <w:t xml:space="preserve">namenske opreme, če je </w:t>
      </w:r>
      <w:r w:rsidR="00455EA3">
        <w:t>vrednost</w:t>
      </w:r>
      <w:r w:rsidR="00923B70">
        <w:t xml:space="preserve"> realiziranih naročil</w:t>
      </w:r>
      <w:r w:rsidR="00455EA3">
        <w:t xml:space="preserve"> majhna</w:t>
      </w:r>
      <w:r w:rsidR="00923B70" w:rsidRPr="00472375">
        <w:t xml:space="preserve"> in ne gre za redno trgovanje.</w:t>
      </w:r>
      <w:r w:rsidR="00923B70">
        <w:t xml:space="preserve"> Prav tako</w:t>
      </w:r>
      <w:r w:rsidR="00847FEF">
        <w:t xml:space="preserve"> ni nujno, da </w:t>
      </w:r>
      <w:r w:rsidR="00923B70">
        <w:t>se</w:t>
      </w:r>
      <w:r w:rsidR="00847FEF">
        <w:t xml:space="preserve"> bo</w:t>
      </w:r>
      <w:r w:rsidR="00923B70">
        <w:t xml:space="preserve"> trgovanje posameznika </w:t>
      </w:r>
      <w:r w:rsidR="000E3F47">
        <w:t xml:space="preserve">smatralo </w:t>
      </w:r>
      <w:r w:rsidR="00847FEF">
        <w:t xml:space="preserve">za </w:t>
      </w:r>
      <w:r w:rsidR="00923B70">
        <w:t>opravljanje dejavnosti</w:t>
      </w:r>
      <w:r w:rsidR="000E3F47">
        <w:t xml:space="preserve"> le na podlagi večjega števila realiziranih naročil ali le na podlagi večjega števila trgovalnih dni</w:t>
      </w:r>
      <w:r w:rsidR="00923B70">
        <w:t>,</w:t>
      </w:r>
      <w:r w:rsidR="00994EBC">
        <w:t xml:space="preserve"> </w:t>
      </w:r>
      <w:r w:rsidR="00923B70">
        <w:t xml:space="preserve">če </w:t>
      </w:r>
      <w:r w:rsidR="00847FEF">
        <w:t xml:space="preserve">ne bodo </w:t>
      </w:r>
      <w:r w:rsidR="00923B70">
        <w:t xml:space="preserve">hkrati podane še druge relevantne okoliščine, ki bi kazale na opravljanje dejavnosti. </w:t>
      </w:r>
    </w:p>
    <w:p w14:paraId="0CF1C2CD" w14:textId="00D445FA" w:rsidR="006220DA" w:rsidRDefault="006220DA" w:rsidP="008147D6"/>
    <w:p w14:paraId="6212A86D" w14:textId="1DA93B8B" w:rsidR="006220DA" w:rsidRDefault="006220DA">
      <w:r>
        <w:t>Če torej</w:t>
      </w:r>
      <w:r w:rsidRPr="006220DA">
        <w:t xml:space="preserve"> posameznik doseže določen obseg in način poslovanja in izpolnjuje prej navedene kriterije, mora </w:t>
      </w:r>
      <w:r w:rsidR="009B031B">
        <w:t>t</w:t>
      </w:r>
      <w:r w:rsidR="00D25111">
        <w:t>a</w:t>
      </w:r>
      <w:r>
        <w:t xml:space="preserve"> </w:t>
      </w:r>
      <w:r w:rsidRPr="006220DA">
        <w:t xml:space="preserve">registrirati ustrezno dejavnost. </w:t>
      </w:r>
      <w:r w:rsidR="00757B73">
        <w:t>Pripomniti je treba</w:t>
      </w:r>
      <w:r w:rsidRPr="006220DA">
        <w:t>, da se izpolnjenost teh pogojev presoja po sami vsebini in v vsakem konkretnem primeru posebej.</w:t>
      </w:r>
    </w:p>
    <w:p w14:paraId="791D89A4" w14:textId="77777777" w:rsidR="006220DA" w:rsidRPr="00596732" w:rsidRDefault="006220DA" w:rsidP="00596732">
      <w:pPr>
        <w:rPr>
          <w:rFonts w:cs="Arial"/>
          <w:szCs w:val="20"/>
        </w:rPr>
      </w:pPr>
    </w:p>
    <w:p w14:paraId="7D46FBD1" w14:textId="30EC73B7" w:rsidR="00665AE0" w:rsidRDefault="00665AE0" w:rsidP="00596732">
      <w:pPr>
        <w:rPr>
          <w:rFonts w:cs="Arial"/>
          <w:color w:val="1F497D"/>
          <w:szCs w:val="20"/>
        </w:rPr>
      </w:pPr>
      <w:r w:rsidRPr="00596732">
        <w:rPr>
          <w:rFonts w:cs="Arial"/>
          <w:szCs w:val="20"/>
        </w:rPr>
        <w:t xml:space="preserve">Ob tem </w:t>
      </w:r>
      <w:r w:rsidR="00757B73">
        <w:rPr>
          <w:rFonts w:cs="Arial"/>
          <w:szCs w:val="20"/>
        </w:rPr>
        <w:t>velja poudariti</w:t>
      </w:r>
      <w:r w:rsidRPr="00596732">
        <w:rPr>
          <w:rFonts w:cs="Arial"/>
          <w:szCs w:val="20"/>
        </w:rPr>
        <w:t>, da gre pri trgovanju z virtualnimi valuti za specifično premoženje</w:t>
      </w:r>
      <w:r w:rsidR="003A3F11">
        <w:rPr>
          <w:rFonts w:cs="Arial"/>
          <w:szCs w:val="20"/>
        </w:rPr>
        <w:t>,</w:t>
      </w:r>
      <w:r w:rsidRPr="00596732">
        <w:rPr>
          <w:rFonts w:cs="Arial"/>
          <w:szCs w:val="20"/>
        </w:rPr>
        <w:t xml:space="preserve"> za katero v svetu do sedaj še ni enotnega stališča</w:t>
      </w:r>
      <w:r w:rsidR="00596732">
        <w:rPr>
          <w:rFonts w:cs="Arial"/>
          <w:szCs w:val="20"/>
        </w:rPr>
        <w:t>,</w:t>
      </w:r>
      <w:r w:rsidRPr="00596732">
        <w:rPr>
          <w:rFonts w:cs="Arial"/>
          <w:szCs w:val="20"/>
        </w:rPr>
        <w:t xml:space="preserve"> v katero vrsto oziroma vrste ga je mogoče uvrstiti. </w:t>
      </w:r>
      <w:r w:rsidRPr="00596732">
        <w:rPr>
          <w:rFonts w:cs="Arial"/>
          <w:szCs w:val="20"/>
          <w:lang w:eastAsia="sl-SI"/>
        </w:rPr>
        <w:t xml:space="preserve">Trgi virtualnih valut obstajajo v svetovnem spletu in so posledično globalni. Zaradi visokih tveganj </w:t>
      </w:r>
      <w:r>
        <w:rPr>
          <w:rFonts w:cs="Arial"/>
          <w:szCs w:val="20"/>
          <w:lang w:eastAsia="sl-SI"/>
        </w:rPr>
        <w:t xml:space="preserve">in neobstoječe regulacije so </w:t>
      </w:r>
      <w:r w:rsidRPr="00B72B1A">
        <w:rPr>
          <w:rFonts w:cs="Arial"/>
          <w:szCs w:val="20"/>
          <w:lang w:eastAsia="sl-SI"/>
        </w:rPr>
        <w:t>izredno volatil</w:t>
      </w:r>
      <w:r>
        <w:rPr>
          <w:rFonts w:cs="Arial"/>
          <w:szCs w:val="20"/>
          <w:lang w:eastAsia="sl-SI"/>
        </w:rPr>
        <w:t>ni. Poleg tega se po vsebini nastanka, upravičenj, funkcionalnosti itd. posamezne virtualne valute med seboj razlikujejo. Trgovanje z njimi je zato bistveno drugačno od trgovanja z n</w:t>
      </w:r>
      <w:r w:rsidRPr="00B72B1A">
        <w:rPr>
          <w:rFonts w:cs="Arial"/>
          <w:szCs w:val="20"/>
          <w:lang w:eastAsia="sl-SI"/>
        </w:rPr>
        <w:t>epremičnim premoženjem, starinami, avtomobili</w:t>
      </w:r>
      <w:r>
        <w:rPr>
          <w:rFonts w:cs="Arial"/>
          <w:szCs w:val="20"/>
          <w:lang w:eastAsia="sl-SI"/>
        </w:rPr>
        <w:t>…</w:t>
      </w:r>
      <w:r w:rsidR="00CE3BE4" w:rsidRPr="00CE3BE4">
        <w:rPr>
          <w:rFonts w:cs="Arial"/>
          <w:szCs w:val="20"/>
          <w:lang w:eastAsia="sl-SI"/>
        </w:rPr>
        <w:t xml:space="preserve"> </w:t>
      </w:r>
      <w:r w:rsidR="00CE3BE4" w:rsidRPr="00B72B1A">
        <w:rPr>
          <w:rFonts w:cs="Arial"/>
          <w:szCs w:val="20"/>
          <w:lang w:eastAsia="sl-SI"/>
        </w:rPr>
        <w:t xml:space="preserve">Iz tega </w:t>
      </w:r>
      <w:r w:rsidR="00CE3BE4">
        <w:rPr>
          <w:rFonts w:cs="Arial"/>
          <w:szCs w:val="20"/>
          <w:lang w:eastAsia="sl-SI"/>
        </w:rPr>
        <w:t>sledi</w:t>
      </w:r>
      <w:r w:rsidR="00CE3BE4" w:rsidRPr="00B72B1A">
        <w:rPr>
          <w:rFonts w:cs="Arial"/>
          <w:szCs w:val="20"/>
          <w:lang w:eastAsia="sl-SI"/>
        </w:rPr>
        <w:t>, da</w:t>
      </w:r>
      <w:r w:rsidR="00CE3BE4">
        <w:rPr>
          <w:rFonts w:cs="Arial"/>
          <w:szCs w:val="20"/>
          <w:lang w:eastAsia="sl-SI"/>
        </w:rPr>
        <w:t xml:space="preserve"> pri opredeljevanju, kdaj gre v primeru trgovanja z virtualnimi valutami za opravljanje dejavnosti, niso uporabljivi enaki kriteriji kot v primeru trgovanja z drugimi vrstami premoženja.</w:t>
      </w:r>
    </w:p>
    <w:p w14:paraId="4D6F5DC8" w14:textId="4367961C" w:rsidR="00665AE0" w:rsidRDefault="00665AE0" w:rsidP="00596732">
      <w:pPr>
        <w:rPr>
          <w:rFonts w:cs="Arial"/>
          <w:color w:val="1F497D"/>
          <w:szCs w:val="20"/>
        </w:rPr>
      </w:pPr>
    </w:p>
    <w:p w14:paraId="3075916A" w14:textId="67D26A49" w:rsidR="006220DA" w:rsidRDefault="006220DA" w:rsidP="00596732">
      <w:pPr>
        <w:rPr>
          <w:lang w:eastAsia="sl-SI"/>
        </w:rPr>
      </w:pPr>
      <w:r>
        <w:rPr>
          <w:lang w:eastAsia="sl-SI"/>
        </w:rPr>
        <w:t>D</w:t>
      </w:r>
      <w:r w:rsidRPr="00614517">
        <w:rPr>
          <w:lang w:eastAsia="sl-SI"/>
        </w:rPr>
        <w:t>avčna osnova od dohodka iz dejavnosti</w:t>
      </w:r>
      <w:r>
        <w:rPr>
          <w:lang w:eastAsia="sl-SI"/>
        </w:rPr>
        <w:t xml:space="preserve"> je dobiček (prvi</w:t>
      </w:r>
      <w:r w:rsidRPr="006220DA">
        <w:rPr>
          <w:lang w:eastAsia="sl-SI"/>
        </w:rPr>
        <w:t xml:space="preserve"> odstav</w:t>
      </w:r>
      <w:r>
        <w:rPr>
          <w:lang w:eastAsia="sl-SI"/>
        </w:rPr>
        <w:t>ek</w:t>
      </w:r>
      <w:r w:rsidRPr="006220DA">
        <w:rPr>
          <w:lang w:eastAsia="sl-SI"/>
        </w:rPr>
        <w:t xml:space="preserve"> 48. člena ZDoh-2</w:t>
      </w:r>
      <w:r>
        <w:rPr>
          <w:lang w:eastAsia="sl-SI"/>
        </w:rPr>
        <w:t xml:space="preserve">), </w:t>
      </w:r>
      <w:r w:rsidRPr="00614517">
        <w:rPr>
          <w:lang w:eastAsia="sl-SI"/>
        </w:rPr>
        <w:t>ki se ugotovi kot razlika med prihodki in odhodki, doseženimi v zvezi z opravljanjem dejavnosti, če ni s tem zakonom drugače določeno. Po drugem odstavku se za ugotavljanje prihodkov in odhodkov uporabljajo predpisi o obdavčitvi dohodkov pravnih oseb, če ni s tem zakonom drugače določeno. Več o obdavčitvi pravnih oseb je opisano v nadaljevanju</w:t>
      </w:r>
      <w:r>
        <w:rPr>
          <w:lang w:eastAsia="sl-SI"/>
        </w:rPr>
        <w:t xml:space="preserve"> pod točko 2.2.</w:t>
      </w:r>
    </w:p>
    <w:p w14:paraId="55D89192" w14:textId="77777777" w:rsidR="006220DA" w:rsidRDefault="006220DA" w:rsidP="00596732">
      <w:pPr>
        <w:rPr>
          <w:rFonts w:cs="Arial"/>
          <w:color w:val="1F497D"/>
          <w:szCs w:val="20"/>
        </w:rPr>
      </w:pPr>
    </w:p>
    <w:p w14:paraId="7E9E2050" w14:textId="12B26B51" w:rsidR="00884E2E" w:rsidRDefault="006220DA"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Pr>
          <w:rFonts w:ascii="Arial" w:hAnsi="Arial" w:cs="Arial"/>
          <w:sz w:val="20"/>
          <w:szCs w:val="20"/>
        </w:rPr>
        <w:t>D</w:t>
      </w:r>
      <w:r w:rsidR="00884E2E">
        <w:rPr>
          <w:rFonts w:ascii="Arial" w:hAnsi="Arial" w:cs="Arial"/>
          <w:sz w:val="20"/>
          <w:szCs w:val="20"/>
        </w:rPr>
        <w:t xml:space="preserve">avčna osnova od dohodka iz dejavnosti </w:t>
      </w:r>
      <w:r w:rsidR="0021292E">
        <w:rPr>
          <w:rFonts w:ascii="Arial" w:hAnsi="Arial" w:cs="Arial"/>
          <w:sz w:val="20"/>
          <w:szCs w:val="20"/>
        </w:rPr>
        <w:t xml:space="preserve">se </w:t>
      </w:r>
      <w:r w:rsidR="00884E2E">
        <w:rPr>
          <w:rFonts w:ascii="Arial" w:hAnsi="Arial" w:cs="Arial"/>
          <w:sz w:val="20"/>
          <w:szCs w:val="20"/>
        </w:rPr>
        <w:t>ugotavlja na enega izmed naslednjih načinov:</w:t>
      </w:r>
    </w:p>
    <w:p w14:paraId="134AA164" w14:textId="7777777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Pr>
          <w:rFonts w:ascii="Arial" w:hAnsi="Arial" w:cs="Arial"/>
          <w:sz w:val="20"/>
          <w:szCs w:val="20"/>
        </w:rPr>
        <w:t>- z upoštevanjem dejanskih prihodkov in odhodkov ali</w:t>
      </w:r>
    </w:p>
    <w:p w14:paraId="311E246A" w14:textId="7777777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Pr>
          <w:rFonts w:ascii="Arial" w:hAnsi="Arial" w:cs="Arial"/>
          <w:sz w:val="20"/>
          <w:szCs w:val="20"/>
        </w:rPr>
        <w:t>- z upoštevanjem normiranih odhodkov.</w:t>
      </w:r>
    </w:p>
    <w:p w14:paraId="6C67BAFD" w14:textId="7777777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032BF4FE" w14:textId="60699C0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626161"/>
          <w:sz w:val="20"/>
          <w:szCs w:val="20"/>
        </w:rPr>
      </w:pPr>
      <w:r>
        <w:rPr>
          <w:rFonts w:ascii="Arial" w:hAnsi="Arial" w:cs="Arial"/>
          <w:sz w:val="20"/>
          <w:szCs w:val="20"/>
        </w:rPr>
        <w:t xml:space="preserve">Več o obdavčitvi </w:t>
      </w:r>
      <w:r w:rsidR="006220DA">
        <w:rPr>
          <w:rFonts w:ascii="Arial" w:hAnsi="Arial" w:cs="Arial"/>
          <w:sz w:val="20"/>
          <w:szCs w:val="20"/>
        </w:rPr>
        <w:t xml:space="preserve">dohodkov iz dejavnosti </w:t>
      </w:r>
      <w:r>
        <w:rPr>
          <w:rFonts w:ascii="Arial" w:hAnsi="Arial" w:cs="Arial"/>
          <w:sz w:val="20"/>
          <w:szCs w:val="20"/>
        </w:rPr>
        <w:t>je objavljeno na spletni strani FURS</w:t>
      </w:r>
      <w:r w:rsidR="00E67C0A">
        <w:rPr>
          <w:rFonts w:ascii="Arial" w:hAnsi="Arial" w:cs="Arial"/>
          <w:sz w:val="20"/>
          <w:szCs w:val="20"/>
        </w:rPr>
        <w:t xml:space="preserve"> v</w:t>
      </w:r>
      <w:r>
        <w:rPr>
          <w:rFonts w:ascii="Arial" w:hAnsi="Arial" w:cs="Arial"/>
          <w:sz w:val="20"/>
          <w:szCs w:val="20"/>
        </w:rPr>
        <w:t xml:space="preserve"> </w:t>
      </w:r>
      <w:hyperlink r:id="rId29" w:tooltip="datoteka D O C" w:history="1">
        <w:r w:rsidR="00E67C0A" w:rsidRPr="00E67C0A">
          <w:rPr>
            <w:rStyle w:val="Hiperpovezava"/>
            <w:rFonts w:ascii="Arial" w:hAnsi="Arial" w:cs="Arial"/>
            <w:sz w:val="20"/>
            <w:szCs w:val="20"/>
          </w:rPr>
          <w:t>Brošuri o dohodku iz dejavnosti</w:t>
        </w:r>
      </w:hyperlink>
      <w:r w:rsidR="00E67C0A">
        <w:rPr>
          <w:rFonts w:ascii="Arial" w:hAnsi="Arial" w:cs="Arial"/>
          <w:color w:val="626161"/>
          <w:sz w:val="20"/>
          <w:szCs w:val="20"/>
        </w:rPr>
        <w:t>.</w:t>
      </w:r>
    </w:p>
    <w:p w14:paraId="4E93A484" w14:textId="77777777" w:rsidR="00E67C0A" w:rsidRPr="00E67C0A" w:rsidRDefault="00E67C0A" w:rsidP="00596732">
      <w:pPr>
        <w:pStyle w:val="m4309953109135662623default"/>
        <w:shd w:val="clear" w:color="auto" w:fill="FFFFFF"/>
        <w:spacing w:before="0" w:beforeAutospacing="0" w:after="0" w:afterAutospacing="0" w:line="260" w:lineRule="atLeast"/>
        <w:jc w:val="both"/>
        <w:rPr>
          <w:rFonts w:ascii="Arial" w:hAnsi="Arial" w:cs="Arial"/>
          <w:color w:val="000000"/>
          <w:sz w:val="20"/>
          <w:szCs w:val="20"/>
        </w:rPr>
      </w:pPr>
    </w:p>
    <w:p w14:paraId="48626B6C" w14:textId="274F89AE" w:rsidR="00884E2E" w:rsidRPr="005F6242" w:rsidRDefault="005D6247" w:rsidP="0026517C">
      <w:pPr>
        <w:pStyle w:val="m4309953109135662623default"/>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F</w:t>
      </w:r>
      <w:r w:rsidR="00884E2E" w:rsidRPr="005F6242">
        <w:rPr>
          <w:rFonts w:ascii="Arial" w:hAnsi="Arial" w:cs="Arial"/>
          <w:color w:val="000000"/>
          <w:sz w:val="20"/>
          <w:szCs w:val="20"/>
        </w:rPr>
        <w:t xml:space="preserve">izična oseba, ki opravlja dejavnost, </w:t>
      </w:r>
      <w:r>
        <w:rPr>
          <w:rFonts w:ascii="Arial" w:hAnsi="Arial" w:cs="Arial"/>
          <w:color w:val="000000"/>
          <w:sz w:val="20"/>
          <w:szCs w:val="20"/>
        </w:rPr>
        <w:t xml:space="preserve">ima </w:t>
      </w:r>
      <w:r w:rsidR="00884E2E">
        <w:rPr>
          <w:rFonts w:ascii="Arial" w:hAnsi="Arial" w:cs="Arial"/>
          <w:color w:val="000000"/>
          <w:sz w:val="20"/>
          <w:szCs w:val="20"/>
        </w:rPr>
        <w:t>p</w:t>
      </w:r>
      <w:r w:rsidR="00884E2E" w:rsidRPr="005F6242">
        <w:rPr>
          <w:rFonts w:ascii="Arial" w:hAnsi="Arial" w:cs="Arial"/>
          <w:color w:val="000000"/>
          <w:sz w:val="20"/>
          <w:szCs w:val="20"/>
        </w:rPr>
        <w:t xml:space="preserve">oleg </w:t>
      </w:r>
      <w:r>
        <w:rPr>
          <w:rFonts w:ascii="Arial" w:hAnsi="Arial" w:cs="Arial"/>
          <w:color w:val="000000"/>
          <w:sz w:val="20"/>
          <w:szCs w:val="20"/>
        </w:rPr>
        <w:t xml:space="preserve">obveznosti </w:t>
      </w:r>
      <w:r w:rsidR="00884E2E">
        <w:rPr>
          <w:rFonts w:ascii="Arial" w:hAnsi="Arial" w:cs="Arial"/>
          <w:color w:val="000000"/>
          <w:sz w:val="20"/>
          <w:szCs w:val="20"/>
        </w:rPr>
        <w:t xml:space="preserve">za plačilo dohodnine od dohodka iz dejavnosti, tudi </w:t>
      </w:r>
      <w:r>
        <w:rPr>
          <w:rFonts w:ascii="Arial" w:hAnsi="Arial" w:cs="Arial"/>
          <w:color w:val="000000"/>
          <w:sz w:val="20"/>
          <w:szCs w:val="20"/>
        </w:rPr>
        <w:t>obveznosti</w:t>
      </w:r>
      <w:r w:rsidRPr="005F6242">
        <w:rPr>
          <w:rFonts w:ascii="Arial" w:hAnsi="Arial" w:cs="Arial"/>
          <w:color w:val="000000"/>
          <w:sz w:val="20"/>
          <w:szCs w:val="20"/>
        </w:rPr>
        <w:t xml:space="preserve"> </w:t>
      </w:r>
      <w:r w:rsidR="00884E2E" w:rsidRPr="005F6242">
        <w:rPr>
          <w:rFonts w:ascii="Arial" w:hAnsi="Arial" w:cs="Arial"/>
          <w:color w:val="000000"/>
          <w:sz w:val="20"/>
          <w:szCs w:val="20"/>
        </w:rPr>
        <w:t xml:space="preserve">za </w:t>
      </w:r>
      <w:r>
        <w:rPr>
          <w:rFonts w:ascii="Arial" w:hAnsi="Arial" w:cs="Arial"/>
          <w:color w:val="000000"/>
          <w:sz w:val="20"/>
          <w:szCs w:val="20"/>
        </w:rPr>
        <w:t xml:space="preserve">obračun in </w:t>
      </w:r>
      <w:r w:rsidR="00884E2E" w:rsidRPr="005F6242">
        <w:rPr>
          <w:rFonts w:ascii="Arial" w:hAnsi="Arial" w:cs="Arial"/>
          <w:color w:val="000000"/>
          <w:sz w:val="20"/>
          <w:szCs w:val="20"/>
        </w:rPr>
        <w:t>plač</w:t>
      </w:r>
      <w:r w:rsidR="00884E2E">
        <w:rPr>
          <w:rFonts w:ascii="Arial" w:hAnsi="Arial" w:cs="Arial"/>
          <w:color w:val="000000"/>
          <w:sz w:val="20"/>
          <w:szCs w:val="20"/>
        </w:rPr>
        <w:t>ilo</w:t>
      </w:r>
      <w:r w:rsidR="00884E2E" w:rsidRPr="005F6242">
        <w:rPr>
          <w:rFonts w:ascii="Arial" w:hAnsi="Arial" w:cs="Arial"/>
          <w:color w:val="000000"/>
          <w:sz w:val="20"/>
          <w:szCs w:val="20"/>
        </w:rPr>
        <w:t xml:space="preserve"> prispevkov za socialno varnost. Več o tem je pojasnjeno na spletni strani FURS </w:t>
      </w:r>
      <w:r w:rsidR="00884E2E">
        <w:rPr>
          <w:rFonts w:ascii="Arial" w:hAnsi="Arial" w:cs="Arial"/>
          <w:color w:val="000000"/>
          <w:sz w:val="20"/>
          <w:szCs w:val="20"/>
        </w:rPr>
        <w:t>v</w:t>
      </w:r>
      <w:r w:rsidR="00E67C0A">
        <w:rPr>
          <w:rFonts w:ascii="Arial" w:hAnsi="Arial" w:cs="Arial"/>
          <w:color w:val="000000"/>
          <w:sz w:val="20"/>
          <w:szCs w:val="20"/>
        </w:rPr>
        <w:t xml:space="preserve"> podrobnejšem opisu -</w:t>
      </w:r>
      <w:r w:rsidR="00884E2E">
        <w:rPr>
          <w:rFonts w:ascii="Arial" w:hAnsi="Arial" w:cs="Arial"/>
          <w:color w:val="000000"/>
          <w:sz w:val="20"/>
          <w:szCs w:val="20"/>
        </w:rPr>
        <w:t xml:space="preserve"> </w:t>
      </w:r>
      <w:hyperlink r:id="rId30" w:tooltip="datoteka D O C" w:history="1">
        <w:r w:rsidR="00E67C0A" w:rsidRPr="00E67C0A">
          <w:rPr>
            <w:rStyle w:val="Hiperpovezava"/>
            <w:rFonts w:ascii="Arial" w:hAnsi="Arial" w:cs="Arial"/>
            <w:sz w:val="20"/>
            <w:szCs w:val="20"/>
          </w:rPr>
          <w:t>Plačevanje prispevkov za socialno varnost za zavarovance – samozaposlene osebe</w:t>
        </w:r>
      </w:hyperlink>
      <w:r w:rsidR="00884E2E" w:rsidRPr="00E67C0A">
        <w:rPr>
          <w:rFonts w:ascii="Arial" w:hAnsi="Arial" w:cs="Arial"/>
          <w:color w:val="000000"/>
          <w:sz w:val="20"/>
          <w:szCs w:val="20"/>
        </w:rPr>
        <w:t xml:space="preserve"> in </w:t>
      </w:r>
      <w:hyperlink r:id="rId31" w:tooltip="datoteka D O C" w:history="1">
        <w:r w:rsidR="00E67C0A" w:rsidRPr="00E67C0A">
          <w:rPr>
            <w:rStyle w:val="Hiperpovezava"/>
            <w:rFonts w:ascii="Arial" w:hAnsi="Arial" w:cs="Arial"/>
            <w:sz w:val="20"/>
            <w:szCs w:val="20"/>
          </w:rPr>
          <w:t>Plačevanje prispevkov za socialno varnost za zavarovance – osebe, ki opravljajo dejavnost kot postranski poklic</w:t>
        </w:r>
      </w:hyperlink>
      <w:r w:rsidR="00E67C0A">
        <w:rPr>
          <w:rFonts w:ascii="RepublikaRegular" w:hAnsi="RepublikaRegular"/>
          <w:color w:val="626161"/>
          <w:sz w:val="21"/>
          <w:szCs w:val="21"/>
        </w:rPr>
        <w:t>.</w:t>
      </w:r>
      <w:r w:rsidR="00884E2E">
        <w:rPr>
          <w:rFonts w:ascii="Arial" w:hAnsi="Arial" w:cs="Arial"/>
          <w:color w:val="000000"/>
          <w:sz w:val="20"/>
          <w:szCs w:val="20"/>
        </w:rPr>
        <w:t xml:space="preserve"> </w:t>
      </w:r>
    </w:p>
    <w:p w14:paraId="02BFDC17" w14:textId="77777777" w:rsidR="00B13A42" w:rsidRDefault="00B13A42" w:rsidP="00596732">
      <w:pPr>
        <w:rPr>
          <w:lang w:eastAsia="sl-SI"/>
        </w:rPr>
      </w:pPr>
    </w:p>
    <w:p w14:paraId="156B1E46" w14:textId="73BE6D3E" w:rsidR="00F73BED" w:rsidRPr="000B57C9" w:rsidRDefault="000B57C9" w:rsidP="0026517C">
      <w:pPr>
        <w:pStyle w:val="FURSnaslov2"/>
        <w:rPr>
          <w:lang w:val="sl-SI"/>
        </w:rPr>
      </w:pPr>
      <w:bookmarkStart w:id="43" w:name="_Toc515950127"/>
      <w:bookmarkStart w:id="44" w:name="_Toc516484566"/>
      <w:r>
        <w:rPr>
          <w:lang w:val="sl-SI"/>
        </w:rPr>
        <w:t xml:space="preserve">2.1.3 </w:t>
      </w:r>
      <w:r w:rsidR="00F73BED" w:rsidRPr="000B57C9">
        <w:rPr>
          <w:lang w:val="sl-SI"/>
        </w:rPr>
        <w:t>Primeri</w:t>
      </w:r>
      <w:bookmarkEnd w:id="43"/>
      <w:bookmarkEnd w:id="44"/>
      <w:r w:rsidR="00AC3667" w:rsidRPr="000B57C9">
        <w:rPr>
          <w:lang w:val="sl-SI"/>
        </w:rPr>
        <w:t xml:space="preserve"> </w:t>
      </w:r>
    </w:p>
    <w:p w14:paraId="49751496" w14:textId="77777777" w:rsidR="00D27B6C" w:rsidRDefault="00D27B6C" w:rsidP="00596732">
      <w:pPr>
        <w:ind w:left="765"/>
        <w:rPr>
          <w:b/>
          <w:sz w:val="24"/>
        </w:rPr>
      </w:pPr>
    </w:p>
    <w:p w14:paraId="2BA38EF7" w14:textId="30E0AAEE" w:rsidR="00665260" w:rsidRDefault="00665260" w:rsidP="00596732">
      <w:pPr>
        <w:pStyle w:val="Navadensplet"/>
        <w:numPr>
          <w:ilvl w:val="0"/>
          <w:numId w:val="73"/>
        </w:numPr>
        <w:spacing w:before="0" w:beforeAutospacing="0" w:after="0" w:afterAutospacing="0" w:line="260" w:lineRule="atLeast"/>
        <w:ind w:left="505"/>
        <w:rPr>
          <w:rFonts w:ascii="Arial" w:hAnsi="Arial" w:cs="Arial"/>
          <w:sz w:val="20"/>
          <w:szCs w:val="20"/>
          <w:lang w:eastAsia="en-US"/>
        </w:rPr>
      </w:pPr>
      <w:r>
        <w:rPr>
          <w:rFonts w:ascii="Arial" w:hAnsi="Arial" w:cs="Arial"/>
          <w:sz w:val="20"/>
          <w:szCs w:val="20"/>
          <w:lang w:eastAsia="en-US"/>
        </w:rPr>
        <w:t>Fizična oseba je del svojih prihrankov vložila v nakup virtualnih valut</w:t>
      </w:r>
      <w:r w:rsidR="00C33B7D">
        <w:rPr>
          <w:rFonts w:ascii="Arial" w:hAnsi="Arial" w:cs="Arial"/>
          <w:sz w:val="20"/>
          <w:szCs w:val="20"/>
          <w:lang w:eastAsia="en-US"/>
        </w:rPr>
        <w:t>. Z virtualnimi valutami je a</w:t>
      </w:r>
      <w:r>
        <w:rPr>
          <w:rFonts w:ascii="Arial" w:hAnsi="Arial" w:cs="Arial"/>
          <w:sz w:val="20"/>
          <w:szCs w:val="20"/>
          <w:lang w:eastAsia="en-US"/>
        </w:rPr>
        <w:t>ktivno dnevno oziroma tedensko trgova</w:t>
      </w:r>
      <w:r w:rsidR="00C33B7D">
        <w:rPr>
          <w:rFonts w:ascii="Arial" w:hAnsi="Arial" w:cs="Arial"/>
          <w:sz w:val="20"/>
          <w:szCs w:val="20"/>
          <w:lang w:eastAsia="en-US"/>
        </w:rPr>
        <w:t xml:space="preserve">la, kar se je odrazilo v </w:t>
      </w:r>
      <w:r w:rsidR="005138EE">
        <w:rPr>
          <w:rFonts w:ascii="Arial" w:hAnsi="Arial" w:cs="Arial"/>
          <w:sz w:val="20"/>
          <w:szCs w:val="20"/>
          <w:lang w:eastAsia="en-US"/>
        </w:rPr>
        <w:t>107</w:t>
      </w:r>
      <w:r w:rsidR="00C33B7D">
        <w:rPr>
          <w:rFonts w:ascii="Arial" w:hAnsi="Arial" w:cs="Arial"/>
          <w:sz w:val="20"/>
          <w:szCs w:val="20"/>
          <w:lang w:eastAsia="en-US"/>
        </w:rPr>
        <w:t>.</w:t>
      </w:r>
      <w:r>
        <w:rPr>
          <w:rFonts w:ascii="Arial" w:hAnsi="Arial" w:cs="Arial"/>
          <w:sz w:val="20"/>
          <w:szCs w:val="20"/>
          <w:lang w:eastAsia="en-US"/>
        </w:rPr>
        <w:t xml:space="preserve"> </w:t>
      </w:r>
      <w:r w:rsidR="005138EE">
        <w:rPr>
          <w:rFonts w:ascii="Arial" w:hAnsi="Arial" w:cs="Arial"/>
          <w:sz w:val="20"/>
          <w:szCs w:val="20"/>
          <w:lang w:eastAsia="en-US"/>
        </w:rPr>
        <w:t xml:space="preserve">trgovalnih </w:t>
      </w:r>
      <w:r>
        <w:rPr>
          <w:rFonts w:ascii="Arial" w:hAnsi="Arial" w:cs="Arial"/>
          <w:sz w:val="20"/>
          <w:szCs w:val="20"/>
          <w:lang w:eastAsia="en-US"/>
        </w:rPr>
        <w:t xml:space="preserve">dneh in </w:t>
      </w:r>
      <w:r w:rsidR="00C33B7D">
        <w:rPr>
          <w:rFonts w:ascii="Arial" w:hAnsi="Arial" w:cs="Arial"/>
          <w:sz w:val="20"/>
          <w:szCs w:val="20"/>
          <w:lang w:eastAsia="en-US"/>
        </w:rPr>
        <w:t xml:space="preserve">v </w:t>
      </w:r>
      <w:r w:rsidR="005138EE">
        <w:rPr>
          <w:rFonts w:ascii="Arial" w:hAnsi="Arial" w:cs="Arial"/>
          <w:sz w:val="20"/>
          <w:szCs w:val="20"/>
          <w:lang w:eastAsia="en-US"/>
        </w:rPr>
        <w:t>1.020</w:t>
      </w:r>
      <w:r w:rsidR="003E62FE">
        <w:rPr>
          <w:rFonts w:ascii="Arial" w:hAnsi="Arial" w:cs="Arial"/>
          <w:sz w:val="20"/>
          <w:szCs w:val="20"/>
          <w:lang w:eastAsia="en-US"/>
        </w:rPr>
        <w:t xml:space="preserve"> </w:t>
      </w:r>
      <w:r>
        <w:rPr>
          <w:rFonts w:ascii="Arial" w:hAnsi="Arial" w:cs="Arial"/>
          <w:sz w:val="20"/>
          <w:szCs w:val="20"/>
          <w:lang w:eastAsia="en-US"/>
        </w:rPr>
        <w:t xml:space="preserve">naročilih nakupov in prodaj, ki jih je oseba opravila v obdobju enega leta. </w:t>
      </w:r>
      <w:r w:rsidR="00C33B7D">
        <w:rPr>
          <w:rFonts w:ascii="Arial" w:hAnsi="Arial" w:cs="Arial"/>
          <w:sz w:val="20"/>
          <w:szCs w:val="20"/>
          <w:lang w:eastAsia="en-US"/>
        </w:rPr>
        <w:t xml:space="preserve">Vrednost </w:t>
      </w:r>
      <w:r w:rsidR="005138EE">
        <w:rPr>
          <w:rFonts w:ascii="Arial" w:hAnsi="Arial" w:cs="Arial"/>
          <w:sz w:val="20"/>
          <w:szCs w:val="20"/>
          <w:lang w:eastAsia="en-US"/>
        </w:rPr>
        <w:t xml:space="preserve">vseh </w:t>
      </w:r>
      <w:r w:rsidR="00C33B7D">
        <w:rPr>
          <w:rFonts w:ascii="Arial" w:hAnsi="Arial" w:cs="Arial"/>
          <w:sz w:val="20"/>
          <w:szCs w:val="20"/>
          <w:lang w:eastAsia="en-US"/>
        </w:rPr>
        <w:t xml:space="preserve">izvedenih transakcij </w:t>
      </w:r>
      <w:r>
        <w:rPr>
          <w:rFonts w:ascii="Arial" w:hAnsi="Arial" w:cs="Arial"/>
          <w:sz w:val="20"/>
          <w:szCs w:val="20"/>
          <w:lang w:eastAsia="en-US"/>
        </w:rPr>
        <w:t>na trgih virtualnih valut</w:t>
      </w:r>
      <w:r w:rsidR="00C33B7D">
        <w:rPr>
          <w:rFonts w:ascii="Arial" w:hAnsi="Arial" w:cs="Arial"/>
          <w:sz w:val="20"/>
          <w:szCs w:val="20"/>
          <w:lang w:eastAsia="en-US"/>
        </w:rPr>
        <w:t xml:space="preserve"> je</w:t>
      </w:r>
      <w:r>
        <w:rPr>
          <w:rFonts w:ascii="Arial" w:hAnsi="Arial" w:cs="Arial"/>
          <w:sz w:val="20"/>
          <w:szCs w:val="20"/>
          <w:lang w:eastAsia="en-US"/>
        </w:rPr>
        <w:t xml:space="preserve"> v tekočih cenah, preseg</w:t>
      </w:r>
      <w:r w:rsidR="00C33B7D">
        <w:rPr>
          <w:rFonts w:ascii="Arial" w:hAnsi="Arial" w:cs="Arial"/>
          <w:sz w:val="20"/>
          <w:szCs w:val="20"/>
          <w:lang w:eastAsia="en-US"/>
        </w:rPr>
        <w:t>l</w:t>
      </w:r>
      <w:r>
        <w:rPr>
          <w:rFonts w:ascii="Arial" w:hAnsi="Arial" w:cs="Arial"/>
          <w:sz w:val="20"/>
          <w:szCs w:val="20"/>
          <w:lang w:eastAsia="en-US"/>
        </w:rPr>
        <w:t xml:space="preserve">a 1 mio </w:t>
      </w:r>
      <w:r w:rsidR="001E1FA3">
        <w:rPr>
          <w:rFonts w:ascii="Arial" w:hAnsi="Arial" w:cs="Arial"/>
          <w:sz w:val="20"/>
          <w:szCs w:val="20"/>
          <w:lang w:eastAsia="en-US"/>
        </w:rPr>
        <w:t>€</w:t>
      </w:r>
      <w:r>
        <w:rPr>
          <w:rFonts w:ascii="Arial" w:hAnsi="Arial" w:cs="Arial"/>
          <w:sz w:val="20"/>
          <w:szCs w:val="20"/>
          <w:lang w:eastAsia="en-US"/>
        </w:rPr>
        <w:t>, povprečna vrednost portfelja [(končna + začetna vrednost)/2] v tem obdobju pa znaša</w:t>
      </w:r>
      <w:r w:rsidR="00C33B7D">
        <w:rPr>
          <w:rFonts w:ascii="Arial" w:hAnsi="Arial" w:cs="Arial"/>
          <w:sz w:val="20"/>
          <w:szCs w:val="20"/>
          <w:lang w:eastAsia="en-US"/>
        </w:rPr>
        <w:t xml:space="preserve"> 20</w:t>
      </w:r>
      <w:r w:rsidR="003E62FE">
        <w:rPr>
          <w:rFonts w:ascii="Arial" w:hAnsi="Arial" w:cs="Arial"/>
          <w:sz w:val="20"/>
          <w:szCs w:val="20"/>
          <w:lang w:eastAsia="en-US"/>
        </w:rPr>
        <w:t>0</w:t>
      </w:r>
      <w:r>
        <w:rPr>
          <w:rFonts w:ascii="Arial" w:hAnsi="Arial" w:cs="Arial"/>
          <w:sz w:val="20"/>
          <w:szCs w:val="20"/>
          <w:lang w:eastAsia="en-US"/>
        </w:rPr>
        <w:t xml:space="preserve">.000 </w:t>
      </w:r>
      <w:r w:rsidR="001E1FA3">
        <w:rPr>
          <w:rFonts w:ascii="Arial" w:hAnsi="Arial" w:cs="Arial"/>
          <w:sz w:val="20"/>
          <w:szCs w:val="20"/>
          <w:lang w:eastAsia="en-US"/>
        </w:rPr>
        <w:t>€</w:t>
      </w:r>
      <w:r>
        <w:rPr>
          <w:rFonts w:ascii="Arial" w:hAnsi="Arial" w:cs="Arial"/>
          <w:sz w:val="20"/>
          <w:szCs w:val="20"/>
          <w:lang w:eastAsia="en-US"/>
        </w:rPr>
        <w:t>.</w:t>
      </w:r>
    </w:p>
    <w:p w14:paraId="3CB076B8" w14:textId="77777777" w:rsidR="00665260" w:rsidRDefault="00665260" w:rsidP="00596732">
      <w:pPr>
        <w:pStyle w:val="Navadensplet"/>
        <w:spacing w:before="0" w:beforeAutospacing="0" w:after="0" w:afterAutospacing="0" w:line="260" w:lineRule="atLeast"/>
        <w:ind w:left="505"/>
        <w:rPr>
          <w:rFonts w:ascii="Arial" w:hAnsi="Arial" w:cs="Arial"/>
          <w:sz w:val="20"/>
          <w:szCs w:val="20"/>
          <w:lang w:eastAsia="en-US"/>
        </w:rPr>
      </w:pPr>
    </w:p>
    <w:p w14:paraId="58C73447" w14:textId="552D5479"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r>
        <w:rPr>
          <w:rFonts w:ascii="Arial" w:hAnsi="Arial" w:cs="Arial"/>
          <w:i/>
          <w:iCs/>
          <w:sz w:val="20"/>
          <w:szCs w:val="20"/>
          <w:lang w:eastAsia="en-US"/>
        </w:rPr>
        <w:t xml:space="preserve">Število trgovalnih dni, ki jih je davčni zavezanec v opravil v obdobju enega leta, </w:t>
      </w:r>
      <w:r w:rsidR="003E62FE">
        <w:rPr>
          <w:rFonts w:ascii="Arial" w:hAnsi="Arial" w:cs="Arial"/>
          <w:i/>
          <w:iCs/>
          <w:sz w:val="20"/>
          <w:szCs w:val="20"/>
          <w:lang w:eastAsia="en-US"/>
        </w:rPr>
        <w:t>š</w:t>
      </w:r>
      <w:r>
        <w:rPr>
          <w:rFonts w:ascii="Arial" w:hAnsi="Arial" w:cs="Arial"/>
          <w:i/>
          <w:iCs/>
          <w:sz w:val="20"/>
          <w:szCs w:val="20"/>
          <w:lang w:eastAsia="en-US"/>
        </w:rPr>
        <w:t>tevilo</w:t>
      </w:r>
      <w:r w:rsidR="00847FEF">
        <w:rPr>
          <w:rFonts w:ascii="Arial" w:hAnsi="Arial" w:cs="Arial"/>
          <w:i/>
          <w:iCs/>
          <w:sz w:val="20"/>
          <w:szCs w:val="20"/>
          <w:lang w:eastAsia="en-US"/>
        </w:rPr>
        <w:t xml:space="preserve"> realiziranih</w:t>
      </w:r>
      <w:r>
        <w:rPr>
          <w:rFonts w:ascii="Arial" w:hAnsi="Arial" w:cs="Arial"/>
          <w:i/>
          <w:iCs/>
          <w:sz w:val="20"/>
          <w:szCs w:val="20"/>
          <w:lang w:eastAsia="en-US"/>
        </w:rPr>
        <w:t xml:space="preserve"> naročil, ki jih je zavezanec opravil v obdobju enega leta, vrednost </w:t>
      </w:r>
      <w:r w:rsidR="00847FEF">
        <w:rPr>
          <w:rFonts w:ascii="Arial" w:hAnsi="Arial" w:cs="Arial"/>
          <w:i/>
          <w:iCs/>
          <w:sz w:val="20"/>
          <w:szCs w:val="20"/>
          <w:lang w:eastAsia="en-US"/>
        </w:rPr>
        <w:t xml:space="preserve">realiziranih </w:t>
      </w:r>
      <w:r w:rsidR="005138EE">
        <w:rPr>
          <w:rFonts w:ascii="Arial" w:hAnsi="Arial" w:cs="Arial"/>
          <w:i/>
          <w:iCs/>
          <w:sz w:val="20"/>
          <w:szCs w:val="20"/>
          <w:lang w:eastAsia="en-US"/>
        </w:rPr>
        <w:t>transakcij</w:t>
      </w:r>
      <w:r w:rsidR="00847FEF">
        <w:rPr>
          <w:rFonts w:ascii="Arial" w:hAnsi="Arial" w:cs="Arial"/>
          <w:i/>
          <w:iCs/>
          <w:sz w:val="20"/>
          <w:szCs w:val="20"/>
          <w:lang w:eastAsia="en-US"/>
        </w:rPr>
        <w:t xml:space="preserve"> </w:t>
      </w:r>
      <w:r>
        <w:rPr>
          <w:rFonts w:ascii="Arial" w:hAnsi="Arial" w:cs="Arial"/>
          <w:i/>
          <w:iCs/>
          <w:sz w:val="20"/>
          <w:szCs w:val="20"/>
          <w:lang w:eastAsia="en-US"/>
        </w:rPr>
        <w:t>tem obdobju</w:t>
      </w:r>
      <w:r w:rsidR="003E62FE">
        <w:rPr>
          <w:rFonts w:ascii="Arial" w:hAnsi="Arial" w:cs="Arial"/>
          <w:i/>
          <w:iCs/>
          <w:sz w:val="20"/>
          <w:szCs w:val="20"/>
          <w:lang w:eastAsia="en-US"/>
        </w:rPr>
        <w:t>,</w:t>
      </w:r>
      <w:r>
        <w:rPr>
          <w:rFonts w:ascii="Arial" w:hAnsi="Arial" w:cs="Arial"/>
          <w:i/>
          <w:iCs/>
          <w:sz w:val="20"/>
          <w:szCs w:val="20"/>
          <w:lang w:eastAsia="en-US"/>
        </w:rPr>
        <w:t xml:space="preserve"> ter povprečna vrednost portfelja virtualnih valut kažejo, da ima ustvarjen dohodek naravo dohodka iz opravljanja dejavnosti. Oseba ga dosega z rednim in trajnim trgovanjem (trajno, aktivno, samostojno in neodvisno delovanje, usmerjeno v pridobivanje dobička oziroma dohodka).</w:t>
      </w:r>
    </w:p>
    <w:p w14:paraId="6D2D73E9" w14:textId="77777777" w:rsidR="00665260" w:rsidRDefault="00665260" w:rsidP="00596732">
      <w:pPr>
        <w:pStyle w:val="Navadensplet"/>
        <w:spacing w:before="0" w:beforeAutospacing="0" w:after="0" w:afterAutospacing="0" w:line="260" w:lineRule="atLeast"/>
        <w:rPr>
          <w:rFonts w:ascii="Calibri" w:hAnsi="Calibri"/>
          <w:sz w:val="22"/>
          <w:szCs w:val="22"/>
          <w:lang w:eastAsia="en-US"/>
        </w:rPr>
      </w:pPr>
    </w:p>
    <w:p w14:paraId="03C4B5F9" w14:textId="01AE3729" w:rsidR="00665260" w:rsidRDefault="00665260" w:rsidP="00596732">
      <w:pPr>
        <w:pStyle w:val="Navadensplet"/>
        <w:numPr>
          <w:ilvl w:val="0"/>
          <w:numId w:val="73"/>
        </w:numPr>
        <w:spacing w:before="0" w:beforeAutospacing="0" w:after="0" w:afterAutospacing="0" w:line="260" w:lineRule="atLeast"/>
        <w:ind w:left="505"/>
        <w:rPr>
          <w:rFonts w:ascii="Arial" w:hAnsi="Arial" w:cs="Arial"/>
          <w:sz w:val="20"/>
          <w:szCs w:val="20"/>
          <w:lang w:eastAsia="en-US"/>
        </w:rPr>
      </w:pPr>
      <w:r>
        <w:rPr>
          <w:rFonts w:ascii="Arial" w:hAnsi="Arial" w:cs="Arial"/>
          <w:sz w:val="20"/>
          <w:szCs w:val="20"/>
          <w:lang w:eastAsia="en-US"/>
        </w:rPr>
        <w:t xml:space="preserve">Fizična oseba </w:t>
      </w:r>
      <w:r w:rsidR="005138EE">
        <w:rPr>
          <w:rFonts w:ascii="Arial" w:hAnsi="Arial" w:cs="Arial"/>
          <w:sz w:val="20"/>
          <w:szCs w:val="20"/>
          <w:lang w:eastAsia="en-US"/>
        </w:rPr>
        <w:t xml:space="preserve">aktivno </w:t>
      </w:r>
      <w:r>
        <w:rPr>
          <w:rFonts w:ascii="Arial" w:hAnsi="Arial" w:cs="Arial"/>
          <w:sz w:val="20"/>
          <w:szCs w:val="20"/>
          <w:lang w:eastAsia="en-US"/>
        </w:rPr>
        <w:t xml:space="preserve">trguje na </w:t>
      </w:r>
      <w:r w:rsidR="005138EE">
        <w:rPr>
          <w:rFonts w:ascii="Arial" w:hAnsi="Arial" w:cs="Arial"/>
          <w:sz w:val="20"/>
          <w:szCs w:val="20"/>
          <w:lang w:eastAsia="en-US"/>
        </w:rPr>
        <w:t>trgih</w:t>
      </w:r>
      <w:r>
        <w:rPr>
          <w:rFonts w:ascii="Arial" w:hAnsi="Arial" w:cs="Arial"/>
          <w:sz w:val="20"/>
          <w:szCs w:val="20"/>
          <w:lang w:eastAsia="en-US"/>
        </w:rPr>
        <w:t xml:space="preserve"> virtualnih valut</w:t>
      </w:r>
      <w:r w:rsidR="005138EE">
        <w:rPr>
          <w:rFonts w:ascii="Arial" w:hAnsi="Arial" w:cs="Arial"/>
          <w:sz w:val="20"/>
          <w:szCs w:val="20"/>
          <w:lang w:eastAsia="en-US"/>
        </w:rPr>
        <w:t>.</w:t>
      </w:r>
      <w:r>
        <w:rPr>
          <w:rFonts w:ascii="Arial" w:hAnsi="Arial" w:cs="Arial"/>
          <w:sz w:val="20"/>
          <w:szCs w:val="20"/>
          <w:lang w:eastAsia="en-US"/>
        </w:rPr>
        <w:t xml:space="preserve"> V obdobju enega leta je </w:t>
      </w:r>
      <w:r w:rsidR="005138EE">
        <w:rPr>
          <w:rFonts w:ascii="Arial" w:hAnsi="Arial" w:cs="Arial"/>
          <w:sz w:val="20"/>
          <w:szCs w:val="20"/>
          <w:lang w:eastAsia="en-US"/>
        </w:rPr>
        <w:t xml:space="preserve">tako na teh trgih </w:t>
      </w:r>
      <w:r w:rsidR="003E62FE">
        <w:rPr>
          <w:rFonts w:ascii="Arial" w:hAnsi="Arial" w:cs="Arial"/>
          <w:sz w:val="20"/>
          <w:szCs w:val="20"/>
          <w:lang w:eastAsia="en-US"/>
        </w:rPr>
        <w:t xml:space="preserve">imela </w:t>
      </w:r>
      <w:r w:rsidR="005138EE">
        <w:rPr>
          <w:rFonts w:ascii="Arial" w:hAnsi="Arial" w:cs="Arial"/>
          <w:sz w:val="20"/>
          <w:szCs w:val="20"/>
          <w:lang w:eastAsia="en-US"/>
        </w:rPr>
        <w:t>103</w:t>
      </w:r>
      <w:r>
        <w:rPr>
          <w:rFonts w:ascii="Arial" w:hAnsi="Arial" w:cs="Arial"/>
          <w:sz w:val="20"/>
          <w:szCs w:val="20"/>
          <w:lang w:eastAsia="en-US"/>
        </w:rPr>
        <w:t xml:space="preserve"> trgovaln</w:t>
      </w:r>
      <w:r w:rsidR="005138EE">
        <w:rPr>
          <w:rFonts w:ascii="Arial" w:hAnsi="Arial" w:cs="Arial"/>
          <w:sz w:val="20"/>
          <w:szCs w:val="20"/>
          <w:lang w:eastAsia="en-US"/>
        </w:rPr>
        <w:t>e dneve</w:t>
      </w:r>
      <w:r>
        <w:rPr>
          <w:rFonts w:ascii="Arial" w:hAnsi="Arial" w:cs="Arial"/>
          <w:sz w:val="20"/>
          <w:szCs w:val="20"/>
          <w:lang w:eastAsia="en-US"/>
        </w:rPr>
        <w:t xml:space="preserve">. Povprečna vrednost portfelja [(končna + začetna vrednost)/2] v tem obdobju je znašala </w:t>
      </w:r>
      <w:r w:rsidR="003E62FE" w:rsidRPr="00F865FE">
        <w:rPr>
          <w:rFonts w:ascii="Arial" w:hAnsi="Arial" w:cs="Arial"/>
          <w:sz w:val="20"/>
          <w:szCs w:val="20"/>
          <w:lang w:eastAsia="en-US"/>
        </w:rPr>
        <w:t>210</w:t>
      </w:r>
      <w:r>
        <w:rPr>
          <w:rFonts w:ascii="Arial" w:hAnsi="Arial" w:cs="Arial"/>
          <w:sz w:val="20"/>
          <w:szCs w:val="20"/>
          <w:lang w:eastAsia="en-US"/>
        </w:rPr>
        <w:t xml:space="preserve">.000 </w:t>
      </w:r>
      <w:r w:rsidR="001E1FA3">
        <w:rPr>
          <w:rFonts w:ascii="Arial" w:hAnsi="Arial" w:cs="Arial"/>
          <w:sz w:val="20"/>
          <w:szCs w:val="20"/>
          <w:lang w:eastAsia="en-US"/>
        </w:rPr>
        <w:t>€</w:t>
      </w:r>
      <w:r>
        <w:rPr>
          <w:rFonts w:ascii="Arial" w:hAnsi="Arial" w:cs="Arial"/>
          <w:sz w:val="20"/>
          <w:szCs w:val="20"/>
          <w:lang w:eastAsia="en-US"/>
        </w:rPr>
        <w:t>. Hkrati je fizična oseba del (neformalno) organizirane skupine ljudi, ki si je načrtno razdelila posamezne delovne naloge (npr. spremljanje posameznih segmentov trga virtualnih valut). Med seboj si izmenjujejo pridobljena znanja, podatke in informacije oziroma na drug način (poslovno) sodelujejo z namenom doseganja dobičkov pri trgovanju.</w:t>
      </w:r>
    </w:p>
    <w:p w14:paraId="2C85BC8B" w14:textId="77777777" w:rsidR="00665260" w:rsidRDefault="00665260" w:rsidP="00596732">
      <w:pPr>
        <w:pStyle w:val="Navadensplet"/>
        <w:spacing w:before="0" w:beforeAutospacing="0" w:after="0" w:afterAutospacing="0" w:line="260" w:lineRule="atLeast"/>
        <w:ind w:left="505"/>
        <w:rPr>
          <w:rFonts w:ascii="Arial" w:hAnsi="Arial" w:cs="Arial"/>
          <w:sz w:val="20"/>
          <w:szCs w:val="20"/>
          <w:lang w:eastAsia="en-US"/>
        </w:rPr>
      </w:pPr>
    </w:p>
    <w:p w14:paraId="219EE4FC" w14:textId="77777777"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r>
        <w:rPr>
          <w:rFonts w:ascii="Arial" w:hAnsi="Arial" w:cs="Arial"/>
          <w:i/>
          <w:iCs/>
          <w:sz w:val="20"/>
          <w:szCs w:val="20"/>
          <w:lang w:eastAsia="en-US"/>
        </w:rPr>
        <w:t>Število trgovalnih dni, ki jih je davčni zavezanec v opravil v obdobju enega leta, povprečna vrednost portfelja virtualnih valut in obstoj organizacijske strukture namenjene doseganju večje uspešnosti pri trgovanju, kažejo, da ima ustvarjen dohodek naravo dohodka iz opravljanja dejavnosti. Oseba ga dosega z rednim in trajnim trgovanjem (trajno, aktivno, samostojno in neodvisno delovanje, usmerjeno v pridobivanje dobička oziroma dohodka).</w:t>
      </w:r>
    </w:p>
    <w:p w14:paraId="4A3EB58F" w14:textId="77777777" w:rsidR="00665260" w:rsidRDefault="00665260" w:rsidP="00596732">
      <w:pPr>
        <w:pStyle w:val="Navadensplet"/>
        <w:spacing w:before="0" w:beforeAutospacing="0" w:after="0" w:afterAutospacing="0" w:line="260" w:lineRule="atLeast"/>
        <w:rPr>
          <w:rFonts w:ascii="Calibri" w:hAnsi="Calibri"/>
          <w:sz w:val="22"/>
          <w:szCs w:val="22"/>
          <w:lang w:eastAsia="en-US"/>
        </w:rPr>
      </w:pPr>
    </w:p>
    <w:p w14:paraId="62C8057D" w14:textId="6A0BAC78" w:rsidR="00665260" w:rsidRDefault="00665260" w:rsidP="00596732">
      <w:pPr>
        <w:pStyle w:val="Navadensplet"/>
        <w:numPr>
          <w:ilvl w:val="0"/>
          <w:numId w:val="73"/>
        </w:numPr>
        <w:spacing w:before="0" w:beforeAutospacing="0" w:after="0" w:afterAutospacing="0" w:line="260" w:lineRule="atLeast"/>
        <w:ind w:left="505"/>
        <w:rPr>
          <w:rFonts w:ascii="Arial" w:hAnsi="Arial" w:cs="Arial"/>
          <w:i/>
          <w:iCs/>
          <w:sz w:val="20"/>
          <w:szCs w:val="20"/>
          <w:lang w:eastAsia="en-US"/>
        </w:rPr>
      </w:pPr>
      <w:r>
        <w:rPr>
          <w:rFonts w:ascii="Arial" w:hAnsi="Arial" w:cs="Arial"/>
          <w:sz w:val="20"/>
          <w:szCs w:val="20"/>
          <w:lang w:eastAsia="en-US"/>
        </w:rPr>
        <w:t>Fizična oseba trguje na borzah</w:t>
      </w:r>
      <w:r w:rsidR="005138EE">
        <w:rPr>
          <w:rFonts w:ascii="Arial" w:hAnsi="Arial" w:cs="Arial"/>
          <w:sz w:val="20"/>
          <w:szCs w:val="20"/>
          <w:lang w:eastAsia="en-US"/>
        </w:rPr>
        <w:t>. V obdobju enega leta je</w:t>
      </w:r>
      <w:r>
        <w:rPr>
          <w:rFonts w:ascii="Arial" w:hAnsi="Arial" w:cs="Arial"/>
          <w:sz w:val="20"/>
          <w:szCs w:val="20"/>
          <w:lang w:eastAsia="en-US"/>
        </w:rPr>
        <w:t xml:space="preserve"> na borzah virtualnih valut izvedla </w:t>
      </w:r>
      <w:r w:rsidR="005138EE">
        <w:rPr>
          <w:rFonts w:ascii="Arial" w:hAnsi="Arial" w:cs="Arial"/>
          <w:sz w:val="20"/>
          <w:szCs w:val="20"/>
          <w:lang w:eastAsia="en-US"/>
        </w:rPr>
        <w:t>1.080</w:t>
      </w:r>
      <w:r>
        <w:rPr>
          <w:rFonts w:ascii="Arial" w:hAnsi="Arial" w:cs="Arial"/>
          <w:sz w:val="20"/>
          <w:szCs w:val="20"/>
          <w:lang w:eastAsia="en-US"/>
        </w:rPr>
        <w:t xml:space="preserve"> naročil</w:t>
      </w:r>
      <w:r w:rsidR="006D78A4">
        <w:rPr>
          <w:rFonts w:ascii="Arial" w:hAnsi="Arial" w:cs="Arial"/>
          <w:sz w:val="20"/>
          <w:szCs w:val="20"/>
          <w:lang w:eastAsia="en-US"/>
        </w:rPr>
        <w:t xml:space="preserve"> poslov</w:t>
      </w:r>
      <w:r>
        <w:rPr>
          <w:rFonts w:ascii="Arial" w:hAnsi="Arial" w:cs="Arial"/>
          <w:sz w:val="20"/>
          <w:szCs w:val="20"/>
          <w:lang w:eastAsia="en-US"/>
        </w:rPr>
        <w:t xml:space="preserve">. Skupna vrednost vseh </w:t>
      </w:r>
      <w:r w:rsidR="005138EE">
        <w:rPr>
          <w:rFonts w:ascii="Arial" w:hAnsi="Arial" w:cs="Arial"/>
          <w:sz w:val="20"/>
          <w:szCs w:val="20"/>
          <w:lang w:eastAsia="en-US"/>
        </w:rPr>
        <w:t>transakcij</w:t>
      </w:r>
      <w:r>
        <w:rPr>
          <w:rFonts w:ascii="Arial" w:hAnsi="Arial" w:cs="Arial"/>
          <w:sz w:val="20"/>
          <w:szCs w:val="20"/>
          <w:lang w:eastAsia="en-US"/>
        </w:rPr>
        <w:t xml:space="preserve"> fizične osebe na trgih virtualnih valut presega </w:t>
      </w:r>
      <w:r w:rsidR="006D78A4">
        <w:rPr>
          <w:rFonts w:ascii="Arial" w:hAnsi="Arial" w:cs="Arial"/>
          <w:sz w:val="20"/>
          <w:szCs w:val="20"/>
          <w:lang w:eastAsia="en-US"/>
        </w:rPr>
        <w:t>1 mio</w:t>
      </w:r>
      <w:r>
        <w:rPr>
          <w:rFonts w:ascii="Arial" w:hAnsi="Arial" w:cs="Arial"/>
          <w:sz w:val="20"/>
          <w:szCs w:val="20"/>
          <w:lang w:eastAsia="en-US"/>
        </w:rPr>
        <w:t xml:space="preserve"> </w:t>
      </w:r>
      <w:r w:rsidR="001E1FA3">
        <w:rPr>
          <w:rFonts w:ascii="Arial" w:hAnsi="Arial" w:cs="Arial"/>
          <w:sz w:val="20"/>
          <w:szCs w:val="20"/>
          <w:lang w:eastAsia="en-US"/>
        </w:rPr>
        <w:t>€</w:t>
      </w:r>
      <w:r>
        <w:rPr>
          <w:rFonts w:ascii="Arial" w:hAnsi="Arial" w:cs="Arial"/>
          <w:sz w:val="20"/>
          <w:szCs w:val="20"/>
          <w:lang w:eastAsia="en-US"/>
        </w:rPr>
        <w:t>. Oseba vlaga oziroma investira v specializirano računalniško in drugo opremo in/</w:t>
      </w:r>
      <w:r w:rsidR="00757B73">
        <w:rPr>
          <w:rFonts w:ascii="Arial" w:hAnsi="Arial" w:cs="Arial"/>
          <w:sz w:val="20"/>
          <w:szCs w:val="20"/>
          <w:lang w:eastAsia="en-US"/>
        </w:rPr>
        <w:t xml:space="preserve"> </w:t>
      </w:r>
      <w:r>
        <w:rPr>
          <w:rFonts w:ascii="Arial" w:hAnsi="Arial" w:cs="Arial"/>
          <w:sz w:val="20"/>
          <w:szCs w:val="20"/>
          <w:lang w:eastAsia="en-US"/>
        </w:rPr>
        <w:t>ali v pridobivanje informacij, znanj in poslovnih povezav za namene trgovanja z virtualnimi valutami.</w:t>
      </w:r>
    </w:p>
    <w:p w14:paraId="2E8784BF" w14:textId="77777777"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p>
    <w:p w14:paraId="1FFC624A" w14:textId="6D844677"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r>
        <w:rPr>
          <w:rFonts w:ascii="Arial" w:hAnsi="Arial" w:cs="Arial"/>
          <w:i/>
          <w:iCs/>
          <w:sz w:val="20"/>
          <w:szCs w:val="20"/>
          <w:lang w:eastAsia="en-US"/>
        </w:rPr>
        <w:t>Število</w:t>
      </w:r>
      <w:r w:rsidR="00847FEF">
        <w:rPr>
          <w:rFonts w:ascii="Arial" w:hAnsi="Arial" w:cs="Arial"/>
          <w:i/>
          <w:iCs/>
          <w:sz w:val="20"/>
          <w:szCs w:val="20"/>
          <w:lang w:eastAsia="en-US"/>
        </w:rPr>
        <w:t xml:space="preserve"> realiziranih</w:t>
      </w:r>
      <w:r>
        <w:rPr>
          <w:rFonts w:ascii="Arial" w:hAnsi="Arial" w:cs="Arial"/>
          <w:i/>
          <w:iCs/>
          <w:sz w:val="20"/>
          <w:szCs w:val="20"/>
          <w:lang w:eastAsia="en-US"/>
        </w:rPr>
        <w:t xml:space="preserve"> naročil, ki jih je davčni zavezanec opravil v obdobju enega leta, vrednost </w:t>
      </w:r>
      <w:r w:rsidR="00847FEF">
        <w:rPr>
          <w:rFonts w:ascii="Arial" w:hAnsi="Arial" w:cs="Arial"/>
          <w:i/>
          <w:iCs/>
          <w:sz w:val="20"/>
          <w:szCs w:val="20"/>
          <w:lang w:eastAsia="en-US"/>
        </w:rPr>
        <w:t xml:space="preserve">realiziranih </w:t>
      </w:r>
      <w:r w:rsidR="005138EE">
        <w:rPr>
          <w:rFonts w:ascii="Arial" w:hAnsi="Arial" w:cs="Arial"/>
          <w:i/>
          <w:iCs/>
          <w:sz w:val="20"/>
          <w:szCs w:val="20"/>
          <w:lang w:eastAsia="en-US"/>
        </w:rPr>
        <w:t>transakcij</w:t>
      </w:r>
      <w:r>
        <w:rPr>
          <w:rFonts w:ascii="Arial" w:hAnsi="Arial" w:cs="Arial"/>
          <w:i/>
          <w:iCs/>
          <w:sz w:val="20"/>
          <w:szCs w:val="20"/>
          <w:lang w:eastAsia="en-US"/>
        </w:rPr>
        <w:t xml:space="preserve"> v obdobju enega leta, ter vlaganja v opremo in/ali v pridobivanje informacij za namene trgovanja kažejo, da ima ustvarjen dohodek naravo dohodka iz opravljanja dejavnosti. Oseba ga dosega z rednim in trajnim trgovanjem (trajno, aktivno, samostojno in neodvisno delovanje, usmerjeno v pridobivanje dobička oziroma dohodka).</w:t>
      </w:r>
    </w:p>
    <w:p w14:paraId="30536EA0" w14:textId="231D7A96" w:rsidR="00665260" w:rsidRDefault="00665260" w:rsidP="00596732">
      <w:pPr>
        <w:pStyle w:val="Navadensplet"/>
        <w:spacing w:line="260" w:lineRule="atLeast"/>
        <w:ind w:left="505"/>
        <w:rPr>
          <w:rFonts w:ascii="Arial" w:hAnsi="Arial" w:cs="Arial"/>
          <w:i/>
          <w:iCs/>
          <w:sz w:val="20"/>
          <w:szCs w:val="20"/>
          <w:lang w:eastAsia="en-US"/>
        </w:rPr>
      </w:pPr>
      <w:r>
        <w:rPr>
          <w:rFonts w:ascii="Arial" w:hAnsi="Arial" w:cs="Arial"/>
          <w:i/>
          <w:iCs/>
          <w:sz w:val="20"/>
          <w:szCs w:val="20"/>
          <w:lang w:eastAsia="en-US"/>
        </w:rPr>
        <w:t>V primerih od 1 do 3 ima ustvarjen dohodek naravo dohodka iz opravljanja dejavnosti. Oseba mora najkasneje, ko so razvidne okoliščine trajnega, rednega trgovanja, registrirati ustrezno dejavnost, dokumentirati svoje poslovne dogodke in voditi ustrezne poslovne knjige v skladu z</w:t>
      </w:r>
      <w:r w:rsidR="00576DB5">
        <w:rPr>
          <w:rFonts w:ascii="Arial" w:hAnsi="Arial" w:cs="Arial"/>
          <w:i/>
          <w:iCs/>
          <w:sz w:val="20"/>
          <w:szCs w:val="20"/>
          <w:lang w:eastAsia="en-US"/>
        </w:rPr>
        <w:t xml:space="preserve"> računovodskimi standardi.</w:t>
      </w:r>
    </w:p>
    <w:p w14:paraId="0BC7BD61" w14:textId="1C09E930" w:rsidR="005A5CAA" w:rsidRDefault="00B84F00" w:rsidP="0026517C">
      <w:pPr>
        <w:pStyle w:val="Navadensplet"/>
        <w:numPr>
          <w:ilvl w:val="0"/>
          <w:numId w:val="53"/>
        </w:numPr>
        <w:spacing w:before="0" w:beforeAutospacing="0" w:after="0" w:afterAutospacing="0" w:line="260" w:lineRule="atLeast"/>
        <w:rPr>
          <w:rFonts w:ascii="Arial" w:hAnsi="Arial" w:cs="Arial"/>
          <w:i/>
          <w:sz w:val="20"/>
          <w:szCs w:val="20"/>
        </w:rPr>
      </w:pPr>
      <w:r w:rsidRPr="005A5CAA">
        <w:rPr>
          <w:rFonts w:ascii="Arial" w:hAnsi="Arial" w:cs="Arial"/>
          <w:sz w:val="20"/>
          <w:szCs w:val="20"/>
          <w:lang w:eastAsia="en-US"/>
        </w:rPr>
        <w:t xml:space="preserve">Fizična oseba je v letu 2015 </w:t>
      </w:r>
      <w:r w:rsidR="007C1335">
        <w:rPr>
          <w:rFonts w:ascii="Arial" w:hAnsi="Arial" w:cs="Arial"/>
          <w:sz w:val="20"/>
          <w:szCs w:val="20"/>
          <w:lang w:eastAsia="en-US"/>
        </w:rPr>
        <w:t xml:space="preserve">kupovala virtualne valute. Skupna vrednost nakupov </w:t>
      </w:r>
      <w:r w:rsidR="00633159">
        <w:rPr>
          <w:rFonts w:ascii="Arial" w:hAnsi="Arial" w:cs="Arial"/>
          <w:sz w:val="20"/>
          <w:szCs w:val="20"/>
          <w:lang w:eastAsia="en-US"/>
        </w:rPr>
        <w:t xml:space="preserve">v letu 2015 </w:t>
      </w:r>
      <w:r w:rsidR="007C1335">
        <w:rPr>
          <w:rFonts w:ascii="Arial" w:hAnsi="Arial" w:cs="Arial"/>
          <w:sz w:val="20"/>
          <w:szCs w:val="20"/>
          <w:lang w:eastAsia="en-US"/>
        </w:rPr>
        <w:t xml:space="preserve">je znašala </w:t>
      </w:r>
      <w:r w:rsidR="006D78A4">
        <w:rPr>
          <w:rFonts w:ascii="Arial" w:hAnsi="Arial" w:cs="Arial"/>
          <w:sz w:val="20"/>
          <w:szCs w:val="20"/>
          <w:lang w:eastAsia="en-US"/>
        </w:rPr>
        <w:t>50</w:t>
      </w:r>
      <w:r w:rsidR="007C1335">
        <w:rPr>
          <w:rFonts w:ascii="Arial" w:hAnsi="Arial" w:cs="Arial"/>
          <w:sz w:val="20"/>
          <w:szCs w:val="20"/>
          <w:lang w:eastAsia="en-US"/>
        </w:rPr>
        <w:t xml:space="preserve">.000 </w:t>
      </w:r>
      <w:r w:rsidR="001E1FA3">
        <w:rPr>
          <w:rFonts w:ascii="Arial" w:hAnsi="Arial" w:cs="Arial"/>
          <w:sz w:val="20"/>
          <w:szCs w:val="20"/>
          <w:lang w:eastAsia="en-US"/>
        </w:rPr>
        <w:t>€</w:t>
      </w:r>
      <w:r w:rsidR="007C1335">
        <w:rPr>
          <w:rFonts w:ascii="Arial" w:hAnsi="Arial" w:cs="Arial"/>
          <w:sz w:val="20"/>
          <w:szCs w:val="20"/>
          <w:lang w:eastAsia="en-US"/>
        </w:rPr>
        <w:t>. O</w:t>
      </w:r>
      <w:r w:rsidRPr="005A5CAA">
        <w:rPr>
          <w:rFonts w:ascii="Arial" w:hAnsi="Arial" w:cs="Arial"/>
          <w:sz w:val="20"/>
          <w:szCs w:val="20"/>
          <w:lang w:eastAsia="en-US"/>
        </w:rPr>
        <w:t xml:space="preserve">pravila </w:t>
      </w:r>
      <w:r w:rsidR="007C1335">
        <w:rPr>
          <w:rFonts w:ascii="Arial" w:hAnsi="Arial" w:cs="Arial"/>
          <w:sz w:val="20"/>
          <w:szCs w:val="20"/>
          <w:lang w:eastAsia="en-US"/>
        </w:rPr>
        <w:t xml:space="preserve">je </w:t>
      </w:r>
      <w:r w:rsidR="00FB2B71">
        <w:rPr>
          <w:rFonts w:ascii="Arial" w:hAnsi="Arial" w:cs="Arial"/>
          <w:sz w:val="20"/>
          <w:szCs w:val="20"/>
          <w:lang w:eastAsia="en-US"/>
        </w:rPr>
        <w:t xml:space="preserve">več </w:t>
      </w:r>
      <w:r w:rsidR="00EE7610">
        <w:rPr>
          <w:rFonts w:ascii="Arial" w:hAnsi="Arial" w:cs="Arial"/>
          <w:sz w:val="20"/>
          <w:szCs w:val="20"/>
          <w:lang w:eastAsia="en-US"/>
        </w:rPr>
        <w:t>kot</w:t>
      </w:r>
      <w:r w:rsidR="00587E76">
        <w:rPr>
          <w:rFonts w:ascii="Arial" w:hAnsi="Arial" w:cs="Arial"/>
          <w:sz w:val="20"/>
          <w:szCs w:val="20"/>
          <w:lang w:eastAsia="en-US"/>
        </w:rPr>
        <w:t xml:space="preserve"> </w:t>
      </w:r>
      <w:r w:rsidR="004075CD">
        <w:rPr>
          <w:rFonts w:ascii="Arial" w:hAnsi="Arial" w:cs="Arial"/>
          <w:sz w:val="20"/>
          <w:szCs w:val="20"/>
          <w:lang w:eastAsia="en-US"/>
        </w:rPr>
        <w:t>950</w:t>
      </w:r>
      <w:r w:rsidR="00C46805">
        <w:rPr>
          <w:rFonts w:ascii="Arial" w:hAnsi="Arial" w:cs="Arial"/>
          <w:sz w:val="20"/>
          <w:szCs w:val="20"/>
          <w:lang w:eastAsia="en-US"/>
        </w:rPr>
        <w:t xml:space="preserve"> </w:t>
      </w:r>
      <w:r w:rsidR="00587E76">
        <w:rPr>
          <w:rFonts w:ascii="Arial" w:hAnsi="Arial" w:cs="Arial"/>
          <w:sz w:val="20"/>
          <w:szCs w:val="20"/>
          <w:lang w:eastAsia="en-US"/>
        </w:rPr>
        <w:t>naročil</w:t>
      </w:r>
      <w:r w:rsidRPr="005A5CAA">
        <w:rPr>
          <w:rFonts w:ascii="Arial" w:hAnsi="Arial" w:cs="Arial"/>
          <w:sz w:val="20"/>
          <w:szCs w:val="20"/>
          <w:lang w:eastAsia="en-US"/>
        </w:rPr>
        <w:t xml:space="preserve"> nakupov virtualn</w:t>
      </w:r>
      <w:r w:rsidR="00793A68">
        <w:rPr>
          <w:rFonts w:ascii="Arial" w:hAnsi="Arial" w:cs="Arial"/>
          <w:sz w:val="20"/>
          <w:szCs w:val="20"/>
          <w:lang w:eastAsia="en-US"/>
        </w:rPr>
        <w:t>ih</w:t>
      </w:r>
      <w:r w:rsidRPr="005A5CAA">
        <w:rPr>
          <w:rFonts w:ascii="Arial" w:hAnsi="Arial" w:cs="Arial"/>
          <w:sz w:val="20"/>
          <w:szCs w:val="20"/>
          <w:lang w:eastAsia="en-US"/>
        </w:rPr>
        <w:t xml:space="preserve"> valut</w:t>
      </w:r>
      <w:r w:rsidR="00C46805">
        <w:rPr>
          <w:rFonts w:ascii="Arial" w:hAnsi="Arial" w:cs="Arial"/>
          <w:sz w:val="20"/>
          <w:szCs w:val="20"/>
          <w:lang w:eastAsia="en-US"/>
        </w:rPr>
        <w:t xml:space="preserve">. Skupno </w:t>
      </w:r>
      <w:r w:rsidR="007C1335">
        <w:rPr>
          <w:rFonts w:ascii="Arial" w:hAnsi="Arial" w:cs="Arial"/>
          <w:sz w:val="20"/>
          <w:szCs w:val="20"/>
          <w:lang w:eastAsia="en-US"/>
        </w:rPr>
        <w:t>število dni</w:t>
      </w:r>
      <w:r w:rsidR="009E6446">
        <w:rPr>
          <w:rFonts w:ascii="Arial" w:hAnsi="Arial" w:cs="Arial"/>
          <w:sz w:val="20"/>
          <w:szCs w:val="20"/>
          <w:lang w:eastAsia="en-US"/>
        </w:rPr>
        <w:t>,</w:t>
      </w:r>
      <w:r w:rsidR="007C1335">
        <w:rPr>
          <w:rFonts w:ascii="Arial" w:hAnsi="Arial" w:cs="Arial"/>
          <w:sz w:val="20"/>
          <w:szCs w:val="20"/>
          <w:lang w:eastAsia="en-US"/>
        </w:rPr>
        <w:t xml:space="preserve"> v katerih je </w:t>
      </w:r>
      <w:r w:rsidR="00C46805">
        <w:rPr>
          <w:rFonts w:ascii="Arial" w:hAnsi="Arial" w:cs="Arial"/>
          <w:sz w:val="20"/>
          <w:szCs w:val="20"/>
          <w:lang w:eastAsia="en-US"/>
        </w:rPr>
        <w:t xml:space="preserve">izvedla </w:t>
      </w:r>
      <w:r w:rsidR="007C1335">
        <w:rPr>
          <w:rFonts w:ascii="Arial" w:hAnsi="Arial" w:cs="Arial"/>
          <w:sz w:val="20"/>
          <w:szCs w:val="20"/>
          <w:lang w:eastAsia="en-US"/>
        </w:rPr>
        <w:t>naročila</w:t>
      </w:r>
      <w:r w:rsidR="00633159">
        <w:rPr>
          <w:rFonts w:ascii="Arial" w:hAnsi="Arial" w:cs="Arial"/>
          <w:sz w:val="20"/>
          <w:szCs w:val="20"/>
          <w:lang w:eastAsia="en-US"/>
        </w:rPr>
        <w:t>,</w:t>
      </w:r>
      <w:r w:rsidR="007C1335">
        <w:rPr>
          <w:rFonts w:ascii="Arial" w:hAnsi="Arial" w:cs="Arial"/>
          <w:sz w:val="20"/>
          <w:szCs w:val="20"/>
          <w:lang w:eastAsia="en-US"/>
        </w:rPr>
        <w:t xml:space="preserve"> pa je </w:t>
      </w:r>
      <w:r w:rsidR="00FB2B71">
        <w:rPr>
          <w:rFonts w:ascii="Arial" w:hAnsi="Arial" w:cs="Arial"/>
          <w:sz w:val="20"/>
          <w:szCs w:val="20"/>
          <w:lang w:eastAsia="en-US"/>
        </w:rPr>
        <w:t>presegalo</w:t>
      </w:r>
      <w:r w:rsidR="007C1335">
        <w:rPr>
          <w:rFonts w:ascii="Arial" w:hAnsi="Arial" w:cs="Arial"/>
          <w:sz w:val="20"/>
          <w:szCs w:val="20"/>
          <w:lang w:eastAsia="en-US"/>
        </w:rPr>
        <w:t xml:space="preserve"> </w:t>
      </w:r>
      <w:r w:rsidR="004075CD">
        <w:rPr>
          <w:rFonts w:ascii="Arial" w:hAnsi="Arial" w:cs="Arial"/>
          <w:sz w:val="20"/>
          <w:szCs w:val="20"/>
          <w:lang w:eastAsia="en-US"/>
        </w:rPr>
        <w:t>eno tretjino leta</w:t>
      </w:r>
      <w:r w:rsidR="007C1335">
        <w:rPr>
          <w:rFonts w:ascii="Arial" w:hAnsi="Arial" w:cs="Arial"/>
          <w:sz w:val="20"/>
          <w:szCs w:val="20"/>
          <w:lang w:eastAsia="en-US"/>
        </w:rPr>
        <w:t>.</w:t>
      </w:r>
      <w:r w:rsidRPr="005A5CAA">
        <w:rPr>
          <w:rFonts w:ascii="Arial" w:hAnsi="Arial" w:cs="Arial"/>
          <w:sz w:val="20"/>
          <w:szCs w:val="20"/>
          <w:lang w:eastAsia="en-US"/>
        </w:rPr>
        <w:t xml:space="preserve"> </w:t>
      </w:r>
      <w:r w:rsidR="00587E76" w:rsidRPr="00587E76">
        <w:rPr>
          <w:rFonts w:ascii="Arial" w:hAnsi="Arial" w:cs="Arial"/>
          <w:sz w:val="20"/>
          <w:szCs w:val="20"/>
        </w:rPr>
        <w:t xml:space="preserve">S </w:t>
      </w:r>
      <w:r w:rsidR="007C1335">
        <w:rPr>
          <w:rFonts w:ascii="Arial" w:hAnsi="Arial" w:cs="Arial"/>
          <w:sz w:val="20"/>
          <w:szCs w:val="20"/>
        </w:rPr>
        <w:t>kupljenimi virtualnimi</w:t>
      </w:r>
      <w:r w:rsidR="00587E76" w:rsidRPr="00587E76">
        <w:rPr>
          <w:rFonts w:ascii="Arial" w:hAnsi="Arial" w:cs="Arial"/>
          <w:sz w:val="20"/>
          <w:szCs w:val="20"/>
        </w:rPr>
        <w:t xml:space="preserve"> </w:t>
      </w:r>
      <w:r w:rsidR="00587E76" w:rsidRPr="00587E76">
        <w:rPr>
          <w:rFonts w:ascii="Arial" w:hAnsi="Arial" w:cs="Arial"/>
          <w:sz w:val="20"/>
          <w:szCs w:val="20"/>
        </w:rPr>
        <w:lastRenderedPageBreak/>
        <w:t xml:space="preserve">valutami </w:t>
      </w:r>
      <w:r w:rsidR="00E92F3A">
        <w:rPr>
          <w:rFonts w:ascii="Arial" w:hAnsi="Arial" w:cs="Arial"/>
          <w:sz w:val="20"/>
          <w:szCs w:val="20"/>
        </w:rPr>
        <w:t>fizična oseba</w:t>
      </w:r>
      <w:r w:rsidR="00587E76" w:rsidRPr="00587E76">
        <w:rPr>
          <w:rFonts w:ascii="Arial" w:hAnsi="Arial" w:cs="Arial"/>
          <w:sz w:val="20"/>
          <w:szCs w:val="20"/>
        </w:rPr>
        <w:t xml:space="preserve"> v naslednjih dveh letih ni trgovala</w:t>
      </w:r>
      <w:r w:rsidR="007C1335">
        <w:rPr>
          <w:rFonts w:ascii="Arial" w:hAnsi="Arial" w:cs="Arial"/>
          <w:sz w:val="20"/>
          <w:szCs w:val="20"/>
        </w:rPr>
        <w:t>.</w:t>
      </w:r>
      <w:r w:rsidR="00587E76" w:rsidRPr="00587E76">
        <w:rPr>
          <w:rFonts w:ascii="Arial" w:hAnsi="Arial" w:cs="Arial"/>
          <w:sz w:val="20"/>
          <w:szCs w:val="20"/>
        </w:rPr>
        <w:t xml:space="preserve"> </w:t>
      </w:r>
      <w:r w:rsidR="007C1335">
        <w:rPr>
          <w:rFonts w:ascii="Arial" w:hAnsi="Arial" w:cs="Arial"/>
          <w:sz w:val="20"/>
          <w:szCs w:val="20"/>
        </w:rPr>
        <w:t>D</w:t>
      </w:r>
      <w:r w:rsidR="00587E76" w:rsidRPr="00587E76">
        <w:rPr>
          <w:rFonts w:ascii="Arial" w:hAnsi="Arial" w:cs="Arial"/>
          <w:sz w:val="20"/>
          <w:szCs w:val="20"/>
        </w:rPr>
        <w:t>ržala</w:t>
      </w:r>
      <w:r w:rsidR="007C1335">
        <w:rPr>
          <w:rFonts w:ascii="Arial" w:hAnsi="Arial" w:cs="Arial"/>
          <w:sz w:val="20"/>
          <w:szCs w:val="20"/>
        </w:rPr>
        <w:t xml:space="preserve"> jih je </w:t>
      </w:r>
      <w:r w:rsidR="00587E76" w:rsidRPr="00587E76">
        <w:rPr>
          <w:rFonts w:ascii="Arial" w:hAnsi="Arial" w:cs="Arial"/>
          <w:sz w:val="20"/>
          <w:szCs w:val="20"/>
        </w:rPr>
        <w:t>v lasti kot naložbo</w:t>
      </w:r>
      <w:r w:rsidR="00587E76">
        <w:rPr>
          <w:rFonts w:ascii="Arial" w:hAnsi="Arial" w:cs="Arial"/>
          <w:sz w:val="20"/>
          <w:szCs w:val="20"/>
          <w:lang w:eastAsia="en-US"/>
        </w:rPr>
        <w:t xml:space="preserve">. </w:t>
      </w:r>
      <w:r w:rsidRPr="005A5CAA">
        <w:rPr>
          <w:rFonts w:ascii="Arial" w:hAnsi="Arial" w:cs="Arial"/>
          <w:sz w:val="20"/>
          <w:szCs w:val="20"/>
          <w:lang w:eastAsia="en-US"/>
        </w:rPr>
        <w:t xml:space="preserve">V letu 2018 je fizična oseba </w:t>
      </w:r>
      <w:r w:rsidR="007C1335">
        <w:rPr>
          <w:rFonts w:ascii="Arial" w:hAnsi="Arial" w:cs="Arial"/>
          <w:sz w:val="20"/>
          <w:szCs w:val="20"/>
          <w:lang w:eastAsia="en-US"/>
        </w:rPr>
        <w:t xml:space="preserve">virtualne valute prodala, skupna vrednost prodaj pa je znašala 250.000 </w:t>
      </w:r>
      <w:r w:rsidR="001E1FA3">
        <w:rPr>
          <w:rFonts w:ascii="Arial" w:hAnsi="Arial" w:cs="Arial"/>
          <w:sz w:val="20"/>
          <w:szCs w:val="20"/>
          <w:lang w:eastAsia="en-US"/>
        </w:rPr>
        <w:t>€</w:t>
      </w:r>
      <w:r w:rsidR="004075CD">
        <w:rPr>
          <w:rFonts w:ascii="Arial" w:hAnsi="Arial" w:cs="Arial"/>
          <w:sz w:val="20"/>
          <w:szCs w:val="20"/>
          <w:lang w:eastAsia="en-US"/>
        </w:rPr>
        <w:t>, pri tem je opravila 9</w:t>
      </w:r>
      <w:r w:rsidR="008B681A">
        <w:rPr>
          <w:rFonts w:ascii="Arial" w:hAnsi="Arial" w:cs="Arial"/>
          <w:sz w:val="20"/>
          <w:szCs w:val="20"/>
          <w:lang w:eastAsia="en-US"/>
        </w:rPr>
        <w:t>8</w:t>
      </w:r>
      <w:r w:rsidR="00C46805">
        <w:rPr>
          <w:rFonts w:ascii="Arial" w:hAnsi="Arial" w:cs="Arial"/>
          <w:sz w:val="20"/>
          <w:szCs w:val="20"/>
          <w:lang w:eastAsia="en-US"/>
        </w:rPr>
        <w:t>5</w:t>
      </w:r>
      <w:r w:rsidR="007C1335">
        <w:rPr>
          <w:rFonts w:ascii="Arial" w:hAnsi="Arial" w:cs="Arial"/>
          <w:sz w:val="20"/>
          <w:szCs w:val="20"/>
          <w:lang w:eastAsia="en-US"/>
        </w:rPr>
        <w:t xml:space="preserve"> naročil</w:t>
      </w:r>
      <w:r w:rsidR="007C1335" w:rsidRPr="005A5CAA">
        <w:rPr>
          <w:rFonts w:ascii="Arial" w:hAnsi="Arial" w:cs="Arial"/>
          <w:sz w:val="20"/>
          <w:szCs w:val="20"/>
          <w:lang w:eastAsia="en-US"/>
        </w:rPr>
        <w:t xml:space="preserve"> </w:t>
      </w:r>
      <w:r w:rsidR="007C1335">
        <w:rPr>
          <w:rFonts w:ascii="Arial" w:hAnsi="Arial" w:cs="Arial"/>
          <w:sz w:val="20"/>
          <w:szCs w:val="20"/>
          <w:lang w:eastAsia="en-US"/>
        </w:rPr>
        <w:t>prodaj</w:t>
      </w:r>
      <w:r w:rsidR="007C1335" w:rsidRPr="005A5CAA">
        <w:rPr>
          <w:rFonts w:ascii="Arial" w:hAnsi="Arial" w:cs="Arial"/>
          <w:sz w:val="20"/>
          <w:szCs w:val="20"/>
          <w:lang w:eastAsia="en-US"/>
        </w:rPr>
        <w:t xml:space="preserve"> virtualn</w:t>
      </w:r>
      <w:r w:rsidR="007C1335">
        <w:rPr>
          <w:rFonts w:ascii="Arial" w:hAnsi="Arial" w:cs="Arial"/>
          <w:sz w:val="20"/>
          <w:szCs w:val="20"/>
          <w:lang w:eastAsia="en-US"/>
        </w:rPr>
        <w:t>ih</w:t>
      </w:r>
      <w:r w:rsidR="007C1335" w:rsidRPr="005A5CAA">
        <w:rPr>
          <w:rFonts w:ascii="Arial" w:hAnsi="Arial" w:cs="Arial"/>
          <w:sz w:val="20"/>
          <w:szCs w:val="20"/>
          <w:lang w:eastAsia="en-US"/>
        </w:rPr>
        <w:t xml:space="preserve"> valut</w:t>
      </w:r>
      <w:r w:rsidR="00AD23B1">
        <w:rPr>
          <w:rFonts w:ascii="Arial" w:hAnsi="Arial" w:cs="Arial"/>
          <w:sz w:val="20"/>
          <w:szCs w:val="20"/>
          <w:lang w:eastAsia="en-US"/>
        </w:rPr>
        <w:t>. S</w:t>
      </w:r>
      <w:r w:rsidR="007C1335">
        <w:rPr>
          <w:rFonts w:ascii="Arial" w:hAnsi="Arial" w:cs="Arial"/>
          <w:sz w:val="20"/>
          <w:szCs w:val="20"/>
          <w:lang w:eastAsia="en-US"/>
        </w:rPr>
        <w:t>kupno število dni</w:t>
      </w:r>
      <w:r w:rsidR="00AD23B1">
        <w:rPr>
          <w:rFonts w:ascii="Arial" w:hAnsi="Arial" w:cs="Arial"/>
          <w:sz w:val="20"/>
          <w:szCs w:val="20"/>
          <w:lang w:eastAsia="en-US"/>
        </w:rPr>
        <w:t>,</w:t>
      </w:r>
      <w:r w:rsidR="007C1335">
        <w:rPr>
          <w:rFonts w:ascii="Arial" w:hAnsi="Arial" w:cs="Arial"/>
          <w:sz w:val="20"/>
          <w:szCs w:val="20"/>
          <w:lang w:eastAsia="en-US"/>
        </w:rPr>
        <w:t xml:space="preserve"> v katerih je izvajala ta naročila</w:t>
      </w:r>
      <w:r w:rsidR="00AD23B1">
        <w:rPr>
          <w:rFonts w:ascii="Arial" w:hAnsi="Arial" w:cs="Arial"/>
          <w:sz w:val="20"/>
          <w:szCs w:val="20"/>
          <w:lang w:eastAsia="en-US"/>
        </w:rPr>
        <w:t>,</w:t>
      </w:r>
      <w:r w:rsidR="007C1335">
        <w:rPr>
          <w:rFonts w:ascii="Arial" w:hAnsi="Arial" w:cs="Arial"/>
          <w:sz w:val="20"/>
          <w:szCs w:val="20"/>
          <w:lang w:eastAsia="en-US"/>
        </w:rPr>
        <w:t xml:space="preserve"> pa je bilo </w:t>
      </w:r>
      <w:r w:rsidR="00FB2B71">
        <w:rPr>
          <w:rFonts w:ascii="Arial" w:hAnsi="Arial" w:cs="Arial"/>
          <w:sz w:val="20"/>
          <w:szCs w:val="20"/>
          <w:lang w:eastAsia="en-US"/>
        </w:rPr>
        <w:t>večje</w:t>
      </w:r>
      <w:r w:rsidR="007C1335">
        <w:rPr>
          <w:rFonts w:ascii="Arial" w:hAnsi="Arial" w:cs="Arial"/>
          <w:sz w:val="20"/>
          <w:szCs w:val="20"/>
          <w:lang w:eastAsia="en-US"/>
        </w:rPr>
        <w:t xml:space="preserve"> od 100.</w:t>
      </w:r>
    </w:p>
    <w:p w14:paraId="08B8F022" w14:textId="77777777" w:rsidR="005A5CAA" w:rsidRDefault="005A5CAA" w:rsidP="008147D6">
      <w:pPr>
        <w:pStyle w:val="Navadensplet"/>
        <w:spacing w:before="0" w:beforeAutospacing="0" w:after="0" w:afterAutospacing="0" w:line="260" w:lineRule="atLeast"/>
        <w:ind w:left="360"/>
        <w:rPr>
          <w:rFonts w:ascii="Arial" w:hAnsi="Arial" w:cs="Arial"/>
          <w:i/>
          <w:sz w:val="20"/>
          <w:szCs w:val="20"/>
        </w:rPr>
      </w:pPr>
    </w:p>
    <w:p w14:paraId="075D835D" w14:textId="76D73D69" w:rsidR="00555BA7" w:rsidRDefault="00B84F00">
      <w:pPr>
        <w:pStyle w:val="Navadensplet"/>
        <w:spacing w:before="0" w:beforeAutospacing="0" w:after="0" w:afterAutospacing="0" w:line="260" w:lineRule="atLeast"/>
        <w:ind w:left="360"/>
        <w:rPr>
          <w:rFonts w:ascii="Arial" w:hAnsi="Arial" w:cs="Arial"/>
          <w:i/>
          <w:sz w:val="20"/>
          <w:szCs w:val="20"/>
        </w:rPr>
      </w:pPr>
      <w:r w:rsidRPr="005A5CAA">
        <w:rPr>
          <w:rFonts w:ascii="Arial" w:hAnsi="Arial" w:cs="Arial"/>
          <w:i/>
          <w:sz w:val="20"/>
          <w:szCs w:val="20"/>
        </w:rPr>
        <w:t xml:space="preserve">Fizična oseba </w:t>
      </w:r>
      <w:r w:rsidR="00C30C9F">
        <w:rPr>
          <w:rFonts w:ascii="Arial" w:hAnsi="Arial" w:cs="Arial"/>
          <w:i/>
          <w:sz w:val="20"/>
          <w:szCs w:val="20"/>
        </w:rPr>
        <w:t xml:space="preserve">v obravnavanem primeru </w:t>
      </w:r>
      <w:r w:rsidRPr="005A5CAA">
        <w:rPr>
          <w:rFonts w:ascii="Arial" w:hAnsi="Arial" w:cs="Arial"/>
          <w:i/>
          <w:sz w:val="20"/>
          <w:szCs w:val="20"/>
        </w:rPr>
        <w:t>n</w:t>
      </w:r>
      <w:r w:rsidR="00C30C9F">
        <w:rPr>
          <w:rFonts w:ascii="Arial" w:hAnsi="Arial" w:cs="Arial"/>
          <w:i/>
          <w:sz w:val="20"/>
          <w:szCs w:val="20"/>
        </w:rPr>
        <w:t>i</w:t>
      </w:r>
      <w:r w:rsidRPr="005A5CAA">
        <w:rPr>
          <w:rFonts w:ascii="Arial" w:hAnsi="Arial" w:cs="Arial"/>
          <w:i/>
          <w:sz w:val="20"/>
          <w:szCs w:val="20"/>
        </w:rPr>
        <w:t xml:space="preserve"> opravlja</w:t>
      </w:r>
      <w:r w:rsidR="00C30C9F">
        <w:rPr>
          <w:rFonts w:ascii="Arial" w:hAnsi="Arial" w:cs="Arial"/>
          <w:i/>
          <w:sz w:val="20"/>
          <w:szCs w:val="20"/>
        </w:rPr>
        <w:t>la</w:t>
      </w:r>
      <w:r w:rsidRPr="005A5CAA">
        <w:rPr>
          <w:rFonts w:ascii="Arial" w:hAnsi="Arial" w:cs="Arial"/>
          <w:i/>
          <w:sz w:val="20"/>
          <w:szCs w:val="20"/>
        </w:rPr>
        <w:t xml:space="preserve"> dejavnosti</w:t>
      </w:r>
      <w:r w:rsidR="008B681A">
        <w:rPr>
          <w:rFonts w:ascii="Arial" w:hAnsi="Arial" w:cs="Arial"/>
          <w:i/>
          <w:sz w:val="20"/>
          <w:szCs w:val="20"/>
        </w:rPr>
        <w:t xml:space="preserve"> trgovanja z virtualnimi valutami</w:t>
      </w:r>
      <w:r w:rsidR="00C30C9F">
        <w:rPr>
          <w:rFonts w:ascii="Arial" w:hAnsi="Arial" w:cs="Arial"/>
          <w:i/>
          <w:sz w:val="20"/>
          <w:szCs w:val="20"/>
        </w:rPr>
        <w:t xml:space="preserve">, kljub temu, da je </w:t>
      </w:r>
      <w:r w:rsidR="00BB7C96">
        <w:rPr>
          <w:rFonts w:ascii="Arial" w:hAnsi="Arial" w:cs="Arial"/>
          <w:i/>
          <w:sz w:val="20"/>
          <w:szCs w:val="20"/>
        </w:rPr>
        <w:t xml:space="preserve">v </w:t>
      </w:r>
      <w:r w:rsidR="00FB2B71">
        <w:rPr>
          <w:rFonts w:ascii="Arial" w:hAnsi="Arial" w:cs="Arial"/>
          <w:i/>
          <w:sz w:val="20"/>
          <w:szCs w:val="20"/>
        </w:rPr>
        <w:t>let</w:t>
      </w:r>
      <w:r w:rsidR="004075CD">
        <w:rPr>
          <w:rFonts w:ascii="Arial" w:hAnsi="Arial" w:cs="Arial"/>
          <w:i/>
          <w:sz w:val="20"/>
          <w:szCs w:val="20"/>
        </w:rPr>
        <w:t>u</w:t>
      </w:r>
      <w:r w:rsidR="00FB2B71">
        <w:rPr>
          <w:rFonts w:ascii="Arial" w:hAnsi="Arial" w:cs="Arial"/>
          <w:i/>
          <w:sz w:val="20"/>
          <w:szCs w:val="20"/>
        </w:rPr>
        <w:t xml:space="preserve"> 2015</w:t>
      </w:r>
      <w:r w:rsidR="004075CD">
        <w:rPr>
          <w:rFonts w:ascii="Arial" w:hAnsi="Arial" w:cs="Arial"/>
          <w:i/>
          <w:sz w:val="20"/>
          <w:szCs w:val="20"/>
        </w:rPr>
        <w:t xml:space="preserve"> opravila večje število naročil nakupov virtualnih valut</w:t>
      </w:r>
      <w:r w:rsidR="008B681A">
        <w:rPr>
          <w:rFonts w:ascii="Arial" w:hAnsi="Arial" w:cs="Arial"/>
          <w:i/>
          <w:sz w:val="20"/>
          <w:szCs w:val="20"/>
        </w:rPr>
        <w:t xml:space="preserve"> (950) v razdobju ene tretjine leta</w:t>
      </w:r>
      <w:r w:rsidR="00FB2B71">
        <w:rPr>
          <w:rFonts w:ascii="Arial" w:hAnsi="Arial" w:cs="Arial"/>
          <w:i/>
          <w:sz w:val="20"/>
          <w:szCs w:val="20"/>
        </w:rPr>
        <w:t xml:space="preserve"> in</w:t>
      </w:r>
      <w:r w:rsidR="004075CD">
        <w:rPr>
          <w:rFonts w:ascii="Arial" w:hAnsi="Arial" w:cs="Arial"/>
          <w:i/>
          <w:sz w:val="20"/>
          <w:szCs w:val="20"/>
        </w:rPr>
        <w:t xml:space="preserve"> v letu</w:t>
      </w:r>
      <w:r w:rsidR="00FB2B71">
        <w:rPr>
          <w:rFonts w:ascii="Arial" w:hAnsi="Arial" w:cs="Arial"/>
          <w:i/>
          <w:sz w:val="20"/>
          <w:szCs w:val="20"/>
        </w:rPr>
        <w:t xml:space="preserve"> 2018 opravila </w:t>
      </w:r>
      <w:r w:rsidR="008B681A">
        <w:rPr>
          <w:rFonts w:ascii="Arial" w:hAnsi="Arial" w:cs="Arial"/>
          <w:i/>
          <w:sz w:val="20"/>
          <w:szCs w:val="20"/>
        </w:rPr>
        <w:t>98</w:t>
      </w:r>
      <w:r w:rsidR="00AD23B1">
        <w:rPr>
          <w:rFonts w:ascii="Arial" w:hAnsi="Arial" w:cs="Arial"/>
          <w:i/>
          <w:sz w:val="20"/>
          <w:szCs w:val="20"/>
        </w:rPr>
        <w:t>5</w:t>
      </w:r>
      <w:r w:rsidR="00FB2B71">
        <w:rPr>
          <w:rFonts w:ascii="Arial" w:hAnsi="Arial" w:cs="Arial"/>
          <w:i/>
          <w:sz w:val="20"/>
          <w:szCs w:val="20"/>
        </w:rPr>
        <w:t xml:space="preserve"> naročil </w:t>
      </w:r>
      <w:r w:rsidR="004075CD">
        <w:rPr>
          <w:rFonts w:ascii="Arial" w:hAnsi="Arial" w:cs="Arial"/>
          <w:i/>
          <w:sz w:val="20"/>
          <w:szCs w:val="20"/>
        </w:rPr>
        <w:t>za prodajo</w:t>
      </w:r>
      <w:r w:rsidR="005A784F">
        <w:rPr>
          <w:rFonts w:ascii="Arial" w:hAnsi="Arial" w:cs="Arial"/>
          <w:i/>
          <w:sz w:val="20"/>
          <w:szCs w:val="20"/>
        </w:rPr>
        <w:t xml:space="preserve"> </w:t>
      </w:r>
      <w:r w:rsidR="00FB2B71">
        <w:rPr>
          <w:rFonts w:ascii="Arial" w:hAnsi="Arial" w:cs="Arial"/>
          <w:i/>
          <w:sz w:val="20"/>
          <w:szCs w:val="20"/>
        </w:rPr>
        <w:t>v</w:t>
      </w:r>
      <w:r w:rsidR="005A784F">
        <w:rPr>
          <w:rFonts w:ascii="Arial" w:hAnsi="Arial" w:cs="Arial"/>
          <w:i/>
          <w:sz w:val="20"/>
          <w:szCs w:val="20"/>
        </w:rPr>
        <w:t xml:space="preserve"> obdobju ene tretjine leta</w:t>
      </w:r>
      <w:r w:rsidR="00DF4646">
        <w:rPr>
          <w:rFonts w:ascii="Arial" w:hAnsi="Arial" w:cs="Arial"/>
          <w:i/>
          <w:sz w:val="20"/>
          <w:szCs w:val="20"/>
        </w:rPr>
        <w:t>.</w:t>
      </w:r>
      <w:r w:rsidR="005A784F">
        <w:rPr>
          <w:rFonts w:ascii="Arial" w:hAnsi="Arial" w:cs="Arial"/>
          <w:i/>
          <w:sz w:val="20"/>
          <w:szCs w:val="20"/>
        </w:rPr>
        <w:t xml:space="preserve"> Fizična oseba je v letu</w:t>
      </w:r>
      <w:r w:rsidR="00AD23B1">
        <w:rPr>
          <w:rFonts w:ascii="Arial" w:hAnsi="Arial" w:cs="Arial"/>
          <w:i/>
          <w:sz w:val="20"/>
          <w:szCs w:val="20"/>
        </w:rPr>
        <w:t xml:space="preserve"> 2015</w:t>
      </w:r>
      <w:r w:rsidR="005A784F">
        <w:rPr>
          <w:rFonts w:ascii="Arial" w:hAnsi="Arial" w:cs="Arial"/>
          <w:i/>
          <w:sz w:val="20"/>
          <w:szCs w:val="20"/>
        </w:rPr>
        <w:t xml:space="preserve"> opravila nakupe virtualnih valut, čez dve leti</w:t>
      </w:r>
      <w:r w:rsidR="00AD23B1">
        <w:rPr>
          <w:rFonts w:ascii="Arial" w:hAnsi="Arial" w:cs="Arial"/>
          <w:i/>
          <w:sz w:val="20"/>
          <w:szCs w:val="20"/>
        </w:rPr>
        <w:t>, to je v letu 2018,</w:t>
      </w:r>
      <w:r w:rsidR="005A784F">
        <w:rPr>
          <w:rFonts w:ascii="Arial" w:hAnsi="Arial" w:cs="Arial"/>
          <w:i/>
          <w:sz w:val="20"/>
          <w:szCs w:val="20"/>
        </w:rPr>
        <w:t xml:space="preserve"> pa je slednje prodala, </w:t>
      </w:r>
      <w:r w:rsidR="00DF4646">
        <w:rPr>
          <w:rFonts w:ascii="Arial" w:hAnsi="Arial" w:cs="Arial"/>
          <w:i/>
          <w:sz w:val="20"/>
          <w:szCs w:val="20"/>
        </w:rPr>
        <w:t>kar pomeni,</w:t>
      </w:r>
      <w:r w:rsidR="005A784F">
        <w:rPr>
          <w:rFonts w:ascii="Arial" w:hAnsi="Arial" w:cs="Arial"/>
          <w:i/>
          <w:sz w:val="20"/>
          <w:szCs w:val="20"/>
        </w:rPr>
        <w:t xml:space="preserve"> da fizična oseba trgovanja ni izvajala </w:t>
      </w:r>
      <w:r w:rsidR="008B681A">
        <w:rPr>
          <w:rFonts w:ascii="Arial" w:hAnsi="Arial" w:cs="Arial"/>
          <w:i/>
          <w:sz w:val="20"/>
          <w:szCs w:val="20"/>
        </w:rPr>
        <w:t>aktivno</w:t>
      </w:r>
      <w:r w:rsidR="00AD1C60">
        <w:rPr>
          <w:rFonts w:ascii="Arial" w:hAnsi="Arial" w:cs="Arial"/>
          <w:i/>
          <w:sz w:val="20"/>
          <w:szCs w:val="20"/>
        </w:rPr>
        <w:t xml:space="preserve"> (v letu 2016 in 2017 ni ne kupovala niti prodajala)</w:t>
      </w:r>
      <w:r w:rsidR="008B681A">
        <w:rPr>
          <w:rFonts w:ascii="Arial" w:hAnsi="Arial" w:cs="Arial"/>
          <w:i/>
          <w:sz w:val="20"/>
          <w:szCs w:val="20"/>
        </w:rPr>
        <w:t xml:space="preserve">, kar bi </w:t>
      </w:r>
      <w:r w:rsidR="00DF4646">
        <w:rPr>
          <w:rFonts w:ascii="Arial" w:hAnsi="Arial" w:cs="Arial"/>
          <w:i/>
          <w:sz w:val="20"/>
          <w:szCs w:val="20"/>
        </w:rPr>
        <w:t xml:space="preserve">lahko </w:t>
      </w:r>
      <w:r w:rsidR="008B681A">
        <w:rPr>
          <w:rFonts w:ascii="Arial" w:hAnsi="Arial" w:cs="Arial"/>
          <w:i/>
          <w:sz w:val="20"/>
          <w:szCs w:val="20"/>
        </w:rPr>
        <w:t>nakazovalo na opravljanje dejavnosti</w:t>
      </w:r>
      <w:r w:rsidR="00DF4646">
        <w:rPr>
          <w:rFonts w:ascii="Arial" w:hAnsi="Arial" w:cs="Arial"/>
          <w:i/>
          <w:sz w:val="20"/>
          <w:szCs w:val="20"/>
        </w:rPr>
        <w:t>. N</w:t>
      </w:r>
      <w:r w:rsidR="008B681A">
        <w:rPr>
          <w:rFonts w:ascii="Arial" w:hAnsi="Arial" w:cs="Arial"/>
          <w:i/>
          <w:sz w:val="20"/>
          <w:szCs w:val="20"/>
        </w:rPr>
        <w:t xml:space="preserve">akupe virtualnih valut ni </w:t>
      </w:r>
      <w:r w:rsidR="00AD23B1">
        <w:rPr>
          <w:rFonts w:ascii="Arial" w:hAnsi="Arial" w:cs="Arial"/>
          <w:i/>
          <w:sz w:val="20"/>
          <w:szCs w:val="20"/>
        </w:rPr>
        <w:t>opravila</w:t>
      </w:r>
      <w:r w:rsidR="008B681A">
        <w:rPr>
          <w:rFonts w:ascii="Arial" w:hAnsi="Arial" w:cs="Arial"/>
          <w:i/>
          <w:sz w:val="20"/>
          <w:szCs w:val="20"/>
        </w:rPr>
        <w:t xml:space="preserve"> </w:t>
      </w:r>
      <w:r w:rsidR="005A784F">
        <w:rPr>
          <w:rFonts w:ascii="Arial" w:hAnsi="Arial" w:cs="Arial"/>
          <w:i/>
          <w:sz w:val="20"/>
          <w:szCs w:val="20"/>
        </w:rPr>
        <w:t xml:space="preserve">z namenom doseganja dobička na podlagi izkoriščanja </w:t>
      </w:r>
      <w:r w:rsidR="00847FEF">
        <w:rPr>
          <w:rFonts w:ascii="Arial" w:hAnsi="Arial" w:cs="Arial"/>
          <w:i/>
          <w:sz w:val="20"/>
          <w:szCs w:val="20"/>
        </w:rPr>
        <w:t xml:space="preserve">kratkoročnih </w:t>
      </w:r>
      <w:r w:rsidR="005A784F">
        <w:rPr>
          <w:rFonts w:ascii="Arial" w:hAnsi="Arial" w:cs="Arial"/>
          <w:i/>
          <w:sz w:val="20"/>
          <w:szCs w:val="20"/>
        </w:rPr>
        <w:t xml:space="preserve">nihanj cen virtualnih valut, temveč z namenom dolgoročne investicije. </w:t>
      </w:r>
      <w:r w:rsidR="008B681A">
        <w:rPr>
          <w:rFonts w:ascii="Arial" w:hAnsi="Arial" w:cs="Arial"/>
          <w:i/>
          <w:sz w:val="20"/>
          <w:szCs w:val="20"/>
        </w:rPr>
        <w:t xml:space="preserve">Vrednost </w:t>
      </w:r>
      <w:r w:rsidR="00847FEF">
        <w:rPr>
          <w:rFonts w:ascii="Arial" w:hAnsi="Arial" w:cs="Arial"/>
          <w:i/>
          <w:sz w:val="20"/>
          <w:szCs w:val="20"/>
        </w:rPr>
        <w:t xml:space="preserve">realiziranih naročil </w:t>
      </w:r>
      <w:r w:rsidR="008B681A">
        <w:rPr>
          <w:rFonts w:ascii="Arial" w:hAnsi="Arial" w:cs="Arial"/>
          <w:i/>
          <w:sz w:val="20"/>
          <w:szCs w:val="20"/>
        </w:rPr>
        <w:t>virtualnih valut v obdobju leta 2018 je znašala 250.000 €, kar</w:t>
      </w:r>
      <w:r w:rsidR="00DF4646">
        <w:rPr>
          <w:rFonts w:ascii="Arial" w:hAnsi="Arial" w:cs="Arial"/>
          <w:i/>
          <w:sz w:val="20"/>
          <w:szCs w:val="20"/>
        </w:rPr>
        <w:t xml:space="preserve"> pa</w:t>
      </w:r>
      <w:r w:rsidR="008B681A">
        <w:rPr>
          <w:rFonts w:ascii="Arial" w:hAnsi="Arial" w:cs="Arial"/>
          <w:i/>
          <w:sz w:val="20"/>
          <w:szCs w:val="20"/>
        </w:rPr>
        <w:t xml:space="preserve"> </w:t>
      </w:r>
      <w:r w:rsidR="009E6446">
        <w:rPr>
          <w:rFonts w:ascii="Arial" w:hAnsi="Arial" w:cs="Arial"/>
          <w:i/>
          <w:sz w:val="20"/>
          <w:szCs w:val="20"/>
        </w:rPr>
        <w:t xml:space="preserve">se </w:t>
      </w:r>
      <w:r w:rsidR="008B681A">
        <w:rPr>
          <w:rFonts w:ascii="Arial" w:hAnsi="Arial" w:cs="Arial"/>
          <w:i/>
          <w:sz w:val="20"/>
          <w:szCs w:val="20"/>
        </w:rPr>
        <w:t xml:space="preserve">skupaj z ostalimi </w:t>
      </w:r>
      <w:r w:rsidR="00DF4646">
        <w:rPr>
          <w:rFonts w:ascii="Arial" w:hAnsi="Arial" w:cs="Arial"/>
          <w:i/>
          <w:sz w:val="20"/>
          <w:szCs w:val="20"/>
        </w:rPr>
        <w:t xml:space="preserve">okoliščinami, </w:t>
      </w:r>
      <w:r w:rsidR="009E6446">
        <w:rPr>
          <w:rFonts w:ascii="Arial" w:hAnsi="Arial" w:cs="Arial"/>
          <w:i/>
          <w:sz w:val="20"/>
          <w:szCs w:val="20"/>
        </w:rPr>
        <w:t xml:space="preserve">ne </w:t>
      </w:r>
      <w:r w:rsidR="00DF4646">
        <w:rPr>
          <w:rFonts w:ascii="Arial" w:hAnsi="Arial" w:cs="Arial"/>
          <w:i/>
          <w:sz w:val="20"/>
          <w:szCs w:val="20"/>
        </w:rPr>
        <w:t>prepozna, da gre za opravljanje dejavnosti trgovanja z virtualnimi valutami</w:t>
      </w:r>
      <w:r w:rsidR="00AD23B1">
        <w:rPr>
          <w:rFonts w:ascii="Arial" w:hAnsi="Arial" w:cs="Arial"/>
          <w:i/>
          <w:sz w:val="20"/>
          <w:szCs w:val="20"/>
        </w:rPr>
        <w:t xml:space="preserve">, </w:t>
      </w:r>
    </w:p>
    <w:p w14:paraId="29853C5C" w14:textId="77777777" w:rsidR="00AD23B1" w:rsidRDefault="00AD23B1">
      <w:pPr>
        <w:pStyle w:val="Navadensplet"/>
        <w:spacing w:before="0" w:beforeAutospacing="0" w:after="0" w:afterAutospacing="0" w:line="260" w:lineRule="atLeast"/>
        <w:ind w:left="360"/>
        <w:rPr>
          <w:rFonts w:ascii="Arial" w:hAnsi="Arial" w:cs="Arial"/>
          <w:i/>
          <w:sz w:val="20"/>
          <w:szCs w:val="20"/>
        </w:rPr>
      </w:pPr>
    </w:p>
    <w:p w14:paraId="77696A63" w14:textId="48B514B4" w:rsidR="00B84F00" w:rsidRDefault="00B84F00">
      <w:pPr>
        <w:pStyle w:val="Navadensplet"/>
        <w:numPr>
          <w:ilvl w:val="0"/>
          <w:numId w:val="53"/>
        </w:numPr>
        <w:spacing w:before="0" w:beforeAutospacing="0" w:after="0" w:afterAutospacing="0" w:line="260" w:lineRule="atLeast"/>
        <w:rPr>
          <w:rFonts w:ascii="Arial" w:hAnsi="Arial" w:cs="Arial"/>
          <w:sz w:val="20"/>
          <w:szCs w:val="20"/>
          <w:lang w:eastAsia="en-US"/>
        </w:rPr>
      </w:pPr>
      <w:r w:rsidRPr="004D0D74">
        <w:rPr>
          <w:rFonts w:ascii="Arial" w:hAnsi="Arial" w:cs="Arial"/>
          <w:sz w:val="20"/>
          <w:szCs w:val="20"/>
          <w:lang w:eastAsia="en-US"/>
        </w:rPr>
        <w:t xml:space="preserve">Fizična oseba je </w:t>
      </w:r>
      <w:r w:rsidR="00AD1C60">
        <w:rPr>
          <w:rFonts w:ascii="Arial" w:hAnsi="Arial" w:cs="Arial"/>
          <w:sz w:val="20"/>
          <w:szCs w:val="20"/>
          <w:lang w:eastAsia="en-US"/>
        </w:rPr>
        <w:t xml:space="preserve">v letu 2017 </w:t>
      </w:r>
      <w:r w:rsidRPr="004D0D74">
        <w:rPr>
          <w:rFonts w:ascii="Arial" w:hAnsi="Arial" w:cs="Arial"/>
          <w:sz w:val="20"/>
          <w:szCs w:val="20"/>
          <w:lang w:eastAsia="en-US"/>
        </w:rPr>
        <w:t xml:space="preserve">investirala </w:t>
      </w:r>
      <w:r w:rsidR="00AD1C60">
        <w:rPr>
          <w:rFonts w:ascii="Arial" w:hAnsi="Arial" w:cs="Arial"/>
          <w:sz w:val="20"/>
          <w:szCs w:val="20"/>
          <w:lang w:eastAsia="en-US"/>
        </w:rPr>
        <w:t>500</w:t>
      </w:r>
      <w:r w:rsidRPr="004D0D74">
        <w:rPr>
          <w:rFonts w:ascii="Arial" w:hAnsi="Arial" w:cs="Arial"/>
          <w:sz w:val="20"/>
          <w:szCs w:val="20"/>
          <w:lang w:eastAsia="en-US"/>
        </w:rPr>
        <w:t xml:space="preserve">.000 </w:t>
      </w:r>
      <w:r w:rsidR="00AD1C60">
        <w:rPr>
          <w:rFonts w:ascii="Arial" w:hAnsi="Arial" w:cs="Arial"/>
          <w:sz w:val="20"/>
          <w:szCs w:val="20"/>
          <w:lang w:eastAsia="en-US"/>
        </w:rPr>
        <w:t>€</w:t>
      </w:r>
      <w:r w:rsidR="00AD1C60" w:rsidRPr="004D0D74">
        <w:rPr>
          <w:rFonts w:ascii="Arial" w:hAnsi="Arial" w:cs="Arial"/>
          <w:sz w:val="20"/>
          <w:szCs w:val="20"/>
          <w:lang w:eastAsia="en-US"/>
        </w:rPr>
        <w:t xml:space="preserve"> </w:t>
      </w:r>
      <w:r w:rsidRPr="004D0D74">
        <w:rPr>
          <w:rFonts w:ascii="Arial" w:hAnsi="Arial" w:cs="Arial"/>
          <w:sz w:val="20"/>
          <w:szCs w:val="20"/>
          <w:lang w:eastAsia="en-US"/>
        </w:rPr>
        <w:t xml:space="preserve">v </w:t>
      </w:r>
      <w:r w:rsidR="004D0D74" w:rsidRPr="00FA7609">
        <w:rPr>
          <w:rFonts w:ascii="Arial" w:hAnsi="Arial" w:cs="Arial"/>
          <w:sz w:val="20"/>
          <w:szCs w:val="20"/>
          <w:lang w:eastAsia="en-US"/>
        </w:rPr>
        <w:t>kriptografske žetone</w:t>
      </w:r>
      <w:r w:rsidRPr="004D0D74">
        <w:rPr>
          <w:rFonts w:ascii="Arial" w:hAnsi="Arial" w:cs="Arial"/>
          <w:sz w:val="20"/>
          <w:szCs w:val="20"/>
          <w:lang w:eastAsia="en-US"/>
        </w:rPr>
        <w:t>.</w:t>
      </w:r>
      <w:r w:rsidR="00693D1E" w:rsidRPr="004D0D74">
        <w:rPr>
          <w:rFonts w:ascii="Arial" w:hAnsi="Arial" w:cs="Arial"/>
          <w:sz w:val="20"/>
          <w:szCs w:val="20"/>
          <w:lang w:eastAsia="en-US"/>
        </w:rPr>
        <w:t xml:space="preserve"> Nakupe je opravila </w:t>
      </w:r>
      <w:r w:rsidR="008D5874">
        <w:rPr>
          <w:rFonts w:ascii="Arial" w:hAnsi="Arial" w:cs="Arial"/>
          <w:sz w:val="20"/>
          <w:szCs w:val="20"/>
          <w:lang w:eastAsia="en-US"/>
        </w:rPr>
        <w:t xml:space="preserve">z </w:t>
      </w:r>
      <w:r w:rsidR="00AD23B1">
        <w:rPr>
          <w:rFonts w:ascii="Arial" w:hAnsi="Arial" w:cs="Arial"/>
          <w:sz w:val="20"/>
          <w:szCs w:val="20"/>
          <w:lang w:eastAsia="en-US"/>
        </w:rPr>
        <w:t xml:space="preserve">20 </w:t>
      </w:r>
      <w:r w:rsidR="008D5874">
        <w:rPr>
          <w:rFonts w:ascii="Arial" w:hAnsi="Arial" w:cs="Arial"/>
          <w:sz w:val="20"/>
          <w:szCs w:val="20"/>
          <w:lang w:eastAsia="en-US"/>
        </w:rPr>
        <w:t xml:space="preserve">naročili </w:t>
      </w:r>
      <w:r w:rsidR="00693D1E" w:rsidRPr="004D0D74">
        <w:rPr>
          <w:rFonts w:ascii="Arial" w:hAnsi="Arial" w:cs="Arial"/>
          <w:sz w:val="20"/>
          <w:szCs w:val="20"/>
          <w:lang w:eastAsia="en-US"/>
        </w:rPr>
        <w:t xml:space="preserve">v </w:t>
      </w:r>
      <w:r w:rsidR="008D5874">
        <w:rPr>
          <w:rFonts w:ascii="Arial" w:hAnsi="Arial" w:cs="Arial"/>
          <w:sz w:val="20"/>
          <w:szCs w:val="20"/>
          <w:lang w:eastAsia="en-US"/>
        </w:rPr>
        <w:t>desetih</w:t>
      </w:r>
      <w:r w:rsidR="00693D1E" w:rsidRPr="004D0D74">
        <w:rPr>
          <w:rFonts w:ascii="Arial" w:hAnsi="Arial" w:cs="Arial"/>
          <w:sz w:val="20"/>
          <w:szCs w:val="20"/>
          <w:lang w:eastAsia="en-US"/>
        </w:rPr>
        <w:t xml:space="preserve"> trgovalnih dne</w:t>
      </w:r>
      <w:r w:rsidR="00C32258" w:rsidRPr="004D0D74">
        <w:rPr>
          <w:rFonts w:ascii="Arial" w:hAnsi="Arial" w:cs="Arial"/>
          <w:sz w:val="20"/>
          <w:szCs w:val="20"/>
          <w:lang w:eastAsia="en-US"/>
        </w:rPr>
        <w:t>h</w:t>
      </w:r>
      <w:r w:rsidR="00693D1E" w:rsidRPr="004D0D74">
        <w:rPr>
          <w:rFonts w:ascii="Arial" w:hAnsi="Arial" w:cs="Arial"/>
          <w:sz w:val="20"/>
          <w:szCs w:val="20"/>
          <w:lang w:eastAsia="en-US"/>
        </w:rPr>
        <w:t>.</w:t>
      </w:r>
      <w:r w:rsidRPr="004D0D74">
        <w:rPr>
          <w:rFonts w:ascii="Arial" w:hAnsi="Arial" w:cs="Arial"/>
          <w:sz w:val="20"/>
          <w:szCs w:val="20"/>
          <w:lang w:eastAsia="en-US"/>
        </w:rPr>
        <w:t xml:space="preserve"> Po nekaj mesecih je fizična oseba </w:t>
      </w:r>
      <w:r w:rsidR="008D5874">
        <w:rPr>
          <w:rFonts w:ascii="Arial" w:hAnsi="Arial" w:cs="Arial"/>
          <w:sz w:val="20"/>
          <w:szCs w:val="20"/>
          <w:lang w:eastAsia="en-US"/>
        </w:rPr>
        <w:t>kupljene</w:t>
      </w:r>
      <w:r w:rsidRPr="004D0D74">
        <w:rPr>
          <w:rFonts w:ascii="Arial" w:hAnsi="Arial" w:cs="Arial"/>
          <w:sz w:val="20"/>
          <w:szCs w:val="20"/>
          <w:lang w:eastAsia="en-US"/>
        </w:rPr>
        <w:t xml:space="preserve"> kripto</w:t>
      </w:r>
      <w:r w:rsidR="00485E8B">
        <w:rPr>
          <w:rFonts w:ascii="Arial" w:hAnsi="Arial" w:cs="Arial"/>
          <w:sz w:val="20"/>
          <w:szCs w:val="20"/>
          <w:lang w:eastAsia="en-US"/>
        </w:rPr>
        <w:t>grafske</w:t>
      </w:r>
      <w:r w:rsidRPr="004D0D74">
        <w:rPr>
          <w:rFonts w:ascii="Arial" w:hAnsi="Arial" w:cs="Arial"/>
          <w:sz w:val="20"/>
          <w:szCs w:val="20"/>
          <w:lang w:eastAsia="en-US"/>
        </w:rPr>
        <w:t xml:space="preserve"> žetone </w:t>
      </w:r>
      <w:r w:rsidR="008D5874">
        <w:rPr>
          <w:rFonts w:ascii="Arial" w:hAnsi="Arial" w:cs="Arial"/>
          <w:sz w:val="20"/>
          <w:szCs w:val="20"/>
          <w:lang w:eastAsia="en-US"/>
        </w:rPr>
        <w:t>prodala in pri tem iztržila</w:t>
      </w:r>
      <w:r w:rsidRPr="004D0D74">
        <w:rPr>
          <w:rFonts w:ascii="Arial" w:hAnsi="Arial" w:cs="Arial"/>
          <w:sz w:val="20"/>
          <w:szCs w:val="20"/>
          <w:lang w:eastAsia="en-US"/>
        </w:rPr>
        <w:t xml:space="preserve"> </w:t>
      </w:r>
      <w:r w:rsidR="00AD1C60">
        <w:rPr>
          <w:rFonts w:ascii="Arial" w:hAnsi="Arial" w:cs="Arial"/>
          <w:sz w:val="20"/>
          <w:szCs w:val="20"/>
          <w:lang w:eastAsia="en-US"/>
        </w:rPr>
        <w:t>1.500.000 €</w:t>
      </w:r>
      <w:r w:rsidRPr="004D0D74">
        <w:rPr>
          <w:rFonts w:ascii="Arial" w:hAnsi="Arial" w:cs="Arial"/>
          <w:sz w:val="20"/>
          <w:szCs w:val="20"/>
          <w:lang w:eastAsia="en-US"/>
        </w:rPr>
        <w:t xml:space="preserve">. </w:t>
      </w:r>
      <w:r w:rsidR="00953942">
        <w:rPr>
          <w:rFonts w:ascii="Arial" w:hAnsi="Arial" w:cs="Arial"/>
          <w:sz w:val="20"/>
          <w:szCs w:val="20"/>
          <w:lang w:eastAsia="en-US"/>
        </w:rPr>
        <w:t xml:space="preserve">Prodaje je izvedla v 10 trgovalnih dneh z 20 naročili. </w:t>
      </w:r>
      <w:r w:rsidR="008D5874">
        <w:rPr>
          <w:rFonts w:ascii="Arial" w:hAnsi="Arial" w:cs="Arial"/>
          <w:sz w:val="20"/>
          <w:szCs w:val="20"/>
          <w:lang w:eastAsia="en-US"/>
        </w:rPr>
        <w:t xml:space="preserve">Drugih </w:t>
      </w:r>
      <w:r w:rsidR="00AD1C60">
        <w:rPr>
          <w:rFonts w:ascii="Arial" w:hAnsi="Arial" w:cs="Arial"/>
          <w:sz w:val="20"/>
          <w:szCs w:val="20"/>
          <w:lang w:eastAsia="en-US"/>
        </w:rPr>
        <w:t>nakupov in prodaj</w:t>
      </w:r>
      <w:r w:rsidR="008D5874">
        <w:rPr>
          <w:rFonts w:ascii="Arial" w:hAnsi="Arial" w:cs="Arial"/>
          <w:sz w:val="20"/>
          <w:szCs w:val="20"/>
          <w:lang w:eastAsia="en-US"/>
        </w:rPr>
        <w:t xml:space="preserve"> virtualni</w:t>
      </w:r>
      <w:r w:rsidR="00AD1C60">
        <w:rPr>
          <w:rFonts w:ascii="Arial" w:hAnsi="Arial" w:cs="Arial"/>
          <w:sz w:val="20"/>
          <w:szCs w:val="20"/>
          <w:lang w:eastAsia="en-US"/>
        </w:rPr>
        <w:t>h</w:t>
      </w:r>
      <w:r w:rsidR="008D5874">
        <w:rPr>
          <w:rFonts w:ascii="Arial" w:hAnsi="Arial" w:cs="Arial"/>
          <w:sz w:val="20"/>
          <w:szCs w:val="20"/>
          <w:lang w:eastAsia="en-US"/>
        </w:rPr>
        <w:t xml:space="preserve"> valut fizična oseba ni opravila.</w:t>
      </w:r>
      <w:r w:rsidR="000B6CFF">
        <w:rPr>
          <w:rFonts w:ascii="Arial" w:hAnsi="Arial" w:cs="Arial"/>
          <w:sz w:val="20"/>
          <w:szCs w:val="20"/>
          <w:lang w:eastAsia="en-US"/>
        </w:rPr>
        <w:t xml:space="preserve"> Za realizacijo navedenega posla ni vlagala sredstev za pridobitev informacij in znanj.</w:t>
      </w:r>
    </w:p>
    <w:p w14:paraId="2223576C" w14:textId="77777777" w:rsidR="0058278D" w:rsidRPr="0012320B" w:rsidRDefault="0058278D">
      <w:pPr>
        <w:pStyle w:val="Navadensplet"/>
        <w:spacing w:before="0" w:beforeAutospacing="0" w:after="0" w:afterAutospacing="0" w:line="260" w:lineRule="atLeast"/>
        <w:rPr>
          <w:rFonts w:ascii="Arial" w:hAnsi="Arial" w:cs="Arial"/>
          <w:sz w:val="20"/>
          <w:szCs w:val="20"/>
          <w:lang w:eastAsia="en-US"/>
        </w:rPr>
      </w:pPr>
    </w:p>
    <w:p w14:paraId="40DD7CA9" w14:textId="67462E12" w:rsidR="0058278D" w:rsidRPr="000B6CFF" w:rsidRDefault="00C32258" w:rsidP="00596732">
      <w:pPr>
        <w:ind w:left="360" w:hanging="76"/>
        <w:rPr>
          <w:lang w:eastAsia="sl-SI"/>
        </w:rPr>
      </w:pPr>
      <w:r>
        <w:rPr>
          <w:rFonts w:cs="Arial"/>
          <w:i/>
          <w:szCs w:val="20"/>
        </w:rPr>
        <w:t>V obravnavanem primeru f</w:t>
      </w:r>
      <w:r w:rsidR="00B84F00" w:rsidRPr="002335EE">
        <w:rPr>
          <w:rFonts w:cs="Arial"/>
          <w:i/>
          <w:szCs w:val="20"/>
        </w:rPr>
        <w:t>izična oseba n</w:t>
      </w:r>
      <w:r>
        <w:rPr>
          <w:rFonts w:cs="Arial"/>
          <w:i/>
          <w:szCs w:val="20"/>
        </w:rPr>
        <w:t>i</w:t>
      </w:r>
      <w:r w:rsidR="00B84F00" w:rsidRPr="002335EE">
        <w:rPr>
          <w:rFonts w:cs="Arial"/>
          <w:i/>
          <w:szCs w:val="20"/>
        </w:rPr>
        <w:t xml:space="preserve"> opravlja</w:t>
      </w:r>
      <w:r>
        <w:rPr>
          <w:rFonts w:cs="Arial"/>
          <w:i/>
          <w:szCs w:val="20"/>
        </w:rPr>
        <w:t>la</w:t>
      </w:r>
      <w:r w:rsidR="00B84F00" w:rsidRPr="002335EE">
        <w:rPr>
          <w:rFonts w:cs="Arial"/>
          <w:i/>
          <w:szCs w:val="20"/>
        </w:rPr>
        <w:t xml:space="preserve"> dejavnosti</w:t>
      </w:r>
      <w:r w:rsidR="006E7753">
        <w:rPr>
          <w:rFonts w:cs="Arial"/>
          <w:i/>
          <w:szCs w:val="20"/>
        </w:rPr>
        <w:t xml:space="preserve"> trgovanja s kriptografskimi </w:t>
      </w:r>
      <w:r w:rsidR="005D6247">
        <w:rPr>
          <w:rFonts w:cs="Arial"/>
          <w:i/>
          <w:szCs w:val="20"/>
        </w:rPr>
        <w:t>žetoni</w:t>
      </w:r>
      <w:r w:rsidR="006509EB">
        <w:rPr>
          <w:rFonts w:cs="Arial"/>
          <w:i/>
          <w:szCs w:val="20"/>
        </w:rPr>
        <w:t>, čeprav predstavlja</w:t>
      </w:r>
      <w:r w:rsidR="00A109E5">
        <w:rPr>
          <w:rFonts w:cs="Arial"/>
          <w:i/>
          <w:szCs w:val="20"/>
        </w:rPr>
        <w:t xml:space="preserve"> vrednost poslov </w:t>
      </w:r>
      <w:r w:rsidR="00A109E5">
        <w:rPr>
          <w:lang w:eastAsia="sl-SI"/>
        </w:rPr>
        <w:t>sklenjenih pri trgovanju z njimi</w:t>
      </w:r>
      <w:r w:rsidR="00A109E5" w:rsidRPr="00687245">
        <w:rPr>
          <w:lang w:eastAsia="sl-SI"/>
        </w:rPr>
        <w:t xml:space="preserve"> v obdo</w:t>
      </w:r>
      <w:r w:rsidR="00953942">
        <w:rPr>
          <w:lang w:eastAsia="sl-SI"/>
        </w:rPr>
        <w:t>bju enega leta</w:t>
      </w:r>
      <w:r w:rsidR="00A109E5" w:rsidRPr="00687245">
        <w:rPr>
          <w:lang w:eastAsia="sl-SI"/>
        </w:rPr>
        <w:t xml:space="preserve"> </w:t>
      </w:r>
      <w:r w:rsidR="006509EB">
        <w:rPr>
          <w:rFonts w:cs="Arial"/>
          <w:i/>
          <w:szCs w:val="20"/>
        </w:rPr>
        <w:t>večjo vrednost</w:t>
      </w:r>
      <w:r w:rsidR="00953942">
        <w:rPr>
          <w:rFonts w:cs="Arial"/>
          <w:i/>
          <w:szCs w:val="20"/>
        </w:rPr>
        <w:t xml:space="preserve"> (2.000.000 €) in povprečna vrednost portfelja virtualnih valut v letu znaša</w:t>
      </w:r>
      <w:r w:rsidR="000B6CFF">
        <w:rPr>
          <w:rFonts w:cs="Arial"/>
          <w:i/>
          <w:szCs w:val="20"/>
        </w:rPr>
        <w:t xml:space="preserve"> </w:t>
      </w:r>
      <w:r w:rsidR="00953942">
        <w:rPr>
          <w:rFonts w:cs="Arial"/>
          <w:i/>
          <w:szCs w:val="20"/>
        </w:rPr>
        <w:t xml:space="preserve">1.000.000 </w:t>
      </w:r>
      <w:r w:rsidR="000B6CFF">
        <w:rPr>
          <w:rFonts w:cs="Arial"/>
          <w:i/>
          <w:szCs w:val="20"/>
        </w:rPr>
        <w:t>€</w:t>
      </w:r>
      <w:r w:rsidR="00953942">
        <w:rPr>
          <w:rFonts w:cs="Arial"/>
          <w:i/>
          <w:szCs w:val="20"/>
        </w:rPr>
        <w:t xml:space="preserve">. Tega pa fizična oseba </w:t>
      </w:r>
      <w:r w:rsidR="00A109E5">
        <w:rPr>
          <w:rFonts w:cs="Arial"/>
          <w:i/>
          <w:szCs w:val="20"/>
        </w:rPr>
        <w:t xml:space="preserve">ni dosegla z večjim številom </w:t>
      </w:r>
      <w:r w:rsidR="00953942">
        <w:rPr>
          <w:rFonts w:cs="Arial"/>
          <w:i/>
          <w:szCs w:val="20"/>
        </w:rPr>
        <w:t xml:space="preserve">realiziranih naročil, saj je slednje izvedla samo </w:t>
      </w:r>
      <w:r w:rsidR="000B6CFF">
        <w:rPr>
          <w:rFonts w:cs="Arial"/>
          <w:i/>
          <w:szCs w:val="20"/>
        </w:rPr>
        <w:t xml:space="preserve">v okviru </w:t>
      </w:r>
      <w:r w:rsidR="00953942">
        <w:rPr>
          <w:rFonts w:cs="Arial"/>
          <w:i/>
          <w:szCs w:val="20"/>
        </w:rPr>
        <w:t>40 naročil v 20 trgovalnih dneh, kar pomeni, da trgovanja ni izvajala</w:t>
      </w:r>
      <w:r w:rsidR="00031211">
        <w:rPr>
          <w:rFonts w:cs="Arial"/>
          <w:i/>
          <w:szCs w:val="20"/>
        </w:rPr>
        <w:t xml:space="preserve"> kontinuirano, temveč je šlo za enkraten podvig.</w:t>
      </w:r>
      <w:r w:rsidR="00953942">
        <w:rPr>
          <w:rFonts w:cs="Arial"/>
          <w:i/>
          <w:szCs w:val="20"/>
        </w:rPr>
        <w:t xml:space="preserve"> </w:t>
      </w:r>
      <w:r w:rsidR="000B6CFF">
        <w:rPr>
          <w:rFonts w:cs="Arial"/>
          <w:i/>
          <w:szCs w:val="20"/>
        </w:rPr>
        <w:t>Poleg tega fizična oseba za realizacijo tega posla ni vlagala sredstev za pridobitev informacij in znanj ter nakupe in prodaje je izvedla samostojno.</w:t>
      </w:r>
    </w:p>
    <w:p w14:paraId="0C04429A" w14:textId="77777777" w:rsidR="0058278D" w:rsidRDefault="0058278D" w:rsidP="0026517C">
      <w:pPr>
        <w:pStyle w:val="Navadensplet"/>
        <w:spacing w:before="0" w:beforeAutospacing="0" w:after="0" w:afterAutospacing="0" w:line="260" w:lineRule="atLeast"/>
        <w:ind w:left="360"/>
        <w:rPr>
          <w:rFonts w:ascii="Arial" w:hAnsi="Arial" w:cs="Arial"/>
          <w:i/>
          <w:sz w:val="20"/>
          <w:szCs w:val="20"/>
        </w:rPr>
      </w:pPr>
    </w:p>
    <w:p w14:paraId="1A7BD44E" w14:textId="681F78A8" w:rsidR="005A5CAA" w:rsidRPr="00FA7609" w:rsidRDefault="00C55733" w:rsidP="0026517C">
      <w:pPr>
        <w:pStyle w:val="Navadensplet"/>
        <w:numPr>
          <w:ilvl w:val="0"/>
          <w:numId w:val="53"/>
        </w:numPr>
        <w:spacing w:before="0" w:beforeAutospacing="0" w:after="0" w:afterAutospacing="0" w:line="260" w:lineRule="atLeast"/>
        <w:rPr>
          <w:rFonts w:ascii="Arial" w:hAnsi="Arial" w:cs="Arial"/>
          <w:sz w:val="20"/>
          <w:szCs w:val="20"/>
          <w:lang w:eastAsia="en-US"/>
        </w:rPr>
      </w:pPr>
      <w:r w:rsidRPr="00FA7609">
        <w:rPr>
          <w:rFonts w:ascii="Arial" w:hAnsi="Arial" w:cs="Arial"/>
          <w:sz w:val="20"/>
          <w:szCs w:val="20"/>
          <w:lang w:eastAsia="en-US"/>
        </w:rPr>
        <w:t xml:space="preserve">Fizična oseba </w:t>
      </w:r>
      <w:r w:rsidR="004F7452" w:rsidRPr="00FA7609">
        <w:rPr>
          <w:rFonts w:ascii="Arial" w:hAnsi="Arial" w:cs="Arial"/>
          <w:sz w:val="20"/>
          <w:szCs w:val="20"/>
          <w:lang w:eastAsia="en-US"/>
        </w:rPr>
        <w:t>tekom celega leta</w:t>
      </w:r>
      <w:r w:rsidRPr="00FA7609">
        <w:rPr>
          <w:rFonts w:ascii="Arial" w:hAnsi="Arial" w:cs="Arial"/>
          <w:sz w:val="20"/>
          <w:szCs w:val="20"/>
          <w:lang w:eastAsia="en-US"/>
        </w:rPr>
        <w:t xml:space="preserve"> doseže dohodek iz rudarjenja </w:t>
      </w:r>
      <w:r w:rsidR="00211126" w:rsidRPr="00FA7609">
        <w:rPr>
          <w:rFonts w:ascii="Arial" w:hAnsi="Arial" w:cs="Arial"/>
          <w:sz w:val="20"/>
          <w:szCs w:val="20"/>
          <w:lang w:eastAsia="en-US"/>
        </w:rPr>
        <w:t xml:space="preserve">virtualne </w:t>
      </w:r>
      <w:r w:rsidRPr="00FA7609">
        <w:rPr>
          <w:rFonts w:ascii="Arial" w:hAnsi="Arial" w:cs="Arial"/>
          <w:sz w:val="20"/>
          <w:szCs w:val="20"/>
          <w:lang w:eastAsia="en-US"/>
        </w:rPr>
        <w:t xml:space="preserve">valute v višini </w:t>
      </w:r>
      <w:r w:rsidR="00E33220" w:rsidRPr="00FA7609">
        <w:rPr>
          <w:rFonts w:ascii="Arial" w:hAnsi="Arial" w:cs="Arial"/>
          <w:sz w:val="20"/>
          <w:szCs w:val="20"/>
          <w:lang w:eastAsia="en-US"/>
        </w:rPr>
        <w:t>3.000</w:t>
      </w:r>
      <w:r w:rsidRPr="00FA7609">
        <w:rPr>
          <w:rFonts w:ascii="Arial" w:hAnsi="Arial" w:cs="Arial"/>
          <w:sz w:val="20"/>
          <w:szCs w:val="20"/>
          <w:lang w:eastAsia="en-US"/>
        </w:rPr>
        <w:t xml:space="preserve"> </w:t>
      </w:r>
      <w:r w:rsidR="00AD1C60">
        <w:rPr>
          <w:rFonts w:ascii="Arial" w:hAnsi="Arial" w:cs="Arial"/>
          <w:sz w:val="20"/>
          <w:szCs w:val="20"/>
          <w:lang w:eastAsia="en-US"/>
        </w:rPr>
        <w:t>€</w:t>
      </w:r>
      <w:r w:rsidRPr="00FA7609">
        <w:rPr>
          <w:rFonts w:ascii="Arial" w:hAnsi="Arial" w:cs="Arial"/>
          <w:sz w:val="20"/>
          <w:szCs w:val="20"/>
          <w:lang w:eastAsia="en-US"/>
        </w:rPr>
        <w:t xml:space="preserve">, npr. </w:t>
      </w:r>
      <w:r w:rsidR="000B6CFF" w:rsidRPr="00FA7609">
        <w:rPr>
          <w:rFonts w:ascii="Arial" w:hAnsi="Arial" w:cs="Arial"/>
          <w:sz w:val="20"/>
          <w:szCs w:val="20"/>
          <w:lang w:eastAsia="en-US"/>
        </w:rPr>
        <w:t>2</w:t>
      </w:r>
      <w:r w:rsidR="000B6CFF">
        <w:rPr>
          <w:rFonts w:ascii="Arial" w:hAnsi="Arial" w:cs="Arial"/>
          <w:sz w:val="20"/>
          <w:szCs w:val="20"/>
          <w:lang w:eastAsia="en-US"/>
        </w:rPr>
        <w:t>5</w:t>
      </w:r>
      <w:r w:rsidR="000B6CFF" w:rsidRPr="00FA7609">
        <w:rPr>
          <w:rFonts w:ascii="Arial" w:hAnsi="Arial" w:cs="Arial"/>
          <w:sz w:val="20"/>
          <w:szCs w:val="20"/>
          <w:lang w:eastAsia="en-US"/>
        </w:rPr>
        <w:t xml:space="preserve">0 </w:t>
      </w:r>
      <w:r w:rsidR="00AD1C60">
        <w:rPr>
          <w:rFonts w:ascii="Arial" w:hAnsi="Arial" w:cs="Arial"/>
          <w:sz w:val="20"/>
          <w:szCs w:val="20"/>
          <w:lang w:eastAsia="en-US"/>
        </w:rPr>
        <w:t>€</w:t>
      </w:r>
      <w:r w:rsidR="00AD1C60" w:rsidRPr="00FA7609">
        <w:rPr>
          <w:rFonts w:ascii="Arial" w:hAnsi="Arial" w:cs="Arial"/>
          <w:sz w:val="20"/>
          <w:szCs w:val="20"/>
          <w:lang w:eastAsia="en-US"/>
        </w:rPr>
        <w:t xml:space="preserve"> </w:t>
      </w:r>
      <w:r w:rsidRPr="00FA7609">
        <w:rPr>
          <w:rFonts w:ascii="Arial" w:hAnsi="Arial" w:cs="Arial"/>
          <w:sz w:val="20"/>
          <w:szCs w:val="20"/>
          <w:lang w:eastAsia="en-US"/>
        </w:rPr>
        <w:t xml:space="preserve">mesečno. </w:t>
      </w:r>
      <w:r w:rsidR="001901E7" w:rsidRPr="00FA7609">
        <w:rPr>
          <w:rFonts w:ascii="Arial" w:hAnsi="Arial" w:cs="Arial"/>
          <w:sz w:val="20"/>
          <w:szCs w:val="20"/>
          <w:lang w:eastAsia="en-US"/>
        </w:rPr>
        <w:t>Računalnik, ki je dovolj zmogljiv tudi za rudarjenje, uporablja ga pa tudi za osebne potrebe, je kupil</w:t>
      </w:r>
      <w:r w:rsidR="00211126" w:rsidRPr="00FA7609">
        <w:rPr>
          <w:rFonts w:ascii="Arial" w:hAnsi="Arial" w:cs="Arial"/>
          <w:sz w:val="20"/>
          <w:szCs w:val="20"/>
          <w:lang w:eastAsia="en-US"/>
        </w:rPr>
        <w:t>a</w:t>
      </w:r>
      <w:r w:rsidR="001901E7" w:rsidRPr="00FA7609">
        <w:rPr>
          <w:rFonts w:ascii="Arial" w:hAnsi="Arial" w:cs="Arial"/>
          <w:sz w:val="20"/>
          <w:szCs w:val="20"/>
          <w:lang w:eastAsia="en-US"/>
        </w:rPr>
        <w:t xml:space="preserve"> sam</w:t>
      </w:r>
      <w:r w:rsidR="00211126" w:rsidRPr="00FA7609">
        <w:rPr>
          <w:rFonts w:ascii="Arial" w:hAnsi="Arial" w:cs="Arial"/>
          <w:sz w:val="20"/>
          <w:szCs w:val="20"/>
          <w:lang w:eastAsia="en-US"/>
        </w:rPr>
        <w:t>a</w:t>
      </w:r>
      <w:r w:rsidR="001901E7" w:rsidRPr="00FA7609">
        <w:rPr>
          <w:rFonts w:ascii="Arial" w:hAnsi="Arial" w:cs="Arial"/>
          <w:sz w:val="20"/>
          <w:szCs w:val="20"/>
          <w:lang w:eastAsia="en-US"/>
        </w:rPr>
        <w:t xml:space="preserve">. </w:t>
      </w:r>
      <w:r w:rsidR="004F7452" w:rsidRPr="00FA7609">
        <w:rPr>
          <w:rFonts w:ascii="Arial" w:hAnsi="Arial" w:cs="Arial"/>
          <w:sz w:val="20"/>
          <w:szCs w:val="20"/>
          <w:lang w:eastAsia="en-US"/>
        </w:rPr>
        <w:t>Fizična oseba ni vlaga</w:t>
      </w:r>
      <w:r w:rsidR="00994EBC">
        <w:rPr>
          <w:rFonts w:ascii="Arial" w:hAnsi="Arial" w:cs="Arial"/>
          <w:sz w:val="20"/>
          <w:szCs w:val="20"/>
          <w:lang w:eastAsia="en-US"/>
        </w:rPr>
        <w:t>la</w:t>
      </w:r>
      <w:r w:rsidR="004F7452" w:rsidRPr="00FA7609">
        <w:rPr>
          <w:rFonts w:ascii="Arial" w:hAnsi="Arial" w:cs="Arial"/>
          <w:sz w:val="20"/>
          <w:szCs w:val="20"/>
          <w:lang w:eastAsia="en-US"/>
        </w:rPr>
        <w:t xml:space="preserve"> sredstev v namensko opremo in druga sredstva za opravljanje dejavnosti ter ni vlagala sredstev v pridobivanje informacij, znanj in tehnologij. Rudarjenje je izvajal sama in ne v neki organizacijski strukturi, kjer je obstajala delitev dela med več osebami. </w:t>
      </w:r>
    </w:p>
    <w:p w14:paraId="1B8C7D52" w14:textId="77777777" w:rsidR="004F7452" w:rsidRDefault="004F7452" w:rsidP="008147D6">
      <w:pPr>
        <w:tabs>
          <w:tab w:val="left" w:pos="284"/>
        </w:tabs>
        <w:ind w:left="360"/>
      </w:pPr>
    </w:p>
    <w:p w14:paraId="77B0631D" w14:textId="3A5BD084" w:rsidR="00F83918" w:rsidRDefault="001901E7" w:rsidP="00596732">
      <w:pPr>
        <w:ind w:left="360"/>
        <w:rPr>
          <w:i/>
        </w:rPr>
      </w:pPr>
      <w:r w:rsidRPr="001901E7">
        <w:rPr>
          <w:i/>
          <w:szCs w:val="20"/>
        </w:rPr>
        <w:t xml:space="preserve">V obravnavanem primeru se dohodek, </w:t>
      </w:r>
      <w:r w:rsidR="004F7452">
        <w:rPr>
          <w:i/>
          <w:szCs w:val="20"/>
        </w:rPr>
        <w:t>ki ga fizična oseba v obliki virtualne valute pri kreiranju oz. »rudarjenju«</w:t>
      </w:r>
      <w:r w:rsidR="00E33220">
        <w:rPr>
          <w:i/>
          <w:szCs w:val="20"/>
        </w:rPr>
        <w:t>, obdavči kot drug</w:t>
      </w:r>
      <w:r w:rsidR="005D6247">
        <w:rPr>
          <w:i/>
          <w:szCs w:val="20"/>
        </w:rPr>
        <w:t>i</w:t>
      </w:r>
      <w:r w:rsidR="00E33220">
        <w:rPr>
          <w:i/>
          <w:szCs w:val="20"/>
        </w:rPr>
        <w:t xml:space="preserve"> dohod</w:t>
      </w:r>
      <w:r w:rsidR="005D6247">
        <w:rPr>
          <w:i/>
          <w:szCs w:val="20"/>
        </w:rPr>
        <w:t>e</w:t>
      </w:r>
      <w:r w:rsidR="00E33220">
        <w:rPr>
          <w:i/>
          <w:szCs w:val="20"/>
        </w:rPr>
        <w:t xml:space="preserve">k </w:t>
      </w:r>
      <w:r w:rsidRPr="001901E7">
        <w:rPr>
          <w:i/>
          <w:szCs w:val="20"/>
        </w:rPr>
        <w:t>po 105. členu ZDoh-2</w:t>
      </w:r>
      <w:r w:rsidR="000931C3">
        <w:rPr>
          <w:i/>
          <w:szCs w:val="20"/>
        </w:rPr>
        <w:t xml:space="preserve"> in ne </w:t>
      </w:r>
      <w:r w:rsidRPr="001901E7">
        <w:rPr>
          <w:i/>
        </w:rPr>
        <w:t>g</w:t>
      </w:r>
      <w:r w:rsidR="000931C3">
        <w:rPr>
          <w:i/>
        </w:rPr>
        <w:t xml:space="preserve">re za opravljanje dejavnosti. </w:t>
      </w:r>
      <w:r w:rsidR="00F83918">
        <w:rPr>
          <w:i/>
        </w:rPr>
        <w:t xml:space="preserve">Fizična oseba </w:t>
      </w:r>
      <w:r w:rsidR="00AD1C60">
        <w:rPr>
          <w:i/>
        </w:rPr>
        <w:t xml:space="preserve">sredstev </w:t>
      </w:r>
      <w:r w:rsidR="00F83918">
        <w:rPr>
          <w:i/>
        </w:rPr>
        <w:t xml:space="preserve">ni vlagala za nakup namenske opreme za rudarjenje, prav tako ni vlagala sredstev za pridobitev znanja oziroma </w:t>
      </w:r>
      <w:r w:rsidR="004033D6">
        <w:rPr>
          <w:i/>
        </w:rPr>
        <w:t xml:space="preserve">za </w:t>
      </w:r>
      <w:r w:rsidR="00F83918">
        <w:rPr>
          <w:i/>
        </w:rPr>
        <w:t>izobraževanje s podro</w:t>
      </w:r>
      <w:r w:rsidR="00E33220">
        <w:rPr>
          <w:i/>
        </w:rPr>
        <w:t>čja rudarjenja virtualnih valut.</w:t>
      </w:r>
      <w:r w:rsidR="00F83918">
        <w:rPr>
          <w:i/>
        </w:rPr>
        <w:t xml:space="preserve"> </w:t>
      </w:r>
    </w:p>
    <w:p w14:paraId="44D755CF" w14:textId="77777777" w:rsidR="001901E7" w:rsidRPr="001901E7" w:rsidRDefault="001901E7" w:rsidP="00596732">
      <w:pPr>
        <w:ind w:left="284"/>
        <w:rPr>
          <w:szCs w:val="20"/>
        </w:rPr>
      </w:pPr>
    </w:p>
    <w:p w14:paraId="1403ACDC" w14:textId="0A6261C7" w:rsidR="006D78A4" w:rsidRPr="001E1FA3" w:rsidRDefault="001B330D" w:rsidP="00596732">
      <w:pPr>
        <w:pStyle w:val="Odstavekseznama"/>
        <w:numPr>
          <w:ilvl w:val="0"/>
          <w:numId w:val="53"/>
        </w:numPr>
        <w:spacing w:line="260" w:lineRule="atLeast"/>
        <w:rPr>
          <w:rFonts w:ascii="Arial" w:hAnsi="Arial" w:cs="Arial"/>
          <w:sz w:val="20"/>
          <w:szCs w:val="20"/>
        </w:rPr>
      </w:pPr>
      <w:r w:rsidRPr="001E1FA3">
        <w:rPr>
          <w:rFonts w:ascii="Arial" w:hAnsi="Arial" w:cs="Arial"/>
          <w:sz w:val="20"/>
          <w:szCs w:val="20"/>
        </w:rPr>
        <w:t xml:space="preserve">Fizična oseba </w:t>
      </w:r>
      <w:r w:rsidR="00F313C9" w:rsidRPr="001E1FA3">
        <w:rPr>
          <w:rFonts w:ascii="Arial" w:hAnsi="Arial" w:cs="Arial"/>
          <w:sz w:val="20"/>
          <w:szCs w:val="20"/>
        </w:rPr>
        <w:t>n</w:t>
      </w:r>
      <w:r w:rsidRPr="001E1FA3">
        <w:rPr>
          <w:rFonts w:ascii="Arial" w:hAnsi="Arial" w:cs="Arial"/>
          <w:sz w:val="20"/>
          <w:szCs w:val="20"/>
        </w:rPr>
        <w:t xml:space="preserve">a leto doseže dohodek iz rudarjenja </w:t>
      </w:r>
      <w:r w:rsidR="00211126" w:rsidRPr="001E1FA3">
        <w:rPr>
          <w:rFonts w:ascii="Arial" w:hAnsi="Arial" w:cs="Arial"/>
          <w:sz w:val="20"/>
          <w:szCs w:val="20"/>
        </w:rPr>
        <w:t xml:space="preserve">virtualnih </w:t>
      </w:r>
      <w:r w:rsidRPr="001E1FA3">
        <w:rPr>
          <w:rFonts w:ascii="Arial" w:hAnsi="Arial" w:cs="Arial"/>
          <w:sz w:val="20"/>
          <w:szCs w:val="20"/>
        </w:rPr>
        <w:t xml:space="preserve">valut v višini </w:t>
      </w:r>
      <w:r w:rsidR="00E33220" w:rsidRPr="001E1FA3">
        <w:rPr>
          <w:rFonts w:ascii="Arial" w:hAnsi="Arial" w:cs="Arial"/>
          <w:sz w:val="20"/>
          <w:szCs w:val="20"/>
        </w:rPr>
        <w:t>2</w:t>
      </w:r>
      <w:r w:rsidR="004E3C1D" w:rsidRPr="001E1FA3">
        <w:rPr>
          <w:rFonts w:ascii="Arial" w:hAnsi="Arial" w:cs="Arial"/>
          <w:sz w:val="20"/>
          <w:szCs w:val="20"/>
        </w:rPr>
        <w:t>4</w:t>
      </w:r>
      <w:r w:rsidRPr="001E1FA3">
        <w:rPr>
          <w:rFonts w:ascii="Arial" w:hAnsi="Arial" w:cs="Arial"/>
          <w:sz w:val="20"/>
          <w:szCs w:val="20"/>
        </w:rPr>
        <w:t xml:space="preserve">.000 </w:t>
      </w:r>
      <w:r w:rsidR="00AD1C60" w:rsidRPr="001E1FA3">
        <w:rPr>
          <w:rFonts w:ascii="Arial" w:hAnsi="Arial" w:cs="Arial"/>
          <w:sz w:val="20"/>
          <w:szCs w:val="20"/>
        </w:rPr>
        <w:t>€</w:t>
      </w:r>
      <w:r w:rsidR="001E1FA3">
        <w:rPr>
          <w:rFonts w:ascii="Arial" w:hAnsi="Arial" w:cs="Arial"/>
          <w:sz w:val="20"/>
          <w:szCs w:val="20"/>
        </w:rPr>
        <w:t>.</w:t>
      </w:r>
      <w:r w:rsidR="00F83918" w:rsidRPr="001E1FA3">
        <w:rPr>
          <w:rFonts w:ascii="Arial" w:hAnsi="Arial" w:cs="Arial"/>
          <w:sz w:val="20"/>
          <w:szCs w:val="20"/>
        </w:rPr>
        <w:t xml:space="preserve"> Fizična oseba v koledars</w:t>
      </w:r>
      <w:r w:rsidR="002E4278" w:rsidRPr="001E1FA3">
        <w:rPr>
          <w:rFonts w:ascii="Arial" w:hAnsi="Arial" w:cs="Arial"/>
          <w:sz w:val="20"/>
          <w:szCs w:val="20"/>
        </w:rPr>
        <w:t xml:space="preserve">ke letu rudari </w:t>
      </w:r>
      <w:r w:rsidR="004E3C1D" w:rsidRPr="001E1FA3">
        <w:rPr>
          <w:rFonts w:ascii="Arial" w:hAnsi="Arial" w:cs="Arial"/>
          <w:sz w:val="20"/>
          <w:szCs w:val="20"/>
        </w:rPr>
        <w:t>kontinuirano</w:t>
      </w:r>
      <w:r w:rsidR="00914A81" w:rsidRPr="001E1FA3">
        <w:rPr>
          <w:rFonts w:ascii="Arial" w:hAnsi="Arial" w:cs="Arial"/>
          <w:sz w:val="20"/>
          <w:szCs w:val="20"/>
        </w:rPr>
        <w:t xml:space="preserve"> in samostojno</w:t>
      </w:r>
      <w:r w:rsidR="004E3C1D" w:rsidRPr="001E1FA3">
        <w:rPr>
          <w:rFonts w:ascii="Arial" w:hAnsi="Arial" w:cs="Arial"/>
          <w:sz w:val="20"/>
          <w:szCs w:val="20"/>
        </w:rPr>
        <w:t xml:space="preserve"> tekom celega leta. Veliko svojega časa nameni</w:t>
      </w:r>
      <w:r w:rsidR="00031211">
        <w:rPr>
          <w:rFonts w:ascii="Arial" w:hAnsi="Arial" w:cs="Arial"/>
          <w:sz w:val="20"/>
          <w:szCs w:val="20"/>
        </w:rPr>
        <w:t xml:space="preserve"> spremljanju stanja na trgu in </w:t>
      </w:r>
      <w:proofErr w:type="spellStart"/>
      <w:r w:rsidR="00E52D9E">
        <w:rPr>
          <w:rFonts w:ascii="Arial" w:hAnsi="Arial" w:cs="Arial"/>
          <w:sz w:val="20"/>
          <w:szCs w:val="20"/>
        </w:rPr>
        <w:t>profitabilnosti</w:t>
      </w:r>
      <w:proofErr w:type="spellEnd"/>
      <w:r w:rsidR="00E52D9E">
        <w:rPr>
          <w:rFonts w:ascii="Arial" w:hAnsi="Arial" w:cs="Arial"/>
          <w:sz w:val="20"/>
          <w:szCs w:val="20"/>
        </w:rPr>
        <w:t xml:space="preserve"> rudarjenja posamezne virtualne valute.</w:t>
      </w:r>
      <w:r w:rsidR="004E3C1D" w:rsidRPr="001E1FA3">
        <w:rPr>
          <w:rFonts w:ascii="Arial" w:hAnsi="Arial" w:cs="Arial"/>
          <w:sz w:val="20"/>
          <w:szCs w:val="20"/>
        </w:rPr>
        <w:t xml:space="preserve"> </w:t>
      </w:r>
      <w:r w:rsidR="002E4278" w:rsidRPr="001E1FA3">
        <w:rPr>
          <w:rFonts w:ascii="Arial" w:hAnsi="Arial" w:cs="Arial"/>
          <w:sz w:val="20"/>
          <w:szCs w:val="20"/>
        </w:rPr>
        <w:t>Za potrebe rudarjenja je vložila sredstva za nakup namenske opreme, računalnika, ki j</w:t>
      </w:r>
      <w:r w:rsidR="001E1FA3">
        <w:rPr>
          <w:rFonts w:ascii="Arial" w:hAnsi="Arial" w:cs="Arial"/>
          <w:sz w:val="20"/>
          <w:szCs w:val="20"/>
        </w:rPr>
        <w:t>e dovolj zmogljiv za rudarjenje</w:t>
      </w:r>
      <w:r w:rsidR="002E4278" w:rsidRPr="001E1FA3">
        <w:rPr>
          <w:rFonts w:ascii="Arial" w:hAnsi="Arial" w:cs="Arial"/>
          <w:sz w:val="20"/>
          <w:szCs w:val="20"/>
        </w:rPr>
        <w:t>. Poleg tega je fizična oseba vlagala sredstva za pridobivanje informacij ter za izobraževanje</w:t>
      </w:r>
      <w:r w:rsidR="00E33220" w:rsidRPr="001E1FA3">
        <w:rPr>
          <w:rFonts w:ascii="Arial" w:hAnsi="Arial" w:cs="Arial"/>
          <w:sz w:val="20"/>
          <w:szCs w:val="20"/>
        </w:rPr>
        <w:t xml:space="preserve"> in to tudi s pridom uporabljala pri rudarjenju</w:t>
      </w:r>
      <w:r w:rsidR="002E4278" w:rsidRPr="001E1FA3">
        <w:rPr>
          <w:rFonts w:ascii="Arial" w:hAnsi="Arial" w:cs="Arial"/>
          <w:sz w:val="20"/>
          <w:szCs w:val="20"/>
        </w:rPr>
        <w:t xml:space="preserve">. </w:t>
      </w:r>
    </w:p>
    <w:p w14:paraId="0499D2B8" w14:textId="77777777" w:rsidR="001B330D" w:rsidRPr="001E1FA3" w:rsidRDefault="001B330D" w:rsidP="00596732">
      <w:pPr>
        <w:rPr>
          <w:rFonts w:cs="Arial"/>
          <w:szCs w:val="20"/>
        </w:rPr>
      </w:pPr>
    </w:p>
    <w:p w14:paraId="1C3597F7" w14:textId="77777777" w:rsidR="001B330D" w:rsidRPr="002335EE" w:rsidRDefault="004E3C1D" w:rsidP="0026517C">
      <w:pPr>
        <w:tabs>
          <w:tab w:val="left" w:pos="426"/>
        </w:tabs>
        <w:ind w:left="360"/>
        <w:rPr>
          <w:i/>
        </w:rPr>
      </w:pPr>
      <w:r>
        <w:rPr>
          <w:i/>
        </w:rPr>
        <w:lastRenderedPageBreak/>
        <w:t>V obravnavanem primeru je na podlagi opisanih dejstev in okoliščin mogoče opredeliti, da fizična oseba opravlja dejavnost rudarjenja virtualnih valut,</w:t>
      </w:r>
      <w:r w:rsidR="001B330D" w:rsidRPr="002335EE">
        <w:rPr>
          <w:i/>
        </w:rPr>
        <w:t xml:space="preserve"> ker rudari kontinuirano</w:t>
      </w:r>
      <w:r w:rsidR="00C43F55">
        <w:rPr>
          <w:i/>
        </w:rPr>
        <w:t>, neodvisno in samostojno</w:t>
      </w:r>
      <w:r>
        <w:rPr>
          <w:i/>
        </w:rPr>
        <w:t xml:space="preserve"> tekom celega leta, pri tem je znesek </w:t>
      </w:r>
      <w:proofErr w:type="spellStart"/>
      <w:r>
        <w:rPr>
          <w:i/>
        </w:rPr>
        <w:t>narudarjenih</w:t>
      </w:r>
      <w:proofErr w:type="spellEnd"/>
      <w:r>
        <w:rPr>
          <w:i/>
        </w:rPr>
        <w:t xml:space="preserve"> virtualnih valut znaten. Poleg tega je fizična oseba z namenom, da je učinkovitejša pri tem vlagala sredstva v nakup namenske opreme ter za pridobivanje informacij in slednje tudi uporablja pri rudarjenju oz. doseganju dohodka v obliki virtualnih valut. </w:t>
      </w:r>
    </w:p>
    <w:p w14:paraId="4F139E45" w14:textId="77777777" w:rsidR="001B330D" w:rsidRDefault="001B330D" w:rsidP="008147D6"/>
    <w:p w14:paraId="3EAB981B" w14:textId="77777777" w:rsidR="001B330D" w:rsidRDefault="001B330D">
      <w:pPr>
        <w:pBdr>
          <w:top w:val="single" w:sz="4" w:space="1" w:color="auto"/>
          <w:left w:val="single" w:sz="4" w:space="31" w:color="auto"/>
          <w:bottom w:val="single" w:sz="4" w:space="1" w:color="auto"/>
          <w:right w:val="single" w:sz="4" w:space="4" w:color="auto"/>
        </w:pBdr>
        <w:ind w:left="142"/>
      </w:pPr>
      <w:r>
        <w:t xml:space="preserve">V povezavi s primeri rudarjenja oziroma potrjevanja transakcij (v nadaljnjem besedilu: rudarjenje) </w:t>
      </w:r>
      <w:r w:rsidR="00FF14AB">
        <w:t xml:space="preserve">kot tudi v primeru trgovanja </w:t>
      </w:r>
      <w:r w:rsidR="00F313C9">
        <w:t xml:space="preserve">z virtualnimi </w:t>
      </w:r>
      <w:r w:rsidR="00FF14AB">
        <w:t xml:space="preserve">valutami </w:t>
      </w:r>
      <w:r>
        <w:t xml:space="preserve">izpostavljamo, da za opredelitev narave dohodka ni relevantna starost posameznika, saj se dohodek za namene obdavčitve obravnava po vsebini in ne glede na lastnosti ekonomskega nosilca. Prav tako ni relevantno, na kakšen način je posameznik prišel do lastništva računalnika oziroma s kakšnim namenom je bil nabavljen računalnik, s katerim se rudari, pomemben je namen, za katerega se uporablja. </w:t>
      </w:r>
    </w:p>
    <w:p w14:paraId="57F711E2" w14:textId="77777777" w:rsidR="001B330D" w:rsidRDefault="001B330D">
      <w:pPr>
        <w:pBdr>
          <w:top w:val="single" w:sz="4" w:space="1" w:color="auto"/>
          <w:left w:val="single" w:sz="4" w:space="31" w:color="auto"/>
          <w:bottom w:val="single" w:sz="4" w:space="1" w:color="auto"/>
          <w:right w:val="single" w:sz="4" w:space="4" w:color="auto"/>
        </w:pBdr>
        <w:ind w:left="142"/>
      </w:pPr>
    </w:p>
    <w:p w14:paraId="3C75EF48" w14:textId="77777777" w:rsidR="00FF14AB" w:rsidRDefault="00FF14AB">
      <w:pPr>
        <w:pStyle w:val="Navadensplet"/>
        <w:spacing w:before="0" w:beforeAutospacing="0" w:after="0" w:afterAutospacing="0" w:line="260" w:lineRule="atLeast"/>
        <w:ind w:left="426"/>
        <w:rPr>
          <w:rFonts w:ascii="Arial" w:hAnsi="Arial" w:cs="Arial"/>
          <w:sz w:val="20"/>
          <w:szCs w:val="20"/>
          <w:lang w:eastAsia="en-US"/>
        </w:rPr>
      </w:pPr>
    </w:p>
    <w:p w14:paraId="13697161" w14:textId="3AA15C4D" w:rsidR="00AC3667" w:rsidRPr="00F313C9" w:rsidRDefault="00A93A8E">
      <w:pPr>
        <w:pStyle w:val="Navadensplet"/>
        <w:numPr>
          <w:ilvl w:val="0"/>
          <w:numId w:val="53"/>
        </w:numPr>
        <w:spacing w:before="0" w:beforeAutospacing="0" w:after="0" w:afterAutospacing="0" w:line="260" w:lineRule="atLeast"/>
        <w:rPr>
          <w:rFonts w:ascii="Arial" w:hAnsi="Arial" w:cs="Arial"/>
          <w:sz w:val="20"/>
          <w:szCs w:val="20"/>
          <w:lang w:eastAsia="en-US"/>
        </w:rPr>
      </w:pPr>
      <w:r w:rsidRPr="00F313C9">
        <w:rPr>
          <w:rFonts w:ascii="Arial" w:hAnsi="Arial" w:cs="Arial"/>
          <w:sz w:val="20"/>
          <w:szCs w:val="20"/>
          <w:lang w:eastAsia="en-US"/>
        </w:rPr>
        <w:t xml:space="preserve">Fizična oseba je </w:t>
      </w:r>
      <w:proofErr w:type="spellStart"/>
      <w:r w:rsidRPr="00F313C9">
        <w:rPr>
          <w:rFonts w:ascii="Arial" w:hAnsi="Arial" w:cs="Arial"/>
          <w:sz w:val="20"/>
          <w:szCs w:val="20"/>
          <w:lang w:eastAsia="en-US"/>
        </w:rPr>
        <w:t>narudarila</w:t>
      </w:r>
      <w:proofErr w:type="spellEnd"/>
      <w:r w:rsidRPr="00F313C9">
        <w:rPr>
          <w:rFonts w:ascii="Arial" w:hAnsi="Arial" w:cs="Arial"/>
          <w:sz w:val="20"/>
          <w:szCs w:val="20"/>
          <w:lang w:eastAsia="en-US"/>
        </w:rPr>
        <w:t xml:space="preserve"> </w:t>
      </w:r>
      <w:r w:rsidR="002E4278">
        <w:rPr>
          <w:rFonts w:ascii="Arial" w:hAnsi="Arial" w:cs="Arial"/>
          <w:sz w:val="20"/>
          <w:szCs w:val="20"/>
          <w:lang w:eastAsia="en-US"/>
        </w:rPr>
        <w:t xml:space="preserve">virtualno </w:t>
      </w:r>
      <w:r w:rsidR="00AC3667" w:rsidRPr="00F313C9">
        <w:rPr>
          <w:rFonts w:ascii="Arial" w:hAnsi="Arial" w:cs="Arial"/>
          <w:sz w:val="20"/>
          <w:szCs w:val="20"/>
          <w:lang w:eastAsia="en-US"/>
        </w:rPr>
        <w:t>valuto, ki je bila v trenutku</w:t>
      </w:r>
      <w:r w:rsidRPr="00F313C9">
        <w:rPr>
          <w:rFonts w:ascii="Arial" w:hAnsi="Arial" w:cs="Arial"/>
          <w:sz w:val="20"/>
          <w:szCs w:val="20"/>
          <w:lang w:eastAsia="en-US"/>
        </w:rPr>
        <w:t xml:space="preserve">, ko je bila </w:t>
      </w:r>
      <w:proofErr w:type="spellStart"/>
      <w:r w:rsidRPr="00F313C9">
        <w:rPr>
          <w:rFonts w:ascii="Arial" w:hAnsi="Arial" w:cs="Arial"/>
          <w:sz w:val="20"/>
          <w:szCs w:val="20"/>
          <w:lang w:eastAsia="en-US"/>
        </w:rPr>
        <w:t>narudarjena</w:t>
      </w:r>
      <w:proofErr w:type="spellEnd"/>
      <w:r w:rsidRPr="00F313C9">
        <w:rPr>
          <w:rFonts w:ascii="Arial" w:hAnsi="Arial" w:cs="Arial"/>
          <w:sz w:val="20"/>
          <w:szCs w:val="20"/>
          <w:lang w:eastAsia="en-US"/>
        </w:rPr>
        <w:t xml:space="preserve"> vredna 1.000 </w:t>
      </w:r>
      <w:r w:rsidR="001E1FA3">
        <w:rPr>
          <w:rFonts w:ascii="Arial" w:hAnsi="Arial" w:cs="Arial"/>
          <w:sz w:val="20"/>
          <w:szCs w:val="20"/>
          <w:lang w:eastAsia="en-US"/>
        </w:rPr>
        <w:t>€</w:t>
      </w:r>
      <w:r w:rsidRPr="00F313C9">
        <w:rPr>
          <w:rFonts w:ascii="Arial" w:hAnsi="Arial" w:cs="Arial"/>
          <w:sz w:val="20"/>
          <w:szCs w:val="20"/>
          <w:lang w:eastAsia="en-US"/>
        </w:rPr>
        <w:t xml:space="preserve">. Čez pol leta je ta fizična oseba </w:t>
      </w:r>
      <w:r w:rsidR="008147D6">
        <w:rPr>
          <w:rFonts w:ascii="Arial" w:hAnsi="Arial" w:cs="Arial"/>
          <w:sz w:val="20"/>
          <w:szCs w:val="20"/>
          <w:lang w:eastAsia="en-US"/>
        </w:rPr>
        <w:t>virtualno valuto</w:t>
      </w:r>
      <w:r w:rsidRPr="00F313C9">
        <w:rPr>
          <w:rFonts w:ascii="Arial" w:hAnsi="Arial" w:cs="Arial"/>
          <w:sz w:val="20"/>
          <w:szCs w:val="20"/>
          <w:lang w:eastAsia="en-US"/>
        </w:rPr>
        <w:t xml:space="preserve"> prodala za 1.300 </w:t>
      </w:r>
      <w:r w:rsidR="001E1FA3">
        <w:rPr>
          <w:rFonts w:ascii="Arial" w:hAnsi="Arial" w:cs="Arial"/>
          <w:sz w:val="20"/>
          <w:szCs w:val="20"/>
          <w:lang w:eastAsia="en-US"/>
        </w:rPr>
        <w:t>€</w:t>
      </w:r>
      <w:r w:rsidRPr="00F313C9">
        <w:rPr>
          <w:rFonts w:ascii="Arial" w:hAnsi="Arial" w:cs="Arial"/>
          <w:sz w:val="20"/>
          <w:szCs w:val="20"/>
          <w:lang w:eastAsia="en-US"/>
        </w:rPr>
        <w:t xml:space="preserve">. </w:t>
      </w:r>
    </w:p>
    <w:p w14:paraId="4F2F5002" w14:textId="77777777" w:rsidR="00AC3667" w:rsidRPr="00D077B1" w:rsidRDefault="00AC3667">
      <w:pPr>
        <w:pStyle w:val="Navadensplet"/>
        <w:spacing w:before="0" w:beforeAutospacing="0" w:after="0" w:afterAutospacing="0" w:line="260" w:lineRule="atLeast"/>
        <w:ind w:left="720"/>
        <w:rPr>
          <w:rFonts w:ascii="Arial" w:hAnsi="Arial" w:cs="Arial"/>
          <w:sz w:val="20"/>
          <w:szCs w:val="20"/>
          <w:lang w:eastAsia="en-US"/>
        </w:rPr>
      </w:pPr>
    </w:p>
    <w:p w14:paraId="651D3849" w14:textId="77777777" w:rsidR="00AC3667" w:rsidRPr="001E1FA3" w:rsidRDefault="00A93A8E" w:rsidP="00596732">
      <w:pPr>
        <w:pStyle w:val="m4309953109135662623default"/>
        <w:numPr>
          <w:ilvl w:val="0"/>
          <w:numId w:val="55"/>
        </w:numPr>
        <w:shd w:val="clear" w:color="auto" w:fill="FFFFFF"/>
        <w:spacing w:before="0" w:beforeAutospacing="0" w:after="0" w:afterAutospacing="0" w:line="260" w:lineRule="atLeast"/>
        <w:ind w:left="709" w:hanging="283"/>
        <w:jc w:val="both"/>
        <w:rPr>
          <w:rFonts w:ascii="Arial" w:hAnsi="Arial" w:cs="Arial"/>
          <w:i/>
          <w:iCs/>
          <w:color w:val="000000"/>
          <w:sz w:val="20"/>
          <w:szCs w:val="20"/>
        </w:rPr>
      </w:pPr>
      <w:r w:rsidRPr="001E1FA3">
        <w:rPr>
          <w:rFonts w:ascii="Arial" w:hAnsi="Arial" w:cs="Arial"/>
          <w:i/>
          <w:sz w:val="20"/>
          <w:szCs w:val="20"/>
          <w:lang w:eastAsia="en-US"/>
        </w:rPr>
        <w:t xml:space="preserve">V primeru, </w:t>
      </w:r>
      <w:r w:rsidR="00AC3667" w:rsidRPr="001E1FA3">
        <w:rPr>
          <w:rFonts w:ascii="Arial" w:hAnsi="Arial" w:cs="Arial"/>
          <w:i/>
          <w:sz w:val="20"/>
          <w:szCs w:val="20"/>
          <w:lang w:eastAsia="en-US"/>
        </w:rPr>
        <w:t xml:space="preserve">da je </w:t>
      </w:r>
      <w:r w:rsidR="00F313C9" w:rsidRPr="001E1FA3">
        <w:rPr>
          <w:rFonts w:ascii="Arial" w:hAnsi="Arial" w:cs="Arial"/>
          <w:i/>
          <w:sz w:val="20"/>
          <w:szCs w:val="20"/>
          <w:lang w:eastAsia="en-US"/>
        </w:rPr>
        <w:t>virtualno</w:t>
      </w:r>
      <w:r w:rsidR="00AC3667" w:rsidRPr="001E1FA3">
        <w:rPr>
          <w:rFonts w:ascii="Arial" w:hAnsi="Arial" w:cs="Arial"/>
          <w:i/>
          <w:sz w:val="20"/>
          <w:szCs w:val="20"/>
          <w:lang w:eastAsia="en-US"/>
        </w:rPr>
        <w:t xml:space="preserve"> valuto z rudarjenjem dosegla fizična oseba, ki rudarjenja ne opravlja v okviru dejavnosti, </w:t>
      </w:r>
      <w:r w:rsidR="00DE146F" w:rsidRPr="001E1FA3">
        <w:rPr>
          <w:rFonts w:ascii="Arial" w:hAnsi="Arial" w:cs="Arial"/>
          <w:i/>
          <w:iCs/>
          <w:color w:val="000000"/>
          <w:sz w:val="20"/>
          <w:szCs w:val="20"/>
        </w:rPr>
        <w:t xml:space="preserve">se doseženi dohodek pri kreiranju oziroma rudarjenju virtualnih valut obdavči v skladu z </w:t>
      </w:r>
      <w:hyperlink r:id="rId32" w:history="1">
        <w:r w:rsidR="00DE146F" w:rsidRPr="001E1FA3">
          <w:rPr>
            <w:rStyle w:val="Hiperpovezava"/>
            <w:rFonts w:ascii="Arial" w:hAnsi="Arial" w:cs="Arial"/>
            <w:i/>
            <w:iCs/>
            <w:sz w:val="20"/>
            <w:szCs w:val="20"/>
          </w:rPr>
          <w:t>ZDoh-2</w:t>
        </w:r>
      </w:hyperlink>
      <w:r w:rsidR="00DE146F" w:rsidRPr="001E1FA3">
        <w:rPr>
          <w:rFonts w:ascii="Arial" w:hAnsi="Arial" w:cs="Arial"/>
          <w:i/>
          <w:iCs/>
          <w:color w:val="000000"/>
          <w:sz w:val="20"/>
          <w:szCs w:val="20"/>
        </w:rPr>
        <w:t xml:space="preserve"> kot drugi dohodek po 105. členu ZDoh-2. </w:t>
      </w:r>
      <w:r w:rsidR="00DE146F" w:rsidRPr="001E1FA3">
        <w:rPr>
          <w:rFonts w:ascii="Arial" w:hAnsi="Arial" w:cs="Arial"/>
          <w:i/>
          <w:sz w:val="20"/>
          <w:szCs w:val="20"/>
          <w:lang w:eastAsia="en-US"/>
        </w:rPr>
        <w:t>O</w:t>
      </w:r>
      <w:r w:rsidR="00AC3667" w:rsidRPr="001E1FA3">
        <w:rPr>
          <w:rFonts w:ascii="Arial" w:hAnsi="Arial" w:cs="Arial"/>
          <w:i/>
          <w:sz w:val="20"/>
          <w:szCs w:val="20"/>
          <w:lang w:eastAsia="en-US"/>
        </w:rPr>
        <w:t>b odsvojitve take</w:t>
      </w:r>
      <w:r w:rsidR="00F313C9" w:rsidRPr="001E1FA3">
        <w:rPr>
          <w:rFonts w:ascii="Arial" w:hAnsi="Arial" w:cs="Arial"/>
          <w:i/>
          <w:sz w:val="20"/>
          <w:szCs w:val="20"/>
          <w:lang w:eastAsia="en-US"/>
        </w:rPr>
        <w:t xml:space="preserve"> virtualne </w:t>
      </w:r>
      <w:r w:rsidR="00AC3667" w:rsidRPr="001E1FA3">
        <w:rPr>
          <w:rFonts w:ascii="Arial" w:hAnsi="Arial" w:cs="Arial"/>
          <w:i/>
          <w:sz w:val="20"/>
          <w:szCs w:val="20"/>
          <w:lang w:eastAsia="en-US"/>
        </w:rPr>
        <w:t xml:space="preserve">valute </w:t>
      </w:r>
      <w:r w:rsidR="00BB390F" w:rsidRPr="001E1FA3">
        <w:rPr>
          <w:rFonts w:ascii="Arial" w:hAnsi="Arial" w:cs="Arial"/>
          <w:i/>
          <w:sz w:val="20"/>
          <w:szCs w:val="20"/>
          <w:lang w:eastAsia="en-US"/>
        </w:rPr>
        <w:t xml:space="preserve">pa </w:t>
      </w:r>
      <w:r w:rsidR="00DE146F" w:rsidRPr="001E1FA3">
        <w:rPr>
          <w:rFonts w:ascii="Arial" w:hAnsi="Arial" w:cs="Arial"/>
          <w:i/>
          <w:sz w:val="20"/>
          <w:szCs w:val="20"/>
          <w:lang w:eastAsia="en-US"/>
        </w:rPr>
        <w:t xml:space="preserve">se </w:t>
      </w:r>
      <w:r w:rsidR="00AC3667" w:rsidRPr="001E1FA3">
        <w:rPr>
          <w:rFonts w:ascii="Arial" w:hAnsi="Arial" w:cs="Arial"/>
          <w:i/>
          <w:sz w:val="20"/>
          <w:szCs w:val="20"/>
          <w:lang w:eastAsia="en-US"/>
        </w:rPr>
        <w:t>dohodnine ne plača na podlagi 1. točke 32</w:t>
      </w:r>
      <w:r w:rsidR="00DE146F" w:rsidRPr="001E1FA3">
        <w:rPr>
          <w:rFonts w:ascii="Arial" w:hAnsi="Arial" w:cs="Arial"/>
          <w:i/>
          <w:sz w:val="20"/>
          <w:szCs w:val="20"/>
          <w:lang w:eastAsia="en-US"/>
        </w:rPr>
        <w:t>. člena ZDoh-</w:t>
      </w:r>
      <w:r w:rsidR="00AC3667" w:rsidRPr="001E1FA3">
        <w:rPr>
          <w:rFonts w:ascii="Arial" w:hAnsi="Arial" w:cs="Arial"/>
          <w:i/>
          <w:sz w:val="20"/>
          <w:szCs w:val="20"/>
          <w:lang w:eastAsia="en-US"/>
        </w:rPr>
        <w:t>2</w:t>
      </w:r>
      <w:r w:rsidR="00DE146F" w:rsidRPr="001E1FA3">
        <w:rPr>
          <w:rFonts w:ascii="Arial" w:hAnsi="Arial" w:cs="Arial"/>
          <w:i/>
          <w:sz w:val="20"/>
          <w:szCs w:val="20"/>
          <w:lang w:eastAsia="en-US"/>
        </w:rPr>
        <w:t>.</w:t>
      </w:r>
    </w:p>
    <w:p w14:paraId="2D054760" w14:textId="34BB382A" w:rsidR="001D35F6" w:rsidRPr="001E1FA3" w:rsidRDefault="00AC3667" w:rsidP="0026517C">
      <w:pPr>
        <w:pStyle w:val="Navadensplet"/>
        <w:numPr>
          <w:ilvl w:val="0"/>
          <w:numId w:val="55"/>
        </w:numPr>
        <w:spacing w:before="0" w:beforeAutospacing="0" w:after="0" w:afterAutospacing="0" w:line="260" w:lineRule="atLeast"/>
        <w:ind w:left="709" w:hanging="283"/>
        <w:rPr>
          <w:rFonts w:ascii="Arial" w:hAnsi="Arial" w:cs="Arial"/>
          <w:i/>
          <w:sz w:val="20"/>
          <w:szCs w:val="20"/>
          <w:lang w:eastAsia="en-US"/>
        </w:rPr>
      </w:pPr>
      <w:r w:rsidRPr="001E1FA3">
        <w:rPr>
          <w:rFonts w:ascii="Arial" w:hAnsi="Arial" w:cs="Arial"/>
          <w:i/>
          <w:sz w:val="20"/>
          <w:szCs w:val="20"/>
          <w:lang w:eastAsia="en-US"/>
        </w:rPr>
        <w:t xml:space="preserve">V primeru, da je </w:t>
      </w:r>
      <w:r w:rsidR="00F313C9" w:rsidRPr="001E1FA3">
        <w:rPr>
          <w:rFonts w:ascii="Arial" w:hAnsi="Arial" w:cs="Arial"/>
          <w:i/>
          <w:sz w:val="20"/>
          <w:szCs w:val="20"/>
          <w:lang w:eastAsia="en-US"/>
        </w:rPr>
        <w:t>virtualno</w:t>
      </w:r>
      <w:r w:rsidRPr="001E1FA3">
        <w:rPr>
          <w:rFonts w:ascii="Arial" w:hAnsi="Arial" w:cs="Arial"/>
          <w:i/>
          <w:sz w:val="20"/>
          <w:szCs w:val="20"/>
          <w:lang w:eastAsia="en-US"/>
        </w:rPr>
        <w:t xml:space="preserve"> valuto z rudarjenjem dosegla fizična oseba, ki rudarjenj</w:t>
      </w:r>
      <w:r w:rsidR="00F313C9" w:rsidRPr="001E1FA3">
        <w:rPr>
          <w:rFonts w:ascii="Arial" w:hAnsi="Arial" w:cs="Arial"/>
          <w:i/>
          <w:sz w:val="20"/>
          <w:szCs w:val="20"/>
          <w:lang w:eastAsia="en-US"/>
        </w:rPr>
        <w:t xml:space="preserve">e </w:t>
      </w:r>
      <w:r w:rsidRPr="001E1FA3">
        <w:rPr>
          <w:rFonts w:ascii="Arial" w:hAnsi="Arial" w:cs="Arial"/>
          <w:i/>
          <w:sz w:val="20"/>
          <w:szCs w:val="20"/>
          <w:lang w:eastAsia="en-US"/>
        </w:rPr>
        <w:t>opravlja v okviru dejavnosti, se</w:t>
      </w:r>
      <w:r w:rsidR="00443BE5" w:rsidRPr="001E1FA3">
        <w:rPr>
          <w:rFonts w:ascii="Arial" w:hAnsi="Arial" w:cs="Arial"/>
          <w:i/>
          <w:sz w:val="20"/>
          <w:szCs w:val="20"/>
          <w:lang w:eastAsia="en-US"/>
        </w:rPr>
        <w:t xml:space="preserve"> </w:t>
      </w:r>
      <w:proofErr w:type="spellStart"/>
      <w:r w:rsidR="00443BE5" w:rsidRPr="001E1FA3">
        <w:rPr>
          <w:rFonts w:ascii="Arial" w:hAnsi="Arial" w:cs="Arial"/>
          <w:i/>
          <w:sz w:val="20"/>
          <w:szCs w:val="20"/>
          <w:lang w:eastAsia="en-US"/>
        </w:rPr>
        <w:t>narudarje</w:t>
      </w:r>
      <w:r w:rsidR="001D35F6" w:rsidRPr="001E1FA3">
        <w:rPr>
          <w:rFonts w:ascii="Arial" w:hAnsi="Arial" w:cs="Arial"/>
          <w:i/>
          <w:sz w:val="20"/>
          <w:szCs w:val="20"/>
          <w:lang w:eastAsia="en-US"/>
        </w:rPr>
        <w:t>n</w:t>
      </w:r>
      <w:r w:rsidR="00443BE5" w:rsidRPr="001E1FA3">
        <w:rPr>
          <w:rFonts w:ascii="Arial" w:hAnsi="Arial" w:cs="Arial"/>
          <w:i/>
          <w:sz w:val="20"/>
          <w:szCs w:val="20"/>
          <w:lang w:eastAsia="en-US"/>
        </w:rPr>
        <w:t>a</w:t>
      </w:r>
      <w:proofErr w:type="spellEnd"/>
      <w:r w:rsidR="00443BE5" w:rsidRPr="001E1FA3">
        <w:rPr>
          <w:rFonts w:ascii="Arial" w:hAnsi="Arial" w:cs="Arial"/>
          <w:i/>
          <w:sz w:val="20"/>
          <w:szCs w:val="20"/>
          <w:lang w:eastAsia="en-US"/>
        </w:rPr>
        <w:t xml:space="preserve"> virtualna valuta</w:t>
      </w:r>
      <w:r w:rsidR="00EF12B6" w:rsidRPr="001E1FA3">
        <w:rPr>
          <w:rFonts w:ascii="Arial" w:hAnsi="Arial" w:cs="Arial"/>
          <w:i/>
          <w:sz w:val="20"/>
          <w:szCs w:val="20"/>
          <w:lang w:eastAsia="en-US"/>
        </w:rPr>
        <w:t xml:space="preserve"> v celoti </w:t>
      </w:r>
      <w:r w:rsidR="00443BE5" w:rsidRPr="001E1FA3">
        <w:rPr>
          <w:rFonts w:ascii="Arial" w:hAnsi="Arial" w:cs="Arial"/>
          <w:i/>
          <w:sz w:val="20"/>
          <w:szCs w:val="20"/>
          <w:lang w:eastAsia="en-US"/>
        </w:rPr>
        <w:t xml:space="preserve">šteje za prihodek iz dejavnosti. </w:t>
      </w:r>
      <w:r w:rsidR="00EF12B6" w:rsidRPr="001E1FA3">
        <w:rPr>
          <w:rFonts w:ascii="Arial" w:hAnsi="Arial" w:cs="Arial"/>
          <w:i/>
          <w:sz w:val="20"/>
          <w:szCs w:val="20"/>
          <w:lang w:eastAsia="en-US"/>
        </w:rPr>
        <w:t>Do odsvojitve in ob odsvojitvi virtualne valute se morebitni prihodki oziroma odhodki vključujejo v davčno osnovo po splošnih pravilih</w:t>
      </w:r>
      <w:r w:rsidR="008D687A" w:rsidRPr="001E1FA3">
        <w:rPr>
          <w:rFonts w:ascii="Arial" w:hAnsi="Arial" w:cs="Arial"/>
          <w:i/>
          <w:sz w:val="20"/>
          <w:szCs w:val="20"/>
          <w:lang w:eastAsia="en-US"/>
        </w:rPr>
        <w:t xml:space="preserve"> za obdavčitev dejavnosti</w:t>
      </w:r>
      <w:r w:rsidR="00EF12B6" w:rsidRPr="001E1FA3">
        <w:rPr>
          <w:rFonts w:ascii="Arial" w:hAnsi="Arial" w:cs="Arial"/>
          <w:i/>
          <w:sz w:val="20"/>
          <w:szCs w:val="20"/>
          <w:lang w:eastAsia="en-US"/>
        </w:rPr>
        <w:t xml:space="preserve">, torej v odvisnosti od računovodske obravnave poslovnih dogodkov. </w:t>
      </w:r>
      <w:r w:rsidR="00443BE5" w:rsidRPr="001E1FA3">
        <w:rPr>
          <w:rFonts w:ascii="Arial" w:hAnsi="Arial" w:cs="Arial"/>
          <w:i/>
          <w:sz w:val="20"/>
          <w:szCs w:val="20"/>
          <w:lang w:eastAsia="en-US"/>
        </w:rPr>
        <w:t xml:space="preserve"> </w:t>
      </w:r>
    </w:p>
    <w:p w14:paraId="6914EF88" w14:textId="77777777" w:rsidR="00C9205A" w:rsidRDefault="00454F4E">
      <w:pPr>
        <w:pStyle w:val="Navadensplet"/>
        <w:numPr>
          <w:ilvl w:val="0"/>
          <w:numId w:val="53"/>
        </w:numPr>
        <w:spacing w:line="260" w:lineRule="atLeast"/>
        <w:rPr>
          <w:rFonts w:ascii="Arial" w:hAnsi="Arial" w:cs="Arial"/>
          <w:sz w:val="20"/>
          <w:szCs w:val="20"/>
          <w:lang w:eastAsia="en-US"/>
        </w:rPr>
      </w:pPr>
      <w:r w:rsidRPr="00454F4E">
        <w:rPr>
          <w:rFonts w:ascii="Arial" w:hAnsi="Arial" w:cs="Arial"/>
          <w:sz w:val="20"/>
          <w:szCs w:val="20"/>
        </w:rPr>
        <w:t>F</w:t>
      </w:r>
      <w:r w:rsidR="00C85E17" w:rsidRPr="00454F4E">
        <w:rPr>
          <w:rFonts w:ascii="Arial" w:hAnsi="Arial" w:cs="Arial"/>
          <w:sz w:val="20"/>
          <w:szCs w:val="20"/>
          <w:lang w:eastAsia="en-US"/>
        </w:rPr>
        <w:t>izična</w:t>
      </w:r>
      <w:r w:rsidR="00C85E17" w:rsidRPr="00C9205A">
        <w:rPr>
          <w:rFonts w:ascii="Arial" w:hAnsi="Arial" w:cs="Arial"/>
          <w:sz w:val="20"/>
          <w:szCs w:val="20"/>
          <w:lang w:eastAsia="en-US"/>
        </w:rPr>
        <w:t xml:space="preserve"> oseba, </w:t>
      </w:r>
      <w:r w:rsidR="00C9205A" w:rsidRPr="00C9205A">
        <w:rPr>
          <w:rFonts w:ascii="Arial" w:hAnsi="Arial" w:cs="Arial"/>
          <w:sz w:val="20"/>
          <w:szCs w:val="20"/>
          <w:lang w:eastAsia="en-US"/>
        </w:rPr>
        <w:t xml:space="preserve">posrednik oziroma upravljalec trguje z virtualnimi valutami za račun drugih oseb – naročnikov oziroma </w:t>
      </w:r>
      <w:r w:rsidR="00C85E17" w:rsidRPr="00C9205A">
        <w:rPr>
          <w:rFonts w:ascii="Arial" w:hAnsi="Arial" w:cs="Arial"/>
          <w:sz w:val="20"/>
          <w:szCs w:val="20"/>
          <w:lang w:eastAsia="en-US"/>
        </w:rPr>
        <w:t>vlagatelj</w:t>
      </w:r>
      <w:r w:rsidR="00C9205A" w:rsidRPr="00C9205A">
        <w:rPr>
          <w:rFonts w:ascii="Arial" w:hAnsi="Arial" w:cs="Arial"/>
          <w:sz w:val="20"/>
          <w:szCs w:val="20"/>
          <w:lang w:eastAsia="en-US"/>
        </w:rPr>
        <w:t xml:space="preserve">ev. Svoje storitve posrednik naročnikom zaračunava bodisi v obliki provizije od posla bodisi na drug način. </w:t>
      </w:r>
    </w:p>
    <w:p w14:paraId="633612F7" w14:textId="6F5B3D07" w:rsidR="000D55C1" w:rsidRPr="00C9205A" w:rsidRDefault="00F72308" w:rsidP="00757B73">
      <w:pPr>
        <w:pStyle w:val="Navadensplet"/>
        <w:spacing w:line="260" w:lineRule="atLeast"/>
        <w:ind w:left="360"/>
        <w:rPr>
          <w:rFonts w:ascii="Arial" w:hAnsi="Arial" w:cs="Arial"/>
          <w:i/>
          <w:sz w:val="20"/>
          <w:szCs w:val="20"/>
          <w:lang w:eastAsia="en-US"/>
        </w:rPr>
      </w:pPr>
      <w:r w:rsidRPr="00C9205A">
        <w:rPr>
          <w:rFonts w:ascii="Arial" w:hAnsi="Arial" w:cs="Arial"/>
          <w:i/>
          <w:sz w:val="20"/>
          <w:szCs w:val="20"/>
          <w:lang w:eastAsia="en-US"/>
        </w:rPr>
        <w:t xml:space="preserve">Kadar </w:t>
      </w:r>
      <w:r w:rsidR="00C9205A">
        <w:rPr>
          <w:rFonts w:ascii="Arial" w:hAnsi="Arial" w:cs="Arial"/>
          <w:i/>
          <w:sz w:val="20"/>
          <w:szCs w:val="20"/>
          <w:lang w:eastAsia="en-US"/>
        </w:rPr>
        <w:t>fizična oseba</w:t>
      </w:r>
      <w:r w:rsidR="00C9205A" w:rsidRPr="00C9205A">
        <w:rPr>
          <w:rFonts w:ascii="Arial" w:hAnsi="Arial" w:cs="Arial"/>
          <w:i/>
          <w:sz w:val="20"/>
          <w:szCs w:val="20"/>
          <w:lang w:eastAsia="en-US"/>
        </w:rPr>
        <w:t xml:space="preserve"> </w:t>
      </w:r>
      <w:r w:rsidRPr="00C9205A">
        <w:rPr>
          <w:rFonts w:ascii="Arial" w:hAnsi="Arial" w:cs="Arial"/>
          <w:i/>
          <w:sz w:val="20"/>
          <w:szCs w:val="20"/>
          <w:lang w:eastAsia="en-US"/>
        </w:rPr>
        <w:t>proti plačilu</w:t>
      </w:r>
      <w:r w:rsidR="005B069C">
        <w:rPr>
          <w:rFonts w:ascii="Arial" w:hAnsi="Arial" w:cs="Arial"/>
          <w:i/>
          <w:sz w:val="20"/>
          <w:szCs w:val="20"/>
          <w:lang w:eastAsia="en-US"/>
        </w:rPr>
        <w:t xml:space="preserve"> (v kateri koli obliki)</w:t>
      </w:r>
      <w:r w:rsidR="00C9205A">
        <w:rPr>
          <w:rFonts w:ascii="Arial" w:hAnsi="Arial" w:cs="Arial"/>
          <w:i/>
          <w:sz w:val="20"/>
          <w:szCs w:val="20"/>
          <w:lang w:eastAsia="en-US"/>
        </w:rPr>
        <w:t xml:space="preserve"> </w:t>
      </w:r>
      <w:r w:rsidRPr="00C9205A">
        <w:rPr>
          <w:rFonts w:ascii="Arial" w:hAnsi="Arial" w:cs="Arial"/>
          <w:i/>
          <w:sz w:val="20"/>
          <w:szCs w:val="20"/>
          <w:lang w:eastAsia="en-US"/>
        </w:rPr>
        <w:t xml:space="preserve">trguje </w:t>
      </w:r>
      <w:r w:rsidR="00CE4472" w:rsidRPr="00C9205A">
        <w:rPr>
          <w:rFonts w:ascii="Arial" w:hAnsi="Arial" w:cs="Arial"/>
          <w:i/>
          <w:sz w:val="20"/>
          <w:szCs w:val="20"/>
          <w:lang w:eastAsia="en-US"/>
        </w:rPr>
        <w:t>z</w:t>
      </w:r>
      <w:r w:rsidRPr="00C9205A">
        <w:rPr>
          <w:rFonts w:ascii="Arial" w:hAnsi="Arial" w:cs="Arial"/>
          <w:i/>
          <w:sz w:val="20"/>
          <w:szCs w:val="20"/>
          <w:lang w:eastAsia="en-US"/>
        </w:rPr>
        <w:t xml:space="preserve"> </w:t>
      </w:r>
      <w:r w:rsidR="00CE4472" w:rsidRPr="00C9205A">
        <w:rPr>
          <w:rFonts w:ascii="Arial" w:hAnsi="Arial" w:cs="Arial"/>
          <w:i/>
          <w:sz w:val="20"/>
          <w:szCs w:val="20"/>
          <w:lang w:eastAsia="en-US"/>
        </w:rPr>
        <w:t xml:space="preserve">virtualnimi </w:t>
      </w:r>
      <w:r w:rsidRPr="00C9205A">
        <w:rPr>
          <w:rFonts w:ascii="Arial" w:hAnsi="Arial" w:cs="Arial"/>
          <w:i/>
          <w:sz w:val="20"/>
          <w:szCs w:val="20"/>
          <w:lang w:eastAsia="en-US"/>
        </w:rPr>
        <w:t>valutami</w:t>
      </w:r>
      <w:r w:rsidR="00C9205A">
        <w:rPr>
          <w:rFonts w:ascii="Arial" w:hAnsi="Arial" w:cs="Arial"/>
          <w:i/>
          <w:sz w:val="20"/>
          <w:szCs w:val="20"/>
          <w:lang w:eastAsia="en-US"/>
        </w:rPr>
        <w:t xml:space="preserve"> </w:t>
      </w:r>
      <w:r w:rsidR="005B069C">
        <w:rPr>
          <w:rFonts w:ascii="Arial" w:hAnsi="Arial" w:cs="Arial"/>
          <w:i/>
          <w:sz w:val="20"/>
          <w:szCs w:val="20"/>
          <w:lang w:eastAsia="en-US"/>
        </w:rPr>
        <w:t>in/</w:t>
      </w:r>
      <w:r w:rsidR="00C9205A">
        <w:rPr>
          <w:rFonts w:ascii="Arial" w:hAnsi="Arial" w:cs="Arial"/>
          <w:i/>
          <w:sz w:val="20"/>
          <w:szCs w:val="20"/>
          <w:lang w:eastAsia="en-US"/>
        </w:rPr>
        <w:t>ali izvaja druge sorodne storitve za račun</w:t>
      </w:r>
      <w:r w:rsidRPr="00C9205A">
        <w:rPr>
          <w:rFonts w:ascii="Arial" w:hAnsi="Arial" w:cs="Arial"/>
          <w:i/>
          <w:sz w:val="20"/>
          <w:szCs w:val="20"/>
          <w:lang w:eastAsia="en-US"/>
        </w:rPr>
        <w:t xml:space="preserve"> tretjih oseb, gre za opravljanje dejavnosti posredništva. Dohodek posrednika je plačilo za opravljeno storitev in ne dobiček, dosežen s trgovanjem</w:t>
      </w:r>
      <w:r w:rsidR="009D0258" w:rsidRPr="00C9205A">
        <w:rPr>
          <w:rFonts w:ascii="Arial" w:hAnsi="Arial" w:cs="Arial"/>
          <w:i/>
          <w:sz w:val="20"/>
          <w:szCs w:val="20"/>
          <w:lang w:eastAsia="en-US"/>
        </w:rPr>
        <w:t xml:space="preserve"> z virtualnimi valutami.</w:t>
      </w:r>
      <w:r w:rsidRPr="00C9205A">
        <w:rPr>
          <w:rFonts w:ascii="Arial" w:hAnsi="Arial" w:cs="Arial"/>
          <w:i/>
          <w:sz w:val="20"/>
          <w:szCs w:val="20"/>
          <w:lang w:eastAsia="en-US"/>
        </w:rPr>
        <w:t xml:space="preserve"> </w:t>
      </w:r>
    </w:p>
    <w:p w14:paraId="2C82706A" w14:textId="1A413706" w:rsidR="009D0258" w:rsidRDefault="000D55C1">
      <w:pPr>
        <w:pStyle w:val="Navadensplet"/>
        <w:numPr>
          <w:ilvl w:val="0"/>
          <w:numId w:val="53"/>
        </w:numPr>
        <w:spacing w:line="260" w:lineRule="atLeast"/>
        <w:rPr>
          <w:rFonts w:ascii="Arial" w:hAnsi="Arial" w:cs="Arial"/>
          <w:i/>
          <w:sz w:val="20"/>
          <w:szCs w:val="20"/>
          <w:lang w:eastAsia="en-US"/>
        </w:rPr>
      </w:pPr>
      <w:r w:rsidRPr="009D0258">
        <w:rPr>
          <w:rFonts w:ascii="Arial" w:hAnsi="Arial" w:cs="Arial"/>
          <w:sz w:val="20"/>
          <w:szCs w:val="20"/>
          <w:lang w:eastAsia="en-US"/>
        </w:rPr>
        <w:t>Mam</w:t>
      </w:r>
      <w:r w:rsidR="000F5139" w:rsidRPr="009D0258">
        <w:rPr>
          <w:rFonts w:ascii="Arial" w:hAnsi="Arial" w:cs="Arial"/>
          <w:sz w:val="20"/>
          <w:szCs w:val="20"/>
          <w:lang w:eastAsia="en-US"/>
        </w:rPr>
        <w:t xml:space="preserve">a, ki ni vešča trgovanja </w:t>
      </w:r>
      <w:r w:rsidR="00257C18" w:rsidRPr="009D0258">
        <w:rPr>
          <w:rFonts w:ascii="Arial" w:hAnsi="Arial" w:cs="Arial"/>
          <w:sz w:val="20"/>
          <w:szCs w:val="20"/>
          <w:lang w:eastAsia="en-US"/>
        </w:rPr>
        <w:t>z virtualnimi valutami</w:t>
      </w:r>
      <w:r w:rsidRPr="009D0258">
        <w:rPr>
          <w:rFonts w:ascii="Arial" w:hAnsi="Arial" w:cs="Arial"/>
          <w:sz w:val="20"/>
          <w:szCs w:val="20"/>
          <w:lang w:eastAsia="en-US"/>
        </w:rPr>
        <w:t xml:space="preserve">, naroči sinu, ki je tega vešč, naj ji za 1.000 </w:t>
      </w:r>
      <w:r w:rsidR="001E1FA3">
        <w:rPr>
          <w:rFonts w:ascii="Arial" w:hAnsi="Arial" w:cs="Arial"/>
          <w:sz w:val="20"/>
          <w:szCs w:val="20"/>
          <w:lang w:eastAsia="en-US"/>
        </w:rPr>
        <w:t>€</w:t>
      </w:r>
      <w:r w:rsidRPr="009D0258">
        <w:rPr>
          <w:rFonts w:ascii="Arial" w:hAnsi="Arial" w:cs="Arial"/>
          <w:sz w:val="20"/>
          <w:szCs w:val="20"/>
          <w:lang w:eastAsia="en-US"/>
        </w:rPr>
        <w:t xml:space="preserve"> na borzi</w:t>
      </w:r>
      <w:r w:rsidR="00E45A70" w:rsidRPr="009D0258">
        <w:rPr>
          <w:rFonts w:ascii="Arial" w:hAnsi="Arial" w:cs="Arial"/>
          <w:sz w:val="20"/>
          <w:szCs w:val="20"/>
          <w:lang w:eastAsia="en-US"/>
        </w:rPr>
        <w:t xml:space="preserve"> kupi</w:t>
      </w:r>
      <w:r w:rsidRPr="009D0258">
        <w:rPr>
          <w:rFonts w:ascii="Arial" w:hAnsi="Arial" w:cs="Arial"/>
          <w:sz w:val="20"/>
          <w:szCs w:val="20"/>
          <w:lang w:eastAsia="en-US"/>
        </w:rPr>
        <w:t xml:space="preserve"> </w:t>
      </w:r>
      <w:r w:rsidR="00257C18" w:rsidRPr="009D0258">
        <w:rPr>
          <w:rFonts w:ascii="Arial" w:hAnsi="Arial" w:cs="Arial"/>
          <w:sz w:val="20"/>
          <w:szCs w:val="20"/>
          <w:lang w:eastAsia="en-US"/>
        </w:rPr>
        <w:t>virtualne valute</w:t>
      </w:r>
      <w:r w:rsidR="009D0258" w:rsidRPr="009D0258">
        <w:rPr>
          <w:rFonts w:ascii="Arial" w:hAnsi="Arial" w:cs="Arial"/>
          <w:sz w:val="20"/>
          <w:szCs w:val="20"/>
          <w:lang w:eastAsia="en-US"/>
        </w:rPr>
        <w:t xml:space="preserve"> kot naložbo.</w:t>
      </w:r>
      <w:r w:rsidRPr="009D0258">
        <w:rPr>
          <w:rFonts w:ascii="Arial" w:hAnsi="Arial" w:cs="Arial"/>
          <w:sz w:val="20"/>
          <w:szCs w:val="20"/>
          <w:lang w:eastAsia="en-US"/>
        </w:rPr>
        <w:t xml:space="preserve"> Sin slednje kupi v svojem imenu in za tuj račun. Pri tem tudi sam občasno</w:t>
      </w:r>
      <w:r w:rsidR="009D0258" w:rsidRPr="009D0258">
        <w:rPr>
          <w:rFonts w:ascii="Arial" w:hAnsi="Arial" w:cs="Arial"/>
          <w:sz w:val="20"/>
          <w:szCs w:val="20"/>
          <w:lang w:eastAsia="en-US"/>
        </w:rPr>
        <w:t xml:space="preserve">, 80 dni v letu, </w:t>
      </w:r>
      <w:r w:rsidR="00B406EF" w:rsidRPr="009D0258">
        <w:rPr>
          <w:rFonts w:ascii="Arial" w:hAnsi="Arial" w:cs="Arial"/>
          <w:sz w:val="20"/>
          <w:szCs w:val="20"/>
          <w:lang w:eastAsia="en-US"/>
        </w:rPr>
        <w:t>vlaga</w:t>
      </w:r>
      <w:r w:rsidRPr="009D0258">
        <w:rPr>
          <w:rFonts w:ascii="Arial" w:hAnsi="Arial" w:cs="Arial"/>
          <w:sz w:val="20"/>
          <w:szCs w:val="20"/>
          <w:lang w:eastAsia="en-US"/>
        </w:rPr>
        <w:t xml:space="preserve"> v nakup</w:t>
      </w:r>
      <w:r w:rsidR="005C2466" w:rsidRPr="009D0258">
        <w:rPr>
          <w:rFonts w:ascii="Arial" w:hAnsi="Arial" w:cs="Arial"/>
          <w:sz w:val="20"/>
          <w:szCs w:val="20"/>
          <w:lang w:eastAsia="en-US"/>
        </w:rPr>
        <w:t xml:space="preserve"> </w:t>
      </w:r>
      <w:r w:rsidR="00257C18" w:rsidRPr="009D0258">
        <w:rPr>
          <w:rFonts w:ascii="Arial" w:hAnsi="Arial" w:cs="Arial"/>
          <w:sz w:val="20"/>
          <w:szCs w:val="20"/>
          <w:lang w:eastAsia="en-US"/>
        </w:rPr>
        <w:t>virtualnih valut</w:t>
      </w:r>
      <w:r w:rsidR="009D0258" w:rsidRPr="009D0258">
        <w:rPr>
          <w:rFonts w:ascii="Arial" w:hAnsi="Arial" w:cs="Arial"/>
          <w:sz w:val="20"/>
          <w:szCs w:val="20"/>
          <w:lang w:eastAsia="en-US"/>
        </w:rPr>
        <w:t xml:space="preserve"> z namenom doseganja dobička na podlagi izkoriščanja </w:t>
      </w:r>
      <w:r w:rsidR="00016581">
        <w:rPr>
          <w:rFonts w:ascii="Arial" w:hAnsi="Arial" w:cs="Arial"/>
          <w:sz w:val="20"/>
          <w:szCs w:val="20"/>
          <w:lang w:eastAsia="en-US"/>
        </w:rPr>
        <w:t>kratkoročnih</w:t>
      </w:r>
      <w:r w:rsidR="00016581" w:rsidRPr="009D0258">
        <w:rPr>
          <w:rFonts w:ascii="Arial" w:hAnsi="Arial" w:cs="Arial"/>
          <w:sz w:val="20"/>
          <w:szCs w:val="20"/>
          <w:lang w:eastAsia="en-US"/>
        </w:rPr>
        <w:t xml:space="preserve"> </w:t>
      </w:r>
      <w:r w:rsidR="009D0258" w:rsidRPr="009D0258">
        <w:rPr>
          <w:rFonts w:ascii="Arial" w:hAnsi="Arial" w:cs="Arial"/>
          <w:sz w:val="20"/>
          <w:szCs w:val="20"/>
          <w:lang w:eastAsia="en-US"/>
        </w:rPr>
        <w:t xml:space="preserve">nihanj cen virtualnih valut na trgu. Izvede </w:t>
      </w:r>
      <w:r w:rsidR="00461A68">
        <w:rPr>
          <w:rFonts w:ascii="Arial" w:hAnsi="Arial" w:cs="Arial"/>
          <w:sz w:val="20"/>
          <w:szCs w:val="20"/>
          <w:lang w:eastAsia="en-US"/>
        </w:rPr>
        <w:t>700</w:t>
      </w:r>
      <w:r w:rsidR="009D0258" w:rsidRPr="009D0258">
        <w:rPr>
          <w:rFonts w:ascii="Arial" w:hAnsi="Arial" w:cs="Arial"/>
          <w:sz w:val="20"/>
          <w:szCs w:val="20"/>
          <w:lang w:eastAsia="en-US"/>
        </w:rPr>
        <w:t xml:space="preserve"> naročil nakupov in prodaj v letu, pov</w:t>
      </w:r>
      <w:r w:rsidR="009D0258">
        <w:rPr>
          <w:rFonts w:ascii="Arial" w:hAnsi="Arial" w:cs="Arial"/>
          <w:sz w:val="20"/>
          <w:szCs w:val="20"/>
          <w:lang w:eastAsia="en-US"/>
        </w:rPr>
        <w:t>p</w:t>
      </w:r>
      <w:r w:rsidR="009D0258" w:rsidRPr="009D0258">
        <w:rPr>
          <w:rFonts w:ascii="Arial" w:hAnsi="Arial" w:cs="Arial"/>
          <w:sz w:val="20"/>
          <w:szCs w:val="20"/>
          <w:lang w:eastAsia="en-US"/>
        </w:rPr>
        <w:t xml:space="preserve">rečna vrednost njegovega portfelja je 30.000 </w:t>
      </w:r>
      <w:r w:rsidR="001E1FA3">
        <w:rPr>
          <w:rFonts w:ascii="Arial" w:hAnsi="Arial" w:cs="Arial"/>
          <w:sz w:val="20"/>
          <w:szCs w:val="20"/>
          <w:lang w:eastAsia="en-US"/>
        </w:rPr>
        <w:t>€</w:t>
      </w:r>
      <w:r w:rsidR="009D0258" w:rsidRPr="009D0258">
        <w:rPr>
          <w:rFonts w:ascii="Arial" w:hAnsi="Arial" w:cs="Arial"/>
          <w:sz w:val="20"/>
          <w:szCs w:val="20"/>
          <w:lang w:eastAsia="en-US"/>
        </w:rPr>
        <w:t xml:space="preserve">. </w:t>
      </w:r>
    </w:p>
    <w:p w14:paraId="231F4E74" w14:textId="5CE46609" w:rsidR="00E45A70" w:rsidRPr="009D0258" w:rsidRDefault="000D55C1" w:rsidP="00757B73">
      <w:pPr>
        <w:pStyle w:val="Navadensplet"/>
        <w:spacing w:line="260" w:lineRule="atLeast"/>
        <w:ind w:left="360"/>
        <w:rPr>
          <w:rFonts w:ascii="Arial" w:hAnsi="Arial" w:cs="Arial"/>
          <w:sz w:val="20"/>
          <w:szCs w:val="20"/>
          <w:lang w:eastAsia="en-US"/>
        </w:rPr>
      </w:pPr>
      <w:r w:rsidRPr="009D0258">
        <w:rPr>
          <w:rFonts w:ascii="Arial" w:hAnsi="Arial" w:cs="Arial"/>
          <w:i/>
          <w:sz w:val="20"/>
          <w:szCs w:val="20"/>
          <w:lang w:eastAsia="en-US"/>
        </w:rPr>
        <w:t>V obravnavanem primeru ne gre za opravljanje dejavnosti posredništva, saj sin nakupov in prodaj za tretje osebe ne izvaja trajno, kontinuirano,</w:t>
      </w:r>
      <w:r w:rsidR="00E45A70" w:rsidRPr="009D0258">
        <w:rPr>
          <w:rFonts w:ascii="Arial" w:hAnsi="Arial" w:cs="Arial"/>
          <w:i/>
          <w:sz w:val="20"/>
          <w:szCs w:val="20"/>
          <w:lang w:eastAsia="en-US"/>
        </w:rPr>
        <w:t xml:space="preserve"> proti plačilu, </w:t>
      </w:r>
      <w:r w:rsidRPr="009D0258">
        <w:rPr>
          <w:rFonts w:ascii="Arial" w:hAnsi="Arial" w:cs="Arial"/>
          <w:i/>
          <w:sz w:val="20"/>
          <w:szCs w:val="20"/>
          <w:lang w:eastAsia="en-US"/>
        </w:rPr>
        <w:t>…</w:t>
      </w:r>
      <w:r w:rsidR="009E6446">
        <w:rPr>
          <w:rFonts w:ascii="Arial" w:hAnsi="Arial" w:cs="Arial"/>
          <w:i/>
          <w:sz w:val="20"/>
          <w:szCs w:val="20"/>
          <w:lang w:eastAsia="en-US"/>
        </w:rPr>
        <w:t xml:space="preserve">. </w:t>
      </w:r>
      <w:r w:rsidRPr="009D0258">
        <w:rPr>
          <w:rFonts w:ascii="Arial" w:hAnsi="Arial" w:cs="Arial"/>
          <w:i/>
          <w:sz w:val="20"/>
          <w:szCs w:val="20"/>
          <w:lang w:eastAsia="en-US"/>
        </w:rPr>
        <w:t>Svoje storitve tudi ne ponuja na trgu. Prav tako sin ne opravlja dejavnosti trg</w:t>
      </w:r>
      <w:r w:rsidR="00B406EF" w:rsidRPr="009D0258">
        <w:rPr>
          <w:rFonts w:ascii="Arial" w:hAnsi="Arial" w:cs="Arial"/>
          <w:i/>
          <w:sz w:val="20"/>
          <w:szCs w:val="20"/>
          <w:lang w:eastAsia="en-US"/>
        </w:rPr>
        <w:t>ovanja z</w:t>
      </w:r>
      <w:r w:rsidRPr="009D0258">
        <w:rPr>
          <w:rFonts w:ascii="Arial" w:hAnsi="Arial" w:cs="Arial"/>
          <w:i/>
          <w:sz w:val="20"/>
          <w:szCs w:val="20"/>
          <w:lang w:eastAsia="en-US"/>
        </w:rPr>
        <w:t xml:space="preserve"> </w:t>
      </w:r>
      <w:r w:rsidR="00257C18" w:rsidRPr="009D0258">
        <w:rPr>
          <w:rFonts w:ascii="Arial" w:hAnsi="Arial" w:cs="Arial"/>
          <w:i/>
          <w:sz w:val="20"/>
          <w:szCs w:val="20"/>
          <w:lang w:eastAsia="en-US"/>
        </w:rPr>
        <w:t>virtualnimi valutami</w:t>
      </w:r>
      <w:r w:rsidRPr="009D0258">
        <w:rPr>
          <w:rFonts w:ascii="Arial" w:hAnsi="Arial" w:cs="Arial"/>
          <w:i/>
          <w:sz w:val="20"/>
          <w:szCs w:val="20"/>
          <w:lang w:eastAsia="en-US"/>
        </w:rPr>
        <w:t>,</w:t>
      </w:r>
      <w:r w:rsidR="00461A68">
        <w:rPr>
          <w:rFonts w:ascii="Arial" w:hAnsi="Arial" w:cs="Arial"/>
          <w:i/>
          <w:sz w:val="20"/>
          <w:szCs w:val="20"/>
          <w:lang w:eastAsia="en-US"/>
        </w:rPr>
        <w:t xml:space="preserve"> ne</w:t>
      </w:r>
      <w:r w:rsidRPr="009D0258">
        <w:rPr>
          <w:rFonts w:ascii="Arial" w:hAnsi="Arial" w:cs="Arial"/>
          <w:i/>
          <w:sz w:val="20"/>
          <w:szCs w:val="20"/>
          <w:lang w:eastAsia="en-US"/>
        </w:rPr>
        <w:t xml:space="preserve"> glede na to, da</w:t>
      </w:r>
      <w:r w:rsidR="000F5139" w:rsidRPr="009D0258">
        <w:rPr>
          <w:rFonts w:ascii="Arial" w:hAnsi="Arial" w:cs="Arial"/>
          <w:i/>
          <w:sz w:val="20"/>
          <w:szCs w:val="20"/>
          <w:lang w:eastAsia="en-US"/>
        </w:rPr>
        <w:t xml:space="preserve"> sam v svojem imenu in za svoj račun</w:t>
      </w:r>
      <w:r w:rsidRPr="009D0258">
        <w:rPr>
          <w:rFonts w:ascii="Arial" w:hAnsi="Arial" w:cs="Arial"/>
          <w:i/>
          <w:sz w:val="20"/>
          <w:szCs w:val="20"/>
          <w:lang w:eastAsia="en-US"/>
        </w:rPr>
        <w:t xml:space="preserve"> opravi v davčnem letu </w:t>
      </w:r>
      <w:r w:rsidR="00257C18" w:rsidRPr="009D0258">
        <w:rPr>
          <w:rFonts w:ascii="Arial" w:hAnsi="Arial" w:cs="Arial"/>
          <w:i/>
          <w:sz w:val="20"/>
          <w:szCs w:val="20"/>
          <w:lang w:eastAsia="en-US"/>
        </w:rPr>
        <w:t>večje</w:t>
      </w:r>
      <w:r w:rsidRPr="009D0258">
        <w:rPr>
          <w:rFonts w:ascii="Arial" w:hAnsi="Arial" w:cs="Arial"/>
          <w:i/>
          <w:sz w:val="20"/>
          <w:szCs w:val="20"/>
          <w:lang w:eastAsia="en-US"/>
        </w:rPr>
        <w:t xml:space="preserve"> število</w:t>
      </w:r>
      <w:r w:rsidR="00257C18" w:rsidRPr="009D0258">
        <w:rPr>
          <w:rFonts w:ascii="Arial" w:hAnsi="Arial" w:cs="Arial"/>
          <w:i/>
          <w:sz w:val="20"/>
          <w:szCs w:val="20"/>
          <w:lang w:eastAsia="en-US"/>
        </w:rPr>
        <w:t xml:space="preserve"> </w:t>
      </w:r>
      <w:r w:rsidRPr="009D0258">
        <w:rPr>
          <w:rFonts w:ascii="Arial" w:hAnsi="Arial" w:cs="Arial"/>
          <w:i/>
          <w:sz w:val="20"/>
          <w:szCs w:val="20"/>
          <w:lang w:eastAsia="en-US"/>
        </w:rPr>
        <w:t>nakupov</w:t>
      </w:r>
      <w:r w:rsidR="00D628DD">
        <w:rPr>
          <w:rFonts w:ascii="Arial" w:hAnsi="Arial" w:cs="Arial"/>
          <w:i/>
          <w:sz w:val="20"/>
          <w:szCs w:val="20"/>
          <w:lang w:eastAsia="en-US"/>
        </w:rPr>
        <w:t xml:space="preserve"> in prodaj</w:t>
      </w:r>
      <w:r w:rsidRPr="009D0258">
        <w:rPr>
          <w:rFonts w:ascii="Arial" w:hAnsi="Arial" w:cs="Arial"/>
          <w:i/>
          <w:sz w:val="20"/>
          <w:szCs w:val="20"/>
          <w:lang w:eastAsia="en-US"/>
        </w:rPr>
        <w:t xml:space="preserve"> </w:t>
      </w:r>
      <w:r w:rsidR="00257C18" w:rsidRPr="009D0258">
        <w:rPr>
          <w:rFonts w:ascii="Arial" w:hAnsi="Arial" w:cs="Arial"/>
          <w:i/>
          <w:sz w:val="20"/>
          <w:szCs w:val="20"/>
          <w:lang w:eastAsia="en-US"/>
        </w:rPr>
        <w:t>virtualnih valut</w:t>
      </w:r>
      <w:r w:rsidRPr="009D0258">
        <w:rPr>
          <w:rFonts w:ascii="Arial" w:hAnsi="Arial" w:cs="Arial"/>
          <w:i/>
          <w:sz w:val="20"/>
          <w:szCs w:val="20"/>
          <w:lang w:eastAsia="en-US"/>
        </w:rPr>
        <w:t xml:space="preserve">, </w:t>
      </w:r>
      <w:r w:rsidR="00257C18" w:rsidRPr="009D0258">
        <w:rPr>
          <w:rFonts w:ascii="Arial" w:hAnsi="Arial" w:cs="Arial"/>
          <w:i/>
          <w:sz w:val="20"/>
          <w:szCs w:val="20"/>
          <w:lang w:eastAsia="en-US"/>
        </w:rPr>
        <w:t xml:space="preserve">vendar </w:t>
      </w:r>
      <w:r w:rsidRPr="009D0258">
        <w:rPr>
          <w:rFonts w:ascii="Arial" w:hAnsi="Arial" w:cs="Arial"/>
          <w:i/>
          <w:sz w:val="20"/>
          <w:szCs w:val="20"/>
          <w:lang w:eastAsia="en-US"/>
        </w:rPr>
        <w:t xml:space="preserve">z njimi </w:t>
      </w:r>
      <w:r w:rsidR="000F5139" w:rsidRPr="009D0258">
        <w:rPr>
          <w:rFonts w:ascii="Arial" w:hAnsi="Arial" w:cs="Arial"/>
          <w:i/>
          <w:sz w:val="20"/>
          <w:szCs w:val="20"/>
          <w:lang w:eastAsia="en-US"/>
        </w:rPr>
        <w:t>aktivno ne trguje,</w:t>
      </w:r>
      <w:r w:rsidR="00461A68">
        <w:rPr>
          <w:rFonts w:ascii="Arial" w:hAnsi="Arial" w:cs="Arial"/>
          <w:i/>
          <w:sz w:val="20"/>
          <w:szCs w:val="20"/>
          <w:lang w:eastAsia="en-US"/>
        </w:rPr>
        <w:t xml:space="preserve"> prav tako</w:t>
      </w:r>
      <w:r w:rsidR="000F5139" w:rsidRPr="009D0258">
        <w:rPr>
          <w:rFonts w:ascii="Arial" w:hAnsi="Arial" w:cs="Arial"/>
          <w:i/>
          <w:sz w:val="20"/>
          <w:szCs w:val="20"/>
          <w:lang w:eastAsia="en-US"/>
        </w:rPr>
        <w:t xml:space="preserve"> tega ne izvaja </w:t>
      </w:r>
      <w:r w:rsidR="00E45A70" w:rsidRPr="009D0258">
        <w:rPr>
          <w:rFonts w:ascii="Arial" w:hAnsi="Arial" w:cs="Arial"/>
          <w:i/>
          <w:sz w:val="20"/>
          <w:szCs w:val="20"/>
          <w:lang w:eastAsia="en-US"/>
        </w:rPr>
        <w:t>kontinuirano</w:t>
      </w:r>
      <w:r w:rsidR="00461A68">
        <w:rPr>
          <w:rFonts w:ascii="Arial" w:hAnsi="Arial" w:cs="Arial"/>
          <w:i/>
          <w:sz w:val="20"/>
          <w:szCs w:val="20"/>
          <w:lang w:eastAsia="en-US"/>
        </w:rPr>
        <w:t xml:space="preserve">, kar se </w:t>
      </w:r>
      <w:r w:rsidR="001853D2">
        <w:rPr>
          <w:rFonts w:ascii="Arial" w:hAnsi="Arial" w:cs="Arial"/>
          <w:i/>
          <w:sz w:val="20"/>
          <w:szCs w:val="20"/>
          <w:lang w:eastAsia="en-US"/>
        </w:rPr>
        <w:t>odraža</w:t>
      </w:r>
      <w:r w:rsidR="00461A68">
        <w:rPr>
          <w:rFonts w:ascii="Arial" w:hAnsi="Arial" w:cs="Arial"/>
          <w:i/>
          <w:sz w:val="20"/>
          <w:szCs w:val="20"/>
          <w:lang w:eastAsia="en-US"/>
        </w:rPr>
        <w:t xml:space="preserve"> v manjšem številu trgovalnih dni.</w:t>
      </w:r>
      <w:r w:rsidR="009D0258" w:rsidRPr="009D0258">
        <w:rPr>
          <w:rFonts w:ascii="Arial" w:hAnsi="Arial" w:cs="Arial"/>
          <w:i/>
          <w:sz w:val="20"/>
          <w:szCs w:val="20"/>
          <w:lang w:eastAsia="en-US"/>
        </w:rPr>
        <w:t xml:space="preserve"> </w:t>
      </w:r>
    </w:p>
    <w:p w14:paraId="0311779C" w14:textId="412B5D6F" w:rsidR="00E45A70" w:rsidRPr="00F72308" w:rsidRDefault="00E45A70">
      <w:pPr>
        <w:pStyle w:val="Navadensplet"/>
        <w:pBdr>
          <w:top w:val="single" w:sz="4" w:space="1" w:color="auto"/>
          <w:left w:val="single" w:sz="4" w:space="4" w:color="auto"/>
          <w:bottom w:val="single" w:sz="4" w:space="1" w:color="auto"/>
          <w:right w:val="single" w:sz="4" w:space="4" w:color="auto"/>
        </w:pBdr>
        <w:spacing w:line="260" w:lineRule="atLeast"/>
        <w:rPr>
          <w:rFonts w:ascii="Arial" w:hAnsi="Arial" w:cs="Arial"/>
          <w:i/>
          <w:sz w:val="20"/>
          <w:szCs w:val="20"/>
          <w:lang w:eastAsia="en-US"/>
        </w:rPr>
      </w:pPr>
      <w:r>
        <w:rPr>
          <w:rFonts w:ascii="Arial" w:hAnsi="Arial" w:cs="Arial"/>
          <w:i/>
          <w:sz w:val="20"/>
          <w:szCs w:val="20"/>
          <w:lang w:eastAsia="en-US"/>
        </w:rPr>
        <w:lastRenderedPageBreak/>
        <w:t xml:space="preserve">Pri </w:t>
      </w:r>
      <w:r w:rsidR="008147D6">
        <w:rPr>
          <w:rFonts w:ascii="Arial" w:hAnsi="Arial" w:cs="Arial"/>
          <w:i/>
          <w:sz w:val="20"/>
          <w:szCs w:val="20"/>
          <w:lang w:eastAsia="en-US"/>
        </w:rPr>
        <w:t>presoji</w:t>
      </w:r>
      <w:r>
        <w:rPr>
          <w:rFonts w:ascii="Arial" w:hAnsi="Arial" w:cs="Arial"/>
          <w:i/>
          <w:sz w:val="20"/>
          <w:szCs w:val="20"/>
          <w:lang w:eastAsia="en-US"/>
        </w:rPr>
        <w:t xml:space="preserve">, ali gre v </w:t>
      </w:r>
      <w:r w:rsidR="00757B73">
        <w:rPr>
          <w:rFonts w:ascii="Arial" w:hAnsi="Arial" w:cs="Arial"/>
          <w:i/>
          <w:sz w:val="20"/>
          <w:szCs w:val="20"/>
          <w:lang w:eastAsia="en-US"/>
        </w:rPr>
        <w:t xml:space="preserve">posameznem </w:t>
      </w:r>
      <w:r>
        <w:rPr>
          <w:rFonts w:ascii="Arial" w:hAnsi="Arial" w:cs="Arial"/>
          <w:i/>
          <w:sz w:val="20"/>
          <w:szCs w:val="20"/>
          <w:lang w:eastAsia="en-US"/>
        </w:rPr>
        <w:t>primeru za oprav</w:t>
      </w:r>
      <w:r w:rsidR="007B5018">
        <w:rPr>
          <w:rFonts w:ascii="Arial" w:hAnsi="Arial" w:cs="Arial"/>
          <w:i/>
          <w:sz w:val="20"/>
          <w:szCs w:val="20"/>
          <w:lang w:eastAsia="en-US"/>
        </w:rPr>
        <w:t>ljanje dejavnosti posredovanja,</w:t>
      </w:r>
      <w:r>
        <w:rPr>
          <w:rFonts w:ascii="Arial" w:hAnsi="Arial" w:cs="Arial"/>
          <w:i/>
          <w:sz w:val="20"/>
          <w:szCs w:val="20"/>
          <w:lang w:eastAsia="en-US"/>
        </w:rPr>
        <w:t xml:space="preserve"> se primarno izhaja iz splošnih predpostavk dejavnosti, pri tem pa so poleg splošnih okoliščin trgovanja pomembne še posebne okoliščine, kot je upravljanje s sredstvi tretjih oseb in npr. oglaševanje opravljanja dejavnosti trgovanja.</w:t>
      </w:r>
    </w:p>
    <w:p w14:paraId="67D9E06F" w14:textId="5EABF091" w:rsidR="004813DD" w:rsidRPr="0021292E" w:rsidRDefault="00E45A70" w:rsidP="00405EA7">
      <w:pPr>
        <w:pStyle w:val="Odstavekseznama"/>
        <w:numPr>
          <w:ilvl w:val="0"/>
          <w:numId w:val="53"/>
        </w:numPr>
        <w:spacing w:line="260" w:lineRule="atLeast"/>
      </w:pPr>
      <w:r w:rsidRPr="0021292E">
        <w:rPr>
          <w:rFonts w:ascii="Arial" w:hAnsi="Arial" w:cs="Arial"/>
          <w:sz w:val="20"/>
          <w:szCs w:val="20"/>
          <w:lang w:eastAsia="en-US"/>
        </w:rPr>
        <w:t>Kako so obdavčeni »</w:t>
      </w:r>
      <w:proofErr w:type="spellStart"/>
      <w:r w:rsidRPr="0021292E">
        <w:rPr>
          <w:rFonts w:ascii="Arial" w:hAnsi="Arial" w:cs="Arial"/>
          <w:sz w:val="20"/>
          <w:szCs w:val="20"/>
          <w:lang w:eastAsia="en-US"/>
        </w:rPr>
        <w:t>airdropi</w:t>
      </w:r>
      <w:proofErr w:type="spellEnd"/>
      <w:r w:rsidRPr="0021292E">
        <w:rPr>
          <w:rFonts w:ascii="Arial" w:hAnsi="Arial" w:cs="Arial"/>
          <w:sz w:val="20"/>
          <w:szCs w:val="20"/>
          <w:lang w:eastAsia="en-US"/>
        </w:rPr>
        <w:t>«, kjer se v zameno za hrambo določenih</w:t>
      </w:r>
      <w:r w:rsidR="00FD459D" w:rsidRPr="0021292E">
        <w:rPr>
          <w:rFonts w:ascii="Arial" w:hAnsi="Arial" w:cs="Arial"/>
          <w:sz w:val="20"/>
          <w:szCs w:val="20"/>
          <w:lang w:eastAsia="en-US"/>
        </w:rPr>
        <w:t xml:space="preserve"> virtualnih</w:t>
      </w:r>
      <w:r w:rsidRPr="0021292E">
        <w:rPr>
          <w:rFonts w:ascii="Arial" w:hAnsi="Arial" w:cs="Arial"/>
          <w:sz w:val="20"/>
          <w:szCs w:val="20"/>
          <w:lang w:eastAsia="en-US"/>
        </w:rPr>
        <w:t xml:space="preserve"> valut prejme</w:t>
      </w:r>
      <w:r w:rsidR="004813DD" w:rsidRPr="0021292E">
        <w:rPr>
          <w:rFonts w:ascii="Arial" w:hAnsi="Arial" w:cs="Arial"/>
          <w:sz w:val="20"/>
          <w:szCs w:val="20"/>
          <w:lang w:eastAsia="en-US"/>
        </w:rPr>
        <w:t xml:space="preserve"> določena količina druge</w:t>
      </w:r>
      <w:r w:rsidR="00FD459D" w:rsidRPr="0021292E">
        <w:rPr>
          <w:rFonts w:ascii="Arial" w:hAnsi="Arial" w:cs="Arial"/>
          <w:sz w:val="20"/>
          <w:szCs w:val="20"/>
          <w:lang w:eastAsia="en-US"/>
        </w:rPr>
        <w:t xml:space="preserve"> virtualne</w:t>
      </w:r>
      <w:r w:rsidR="0021292E" w:rsidRPr="0021292E">
        <w:rPr>
          <w:rFonts w:ascii="Arial" w:hAnsi="Arial" w:cs="Arial"/>
          <w:sz w:val="20"/>
          <w:szCs w:val="20"/>
          <w:lang w:eastAsia="en-US"/>
        </w:rPr>
        <w:t xml:space="preserve"> valute?</w:t>
      </w:r>
      <w:r w:rsidR="004813DD" w:rsidRPr="0021292E">
        <w:rPr>
          <w:rFonts w:ascii="Arial" w:hAnsi="Arial" w:cs="Arial"/>
          <w:sz w:val="20"/>
          <w:szCs w:val="20"/>
          <w:lang w:eastAsia="en-US"/>
        </w:rPr>
        <w:t xml:space="preserve"> </w:t>
      </w:r>
      <w:r w:rsidR="0021292E" w:rsidRPr="0021292E">
        <w:rPr>
          <w:rFonts w:ascii="Arial" w:hAnsi="Arial" w:cs="Arial"/>
          <w:sz w:val="20"/>
          <w:szCs w:val="20"/>
          <w:lang w:eastAsia="en-US"/>
        </w:rPr>
        <w:t xml:space="preserve">Kako se davčno obravnava </w:t>
      </w:r>
      <w:proofErr w:type="spellStart"/>
      <w:r w:rsidR="0021292E" w:rsidRPr="0021292E">
        <w:rPr>
          <w:rFonts w:ascii="Arial" w:hAnsi="Arial" w:cs="Arial"/>
          <w:sz w:val="20"/>
          <w:szCs w:val="20"/>
          <w:lang w:eastAsia="en-US"/>
        </w:rPr>
        <w:t>Bitcoin</w:t>
      </w:r>
      <w:proofErr w:type="spellEnd"/>
      <w:r w:rsidR="0021292E" w:rsidRPr="0021292E">
        <w:rPr>
          <w:rFonts w:ascii="Arial" w:hAnsi="Arial" w:cs="Arial"/>
          <w:sz w:val="20"/>
          <w:szCs w:val="20"/>
          <w:lang w:eastAsia="en-US"/>
        </w:rPr>
        <w:t xml:space="preserve"> </w:t>
      </w:r>
      <w:proofErr w:type="spellStart"/>
      <w:r w:rsidR="0021292E" w:rsidRPr="0021292E">
        <w:rPr>
          <w:rFonts w:ascii="Arial" w:hAnsi="Arial" w:cs="Arial"/>
          <w:sz w:val="20"/>
          <w:szCs w:val="20"/>
          <w:lang w:eastAsia="en-US"/>
        </w:rPr>
        <w:t>Cash</w:t>
      </w:r>
      <w:proofErr w:type="spellEnd"/>
      <w:r w:rsidR="0021292E" w:rsidRPr="0021292E">
        <w:rPr>
          <w:rFonts w:ascii="Arial" w:hAnsi="Arial" w:cs="Arial"/>
          <w:sz w:val="20"/>
          <w:szCs w:val="20"/>
          <w:lang w:eastAsia="en-US"/>
        </w:rPr>
        <w:t xml:space="preserve">, </w:t>
      </w:r>
      <w:proofErr w:type="spellStart"/>
      <w:r w:rsidR="0021292E" w:rsidRPr="0021292E">
        <w:rPr>
          <w:rFonts w:ascii="Arial" w:hAnsi="Arial" w:cs="Arial"/>
          <w:sz w:val="20"/>
          <w:szCs w:val="20"/>
          <w:lang w:eastAsia="en-US"/>
        </w:rPr>
        <w:t>Bitcoin</w:t>
      </w:r>
      <w:proofErr w:type="spellEnd"/>
      <w:r w:rsidR="0021292E" w:rsidRPr="0021292E">
        <w:rPr>
          <w:rFonts w:ascii="Arial" w:hAnsi="Arial" w:cs="Arial"/>
          <w:sz w:val="20"/>
          <w:szCs w:val="20"/>
          <w:lang w:eastAsia="en-US"/>
        </w:rPr>
        <w:t xml:space="preserve"> </w:t>
      </w:r>
      <w:proofErr w:type="spellStart"/>
      <w:r w:rsidR="0021292E" w:rsidRPr="0021292E">
        <w:rPr>
          <w:rFonts w:ascii="Arial" w:hAnsi="Arial" w:cs="Arial"/>
          <w:sz w:val="20"/>
          <w:szCs w:val="20"/>
          <w:lang w:eastAsia="en-US"/>
        </w:rPr>
        <w:t>Gold</w:t>
      </w:r>
      <w:proofErr w:type="spellEnd"/>
      <w:r w:rsidR="0021292E" w:rsidRPr="0021292E">
        <w:rPr>
          <w:rFonts w:ascii="Arial" w:hAnsi="Arial" w:cs="Arial"/>
          <w:sz w:val="20"/>
          <w:szCs w:val="20"/>
          <w:lang w:eastAsia="en-US"/>
        </w:rPr>
        <w:t xml:space="preserve"> itd. pri razcepitve </w:t>
      </w:r>
      <w:proofErr w:type="spellStart"/>
      <w:r w:rsidR="0021292E" w:rsidRPr="0021292E">
        <w:rPr>
          <w:rFonts w:ascii="Arial" w:hAnsi="Arial" w:cs="Arial"/>
          <w:sz w:val="20"/>
          <w:szCs w:val="20"/>
          <w:lang w:eastAsia="en-US"/>
        </w:rPr>
        <w:t>Bitcoin</w:t>
      </w:r>
      <w:proofErr w:type="spellEnd"/>
      <w:r w:rsidR="0021292E" w:rsidRPr="0021292E">
        <w:rPr>
          <w:rFonts w:ascii="Arial" w:hAnsi="Arial" w:cs="Arial"/>
          <w:sz w:val="20"/>
          <w:szCs w:val="20"/>
          <w:lang w:eastAsia="en-US"/>
        </w:rPr>
        <w:t xml:space="preserve">, ki so jih prejeli imetniki? </w:t>
      </w:r>
    </w:p>
    <w:p w14:paraId="0538D36E" w14:textId="77777777" w:rsidR="0021292E" w:rsidRPr="004813DD" w:rsidRDefault="0021292E" w:rsidP="0021292E">
      <w:pPr>
        <w:pStyle w:val="Odstavekseznama"/>
        <w:spacing w:line="260" w:lineRule="atLeast"/>
        <w:ind w:left="360"/>
      </w:pPr>
    </w:p>
    <w:p w14:paraId="2C83FD22" w14:textId="6F0D2F0D" w:rsidR="004813DD" w:rsidRPr="004813DD" w:rsidRDefault="004813DD" w:rsidP="00596732">
      <w:pPr>
        <w:pStyle w:val="Odstavekseznama"/>
        <w:spacing w:line="260" w:lineRule="atLeast"/>
        <w:ind w:left="360"/>
        <w:rPr>
          <w:rFonts w:ascii="Arial" w:hAnsi="Arial" w:cs="Arial"/>
          <w:i/>
          <w:sz w:val="20"/>
          <w:szCs w:val="20"/>
        </w:rPr>
      </w:pPr>
      <w:r w:rsidRPr="004813DD">
        <w:rPr>
          <w:rFonts w:ascii="Arial" w:hAnsi="Arial" w:cs="Arial"/>
          <w:i/>
          <w:iCs/>
          <w:sz w:val="20"/>
          <w:szCs w:val="20"/>
        </w:rPr>
        <w:t xml:space="preserve">Dohodek, ki ga doseže fizična oseba na podlagi </w:t>
      </w:r>
      <w:proofErr w:type="spellStart"/>
      <w:r w:rsidRPr="004813DD">
        <w:rPr>
          <w:rFonts w:ascii="Arial" w:hAnsi="Arial" w:cs="Arial"/>
          <w:i/>
          <w:iCs/>
          <w:sz w:val="20"/>
          <w:szCs w:val="20"/>
        </w:rPr>
        <w:t>t.i</w:t>
      </w:r>
      <w:proofErr w:type="spellEnd"/>
      <w:r w:rsidRPr="004813DD">
        <w:rPr>
          <w:rFonts w:ascii="Arial" w:hAnsi="Arial" w:cs="Arial"/>
          <w:i/>
          <w:iCs/>
          <w:sz w:val="20"/>
          <w:szCs w:val="20"/>
        </w:rPr>
        <w:t>. “</w:t>
      </w:r>
      <w:proofErr w:type="spellStart"/>
      <w:r w:rsidRPr="004813DD">
        <w:rPr>
          <w:rFonts w:ascii="Arial" w:hAnsi="Arial" w:cs="Arial"/>
          <w:i/>
          <w:iCs/>
          <w:sz w:val="20"/>
          <w:szCs w:val="20"/>
        </w:rPr>
        <w:t>airdropov</w:t>
      </w:r>
      <w:proofErr w:type="spellEnd"/>
      <w:r w:rsidRPr="004813DD">
        <w:rPr>
          <w:rFonts w:ascii="Arial" w:hAnsi="Arial" w:cs="Arial"/>
          <w:i/>
          <w:iCs/>
          <w:sz w:val="20"/>
          <w:szCs w:val="20"/>
        </w:rPr>
        <w:t xml:space="preserve">”, </w:t>
      </w:r>
      <w:r w:rsidRPr="004813DD">
        <w:rPr>
          <w:rFonts w:ascii="Arial" w:hAnsi="Arial" w:cs="Arial"/>
          <w:i/>
          <w:sz w:val="20"/>
          <w:szCs w:val="20"/>
        </w:rPr>
        <w:t xml:space="preserve">kjer se v zameno za lastništvo oziroma hrambo določene </w:t>
      </w:r>
      <w:r w:rsidR="00B406EF">
        <w:rPr>
          <w:rFonts w:ascii="Arial" w:hAnsi="Arial" w:cs="Arial"/>
          <w:i/>
          <w:sz w:val="20"/>
          <w:szCs w:val="20"/>
        </w:rPr>
        <w:t xml:space="preserve">virtualne </w:t>
      </w:r>
      <w:r w:rsidRPr="004813DD">
        <w:rPr>
          <w:rFonts w:ascii="Arial" w:hAnsi="Arial" w:cs="Arial"/>
          <w:i/>
          <w:sz w:val="20"/>
          <w:szCs w:val="20"/>
        </w:rPr>
        <w:t xml:space="preserve">valute prejme določena količina druge </w:t>
      </w:r>
      <w:r w:rsidR="00B406EF">
        <w:rPr>
          <w:rFonts w:ascii="Arial" w:hAnsi="Arial" w:cs="Arial"/>
          <w:i/>
          <w:sz w:val="20"/>
          <w:szCs w:val="20"/>
        </w:rPr>
        <w:t xml:space="preserve">virtualnih </w:t>
      </w:r>
      <w:r w:rsidRPr="004813DD">
        <w:rPr>
          <w:rFonts w:ascii="Arial" w:hAnsi="Arial" w:cs="Arial"/>
          <w:i/>
          <w:sz w:val="20"/>
          <w:szCs w:val="20"/>
        </w:rPr>
        <w:t>valute</w:t>
      </w:r>
      <w:r w:rsidRPr="004813DD">
        <w:rPr>
          <w:rFonts w:ascii="Arial" w:hAnsi="Arial" w:cs="Arial"/>
          <w:i/>
          <w:iCs/>
          <w:sz w:val="20"/>
          <w:szCs w:val="20"/>
        </w:rPr>
        <w:t xml:space="preserve">, </w:t>
      </w:r>
      <w:r w:rsidR="002F593E">
        <w:rPr>
          <w:rFonts w:ascii="Arial" w:hAnsi="Arial" w:cs="Arial"/>
          <w:i/>
          <w:iCs/>
          <w:sz w:val="20"/>
          <w:szCs w:val="20"/>
        </w:rPr>
        <w:t xml:space="preserve">ali </w:t>
      </w:r>
      <w:proofErr w:type="spellStart"/>
      <w:r w:rsidR="002F593E">
        <w:rPr>
          <w:rFonts w:ascii="Arial" w:hAnsi="Arial" w:cs="Arial"/>
          <w:i/>
          <w:iCs/>
          <w:sz w:val="20"/>
          <w:szCs w:val="20"/>
        </w:rPr>
        <w:t>Bitcoin</w:t>
      </w:r>
      <w:proofErr w:type="spellEnd"/>
      <w:r w:rsidR="002F593E">
        <w:rPr>
          <w:rFonts w:ascii="Arial" w:hAnsi="Arial" w:cs="Arial"/>
          <w:i/>
          <w:iCs/>
          <w:sz w:val="20"/>
          <w:szCs w:val="20"/>
        </w:rPr>
        <w:t xml:space="preserve"> </w:t>
      </w:r>
      <w:proofErr w:type="spellStart"/>
      <w:r w:rsidR="002F593E">
        <w:rPr>
          <w:rFonts w:ascii="Arial" w:hAnsi="Arial" w:cs="Arial"/>
          <w:i/>
          <w:iCs/>
          <w:sz w:val="20"/>
          <w:szCs w:val="20"/>
        </w:rPr>
        <w:t>Cash</w:t>
      </w:r>
      <w:proofErr w:type="spellEnd"/>
      <w:r w:rsidR="002F593E">
        <w:rPr>
          <w:rFonts w:ascii="Arial" w:hAnsi="Arial" w:cs="Arial"/>
          <w:i/>
          <w:iCs/>
          <w:sz w:val="20"/>
          <w:szCs w:val="20"/>
        </w:rPr>
        <w:t xml:space="preserve">, </w:t>
      </w:r>
      <w:proofErr w:type="spellStart"/>
      <w:r w:rsidR="002F593E">
        <w:rPr>
          <w:rFonts w:ascii="Arial" w:hAnsi="Arial" w:cs="Arial"/>
          <w:i/>
          <w:iCs/>
          <w:sz w:val="20"/>
          <w:szCs w:val="20"/>
        </w:rPr>
        <w:t>Bitcoin</w:t>
      </w:r>
      <w:proofErr w:type="spellEnd"/>
      <w:r w:rsidR="002F593E">
        <w:rPr>
          <w:rFonts w:ascii="Arial" w:hAnsi="Arial" w:cs="Arial"/>
          <w:i/>
          <w:iCs/>
          <w:sz w:val="20"/>
          <w:szCs w:val="20"/>
        </w:rPr>
        <w:t xml:space="preserve"> </w:t>
      </w:r>
      <w:proofErr w:type="spellStart"/>
      <w:r w:rsidR="002F593E">
        <w:rPr>
          <w:rFonts w:ascii="Arial" w:hAnsi="Arial" w:cs="Arial"/>
          <w:i/>
          <w:iCs/>
          <w:sz w:val="20"/>
          <w:szCs w:val="20"/>
        </w:rPr>
        <w:t>gold</w:t>
      </w:r>
      <w:proofErr w:type="spellEnd"/>
      <w:r w:rsidR="002F593E">
        <w:rPr>
          <w:rFonts w:ascii="Arial" w:hAnsi="Arial" w:cs="Arial"/>
          <w:i/>
          <w:iCs/>
          <w:sz w:val="20"/>
          <w:szCs w:val="20"/>
        </w:rPr>
        <w:t xml:space="preserve">, ki ga imetnik </w:t>
      </w:r>
      <w:proofErr w:type="spellStart"/>
      <w:r w:rsidR="002F593E">
        <w:rPr>
          <w:rFonts w:ascii="Arial" w:hAnsi="Arial" w:cs="Arial"/>
          <w:i/>
          <w:iCs/>
          <w:sz w:val="20"/>
          <w:szCs w:val="20"/>
        </w:rPr>
        <w:t>Bitcoina</w:t>
      </w:r>
      <w:proofErr w:type="spellEnd"/>
      <w:r w:rsidR="002F593E">
        <w:rPr>
          <w:rFonts w:ascii="Arial" w:hAnsi="Arial" w:cs="Arial"/>
          <w:i/>
          <w:iCs/>
          <w:sz w:val="20"/>
          <w:szCs w:val="20"/>
        </w:rPr>
        <w:t xml:space="preserve"> prejme ob njegovi razcepitvi, </w:t>
      </w:r>
      <w:r w:rsidRPr="004813DD">
        <w:rPr>
          <w:rFonts w:ascii="Arial" w:hAnsi="Arial" w:cs="Arial"/>
          <w:i/>
          <w:iCs/>
          <w:sz w:val="20"/>
          <w:szCs w:val="20"/>
        </w:rPr>
        <w:t>se po 105. členu ZDoh-2 šteje za drug dohodek, od katerega se izračuna in plača dohodnine po stopnji 25 %, če ga fizična oseba ne dosega v okviru opravljanja dejavnosti. Višina dohodka v evrih se določi upoštevaje vrednost “</w:t>
      </w:r>
      <w:proofErr w:type="spellStart"/>
      <w:r w:rsidRPr="004813DD">
        <w:rPr>
          <w:rFonts w:ascii="Arial" w:hAnsi="Arial" w:cs="Arial"/>
          <w:i/>
          <w:iCs/>
          <w:sz w:val="20"/>
          <w:szCs w:val="20"/>
        </w:rPr>
        <w:t>airdropa</w:t>
      </w:r>
      <w:proofErr w:type="spellEnd"/>
      <w:r w:rsidRPr="004813DD">
        <w:rPr>
          <w:rFonts w:ascii="Arial" w:hAnsi="Arial" w:cs="Arial"/>
          <w:i/>
          <w:iCs/>
          <w:sz w:val="20"/>
          <w:szCs w:val="20"/>
        </w:rPr>
        <w:t>”</w:t>
      </w:r>
      <w:r w:rsidR="002F593E">
        <w:rPr>
          <w:rFonts w:ascii="Arial" w:hAnsi="Arial" w:cs="Arial"/>
          <w:i/>
          <w:iCs/>
          <w:sz w:val="20"/>
          <w:szCs w:val="20"/>
        </w:rPr>
        <w:t xml:space="preserve"> oz. virtualne valute</w:t>
      </w:r>
      <w:r w:rsidRPr="004813DD">
        <w:rPr>
          <w:rFonts w:ascii="Arial" w:hAnsi="Arial" w:cs="Arial"/>
          <w:i/>
          <w:iCs/>
          <w:sz w:val="20"/>
          <w:szCs w:val="20"/>
        </w:rPr>
        <w:t xml:space="preserve"> v evrih v času, ko je ta prejet.</w:t>
      </w:r>
    </w:p>
    <w:p w14:paraId="5E92D006" w14:textId="77777777" w:rsidR="004813DD" w:rsidRPr="00CC39AA" w:rsidRDefault="004813DD" w:rsidP="0026517C"/>
    <w:p w14:paraId="41436BBE" w14:textId="77777777" w:rsidR="004813DD" w:rsidRPr="004813DD" w:rsidRDefault="004813DD" w:rsidP="002F593E">
      <w:pPr>
        <w:pStyle w:val="Odstavekseznama"/>
        <w:spacing w:line="260" w:lineRule="atLeast"/>
        <w:ind w:left="426"/>
        <w:rPr>
          <w:rFonts w:ascii="Arial" w:hAnsi="Arial" w:cs="Arial"/>
          <w:i/>
          <w:iCs/>
          <w:sz w:val="20"/>
          <w:szCs w:val="20"/>
        </w:rPr>
      </w:pPr>
      <w:r w:rsidRPr="004813DD">
        <w:rPr>
          <w:rFonts w:ascii="Arial" w:hAnsi="Arial" w:cs="Arial"/>
          <w:i/>
          <w:sz w:val="20"/>
          <w:szCs w:val="20"/>
        </w:rPr>
        <w:t>Po 15. členu ZDoh-2 se obdavčujejo dohodki fizične osebe, ki so bili pridobljeni oziroma doseženi v davčnem letu, ki je enako koledarskemu letu. Dohodki so vsi dohodki in dobički, ne glede na vrsto, če ni s tem zakonom drugače določeno. Za dohodek se šteje vsako izplačilo oziroma prejem dohodka, ne glede na obliko, v kateri je izplačan oziroma prejet. Dohodek, prejet v naravi, se določi na podlagi primerljive tržne cene, če ni z zakonom drugače določeno. Dohodek je pridobljen oziroma dosežen v davčnem letu, v katerem je prejet, če ni s tem zakonom drugače določeno. Šteje se, da je dohodek prejet, ko je izplačan fizični osebi ali je kako drugače dan na razpolago fizični osebi</w:t>
      </w:r>
    </w:p>
    <w:p w14:paraId="528931A3" w14:textId="77777777" w:rsidR="004813DD" w:rsidRPr="004813DD" w:rsidRDefault="004813DD" w:rsidP="00596732">
      <w:pPr>
        <w:pStyle w:val="Odstavekseznama"/>
        <w:spacing w:line="260" w:lineRule="atLeast"/>
        <w:ind w:left="284"/>
        <w:rPr>
          <w:rFonts w:ascii="Arial" w:hAnsi="Arial" w:cs="Arial"/>
          <w:i/>
          <w:iCs/>
          <w:sz w:val="20"/>
          <w:szCs w:val="20"/>
        </w:rPr>
      </w:pPr>
    </w:p>
    <w:p w14:paraId="74421D58" w14:textId="217072AD" w:rsidR="004813DD" w:rsidRPr="004813DD" w:rsidRDefault="004813DD" w:rsidP="00596732">
      <w:pPr>
        <w:pStyle w:val="Odstavekseznama"/>
        <w:spacing w:line="260" w:lineRule="atLeast"/>
        <w:ind w:left="284"/>
        <w:rPr>
          <w:rFonts w:ascii="Arial" w:hAnsi="Arial" w:cs="Arial"/>
          <w:i/>
          <w:iCs/>
          <w:sz w:val="20"/>
          <w:szCs w:val="20"/>
        </w:rPr>
      </w:pPr>
      <w:r w:rsidRPr="004813DD">
        <w:rPr>
          <w:rFonts w:ascii="Arial" w:hAnsi="Arial" w:cs="Arial"/>
          <w:i/>
          <w:iCs/>
          <w:sz w:val="20"/>
          <w:szCs w:val="20"/>
        </w:rPr>
        <w:t>V kolikor zavezanec prejm</w:t>
      </w:r>
      <w:r w:rsidR="00B406EF">
        <w:rPr>
          <w:rFonts w:ascii="Arial" w:hAnsi="Arial" w:cs="Arial"/>
          <w:i/>
          <w:iCs/>
          <w:sz w:val="20"/>
          <w:szCs w:val="20"/>
        </w:rPr>
        <w:t xml:space="preserve">e enoto virtualne </w:t>
      </w:r>
      <w:r w:rsidRPr="004813DD">
        <w:rPr>
          <w:rFonts w:ascii="Arial" w:hAnsi="Arial" w:cs="Arial"/>
          <w:i/>
          <w:iCs/>
          <w:sz w:val="20"/>
          <w:szCs w:val="20"/>
        </w:rPr>
        <w:t>valute na podlagi »</w:t>
      </w:r>
      <w:proofErr w:type="spellStart"/>
      <w:r w:rsidRPr="004813DD">
        <w:rPr>
          <w:rFonts w:ascii="Arial" w:hAnsi="Arial" w:cs="Arial"/>
          <w:i/>
          <w:iCs/>
          <w:sz w:val="20"/>
          <w:szCs w:val="20"/>
        </w:rPr>
        <w:t>airdropa</w:t>
      </w:r>
      <w:proofErr w:type="spellEnd"/>
      <w:r w:rsidRPr="004813DD">
        <w:rPr>
          <w:rFonts w:ascii="Arial" w:hAnsi="Arial" w:cs="Arial"/>
          <w:i/>
          <w:iCs/>
          <w:sz w:val="20"/>
          <w:szCs w:val="20"/>
        </w:rPr>
        <w:t xml:space="preserve">« v okviru opravljanja dejavnosti, vrednost tako prejete </w:t>
      </w:r>
      <w:r w:rsidR="00B406EF">
        <w:rPr>
          <w:rFonts w:ascii="Arial" w:hAnsi="Arial" w:cs="Arial"/>
          <w:i/>
          <w:iCs/>
          <w:sz w:val="20"/>
          <w:szCs w:val="20"/>
        </w:rPr>
        <w:t xml:space="preserve">virtualne </w:t>
      </w:r>
      <w:r w:rsidRPr="004813DD">
        <w:rPr>
          <w:rFonts w:ascii="Arial" w:hAnsi="Arial" w:cs="Arial"/>
          <w:i/>
          <w:iCs/>
          <w:sz w:val="20"/>
          <w:szCs w:val="20"/>
        </w:rPr>
        <w:t>valute povečuje davčno osnovo (akontacije) dohodnine od dohodka iz dejavnosti oziroma davka od dohodkov pravnih oseb. Povečuje jo skladno s</w:t>
      </w:r>
      <w:r>
        <w:rPr>
          <w:rFonts w:ascii="Arial" w:hAnsi="Arial" w:cs="Arial"/>
          <w:i/>
          <w:iCs/>
          <w:sz w:val="20"/>
          <w:szCs w:val="20"/>
        </w:rPr>
        <w:t xml:space="preserve"> pravili računovodske obravnave.</w:t>
      </w:r>
    </w:p>
    <w:p w14:paraId="03A928C3" w14:textId="65C57D10" w:rsidR="00DA6C77" w:rsidRPr="00DA6C77" w:rsidRDefault="002117DF" w:rsidP="0026517C">
      <w:pPr>
        <w:pStyle w:val="FURSnaslov1"/>
        <w:rPr>
          <w:rFonts w:ascii="Times New Roman" w:hAnsi="Times New Roman"/>
          <w:lang w:eastAsia="sl-SI"/>
        </w:rPr>
      </w:pPr>
      <w:bookmarkStart w:id="45" w:name="_Toc515950128"/>
      <w:bookmarkStart w:id="46" w:name="_Toc516484567"/>
      <w:r>
        <w:rPr>
          <w:lang w:val="sl-SI"/>
        </w:rPr>
        <w:t>2</w:t>
      </w:r>
      <w:r w:rsidR="00D358DA" w:rsidRPr="00D077B1">
        <w:rPr>
          <w:lang w:val="sl-SI"/>
        </w:rPr>
        <w:t>.</w:t>
      </w:r>
      <w:r>
        <w:rPr>
          <w:lang w:val="sl-SI"/>
        </w:rPr>
        <w:t>2</w:t>
      </w:r>
      <w:r w:rsidR="00D358DA" w:rsidRPr="00D077B1">
        <w:rPr>
          <w:lang w:val="sl-SI"/>
        </w:rPr>
        <w:t xml:space="preserve"> </w:t>
      </w:r>
      <w:r w:rsidR="00736F93">
        <w:rPr>
          <w:lang w:val="sl-SI"/>
        </w:rPr>
        <w:t>Davčna obravnava po Z</w:t>
      </w:r>
      <w:r w:rsidR="001520C1">
        <w:rPr>
          <w:lang w:val="sl-SI"/>
        </w:rPr>
        <w:t>akonu o davku od dohodkov pravnih oseb</w:t>
      </w:r>
      <w:r w:rsidR="00426628">
        <w:rPr>
          <w:lang w:val="sl-SI"/>
        </w:rPr>
        <w:t xml:space="preserve"> </w:t>
      </w:r>
      <w:r w:rsidR="001520C1">
        <w:rPr>
          <w:lang w:val="sl-SI"/>
        </w:rPr>
        <w:t xml:space="preserve">- </w:t>
      </w:r>
      <w:r w:rsidR="00426628">
        <w:rPr>
          <w:lang w:val="sl-SI"/>
        </w:rPr>
        <w:t>Z</w:t>
      </w:r>
      <w:r w:rsidR="00736F93">
        <w:rPr>
          <w:lang w:val="sl-SI"/>
        </w:rPr>
        <w:t>DDPO-2</w:t>
      </w:r>
      <w:bookmarkEnd w:id="45"/>
      <w:bookmarkEnd w:id="46"/>
    </w:p>
    <w:p w14:paraId="0B8D75AB" w14:textId="77777777" w:rsidR="00DA6C77" w:rsidRDefault="00DA6C77" w:rsidP="00596732">
      <w:pPr>
        <w:rPr>
          <w:lang w:eastAsia="sl-SI"/>
        </w:rPr>
      </w:pPr>
      <w:r w:rsidRPr="00736F93">
        <w:rPr>
          <w:lang w:eastAsia="sl-SI"/>
        </w:rPr>
        <w:t xml:space="preserve">Po </w:t>
      </w:r>
      <w:hyperlink r:id="rId33" w:tgtFrame="_blank" w:tooltip="Povezava odpre novo okno." w:history="1">
        <w:r w:rsidR="000A0EA9" w:rsidRPr="00F6215E">
          <w:rPr>
            <w:rStyle w:val="Hiperpovezava"/>
            <w:rFonts w:cs="Arial"/>
            <w:szCs w:val="20"/>
          </w:rPr>
          <w:t>Zakon</w:t>
        </w:r>
        <w:r w:rsidR="000A0EA9">
          <w:rPr>
            <w:rStyle w:val="Hiperpovezava"/>
            <w:rFonts w:cs="Arial"/>
            <w:szCs w:val="20"/>
          </w:rPr>
          <w:t>u</w:t>
        </w:r>
        <w:r w:rsidR="000A0EA9" w:rsidRPr="00F6215E">
          <w:rPr>
            <w:rStyle w:val="Hiperpovezava"/>
            <w:rFonts w:cs="Arial"/>
            <w:szCs w:val="20"/>
          </w:rPr>
          <w:t xml:space="preserve"> o davku od dohodkov pravnih oseb (ZDDPO-2)</w:t>
        </w:r>
      </w:hyperlink>
      <w:r w:rsidR="000A0EA9">
        <w:rPr>
          <w:rFonts w:cs="Arial"/>
          <w:color w:val="626161"/>
          <w:szCs w:val="20"/>
        </w:rPr>
        <w:t xml:space="preserve"> </w:t>
      </w:r>
      <w:r w:rsidRPr="00736F93">
        <w:rPr>
          <w:lang w:eastAsia="sl-SI"/>
        </w:rPr>
        <w:t>je davčna osnova za davek rezidenta in nerezidenta za dejavnost oziroma posle v poslovni enoti ali preko poslovne enote v Sloveniji, dobiček, ki se ugotovi v skladu z določbami ZDDPO-2 (prvi odstavek 12. člena). V 12. členu ZDDPO-2 je nadalje določeno, da je dobiček presežek prihodkov nad odhodki, ki so določeni s tem zakonom. Če ZDDPO-2 ne določa drugače, se za ugotavljanje dobička priznajo prihodki in odhodki, ugotovljeni v izkazu poslovnega izida oziroma letnem poročilu, ki ustreza izkazu poslovnega izida in prikazuje prihodke, odhodke in poslovni izid, na podlagi zakona in v skladu z njim uvedenimi računovodskimi standardi.</w:t>
      </w:r>
      <w:r w:rsidR="006C436F">
        <w:rPr>
          <w:lang w:eastAsia="sl-SI"/>
        </w:rPr>
        <w:t xml:space="preserve"> </w:t>
      </w:r>
    </w:p>
    <w:p w14:paraId="4CE7D6C5" w14:textId="77777777" w:rsidR="00DC2073" w:rsidRPr="00736F93" w:rsidRDefault="00DC2073" w:rsidP="00596732">
      <w:pPr>
        <w:rPr>
          <w:lang w:eastAsia="sl-SI"/>
        </w:rPr>
      </w:pPr>
    </w:p>
    <w:p w14:paraId="75271F80" w14:textId="77777777" w:rsidR="00736F93" w:rsidRDefault="00DA6C77" w:rsidP="00596732">
      <w:pPr>
        <w:rPr>
          <w:lang w:eastAsia="sl-SI"/>
        </w:rPr>
      </w:pPr>
      <w:r w:rsidRPr="00736F93">
        <w:rPr>
          <w:lang w:eastAsia="sl-SI"/>
        </w:rPr>
        <w:t xml:space="preserve">Navedeno </w:t>
      </w:r>
      <w:r w:rsidR="008F74C7">
        <w:rPr>
          <w:lang w:eastAsia="sl-SI"/>
        </w:rPr>
        <w:t xml:space="preserve">pomeni, da za ugotavljanje davčne osnove velja splošna določba 12. člena ZDDPO-2, ki se navezuje na računovodska pravila. </w:t>
      </w:r>
    </w:p>
    <w:p w14:paraId="78F06CD4" w14:textId="77777777" w:rsidR="008F74C7" w:rsidRDefault="008F74C7" w:rsidP="00596732">
      <w:pPr>
        <w:rPr>
          <w:lang w:eastAsia="sl-SI"/>
        </w:rPr>
      </w:pPr>
    </w:p>
    <w:p w14:paraId="0356A1C1" w14:textId="155A1B92" w:rsidR="00F2625D" w:rsidRDefault="00566A8C" w:rsidP="00596732">
      <w:r>
        <w:t xml:space="preserve">V kolikor torej zakon ne določa drugače, davčno osnovo davka od dohodkov pravnih oseb povečujejo prihodki in znižujejo odhodki, ugotovljeni na podlagi računovodskih standardov. Za pravilno določitev davčne osnove je torej bistveno pravilno pripoznanje računovodskih prihodkov in odhodkov v izkazu poslovnega izida družbe, kot ga opredeljujejo </w:t>
      </w:r>
      <w:hyperlink r:id="rId34" w:history="1">
        <w:r w:rsidR="00F2625D">
          <w:rPr>
            <w:rStyle w:val="Hiperpovezava"/>
          </w:rPr>
          <w:t>Slovenski računovodski standardi - SRS</w:t>
        </w:r>
      </w:hyperlink>
      <w:r>
        <w:t xml:space="preserve">. Za tolmačenje SRS je pristojen Slovenski inštitut za revizijo. Ta je v oktobru 2018 izdal </w:t>
      </w:r>
      <w:hyperlink r:id="rId35" w:history="1">
        <w:r w:rsidR="00F2625D">
          <w:rPr>
            <w:rStyle w:val="Hiperpovezava"/>
          </w:rPr>
          <w:t>Pojasnilo 1 k Slovenskemu računovodskemu standardu 11 - Računovodsko izkazovanje žetonov začetne ponudbe</w:t>
        </w:r>
      </w:hyperlink>
      <w:r>
        <w:t>. Pojasnilo določa, da se virtualna valuta (</w:t>
      </w:r>
      <w:proofErr w:type="spellStart"/>
      <w:r>
        <w:t>kriptova</w:t>
      </w:r>
      <w:r w:rsidR="00F2625D">
        <w:t>l</w:t>
      </w:r>
      <w:r>
        <w:t>uta</w:t>
      </w:r>
      <w:proofErr w:type="spellEnd"/>
      <w:r>
        <w:t xml:space="preserve">) v </w:t>
      </w:r>
      <w:r>
        <w:lastRenderedPageBreak/>
        <w:t>poslovnih knjigah pripozna kot posebna vrsta finančnega sredstva in da podjetje vsako posamično posebej pridobljeno virtualno valuto izmeri in obračunava bodisi po pošteni vrednosti prek poslovnega izida bodisi po nabavni vrednosti.</w:t>
      </w:r>
    </w:p>
    <w:p w14:paraId="571CFCCA" w14:textId="77777777" w:rsidR="00F2625D" w:rsidRDefault="00F2625D" w:rsidP="00596732"/>
    <w:p w14:paraId="5549DADD" w14:textId="2D880B0F" w:rsidR="00F2625D" w:rsidRDefault="00566A8C" w:rsidP="00596732">
      <w:r>
        <w:t xml:space="preserve">V kolikor namen posedovanja posamezne virtualne valute ni doseganje dohodkov na podlagi kratkoročnega trgovanja davčni organ meni, da je zaradi </w:t>
      </w:r>
      <w:proofErr w:type="spellStart"/>
      <w:r>
        <w:t>volatilnosti</w:t>
      </w:r>
      <w:proofErr w:type="spellEnd"/>
      <w:r>
        <w:t xml:space="preserve"> trgov upravičeno, da jih zavezanec v svojih poslovnih knjigah in računovodskih izkazih izmeri in obračunava po nabavni vrednosti. Zavezanec, ki virtualno valuto izmeri in obračunava po nabavni vrednosti, jo na bilančno presečni dan ne potrebuje prevrednotiti na pošteno vrednost, kar posledično pomeni, da ne nastanejo ne prihodki iz tega naslova ne davčna obveznost.</w:t>
      </w:r>
    </w:p>
    <w:p w14:paraId="28009420" w14:textId="77777777" w:rsidR="00AC30B2" w:rsidRDefault="00AC30B2" w:rsidP="00596732">
      <w:pPr>
        <w:rPr>
          <w:lang w:eastAsia="sl-SI"/>
        </w:rPr>
      </w:pPr>
    </w:p>
    <w:p w14:paraId="393F6A97" w14:textId="5C259393" w:rsidR="00AC30B2" w:rsidRDefault="00AC30B2" w:rsidP="00596732">
      <w:pPr>
        <w:rPr>
          <w:lang w:eastAsia="sl-SI"/>
        </w:rPr>
      </w:pPr>
      <w:r>
        <w:rPr>
          <w:lang w:eastAsia="sl-SI"/>
        </w:rPr>
        <w:t>V kolikor se objavljeni tečaji virtualne valute med borzami</w:t>
      </w:r>
      <w:r w:rsidR="0090454F">
        <w:rPr>
          <w:lang w:eastAsia="sl-SI"/>
        </w:rPr>
        <w:t>,</w:t>
      </w:r>
      <w:r>
        <w:rPr>
          <w:lang w:eastAsia="sl-SI"/>
        </w:rPr>
        <w:t xml:space="preserve"> na katerih z njo poteka materialen obseg trgovanja</w:t>
      </w:r>
      <w:r w:rsidR="0090454F">
        <w:rPr>
          <w:lang w:eastAsia="sl-SI"/>
        </w:rPr>
        <w:t>,</w:t>
      </w:r>
      <w:r>
        <w:rPr>
          <w:lang w:eastAsia="sl-SI"/>
        </w:rPr>
        <w:t xml:space="preserve"> pomembno razlikujejo, je kot tečaj potrebno izračunati tehtano povprečje, pri katerem se za utež uporabi </w:t>
      </w:r>
      <w:r w:rsidR="00482D04">
        <w:rPr>
          <w:lang w:eastAsia="sl-SI"/>
        </w:rPr>
        <w:t>podatek</w:t>
      </w:r>
      <w:r w:rsidR="00FE7C19">
        <w:rPr>
          <w:lang w:eastAsia="sl-SI"/>
        </w:rPr>
        <w:t>, ki odraža pomembnost oziroma globino posameznega trga, npr. obseg</w:t>
      </w:r>
      <w:r>
        <w:rPr>
          <w:lang w:eastAsia="sl-SI"/>
        </w:rPr>
        <w:t xml:space="preserve"> sklenjenih poslov z obravnavano virtualno valuto na posamezni borzi v zadnjih 12 mesecih</w:t>
      </w:r>
      <w:r w:rsidR="00FE7C19">
        <w:rPr>
          <w:lang w:eastAsia="sl-SI"/>
        </w:rPr>
        <w:t>.</w:t>
      </w:r>
    </w:p>
    <w:p w14:paraId="50E8E9F6" w14:textId="77777777" w:rsidR="00AC30B2" w:rsidRDefault="00AC30B2" w:rsidP="00596732">
      <w:pPr>
        <w:rPr>
          <w:lang w:eastAsia="sl-SI"/>
        </w:rPr>
      </w:pPr>
    </w:p>
    <w:p w14:paraId="53DBECC3" w14:textId="4A9B2C58" w:rsidR="00F2625D" w:rsidRDefault="00B31A9D" w:rsidP="00596732">
      <w:pPr>
        <w:tabs>
          <w:tab w:val="left" w:pos="0"/>
        </w:tabs>
      </w:pPr>
      <w:r>
        <w:t>Pojasnilo 1 k Slovenskemu računovodskemu standardu 11 - Računovodsko izkazovanje žetonov začetne ponudbe sicer podrobneje opredeljuje časovno razmejevanje prihodkov, pripoznanih v poslovnih knjigah na podlagi sredstev</w:t>
      </w:r>
      <w:r w:rsidR="005C2177">
        <w:t xml:space="preserve"> dobljenih z ICO projekti.</w:t>
      </w:r>
    </w:p>
    <w:p w14:paraId="315CF5F8" w14:textId="6C47F827" w:rsidR="00876C46" w:rsidRDefault="00EF1E85" w:rsidP="0026517C">
      <w:pPr>
        <w:pStyle w:val="FURSnaslov1"/>
        <w:rPr>
          <w:lang w:val="sl-SI"/>
        </w:rPr>
      </w:pPr>
      <w:bookmarkStart w:id="47" w:name="_Toc515950129"/>
      <w:bookmarkStart w:id="48" w:name="_Toc516484568"/>
      <w:bookmarkStart w:id="49" w:name="_Toc490040714"/>
      <w:r>
        <w:rPr>
          <w:lang w:val="sl-SI"/>
        </w:rPr>
        <w:t>3</w:t>
      </w:r>
      <w:r w:rsidR="00876C46">
        <w:rPr>
          <w:lang w:val="sl-SI"/>
        </w:rPr>
        <w:t xml:space="preserve">.0 Davčna obravnava z vidika </w:t>
      </w:r>
      <w:r w:rsidR="00BD62BB">
        <w:rPr>
          <w:lang w:val="sl-SI"/>
        </w:rPr>
        <w:t xml:space="preserve">Zakona o davku na dodano vrednost </w:t>
      </w:r>
      <w:r w:rsidR="00915804">
        <w:rPr>
          <w:lang w:val="sl-SI"/>
        </w:rPr>
        <w:t>-</w:t>
      </w:r>
      <w:r w:rsidR="00BD62BB">
        <w:rPr>
          <w:lang w:val="sl-SI"/>
        </w:rPr>
        <w:t>Z</w:t>
      </w:r>
      <w:r w:rsidR="00876C46">
        <w:rPr>
          <w:lang w:val="sl-SI"/>
        </w:rPr>
        <w:t>DDV</w:t>
      </w:r>
      <w:r w:rsidR="00BD62BB">
        <w:rPr>
          <w:lang w:val="sl-SI"/>
        </w:rPr>
        <w:t>-1</w:t>
      </w:r>
      <w:bookmarkEnd w:id="47"/>
      <w:bookmarkEnd w:id="48"/>
    </w:p>
    <w:p w14:paraId="5654E862" w14:textId="04181162" w:rsidR="0051783A" w:rsidRDefault="00EF1E85" w:rsidP="008147D6">
      <w:pPr>
        <w:pStyle w:val="FURSnaslov2"/>
      </w:pPr>
      <w:bookmarkStart w:id="50" w:name="_Toc515950130"/>
      <w:bookmarkStart w:id="51" w:name="_Toc516484569"/>
      <w:r>
        <w:rPr>
          <w:lang w:val="sl-SI"/>
        </w:rPr>
        <w:t>3</w:t>
      </w:r>
      <w:r w:rsidR="0051783A" w:rsidRPr="009535C9">
        <w:t>.</w:t>
      </w:r>
      <w:r w:rsidR="00876C46">
        <w:t>1</w:t>
      </w:r>
      <w:r w:rsidR="0051783A" w:rsidRPr="009535C9">
        <w:t xml:space="preserve"> </w:t>
      </w:r>
      <w:r w:rsidR="0051783A">
        <w:t>Provizija oz. plačilo za storitev menjave običajnih valut za enoto katerekoli virtualne valute, ki predstavlja plačilno sredstvo</w:t>
      </w:r>
      <w:bookmarkEnd w:id="49"/>
      <w:bookmarkEnd w:id="50"/>
      <w:bookmarkEnd w:id="51"/>
      <w:r w:rsidR="0051783A">
        <w:t xml:space="preserve"> </w:t>
      </w:r>
    </w:p>
    <w:p w14:paraId="1263E7C6" w14:textId="53341B83" w:rsidR="0051783A" w:rsidRDefault="0051783A" w:rsidP="00596732">
      <w:r>
        <w:t xml:space="preserve">Provizija oz. plačilo za storitev menjave običajne valute v virtualno valuto ali obratno je oproščena plačila DDV v skladu s 4. d) točko 44. člena </w:t>
      </w:r>
      <w:hyperlink r:id="rId36" w:history="1">
        <w:r w:rsidRPr="00ED7ABC">
          <w:rPr>
            <w:rStyle w:val="Hiperpovezava"/>
          </w:rPr>
          <w:t xml:space="preserve">Zakona o davku na dodano vrednost </w:t>
        </w:r>
        <w:r w:rsidR="00915804">
          <w:rPr>
            <w:rStyle w:val="Hiperpovezava"/>
          </w:rPr>
          <w:t>-</w:t>
        </w:r>
        <w:r w:rsidRPr="00ED7ABC">
          <w:rPr>
            <w:rStyle w:val="Hiperpovezava"/>
          </w:rPr>
          <w:t>ZDDV-1</w:t>
        </w:r>
      </w:hyperlink>
      <w:r>
        <w:t>.</w:t>
      </w:r>
    </w:p>
    <w:p w14:paraId="1DBF4730" w14:textId="77777777" w:rsidR="0051783A" w:rsidRDefault="0051783A" w:rsidP="00596732"/>
    <w:p w14:paraId="4E1AAF03" w14:textId="77777777" w:rsidR="0051783A" w:rsidRPr="00C97222" w:rsidRDefault="0051783A" w:rsidP="00596732">
      <w:r>
        <w:t>Podrobneje:</w:t>
      </w:r>
    </w:p>
    <w:p w14:paraId="70B8F73B" w14:textId="77777777" w:rsidR="0051783A" w:rsidRPr="00ED7ABC" w:rsidRDefault="0051783A" w:rsidP="00596732">
      <w:r>
        <w:t xml:space="preserve">Sodišče Evropske unije v zadevi </w:t>
      </w:r>
      <w:hyperlink r:id="rId37" w:history="1">
        <w:r w:rsidRPr="00ED7ABC">
          <w:rPr>
            <w:rStyle w:val="Hiperpovezava"/>
          </w:rPr>
          <w:t>C-264/14</w:t>
        </w:r>
      </w:hyperlink>
      <w:r>
        <w:t xml:space="preserve"> navaja, da je namen oprostitve finančnih transakcij, naštetih v členu 135(1)(e) Direktive o DDV, zlasti ta, da se odpravijo težave, povezane z določitvijo davčne osnove in zneska DDV, ki se lahko odbije, ki se pojavijo v okviru obdavčitve finančnih transakcij. Te težave pa so lahko v posebnem primeru transakcij, kot so transakcije menjave, enake, ne glede na to, ali gre za menjavo tradicionalnih valut, ki so običajno oproščene plačila DDV na podlagi člena 135(1)(e) Direktive o DDV, ali menjavo teh valut v virtualne valute, ki, čeprav niso zakonito plačilno sredstvo, pomenijo plačilno sredstvo, ki ga sprejmeta stranki določene transakcije.</w:t>
      </w:r>
      <w:r w:rsidRPr="00B30A82">
        <w:t xml:space="preserve"> </w:t>
      </w:r>
      <w:r w:rsidRPr="00ED7ABC">
        <w:rPr>
          <w:szCs w:val="20"/>
        </w:rPr>
        <w:t>Izhajajoč iz zadevne sodbe je zato treba provizijo, ki je zaračunana za nakup virtualnih valut v zameno za evre, oprostiti plačila DDV v skladu s 4. d) točko 44. člena ZDDV-1.</w:t>
      </w:r>
    </w:p>
    <w:p w14:paraId="02F176EB" w14:textId="0EDA630A" w:rsidR="0051783A" w:rsidRDefault="00EF1E85" w:rsidP="0026517C">
      <w:pPr>
        <w:pStyle w:val="FURSnaslov2"/>
      </w:pPr>
      <w:bookmarkStart w:id="52" w:name="_Toc490040715"/>
      <w:bookmarkStart w:id="53" w:name="_Toc515950131"/>
      <w:bookmarkStart w:id="54" w:name="_Toc516484570"/>
      <w:r>
        <w:rPr>
          <w:lang w:val="sl-SI"/>
        </w:rPr>
        <w:t>3</w:t>
      </w:r>
      <w:r w:rsidR="0051783A" w:rsidRPr="009535C9">
        <w:t>.</w:t>
      </w:r>
      <w:r w:rsidR="00876C46">
        <w:t>2</w:t>
      </w:r>
      <w:r w:rsidR="0051783A" w:rsidRPr="009535C9">
        <w:t xml:space="preserve"> </w:t>
      </w:r>
      <w:r w:rsidR="0051783A">
        <w:t>Rudarjenje virtualnih valut</w:t>
      </w:r>
      <w:bookmarkEnd w:id="52"/>
      <w:bookmarkEnd w:id="53"/>
      <w:bookmarkEnd w:id="54"/>
      <w:r w:rsidR="0051783A">
        <w:t xml:space="preserve"> </w:t>
      </w:r>
    </w:p>
    <w:p w14:paraId="046BB8D1" w14:textId="0AF0451F" w:rsidR="0051783A" w:rsidRPr="00B30A82" w:rsidRDefault="0051783A" w:rsidP="00596732">
      <w:pPr>
        <w:pStyle w:val="ZADEVA"/>
        <w:ind w:left="0" w:firstLine="0"/>
        <w:rPr>
          <w:b w:val="0"/>
          <w:lang w:val="sl-SI"/>
        </w:rPr>
      </w:pPr>
      <w:r w:rsidRPr="00B30A82">
        <w:rPr>
          <w:b w:val="0"/>
          <w:lang w:val="sl-SI"/>
        </w:rPr>
        <w:t xml:space="preserve">Rudarjenje </w:t>
      </w:r>
      <w:r w:rsidR="008978DA">
        <w:rPr>
          <w:b w:val="0"/>
          <w:lang w:val="sl-SI"/>
        </w:rPr>
        <w:t>virtualnih valut</w:t>
      </w:r>
      <w:r w:rsidR="008978DA" w:rsidRPr="00B30A82">
        <w:rPr>
          <w:b w:val="0"/>
          <w:lang w:val="sl-SI"/>
        </w:rPr>
        <w:t xml:space="preserve"> </w:t>
      </w:r>
      <w:r w:rsidRPr="00B30A82">
        <w:rPr>
          <w:b w:val="0"/>
          <w:lang w:val="sl-SI"/>
        </w:rPr>
        <w:t xml:space="preserve">je transakcija, ki ni predmet DDV. Rudarjenje </w:t>
      </w:r>
      <w:r w:rsidR="008978DA">
        <w:rPr>
          <w:b w:val="0"/>
          <w:lang w:val="sl-SI"/>
        </w:rPr>
        <w:t>virtualnih valut</w:t>
      </w:r>
      <w:r w:rsidRPr="00B30A82">
        <w:rPr>
          <w:b w:val="0"/>
          <w:lang w:val="sl-SI"/>
        </w:rPr>
        <w:t xml:space="preserve"> nima določenih strank, nove virtualne valute samodejno ustvari omrežje. </w:t>
      </w:r>
    </w:p>
    <w:p w14:paraId="339DDA2F" w14:textId="77777777" w:rsidR="0051783A" w:rsidRPr="00B30A82" w:rsidRDefault="0051783A" w:rsidP="00596732">
      <w:pPr>
        <w:pStyle w:val="ZADEVA"/>
        <w:ind w:left="0" w:firstLine="0"/>
        <w:rPr>
          <w:b w:val="0"/>
          <w:lang w:val="sl-SI"/>
        </w:rPr>
      </w:pPr>
    </w:p>
    <w:p w14:paraId="49C806A5" w14:textId="6E355C4A" w:rsidR="0051783A" w:rsidRPr="00B30A82" w:rsidRDefault="0051783A" w:rsidP="00596732">
      <w:pPr>
        <w:pStyle w:val="ZADEVA"/>
        <w:ind w:left="0" w:firstLine="0"/>
        <w:rPr>
          <w:b w:val="0"/>
          <w:lang w:val="sl-SI"/>
        </w:rPr>
      </w:pPr>
      <w:r w:rsidRPr="00596732">
        <w:rPr>
          <w:b w:val="0"/>
          <w:lang w:val="sl-SI"/>
        </w:rPr>
        <w:t>Tudi potrjevanje transakcij, ki jih opravijo rudarji med rudarjenjem virtualnih</w:t>
      </w:r>
      <w:r w:rsidR="008978DA" w:rsidRPr="00596732">
        <w:rPr>
          <w:b w:val="0"/>
          <w:lang w:val="sl-SI"/>
        </w:rPr>
        <w:t xml:space="preserve"> valut</w:t>
      </w:r>
      <w:r w:rsidRPr="00596732">
        <w:rPr>
          <w:b w:val="0"/>
          <w:lang w:val="sl-SI"/>
        </w:rPr>
        <w:t xml:space="preserve"> za nagrado v obliki provizije, ne predstavljajo storitve, ki bi bila predmet DDV, če je provizija prostovoljno dana s strani osebe, ki opravi transakcijo </w:t>
      </w:r>
      <w:r w:rsidR="008978DA" w:rsidRPr="00596732">
        <w:rPr>
          <w:b w:val="0"/>
          <w:lang w:val="sl-SI"/>
        </w:rPr>
        <w:t>z virtualno valuto</w:t>
      </w:r>
      <w:r w:rsidRPr="00596732">
        <w:rPr>
          <w:b w:val="0"/>
          <w:lang w:val="sl-SI"/>
        </w:rPr>
        <w:t xml:space="preserve"> (tudi brez provizije bi bila transakcija potrjena), in gre z vidika rudarja za storitev potrjevanja </w:t>
      </w:r>
      <w:r w:rsidR="008978DA" w:rsidRPr="00596732">
        <w:rPr>
          <w:b w:val="0"/>
          <w:lang w:val="sl-SI"/>
        </w:rPr>
        <w:t>virtualne valute</w:t>
      </w:r>
      <w:r w:rsidRPr="00596732">
        <w:rPr>
          <w:b w:val="0"/>
          <w:lang w:val="sl-SI"/>
        </w:rPr>
        <w:t>, ki rudarju ne daje nikakršnih pravic do prejema plačila zanjo.</w:t>
      </w:r>
    </w:p>
    <w:p w14:paraId="19B3C0C6" w14:textId="77777777" w:rsidR="0051783A" w:rsidRPr="00B30A82" w:rsidRDefault="0051783A" w:rsidP="00596732">
      <w:pPr>
        <w:pStyle w:val="ZADEVA"/>
        <w:ind w:left="0" w:firstLine="0"/>
        <w:rPr>
          <w:b w:val="0"/>
          <w:lang w:val="sl-SI"/>
        </w:rPr>
      </w:pPr>
    </w:p>
    <w:p w14:paraId="1FF7190A" w14:textId="2462CCAF" w:rsidR="0051783A" w:rsidRDefault="0051783A" w:rsidP="00596732">
      <w:pPr>
        <w:pStyle w:val="ZADEVA"/>
        <w:ind w:left="0" w:firstLine="0"/>
        <w:rPr>
          <w:b w:val="0"/>
          <w:lang w:val="sl-SI"/>
        </w:rPr>
      </w:pPr>
      <w:r w:rsidRPr="00B30A82">
        <w:rPr>
          <w:b w:val="0"/>
          <w:lang w:val="sl-SI"/>
        </w:rPr>
        <w:lastRenderedPageBreak/>
        <w:t xml:space="preserve">Če pa bi rudar vsakič, ko opravi potrjevanje transakcij, prejel ali nove </w:t>
      </w:r>
      <w:r w:rsidR="008978DA">
        <w:rPr>
          <w:b w:val="0"/>
          <w:lang w:val="sl-SI"/>
        </w:rPr>
        <w:t>virtualne valute</w:t>
      </w:r>
      <w:r w:rsidRPr="00B30A82">
        <w:rPr>
          <w:b w:val="0"/>
          <w:lang w:val="sl-SI"/>
        </w:rPr>
        <w:t xml:space="preserve"> ali provizijo (obvezno), bi bila storitev opravljena za plačilo in kot takšna predmet DDV. V tem primeru gre za storitev potrjevanja transakcij, ki je oproščena plačila DDV v skladu s 4. c) točko 44. člena ZDDV-1, kot transakcija v zvezi s plačili in nakazili.</w:t>
      </w:r>
    </w:p>
    <w:p w14:paraId="65885572" w14:textId="77777777" w:rsidR="0051783A" w:rsidRDefault="0051783A" w:rsidP="00596732">
      <w:pPr>
        <w:pStyle w:val="ZADEVA"/>
        <w:ind w:left="0" w:firstLine="0"/>
        <w:rPr>
          <w:b w:val="0"/>
          <w:lang w:val="sl-SI"/>
        </w:rPr>
      </w:pPr>
    </w:p>
    <w:p w14:paraId="3A42D4D3" w14:textId="77777777" w:rsidR="0051783A" w:rsidRDefault="0051783A" w:rsidP="00596732">
      <w:pPr>
        <w:pStyle w:val="ZADEVA"/>
        <w:ind w:left="0" w:firstLine="0"/>
        <w:rPr>
          <w:b w:val="0"/>
          <w:lang w:val="sl-SI"/>
        </w:rPr>
      </w:pPr>
      <w:r>
        <w:rPr>
          <w:b w:val="0"/>
          <w:lang w:val="sl-SI"/>
        </w:rPr>
        <w:t>Podrobneje:</w:t>
      </w:r>
    </w:p>
    <w:p w14:paraId="30EB7766" w14:textId="77777777" w:rsidR="0051783A" w:rsidRPr="00AF251A" w:rsidRDefault="0051783A" w:rsidP="00596732">
      <w:pPr>
        <w:autoSpaceDE w:val="0"/>
        <w:autoSpaceDN w:val="0"/>
        <w:adjustRightInd w:val="0"/>
      </w:pPr>
      <w:r w:rsidRPr="00AF251A">
        <w:rPr>
          <w:rFonts w:cs="Arial"/>
          <w:szCs w:val="20"/>
        </w:rPr>
        <w:t xml:space="preserve">ZDDV-1 </w:t>
      </w:r>
      <w:r w:rsidRPr="00AF251A">
        <w:t xml:space="preserve">v 3. členu določa, da so predmet DDV med drugim dobave blaga ali opravljanje storitev, ki jih davčni zavezanec opravi v okviru opravljanja svoje ekonomske dejavnosti na ozemlju Slovenije za plačilo. </w:t>
      </w:r>
    </w:p>
    <w:p w14:paraId="5450483D" w14:textId="77777777" w:rsidR="0051783A" w:rsidRPr="00AF251A" w:rsidRDefault="0051783A" w:rsidP="00596732">
      <w:pPr>
        <w:autoSpaceDE w:val="0"/>
        <w:autoSpaceDN w:val="0"/>
        <w:adjustRightInd w:val="0"/>
      </w:pPr>
    </w:p>
    <w:p w14:paraId="26F0313E" w14:textId="77777777" w:rsidR="0051783A" w:rsidRPr="00AF251A" w:rsidRDefault="0051783A" w:rsidP="00596732">
      <w:pPr>
        <w:autoSpaceDE w:val="0"/>
        <w:autoSpaceDN w:val="0"/>
        <w:adjustRightInd w:val="0"/>
      </w:pPr>
      <w:r w:rsidRPr="00AF251A">
        <w:t>V skladu s 6. členom ZDDV-1 pomeni dobava blaga prenos pravice do razpolaganja z opredmetenimi stvarmi</w:t>
      </w:r>
      <w:r w:rsidR="008978DA">
        <w:t>,</w:t>
      </w:r>
      <w:r w:rsidRPr="00AF251A">
        <w:t xml:space="preserve"> kot da bi bil prejemnik lastnik. Za dobavo blaga se štejejo tudi prenos lastninske pravice na blagu, proti plačilu odškodnine, na podlagi zakona ali odločbe državnega organa; dejanska izročitev blaga na podlagi pogodbe o najemu blaga za določeno obdobje ali o prodaji blaga z odloženim plačilom, ki določa, da se ob normalnem poteku dogodkov lastništvo prenese najpozneje ob plačilu zadnjega obroka; prenos blaga po pogodbi, na podlagi katere se plača provizija za nakup ali prodajo.</w:t>
      </w:r>
    </w:p>
    <w:p w14:paraId="679DCC45" w14:textId="77777777" w:rsidR="0051783A" w:rsidRPr="00AF251A" w:rsidRDefault="0051783A" w:rsidP="00596732">
      <w:pPr>
        <w:autoSpaceDE w:val="0"/>
        <w:autoSpaceDN w:val="0"/>
        <w:adjustRightInd w:val="0"/>
        <w:rPr>
          <w:rFonts w:cs="Arial"/>
          <w:szCs w:val="20"/>
        </w:rPr>
      </w:pPr>
    </w:p>
    <w:p w14:paraId="2BB26E7A" w14:textId="77777777" w:rsidR="0051783A" w:rsidRPr="00AF251A" w:rsidRDefault="0051783A" w:rsidP="00596732">
      <w:pPr>
        <w:autoSpaceDE w:val="0"/>
        <w:autoSpaceDN w:val="0"/>
        <w:adjustRightInd w:val="0"/>
        <w:rPr>
          <w:rFonts w:cs="Arial"/>
          <w:szCs w:val="20"/>
        </w:rPr>
      </w:pPr>
      <w:r w:rsidRPr="00AF251A">
        <w:rPr>
          <w:rFonts w:cs="Arial"/>
          <w:szCs w:val="20"/>
        </w:rPr>
        <w:t>Opravljanje storitev v skladu s 14. členom ZDDV-1 pomeni vsako transakc</w:t>
      </w:r>
      <w:r>
        <w:rPr>
          <w:rFonts w:cs="Arial"/>
          <w:szCs w:val="20"/>
        </w:rPr>
        <w:t>i</w:t>
      </w:r>
      <w:r w:rsidRPr="00AF251A">
        <w:rPr>
          <w:rFonts w:cs="Arial"/>
          <w:szCs w:val="20"/>
        </w:rPr>
        <w:t>jo, ki ni dobava blaga. Opravljanje st</w:t>
      </w:r>
      <w:r>
        <w:rPr>
          <w:rFonts w:cs="Arial"/>
          <w:szCs w:val="20"/>
        </w:rPr>
        <w:t>o</w:t>
      </w:r>
      <w:r w:rsidRPr="00AF251A">
        <w:rPr>
          <w:rFonts w:cs="Arial"/>
          <w:szCs w:val="20"/>
        </w:rPr>
        <w:t>ritev lahko med drugim vključuje odstop premož</w:t>
      </w:r>
      <w:r>
        <w:rPr>
          <w:rFonts w:cs="Arial"/>
          <w:szCs w:val="20"/>
        </w:rPr>
        <w:t>enjskih pravic, obvezno</w:t>
      </w:r>
      <w:r w:rsidRPr="00AF251A">
        <w:rPr>
          <w:rFonts w:cs="Arial"/>
          <w:szCs w:val="20"/>
        </w:rPr>
        <w:t>st opustitve dejanja ali dopustitve dejanja ali stanja in tudi opravljanje storitev na podlagi zakona ali odločbe državnega organa.</w:t>
      </w:r>
    </w:p>
    <w:p w14:paraId="7744F803" w14:textId="72AA3469" w:rsidR="0051783A" w:rsidRPr="00AF251A" w:rsidRDefault="0051783A" w:rsidP="00596732">
      <w:pPr>
        <w:spacing w:before="100" w:beforeAutospacing="1" w:after="100" w:afterAutospacing="1"/>
        <w:rPr>
          <w:rFonts w:cs="Arial"/>
          <w:szCs w:val="20"/>
        </w:rPr>
      </w:pPr>
      <w:r w:rsidRPr="00AF251A">
        <w:rPr>
          <w:rFonts w:cs="Arial"/>
          <w:szCs w:val="20"/>
        </w:rPr>
        <w:t>Rudarjenje</w:t>
      </w:r>
      <w:r w:rsidR="00A91DAA">
        <w:rPr>
          <w:rFonts w:cs="Arial"/>
          <w:szCs w:val="20"/>
        </w:rPr>
        <w:t xml:space="preserve"> </w:t>
      </w:r>
      <w:r w:rsidR="00B82A1A">
        <w:rPr>
          <w:rFonts w:cs="Arial"/>
          <w:szCs w:val="20"/>
        </w:rPr>
        <w:t xml:space="preserve">virtualnih valut </w:t>
      </w:r>
      <w:r>
        <w:rPr>
          <w:rStyle w:val="Sprotnaopomba-sklic"/>
          <w:rFonts w:cs="Arial"/>
          <w:szCs w:val="20"/>
        </w:rPr>
        <w:footnoteReference w:id="6"/>
      </w:r>
      <w:r w:rsidRPr="00AF251A">
        <w:rPr>
          <w:rFonts w:cs="Arial"/>
          <w:szCs w:val="20"/>
        </w:rPr>
        <w:t xml:space="preserve"> zahteva strojno in programsko opremo. Gre za postopek, v katerem računalniki izvajajo računske postopke, s katerimi procesirajo nakazila, varujejo omrežje in skrbijo za soglasje in usklajenost vseh udeležencev sistema. </w:t>
      </w:r>
    </w:p>
    <w:p w14:paraId="2BEB860C" w14:textId="06A989DF" w:rsidR="0051783A" w:rsidRPr="00AF251A" w:rsidRDefault="0051783A" w:rsidP="00596732">
      <w:pPr>
        <w:spacing w:before="100" w:beforeAutospacing="1" w:after="100" w:afterAutospacing="1"/>
        <w:rPr>
          <w:rFonts w:cs="Arial"/>
          <w:szCs w:val="20"/>
          <w:lang w:eastAsia="sl-SI"/>
        </w:rPr>
      </w:pPr>
      <w:r w:rsidRPr="00AF251A">
        <w:rPr>
          <w:rFonts w:cs="Arial"/>
          <w:szCs w:val="20"/>
        </w:rPr>
        <w:t>Tehnologija verige blokov (</w:t>
      </w:r>
      <w:r>
        <w:rPr>
          <w:rFonts w:cs="Arial"/>
          <w:szCs w:val="20"/>
        </w:rPr>
        <w:t xml:space="preserve">angl. </w:t>
      </w:r>
      <w:proofErr w:type="spellStart"/>
      <w:r w:rsidRPr="00AF251A">
        <w:rPr>
          <w:rFonts w:cs="Arial"/>
          <w:szCs w:val="20"/>
        </w:rPr>
        <w:t>blockchain</w:t>
      </w:r>
      <w:proofErr w:type="spellEnd"/>
      <w:r w:rsidRPr="00AF251A">
        <w:rPr>
          <w:rFonts w:cs="Arial"/>
          <w:szCs w:val="20"/>
        </w:rPr>
        <w:t xml:space="preserve">) temelji na porazdelitvi dela potrjevanja transakcij. Da so transakcije potrjene, jih mora nekdo preveriti in nato potrditi. To delo opravljajo številni računalniki, povezani v omrežje, ki skrbijo, da se lahko </w:t>
      </w:r>
      <w:r w:rsidR="00B82A1A">
        <w:rPr>
          <w:rFonts w:cs="Arial"/>
          <w:szCs w:val="20"/>
        </w:rPr>
        <w:t xml:space="preserve">virtualne valute </w:t>
      </w:r>
      <w:proofErr w:type="spellStart"/>
      <w:r w:rsidRPr="00AF251A">
        <w:rPr>
          <w:rFonts w:cs="Arial"/>
          <w:szCs w:val="20"/>
        </w:rPr>
        <w:t>prenakažejo</w:t>
      </w:r>
      <w:proofErr w:type="spellEnd"/>
      <w:r w:rsidRPr="00AF251A">
        <w:rPr>
          <w:rFonts w:cs="Arial"/>
          <w:szCs w:val="20"/>
        </w:rPr>
        <w:t xml:space="preserve"> iz ene denarnice v drugo.</w:t>
      </w:r>
    </w:p>
    <w:p w14:paraId="0582570D" w14:textId="77777777" w:rsidR="0051783A" w:rsidRPr="00AF251A" w:rsidRDefault="0051783A" w:rsidP="00596732">
      <w:pPr>
        <w:spacing w:before="100" w:beforeAutospacing="1" w:after="100" w:afterAutospacing="1"/>
        <w:rPr>
          <w:rFonts w:cs="Arial"/>
          <w:szCs w:val="20"/>
          <w:lang w:eastAsia="sl-SI"/>
        </w:rPr>
      </w:pPr>
      <w:r w:rsidRPr="00AF251A">
        <w:rPr>
          <w:rFonts w:cs="Arial"/>
        </w:rPr>
        <w:t>Nova nakazila se potrdijo tako, da jih rudarji vključijo v nov blok skupaj z matematičnim dokazom opravljenega dela. Tak dokaz dela je zelo težko ustvariti, saj je edini način preskušanje milijard izračunov na sekundo. To zagotavlja, da rudarji opravijo te izračune, preden omrežje sprejme njihove bloke in preden si lahko izplačajo nagrade. Ko vse več ljudi rudari, omrežje samodejno povečuje zahtevano težavnost dela za tvorbo novih blokov; na ta način ostaja povprečni čas iskanja bloka vedno 10 minut. Posledica pa je tudi, da je rudarjenje zelo tekmovalen posel, kjer noben posamezen rudar ne more sam odločati o tem, kaj se vključi v verigo blokov.</w:t>
      </w:r>
    </w:p>
    <w:p w14:paraId="74523548" w14:textId="77777777" w:rsidR="0051783A" w:rsidRPr="00AF251A" w:rsidRDefault="0051783A" w:rsidP="00596732">
      <w:pPr>
        <w:rPr>
          <w:rFonts w:cs="Arial"/>
          <w:bCs/>
          <w:szCs w:val="20"/>
          <w:lang w:eastAsia="sl-SI"/>
        </w:rPr>
      </w:pPr>
      <w:r w:rsidRPr="00697AFC">
        <w:rPr>
          <w:rFonts w:cs="Arial"/>
          <w:bCs/>
          <w:szCs w:val="20"/>
          <w:lang w:eastAsia="sl-SI"/>
        </w:rPr>
        <w:t>Transakcije se zapišejo v blok, ko eden izmed aktivnih računalnikov v omrežju reši kriptografsko uganko in tako izpolni zahteve samega omrežja po visoki varnosti verige blokov. Na tak način je transakcija potrjena in zapisana v verigo blokov, ki jo je naknadno nemogoče spreminjati. Tako je sistem pregleden in je možnost koruptivnih dejanj minimalizirana.</w:t>
      </w:r>
    </w:p>
    <w:p w14:paraId="10D307C4" w14:textId="77777777" w:rsidR="0051783A" w:rsidRPr="00AF251A" w:rsidRDefault="0051783A" w:rsidP="00596732">
      <w:pPr>
        <w:rPr>
          <w:rFonts w:cs="Arial"/>
          <w:bCs/>
          <w:szCs w:val="20"/>
          <w:lang w:eastAsia="sl-SI"/>
        </w:rPr>
      </w:pPr>
    </w:p>
    <w:p w14:paraId="0ADDA061" w14:textId="02BA87CB" w:rsidR="0051783A" w:rsidRPr="00697AFC" w:rsidRDefault="0051783A" w:rsidP="00596732">
      <w:pPr>
        <w:rPr>
          <w:rFonts w:cs="Arial"/>
          <w:bCs/>
          <w:szCs w:val="20"/>
          <w:lang w:eastAsia="sl-SI"/>
        </w:rPr>
      </w:pPr>
      <w:r w:rsidRPr="00697AFC">
        <w:rPr>
          <w:rFonts w:cs="Arial"/>
          <w:bCs/>
          <w:szCs w:val="20"/>
          <w:lang w:eastAsia="sl-SI"/>
        </w:rPr>
        <w:t xml:space="preserve">Ker je potrjevanje verige blokov zelo zahtevna računska operacija, večina </w:t>
      </w:r>
      <w:r w:rsidR="00B82A1A">
        <w:rPr>
          <w:rFonts w:cs="Arial"/>
          <w:bCs/>
          <w:szCs w:val="20"/>
          <w:lang w:eastAsia="sl-SI"/>
        </w:rPr>
        <w:t xml:space="preserve">virtualnih valut </w:t>
      </w:r>
      <w:r w:rsidRPr="00697AFC">
        <w:rPr>
          <w:rFonts w:cs="Arial"/>
          <w:bCs/>
          <w:szCs w:val="20"/>
          <w:lang w:eastAsia="sl-SI"/>
        </w:rPr>
        <w:t xml:space="preserve">uporablja grafične kartice ali namensko strojno opremo, </w:t>
      </w:r>
      <w:r w:rsidRPr="00AF251A">
        <w:rPr>
          <w:rFonts w:cs="Arial"/>
          <w:bCs/>
          <w:szCs w:val="20"/>
          <w:lang w:eastAsia="sl-SI"/>
        </w:rPr>
        <w:t>kar</w:t>
      </w:r>
      <w:r w:rsidRPr="00697AFC">
        <w:rPr>
          <w:rFonts w:cs="Arial"/>
          <w:bCs/>
          <w:szCs w:val="20"/>
          <w:lang w:eastAsia="sl-SI"/>
        </w:rPr>
        <w:t xml:space="preserve"> zahteva veliko elekt</w:t>
      </w:r>
      <w:r w:rsidRPr="00AF251A">
        <w:rPr>
          <w:rFonts w:cs="Arial"/>
          <w:bCs/>
          <w:szCs w:val="20"/>
          <w:lang w:eastAsia="sl-SI"/>
        </w:rPr>
        <w:t>r</w:t>
      </w:r>
      <w:r w:rsidRPr="00697AFC">
        <w:rPr>
          <w:rFonts w:cs="Arial"/>
          <w:bCs/>
          <w:szCs w:val="20"/>
          <w:lang w:eastAsia="sl-SI"/>
        </w:rPr>
        <w:t xml:space="preserve">ične energije. Zato morajo biti rudarji oz. potrjevalci transakcij nekako nagrajeni. Večina transakcij zahteva </w:t>
      </w:r>
      <w:r w:rsidRPr="00697AFC">
        <w:rPr>
          <w:rFonts w:cs="Arial"/>
          <w:bCs/>
          <w:szCs w:val="20"/>
          <w:lang w:eastAsia="sl-SI"/>
        </w:rPr>
        <w:lastRenderedPageBreak/>
        <w:t>provizijo za vključitev v blok, zbrane provizije praviloma pripad</w:t>
      </w:r>
      <w:r w:rsidRPr="00AF251A">
        <w:rPr>
          <w:rFonts w:cs="Arial"/>
          <w:bCs/>
          <w:szCs w:val="20"/>
          <w:lang w:eastAsia="sl-SI"/>
        </w:rPr>
        <w:t>a</w:t>
      </w:r>
      <w:r w:rsidRPr="00697AFC">
        <w:rPr>
          <w:rFonts w:cs="Arial"/>
          <w:bCs/>
          <w:szCs w:val="20"/>
          <w:lang w:eastAsia="sl-SI"/>
        </w:rPr>
        <w:t xml:space="preserve">jo rudarjem. </w:t>
      </w:r>
      <w:r w:rsidR="00B82A1A">
        <w:rPr>
          <w:rFonts w:cs="Arial"/>
          <w:bCs/>
          <w:szCs w:val="20"/>
          <w:lang w:eastAsia="sl-SI"/>
        </w:rPr>
        <w:t>Virtualne valute</w:t>
      </w:r>
      <w:r w:rsidRPr="00697AFC">
        <w:rPr>
          <w:rFonts w:cs="Arial"/>
          <w:bCs/>
          <w:szCs w:val="20"/>
          <w:lang w:eastAsia="sl-SI"/>
        </w:rPr>
        <w:t xml:space="preserve"> so zasnovane tako, da se z vsakim potrjenim blokom ustvari določena količina novih enot </w:t>
      </w:r>
      <w:r w:rsidR="00543D6B">
        <w:rPr>
          <w:rFonts w:cs="Arial"/>
          <w:bCs/>
          <w:szCs w:val="20"/>
          <w:lang w:eastAsia="sl-SI"/>
        </w:rPr>
        <w:t>virtualne valute</w:t>
      </w:r>
      <w:r w:rsidRPr="00697AFC">
        <w:rPr>
          <w:rFonts w:cs="Arial"/>
          <w:bCs/>
          <w:szCs w:val="20"/>
          <w:lang w:eastAsia="sl-SI"/>
        </w:rPr>
        <w:t xml:space="preserve">. </w:t>
      </w:r>
    </w:p>
    <w:p w14:paraId="735E6939" w14:textId="77777777" w:rsidR="0051783A" w:rsidRPr="00AF251A" w:rsidRDefault="0051783A" w:rsidP="00596732">
      <w:pPr>
        <w:spacing w:before="100" w:beforeAutospacing="1" w:after="100" w:afterAutospacing="1"/>
        <w:rPr>
          <w:rFonts w:cs="Arial"/>
          <w:szCs w:val="20"/>
        </w:rPr>
      </w:pPr>
      <w:r w:rsidRPr="00AF251A">
        <w:rPr>
          <w:rFonts w:cs="Arial"/>
          <w:bCs/>
          <w:szCs w:val="20"/>
          <w:lang w:eastAsia="sl-SI"/>
        </w:rPr>
        <w:t xml:space="preserve">Samo rudarjenje je tekmovalna loterija in posamezni rudar zelo težko doda zaporedne bloke v verigo blokov. Tako omrežje ostaja nevtralno, ker noben posamezen udeleženec nima možnosti blokiranja posameznih transakcij ali spreminjanja preteklih blokov v verigi, da bi na takšen način izničil svoje transakcije in s tem ogoljufal njihove prejemnike. Zaradi zakonitosti tehnologije verige blokov pa z nastajanjem novih blokov zahtevnost izničenja pretekle transakcije raste eksponentno, saj bi bilo </w:t>
      </w:r>
      <w:r>
        <w:rPr>
          <w:rFonts w:cs="Arial"/>
          <w:bCs/>
          <w:szCs w:val="20"/>
          <w:lang w:eastAsia="sl-SI"/>
        </w:rPr>
        <w:t>treba</w:t>
      </w:r>
      <w:r w:rsidRPr="00AF251A">
        <w:rPr>
          <w:rFonts w:cs="Arial"/>
          <w:bCs/>
          <w:szCs w:val="20"/>
          <w:lang w:eastAsia="sl-SI"/>
        </w:rPr>
        <w:t xml:space="preserve"> ustvariti enako količino blokov, ki sledijo bloku z določeno transakcijo.</w:t>
      </w:r>
    </w:p>
    <w:p w14:paraId="07F7B48F" w14:textId="5E7212B5" w:rsidR="0051783A" w:rsidRPr="00AF251A" w:rsidRDefault="0051783A" w:rsidP="00596732">
      <w:pPr>
        <w:rPr>
          <w:rFonts w:cs="Arial"/>
          <w:szCs w:val="20"/>
          <w:lang w:eastAsia="sl-SI"/>
        </w:rPr>
      </w:pPr>
      <w:r w:rsidRPr="00AF251A">
        <w:rPr>
          <w:rFonts w:cs="Arial"/>
          <w:szCs w:val="20"/>
          <w:lang w:eastAsia="sl-SI"/>
        </w:rPr>
        <w:t xml:space="preserve">Denarna motivacija za rudarjenje je, da rudarji prejmejo provizije, ki jih uporabniki plačajo pri pošiljanju nakazil, in nove </w:t>
      </w:r>
      <w:r w:rsidR="009F596F">
        <w:rPr>
          <w:rFonts w:cs="Arial"/>
          <w:szCs w:val="20"/>
          <w:lang w:eastAsia="sl-SI"/>
        </w:rPr>
        <w:t>virtualne valute</w:t>
      </w:r>
      <w:r w:rsidRPr="00AF251A">
        <w:rPr>
          <w:rFonts w:cs="Arial"/>
          <w:szCs w:val="20"/>
          <w:lang w:eastAsia="sl-SI"/>
        </w:rPr>
        <w:t>, ki nastajajo po vnaprej določenem obrazcu.</w:t>
      </w:r>
    </w:p>
    <w:p w14:paraId="44D68760" w14:textId="77777777" w:rsidR="0051783A" w:rsidRPr="00AF251A" w:rsidRDefault="0051783A" w:rsidP="00596732">
      <w:pPr>
        <w:rPr>
          <w:rFonts w:cs="Arial"/>
          <w:szCs w:val="20"/>
          <w:lang w:eastAsia="sl-SI"/>
        </w:rPr>
      </w:pPr>
    </w:p>
    <w:p w14:paraId="751434E7" w14:textId="71A13397" w:rsidR="0051783A" w:rsidRPr="00AF251A" w:rsidRDefault="0051783A" w:rsidP="00596732">
      <w:pPr>
        <w:rPr>
          <w:rFonts w:cs="Arial"/>
          <w:szCs w:val="20"/>
          <w:lang w:eastAsia="sl-SI"/>
        </w:rPr>
      </w:pPr>
      <w:r w:rsidRPr="00AF251A">
        <w:rPr>
          <w:rFonts w:cs="Arial"/>
          <w:szCs w:val="20"/>
          <w:lang w:eastAsia="sl-SI"/>
        </w:rPr>
        <w:t>Iz opisa transakcije bi se lahko sklepalo, da gre v primerih rudarjenja za opravljanje storitev. Da je določena storitev ali transakcija predmet DDV</w:t>
      </w:r>
      <w:r>
        <w:rPr>
          <w:rFonts w:cs="Arial"/>
          <w:szCs w:val="20"/>
          <w:lang w:eastAsia="sl-SI"/>
        </w:rPr>
        <w:t>,</w:t>
      </w:r>
      <w:r w:rsidRPr="00AF251A">
        <w:rPr>
          <w:rFonts w:cs="Arial"/>
          <w:szCs w:val="20"/>
          <w:lang w:eastAsia="sl-SI"/>
        </w:rPr>
        <w:t xml:space="preserve"> pa morajo biti izpolnjeni tudi še nekateri pogoji, ki jih je podrobneje opredelilo Sodišče Evropske unije. Eden od pogojev je, da mora med izvajalcem in prejemnikom storitve obstajati pravno razmerje, v katerem pride do vzajemnega delovanja, pri čemer plačilo, </w:t>
      </w:r>
      <w:r w:rsidRPr="00AF251A">
        <w:rPr>
          <w:rFonts w:cs="Arial"/>
          <w:bCs/>
          <w:szCs w:val="20"/>
          <w:lang w:eastAsia="sl-SI"/>
        </w:rPr>
        <w:t xml:space="preserve">ki ga prejme ponudnik storitve, predstavlja vrednost, ki jo prejemnik da v zameno za prejeto storitev (glej predvsem sodbo Sodišča Evropske unije v </w:t>
      </w:r>
      <w:r w:rsidR="00543D6B">
        <w:rPr>
          <w:rFonts w:cs="Arial"/>
          <w:bCs/>
          <w:szCs w:val="20"/>
          <w:lang w:eastAsia="sl-SI"/>
        </w:rPr>
        <w:t xml:space="preserve">zadevi C-16/93 (R. J. </w:t>
      </w:r>
      <w:proofErr w:type="spellStart"/>
      <w:r w:rsidR="00543D6B">
        <w:rPr>
          <w:rFonts w:cs="Arial"/>
          <w:bCs/>
          <w:szCs w:val="20"/>
          <w:lang w:eastAsia="sl-SI"/>
        </w:rPr>
        <w:t>Tolsma</w:t>
      </w:r>
      <w:proofErr w:type="spellEnd"/>
      <w:r w:rsidR="00543D6B">
        <w:rPr>
          <w:rFonts w:cs="Arial"/>
          <w:bCs/>
          <w:szCs w:val="20"/>
          <w:lang w:eastAsia="sl-SI"/>
        </w:rPr>
        <w:t>)).</w:t>
      </w:r>
      <w:r w:rsidRPr="00AF251A">
        <w:rPr>
          <w:rFonts w:cs="Arial"/>
          <w:bCs/>
          <w:szCs w:val="20"/>
          <w:lang w:eastAsia="sl-SI"/>
        </w:rPr>
        <w:t xml:space="preserve"> Zato, da je storitev oz. plačilo predmet DDV</w:t>
      </w:r>
      <w:r>
        <w:rPr>
          <w:rFonts w:cs="Arial"/>
          <w:bCs/>
          <w:szCs w:val="20"/>
          <w:lang w:eastAsia="sl-SI"/>
        </w:rPr>
        <w:t>,</w:t>
      </w:r>
      <w:r w:rsidRPr="00AF251A">
        <w:rPr>
          <w:rFonts w:cs="Arial"/>
          <w:bCs/>
          <w:szCs w:val="20"/>
          <w:lang w:eastAsia="sl-SI"/>
        </w:rPr>
        <w:t xml:space="preserve"> mora priti tudi do potrošnje oz. porabe storitve. </w:t>
      </w:r>
    </w:p>
    <w:p w14:paraId="233E899D" w14:textId="77777777" w:rsidR="0051783A" w:rsidRPr="00AF251A" w:rsidRDefault="0051783A" w:rsidP="00596732">
      <w:pPr>
        <w:rPr>
          <w:rFonts w:cs="Arial"/>
          <w:szCs w:val="20"/>
          <w:lang w:eastAsia="sl-SI"/>
        </w:rPr>
      </w:pPr>
    </w:p>
    <w:p w14:paraId="31322414" w14:textId="038CADC3" w:rsidR="0051783A" w:rsidRPr="00AF251A" w:rsidRDefault="0051783A" w:rsidP="00596732">
      <w:pPr>
        <w:rPr>
          <w:rFonts w:cs="Arial"/>
          <w:bCs/>
          <w:szCs w:val="20"/>
          <w:lang w:eastAsia="sl-SI"/>
        </w:rPr>
      </w:pPr>
      <w:r w:rsidRPr="00AF251A">
        <w:rPr>
          <w:rFonts w:cs="Arial"/>
          <w:szCs w:val="20"/>
          <w:lang w:eastAsia="sl-SI"/>
        </w:rPr>
        <w:t xml:space="preserve">Iz opisa rudarjenja </w:t>
      </w:r>
      <w:r w:rsidR="00543D6B">
        <w:rPr>
          <w:rFonts w:cs="Arial"/>
          <w:szCs w:val="20"/>
          <w:lang w:eastAsia="sl-SI"/>
        </w:rPr>
        <w:t>virtualnih valut</w:t>
      </w:r>
      <w:r w:rsidRPr="00AF251A">
        <w:rPr>
          <w:rFonts w:cs="Arial"/>
          <w:szCs w:val="20"/>
          <w:lang w:eastAsia="sl-SI"/>
        </w:rPr>
        <w:t xml:space="preserve"> izhaja, da pri tem </w:t>
      </w:r>
      <w:r w:rsidRPr="00AF251A">
        <w:rPr>
          <w:rFonts w:cs="Arial"/>
          <w:bCs/>
          <w:szCs w:val="20"/>
          <w:lang w:eastAsia="sl-SI"/>
        </w:rPr>
        <w:t xml:space="preserve">ne pride do položaja, v katerem nastane pravno razmerje med ponudnikom in prejemnikom storitve, med ponudnikom in prejemnikom storitve tudi ne pride do vzajemnega delovanja, kot je navedeno v prejšnjem odstavku. Rudarjenje </w:t>
      </w:r>
      <w:r w:rsidR="009F596F">
        <w:rPr>
          <w:rFonts w:cs="Arial"/>
          <w:bCs/>
          <w:szCs w:val="20"/>
          <w:lang w:eastAsia="sl-SI"/>
        </w:rPr>
        <w:t xml:space="preserve">virtualnih valut </w:t>
      </w:r>
      <w:r w:rsidRPr="00AF251A">
        <w:rPr>
          <w:rFonts w:cs="Arial"/>
          <w:bCs/>
          <w:szCs w:val="20"/>
          <w:lang w:eastAsia="sl-SI"/>
        </w:rPr>
        <w:t xml:space="preserve">nima določenih strank, saj nove </w:t>
      </w:r>
      <w:r w:rsidR="009F596F">
        <w:rPr>
          <w:rFonts w:cs="Arial"/>
          <w:bCs/>
          <w:szCs w:val="20"/>
          <w:lang w:eastAsia="sl-SI"/>
        </w:rPr>
        <w:t xml:space="preserve">virtualne valute </w:t>
      </w:r>
      <w:r w:rsidRPr="00AF251A">
        <w:rPr>
          <w:rFonts w:cs="Arial"/>
          <w:bCs/>
          <w:szCs w:val="20"/>
          <w:lang w:eastAsia="sl-SI"/>
        </w:rPr>
        <w:t>samodejno ustvari omrežje.</w:t>
      </w:r>
    </w:p>
    <w:p w14:paraId="6B9ED726" w14:textId="77777777" w:rsidR="0051783A" w:rsidRPr="00AF251A" w:rsidRDefault="0051783A" w:rsidP="00596732">
      <w:pPr>
        <w:rPr>
          <w:rFonts w:cs="Arial"/>
          <w:bCs/>
          <w:szCs w:val="20"/>
          <w:lang w:eastAsia="sl-SI"/>
        </w:rPr>
      </w:pPr>
    </w:p>
    <w:p w14:paraId="47B0BC5F" w14:textId="77777777" w:rsidR="0051783A" w:rsidRPr="00AF251A" w:rsidRDefault="0051783A" w:rsidP="00596732">
      <w:pPr>
        <w:rPr>
          <w:rFonts w:cs="Arial"/>
          <w:bCs/>
          <w:szCs w:val="20"/>
          <w:lang w:eastAsia="sl-SI"/>
        </w:rPr>
      </w:pPr>
      <w:r w:rsidRPr="00AF251A">
        <w:rPr>
          <w:rFonts w:cs="Arial"/>
          <w:bCs/>
          <w:szCs w:val="20"/>
          <w:lang w:eastAsia="sl-SI"/>
        </w:rPr>
        <w:t>Če ni jasnega pravnega razmerja in vzajemnega delovanja, dobava ni predmet obdavčitve z DDV.</w:t>
      </w:r>
    </w:p>
    <w:p w14:paraId="6237742F" w14:textId="77777777" w:rsidR="0051783A" w:rsidRPr="00AF251A" w:rsidRDefault="0051783A" w:rsidP="00596732">
      <w:pPr>
        <w:rPr>
          <w:rFonts w:cs="Arial"/>
          <w:bCs/>
          <w:szCs w:val="20"/>
          <w:lang w:eastAsia="sl-SI"/>
        </w:rPr>
      </w:pPr>
    </w:p>
    <w:p w14:paraId="04710997" w14:textId="46F2BA27" w:rsidR="0051783A" w:rsidRDefault="0051783A" w:rsidP="00596732">
      <w:pPr>
        <w:rPr>
          <w:rFonts w:cs="Arial"/>
          <w:bCs/>
          <w:szCs w:val="20"/>
          <w:lang w:eastAsia="sl-SI"/>
        </w:rPr>
      </w:pPr>
      <w:r w:rsidRPr="00AF251A">
        <w:rPr>
          <w:rFonts w:cs="Arial"/>
          <w:bCs/>
          <w:szCs w:val="20"/>
          <w:lang w:eastAsia="sl-SI"/>
        </w:rPr>
        <w:t xml:space="preserve">Prav tako stranka, ki odda nalog za plačilo oz. </w:t>
      </w:r>
      <w:proofErr w:type="spellStart"/>
      <w:r w:rsidRPr="00AF251A">
        <w:rPr>
          <w:rFonts w:cs="Arial"/>
          <w:bCs/>
          <w:szCs w:val="20"/>
          <w:lang w:eastAsia="sl-SI"/>
        </w:rPr>
        <w:t>prenakazilo</w:t>
      </w:r>
      <w:proofErr w:type="spellEnd"/>
      <w:r w:rsidR="009F596F">
        <w:rPr>
          <w:rFonts w:cs="Arial"/>
          <w:bCs/>
          <w:szCs w:val="20"/>
          <w:lang w:eastAsia="sl-SI"/>
        </w:rPr>
        <w:t xml:space="preserve"> virtualne valute</w:t>
      </w:r>
      <w:r>
        <w:rPr>
          <w:rFonts w:cs="Arial"/>
          <w:bCs/>
          <w:szCs w:val="20"/>
          <w:lang w:eastAsia="sl-SI"/>
        </w:rPr>
        <w:t>,</w:t>
      </w:r>
      <w:r w:rsidRPr="00AF251A">
        <w:rPr>
          <w:rFonts w:cs="Arial"/>
          <w:bCs/>
          <w:szCs w:val="20"/>
          <w:lang w:eastAsia="sl-SI"/>
        </w:rPr>
        <w:t xml:space="preserve"> ne ve, kateri rudar bo potrdil transakcijo, in nima možnosti pritožbe proti temu rudarju, če gre kaj narobe. Ni pogodbene obveze za plačilo provizije za transakcijo in rudarji niso upravičeni do prejema takšne provizije. Provizije za potrditev transakcije se lahko primerja z »napitnino« za rudarja, ki ne pomeni plačila za opravljeno storitev in kot taka ni predmet obdavčitve z DDV.</w:t>
      </w:r>
    </w:p>
    <w:p w14:paraId="7F89A983" w14:textId="77777777" w:rsidR="0051783A" w:rsidRDefault="0051783A" w:rsidP="00596732">
      <w:pPr>
        <w:rPr>
          <w:rFonts w:cs="Arial"/>
          <w:bCs/>
          <w:szCs w:val="20"/>
          <w:lang w:eastAsia="sl-SI"/>
        </w:rPr>
      </w:pPr>
    </w:p>
    <w:p w14:paraId="5F39079D" w14:textId="6391A4C3" w:rsidR="0051783A" w:rsidRPr="00AF251A" w:rsidRDefault="0051783A" w:rsidP="00596732">
      <w:pPr>
        <w:rPr>
          <w:rFonts w:cs="Arial"/>
          <w:bCs/>
          <w:szCs w:val="20"/>
          <w:lang w:eastAsia="sl-SI"/>
        </w:rPr>
      </w:pPr>
      <w:r>
        <w:rPr>
          <w:rFonts w:cs="Arial"/>
          <w:bCs/>
          <w:szCs w:val="20"/>
          <w:lang w:eastAsia="sl-SI"/>
        </w:rPr>
        <w:t xml:space="preserve">Če pa bi rudar vsakič, ko opravi potrjevanje transakcij, prejel nove </w:t>
      </w:r>
      <w:r w:rsidR="00621D8E">
        <w:rPr>
          <w:b/>
        </w:rPr>
        <w:t>virtualne valute</w:t>
      </w:r>
      <w:r>
        <w:rPr>
          <w:rFonts w:cs="Arial"/>
          <w:bCs/>
          <w:szCs w:val="20"/>
          <w:lang w:eastAsia="sl-SI"/>
        </w:rPr>
        <w:t>, ki se avtomatično generirajo v sistemu, ali provizijo, bi bila storitev potrjevanja transakcij lahko opravljena za plačilo, saj rudar ne bi potrdil nobene transakcije brez prejema določene oblike plačila. V skladu s 36. členom ZDD</w:t>
      </w:r>
      <w:r w:rsidR="00543D6B">
        <w:rPr>
          <w:rFonts w:cs="Arial"/>
          <w:bCs/>
          <w:szCs w:val="20"/>
          <w:lang w:eastAsia="sl-SI"/>
        </w:rPr>
        <w:t>V-1 davčna osnova vključuje vse</w:t>
      </w:r>
      <w:r>
        <w:rPr>
          <w:rFonts w:cs="Arial"/>
          <w:bCs/>
          <w:szCs w:val="20"/>
          <w:lang w:eastAsia="sl-SI"/>
        </w:rPr>
        <w:t xml:space="preserve"> kar predstavlja plačilo, ki ga je prejel ali ga bo prejel dobavitelj ali izvajalec od kupca, naročnika ali tretje osebe za te dobave, kar lahko nakazuje na to, da so nove </w:t>
      </w:r>
      <w:r w:rsidR="00621D8E">
        <w:rPr>
          <w:b/>
        </w:rPr>
        <w:t>virtualne valute</w:t>
      </w:r>
      <w:r>
        <w:rPr>
          <w:rFonts w:cs="Arial"/>
          <w:bCs/>
          <w:szCs w:val="20"/>
          <w:lang w:eastAsia="sl-SI"/>
        </w:rPr>
        <w:t xml:space="preserve">, ki jih prejme rudar preko sistema, plačilo za njegovo opravljeno storitev potrjevanja. </w:t>
      </w:r>
    </w:p>
    <w:p w14:paraId="29E60A26" w14:textId="77777777" w:rsidR="0051783A" w:rsidRPr="00AF251A" w:rsidRDefault="0051783A" w:rsidP="00596732">
      <w:pPr>
        <w:rPr>
          <w:rFonts w:cs="Arial"/>
          <w:szCs w:val="20"/>
          <w:lang w:eastAsia="sl-SI"/>
        </w:rPr>
      </w:pPr>
    </w:p>
    <w:p w14:paraId="79200DCC" w14:textId="77777777" w:rsidR="0051783A" w:rsidRPr="00AF251A" w:rsidRDefault="0051783A" w:rsidP="00596732">
      <w:pPr>
        <w:rPr>
          <w:rFonts w:cs="Arial"/>
          <w:szCs w:val="20"/>
        </w:rPr>
      </w:pPr>
      <w:r>
        <w:rPr>
          <w:rFonts w:cs="Arial"/>
          <w:bCs/>
          <w:szCs w:val="20"/>
          <w:lang w:eastAsia="sl-SI"/>
        </w:rPr>
        <w:t>V slednjem primeru</w:t>
      </w:r>
      <w:r w:rsidRPr="00AF251A">
        <w:rPr>
          <w:rFonts w:cs="Arial"/>
          <w:bCs/>
          <w:szCs w:val="20"/>
          <w:lang w:eastAsia="sl-SI"/>
        </w:rPr>
        <w:t xml:space="preserve"> </w:t>
      </w:r>
      <w:r>
        <w:rPr>
          <w:rFonts w:cs="Arial"/>
          <w:bCs/>
          <w:szCs w:val="20"/>
          <w:lang w:eastAsia="sl-SI"/>
        </w:rPr>
        <w:t>je</w:t>
      </w:r>
      <w:r w:rsidRPr="00AF251A">
        <w:rPr>
          <w:rFonts w:cs="Arial"/>
          <w:bCs/>
          <w:szCs w:val="20"/>
          <w:lang w:eastAsia="sl-SI"/>
        </w:rPr>
        <w:t xml:space="preserve"> storitev </w:t>
      </w:r>
      <w:r>
        <w:rPr>
          <w:rFonts w:cs="Arial"/>
          <w:bCs/>
          <w:szCs w:val="20"/>
          <w:lang w:eastAsia="sl-SI"/>
        </w:rPr>
        <w:t>potrjevanja transakcij</w:t>
      </w:r>
      <w:r w:rsidRPr="00AF251A">
        <w:rPr>
          <w:rFonts w:cs="Arial"/>
          <w:bCs/>
          <w:szCs w:val="20"/>
          <w:lang w:eastAsia="sl-SI"/>
        </w:rPr>
        <w:t xml:space="preserve"> oproščena plačila DDV na podlagi 4. c) točke 44. člena ZDDV-1, </w:t>
      </w:r>
      <w:r>
        <w:rPr>
          <w:rFonts w:cs="Arial"/>
          <w:bCs/>
          <w:szCs w:val="20"/>
          <w:lang w:eastAsia="sl-SI"/>
        </w:rPr>
        <w:t>kot transakcija v zvezi</w:t>
      </w:r>
      <w:r w:rsidRPr="00AF251A">
        <w:rPr>
          <w:rFonts w:cs="Arial"/>
          <w:bCs/>
          <w:szCs w:val="20"/>
          <w:lang w:eastAsia="sl-SI"/>
        </w:rPr>
        <w:t xml:space="preserve"> s plačili in nakazili. Sodišče EU je v zadevi C-2/95 (SDC) razsodilo, da morajo plačilne storitve imeti učinek prenosa sredstev in da morajo povzročiti spremembo v pravnem in finančnem položaju vpletenih strank. Iz opisa rudarjenja je razumeti, da rudarji s potrjevanjem transakcij opravljajo prav transakcijo, povezano s plačili oz. nakazili.</w:t>
      </w:r>
    </w:p>
    <w:p w14:paraId="5DBE3B93" w14:textId="77777777" w:rsidR="0051783A" w:rsidRPr="00B30A82" w:rsidRDefault="0051783A" w:rsidP="00596732">
      <w:pPr>
        <w:pStyle w:val="ZADEVA"/>
        <w:ind w:left="0" w:firstLine="0"/>
        <w:rPr>
          <w:b w:val="0"/>
          <w:lang w:val="sl-SI"/>
        </w:rPr>
      </w:pPr>
    </w:p>
    <w:p w14:paraId="660068F7" w14:textId="38156725" w:rsidR="0051783A" w:rsidRPr="00633159" w:rsidRDefault="00EF1E85" w:rsidP="0026517C">
      <w:pPr>
        <w:pStyle w:val="FURSnaslov2"/>
        <w:rPr>
          <w:lang w:val="sl-SI"/>
        </w:rPr>
      </w:pPr>
      <w:bookmarkStart w:id="55" w:name="_Toc490040716"/>
      <w:bookmarkStart w:id="56" w:name="_Toc515950132"/>
      <w:bookmarkStart w:id="57" w:name="_Toc516484571"/>
      <w:r>
        <w:rPr>
          <w:lang w:val="sl-SI"/>
        </w:rPr>
        <w:lastRenderedPageBreak/>
        <w:t>3</w:t>
      </w:r>
      <w:r w:rsidR="0051783A" w:rsidRPr="009535C9">
        <w:t>.</w:t>
      </w:r>
      <w:r w:rsidR="00876C46">
        <w:rPr>
          <w:lang w:val="sl-SI"/>
        </w:rPr>
        <w:t>3</w:t>
      </w:r>
      <w:r w:rsidR="0051783A" w:rsidRPr="009535C9">
        <w:t xml:space="preserve"> </w:t>
      </w:r>
      <w:r w:rsidR="0051783A">
        <w:t xml:space="preserve">Odbitek DDV od nabave programske in strojne opreme za rudarjenje </w:t>
      </w:r>
      <w:bookmarkEnd w:id="55"/>
      <w:r w:rsidR="00621D8E">
        <w:rPr>
          <w:lang w:val="sl-SI"/>
        </w:rPr>
        <w:t>virtualnih valut</w:t>
      </w:r>
      <w:bookmarkEnd w:id="56"/>
      <w:bookmarkEnd w:id="57"/>
    </w:p>
    <w:p w14:paraId="38C7C185" w14:textId="3B5C1ACD" w:rsidR="0051783A" w:rsidRDefault="0051783A" w:rsidP="008147D6">
      <w:r>
        <w:t xml:space="preserve">Od nabave programske in strojne opreme za rudarjenje </w:t>
      </w:r>
      <w:r w:rsidR="00621D8E">
        <w:rPr>
          <w:b/>
        </w:rPr>
        <w:t>virtualnih valut</w:t>
      </w:r>
      <w:r>
        <w:t xml:space="preserve"> praviloma ni pravice do odbitka DDV. Pravica do dobitka DDV bi bila le v primerih, ko bi bilo potrjevanje transakcij </w:t>
      </w:r>
      <w:r w:rsidR="00621D8E">
        <w:t xml:space="preserve">z </w:t>
      </w:r>
      <w:r w:rsidR="00621D8E">
        <w:rPr>
          <w:b/>
        </w:rPr>
        <w:t>virtualnimi valutami</w:t>
      </w:r>
      <w:r>
        <w:t xml:space="preserve"> lahko oproščeno plačila DDV na podlagi 4. c) točke 44. člena ZDDV-1 in bi bilo potrjevanje transakcij opravljeno naročnikom s sedežem zunaj Unije.</w:t>
      </w:r>
    </w:p>
    <w:p w14:paraId="6257D378" w14:textId="77777777" w:rsidR="0051783A" w:rsidRDefault="0051783A"/>
    <w:p w14:paraId="5E589FB9" w14:textId="77777777" w:rsidR="0051783A" w:rsidRDefault="0051783A">
      <w:r>
        <w:t>Podrobneje:</w:t>
      </w:r>
    </w:p>
    <w:p w14:paraId="08F46316" w14:textId="77777777" w:rsidR="0051783A" w:rsidRDefault="0051783A">
      <w:r>
        <w:t>ZDDV-1 v 63. členu določa, da ima davčni zavezanec pravico da od DDV, ki ga je dolžan plačati, odbije DDV, ki ga je dolžan plačati ali ga je plačal pri nabavah blaga oziroma storitev, če je to blago oziroma storitve uporabil oziroma jih bo uporabil za namene svojih obdavčenih transakcij in taksativno naštetih oproščenih transakcij. Na podlagi c) točke drugega odstavka 63. člena ZDDV-1 ima davčni zavezanec pravico do odbitka DDV tudi od transakcij, oproščenih v skladu s točkami 4 a) do e) 44. člena ZDDV-1, če ima naročnik sedež zunaj Unije.</w:t>
      </w:r>
    </w:p>
    <w:p w14:paraId="228A0588" w14:textId="77777777" w:rsidR="0051783A" w:rsidRDefault="0051783A"/>
    <w:p w14:paraId="2402F146" w14:textId="4096EE22" w:rsidR="0051783A" w:rsidRDefault="0051783A">
      <w:r>
        <w:t xml:space="preserve">Glede na davčno obravnavo transakcij rudarjenja </w:t>
      </w:r>
      <w:r w:rsidR="00621D8E">
        <w:rPr>
          <w:b/>
        </w:rPr>
        <w:t>virtualnih valut</w:t>
      </w:r>
      <w:r>
        <w:t xml:space="preserve">, ki niso predmet DDV, davčni zavezanec nima pravice do odbitka DDV od rudarjenja, pravico do odbitka bi imel le v primeru opravljanja oproščenih transakcij potrjevanja </w:t>
      </w:r>
      <w:r w:rsidR="00621D8E">
        <w:rPr>
          <w:b/>
        </w:rPr>
        <w:t>virtualnih valut</w:t>
      </w:r>
      <w:r>
        <w:t xml:space="preserve"> naročnikom s sedežem zunaj Unije.  </w:t>
      </w:r>
    </w:p>
    <w:p w14:paraId="1FEECD1E" w14:textId="77777777" w:rsidR="0051783A" w:rsidRDefault="0051783A"/>
    <w:p w14:paraId="273FC4B4" w14:textId="2D5ED558" w:rsidR="0051783A" w:rsidRDefault="00EF1E85">
      <w:pPr>
        <w:pStyle w:val="FURSnaslov2"/>
      </w:pPr>
      <w:bookmarkStart w:id="58" w:name="_Toc515950133"/>
      <w:bookmarkStart w:id="59" w:name="_Toc516484572"/>
      <w:r>
        <w:rPr>
          <w:lang w:val="sl-SI"/>
        </w:rPr>
        <w:t>3</w:t>
      </w:r>
      <w:r w:rsidR="0051783A">
        <w:t>.</w:t>
      </w:r>
      <w:r w:rsidR="00876C46">
        <w:t>4</w:t>
      </w:r>
      <w:r w:rsidR="0051783A">
        <w:t xml:space="preserve"> Storitve, povezane s posredovanjem</w:t>
      </w:r>
      <w:r w:rsidR="001912FB">
        <w:t xml:space="preserve"> menjalnih platform</w:t>
      </w:r>
      <w:bookmarkEnd w:id="58"/>
      <w:bookmarkEnd w:id="59"/>
    </w:p>
    <w:p w14:paraId="5469E7D5" w14:textId="1D8ECDC2" w:rsidR="001912FB" w:rsidRDefault="00876C46">
      <w:r>
        <w:t xml:space="preserve">Storitve, ki jih opravljajo </w:t>
      </w:r>
      <w:proofErr w:type="spellStart"/>
      <w:r>
        <w:t>b</w:t>
      </w:r>
      <w:r w:rsidR="001912FB">
        <w:t>itcoin</w:t>
      </w:r>
      <w:proofErr w:type="spellEnd"/>
      <w:r w:rsidR="001912FB">
        <w:t xml:space="preserve"> menjalne platforme </w:t>
      </w:r>
      <w:r w:rsidR="004262AD">
        <w:t xml:space="preserve">oz. menjalne platforme drugih virtualnih valut </w:t>
      </w:r>
      <w:r w:rsidR="001912FB">
        <w:t xml:space="preserve">kupcem </w:t>
      </w:r>
      <w:r w:rsidR="0008275E">
        <w:t>in prodajalcem virtualnih valut,</w:t>
      </w:r>
      <w:r w:rsidR="001912FB">
        <w:t xml:space="preserve"> so povezane s posredovanjem. Menjalne platforme</w:t>
      </w:r>
      <w:r w:rsidR="0008275E">
        <w:t xml:space="preserve"> omogočajo neposredno trgovanje med uporabniki </w:t>
      </w:r>
      <w:r w:rsidR="006F5EDF">
        <w:rPr>
          <w:b/>
        </w:rPr>
        <w:t>virtualnih valut</w:t>
      </w:r>
      <w:r w:rsidR="004262AD">
        <w:t xml:space="preserve"> </w:t>
      </w:r>
      <w:r w:rsidR="0008275E">
        <w:t xml:space="preserve">z nudenjem virtualne »tržnice«, pri čemer pa lahko platforma zaračuna za uporabo </w:t>
      </w:r>
      <w:r w:rsidR="00AD5C7C">
        <w:t>programa</w:t>
      </w:r>
      <w:r w:rsidR="0008275E">
        <w:t>.</w:t>
      </w:r>
      <w:r w:rsidR="00B31A8C">
        <w:t xml:space="preserve"> Storitve menjalnih platform, ki delujejo kot posredniki, so obdavčene z DDV. </w:t>
      </w:r>
    </w:p>
    <w:p w14:paraId="7DEFCA4A" w14:textId="77777777" w:rsidR="00B31A8C" w:rsidRDefault="00B31A8C"/>
    <w:p w14:paraId="73307902" w14:textId="77777777" w:rsidR="00B31A8C" w:rsidRDefault="00B31A8C">
      <w:r>
        <w:t>Podrobneje:</w:t>
      </w:r>
    </w:p>
    <w:p w14:paraId="259F32F2" w14:textId="77777777" w:rsidR="00B31A8C" w:rsidRDefault="004262AD">
      <w:r>
        <w:t>M</w:t>
      </w:r>
      <w:r w:rsidR="00B31A8C">
        <w:t>enjalne platforme</w:t>
      </w:r>
      <w:r>
        <w:t xml:space="preserve"> virtualnih valut</w:t>
      </w:r>
      <w:r w:rsidR="00B31A8C">
        <w:t>, ki delujejo kot posrednik, ne opravljajo menjalne storitve, čeprav njihova infrastruktura omogoča</w:t>
      </w:r>
      <w:r w:rsidR="0089388A">
        <w:t xml:space="preserve"> menjav</w:t>
      </w:r>
      <w:r w:rsidR="00AD5C7C">
        <w:t>o</w:t>
      </w:r>
      <w:r w:rsidR="00876C46">
        <w:t xml:space="preserve">. Zdi se, da uporaba </w:t>
      </w:r>
      <w:r>
        <w:t>teh</w:t>
      </w:r>
      <w:r w:rsidR="0089388A">
        <w:t xml:space="preserve"> menjalnih platform ne vključuje</w:t>
      </w:r>
      <w:r>
        <w:t xml:space="preserve"> nobenih pravic ali</w:t>
      </w:r>
      <w:r w:rsidR="0089388A">
        <w:t xml:space="preserve"> obveznosti platforme v zvezi s samim prenosom </w:t>
      </w:r>
      <w:r>
        <w:t>virtualnih valut</w:t>
      </w:r>
      <w:r w:rsidR="0089388A">
        <w:t>.</w:t>
      </w:r>
      <w:r w:rsidR="00AD5C7C">
        <w:t xml:space="preserve"> Zato</w:t>
      </w:r>
      <w:r w:rsidR="0089388A">
        <w:t xml:space="preserve"> </w:t>
      </w:r>
      <w:r w:rsidR="00AD5C7C">
        <w:t>o</w:t>
      </w:r>
      <w:r w:rsidR="0089388A">
        <w:t xml:space="preserve">pravljanje storitev spletnih </w:t>
      </w:r>
      <w:r w:rsidR="00AD5C7C">
        <w:t>platform</w:t>
      </w:r>
      <w:r w:rsidR="0089388A">
        <w:t xml:space="preserve">, ki omogočajo vrstniško trgovanje z </w:t>
      </w:r>
      <w:r>
        <w:t>virtualnimi valutami</w:t>
      </w:r>
      <w:r w:rsidR="0089388A">
        <w:t xml:space="preserve"> (angl. </w:t>
      </w:r>
      <w:proofErr w:type="spellStart"/>
      <w:r w:rsidR="0089388A">
        <w:t>peer</w:t>
      </w:r>
      <w:proofErr w:type="spellEnd"/>
      <w:r w:rsidR="0089388A">
        <w:t>-to-</w:t>
      </w:r>
      <w:proofErr w:type="spellStart"/>
      <w:r w:rsidR="0089388A">
        <w:t>peer</w:t>
      </w:r>
      <w:proofErr w:type="spellEnd"/>
      <w:r w:rsidR="0089388A">
        <w:t xml:space="preserve"> </w:t>
      </w:r>
      <w:proofErr w:type="spellStart"/>
      <w:r w:rsidR="0089388A">
        <w:t>trade</w:t>
      </w:r>
      <w:proofErr w:type="spellEnd"/>
      <w:r w:rsidR="0089388A">
        <w:t>), ni v zadostni meri povezan</w:t>
      </w:r>
      <w:r w:rsidR="00AD5C7C">
        <w:t>o</w:t>
      </w:r>
      <w:r w:rsidR="0089388A">
        <w:t xml:space="preserve"> z dobavo plačilnih sredstev, da bi se lahko štel</w:t>
      </w:r>
      <w:r w:rsidR="00AD5C7C">
        <w:t>o</w:t>
      </w:r>
      <w:r w:rsidR="0089388A">
        <w:t xml:space="preserve"> za transakcije v zvezi z valuto ali za finančn</w:t>
      </w:r>
      <w:r w:rsidR="00AD5C7C">
        <w:t>o</w:t>
      </w:r>
      <w:r w:rsidR="0089388A">
        <w:t xml:space="preserve"> storit</w:t>
      </w:r>
      <w:r w:rsidR="00AD5C7C">
        <w:t>e</w:t>
      </w:r>
      <w:r w:rsidR="0089388A">
        <w:t>v.</w:t>
      </w:r>
      <w:r w:rsidR="00AD5C7C">
        <w:t xml:space="preserve"> </w:t>
      </w:r>
    </w:p>
    <w:p w14:paraId="67723312" w14:textId="77777777" w:rsidR="00AD5C7C" w:rsidRDefault="00AD5C7C"/>
    <w:p w14:paraId="231E2C7B" w14:textId="77777777" w:rsidR="00AD5C7C" w:rsidRDefault="00AD5C7C">
      <w:r>
        <w:t>Posledično je opravljanje tovrstnih storitev za plačilo obdavčeno z DDV.</w:t>
      </w:r>
    </w:p>
    <w:p w14:paraId="579D3696" w14:textId="77777777" w:rsidR="001912FB" w:rsidRDefault="001912FB" w:rsidP="00596732">
      <w:pPr>
        <w:pStyle w:val="Brezrazmikov"/>
        <w:spacing w:line="260" w:lineRule="atLeast"/>
      </w:pPr>
    </w:p>
    <w:p w14:paraId="4543F268" w14:textId="6D7BEADC" w:rsidR="0051783A" w:rsidRDefault="00EF1E85" w:rsidP="0026517C">
      <w:pPr>
        <w:pStyle w:val="FURSnaslov2"/>
      </w:pPr>
      <w:bookmarkStart w:id="60" w:name="_Toc515950134"/>
      <w:bookmarkStart w:id="61" w:name="_Toc516484573"/>
      <w:r>
        <w:rPr>
          <w:lang w:val="sl-SI"/>
        </w:rPr>
        <w:t>3</w:t>
      </w:r>
      <w:r w:rsidR="00D00E50">
        <w:t>.</w:t>
      </w:r>
      <w:r w:rsidR="00876C46">
        <w:rPr>
          <w:lang w:val="sl-SI"/>
        </w:rPr>
        <w:t>5</w:t>
      </w:r>
      <w:r w:rsidR="00D00E50">
        <w:t xml:space="preserve"> Storitve </w:t>
      </w:r>
      <w:r w:rsidR="0095476D">
        <w:t>elektronskih</w:t>
      </w:r>
      <w:r w:rsidR="00D00E50">
        <w:t xml:space="preserve"> denarnic</w:t>
      </w:r>
      <w:bookmarkEnd w:id="60"/>
      <w:bookmarkEnd w:id="61"/>
    </w:p>
    <w:p w14:paraId="5AB7586C" w14:textId="77777777" w:rsidR="0051783A" w:rsidRDefault="0095476D" w:rsidP="008147D6">
      <w:r>
        <w:t>Elektronske (d</w:t>
      </w:r>
      <w:r w:rsidR="00E23ED8">
        <w:t>igitalne</w:t>
      </w:r>
      <w:r>
        <w:t>)</w:t>
      </w:r>
      <w:r w:rsidR="00E23ED8">
        <w:t xml:space="preserve"> denarnice so programske platforme, ki jih običajno zagotavljajo tretje osebe in so lahko brez povezave shranjene na uporabnikovem računalniku, lahko pa so shranjene in se do njih dostopa prek internetne povezave. Digitalne denarnice omogočajo, da uporabniki med seboj pošiljajo ali prejemajo virtualne valute. </w:t>
      </w:r>
      <w:r w:rsidR="00D00E50">
        <w:t>Storitve digitalnih denarnic, opravljene za plačilo, so oproščene plačila DDV na podlagi 4. d) točke 44. člena ZDDV-1</w:t>
      </w:r>
      <w:r w:rsidR="00E23ED8">
        <w:t>.</w:t>
      </w:r>
    </w:p>
    <w:p w14:paraId="46C7FC81" w14:textId="77777777" w:rsidR="00E23ED8" w:rsidRDefault="00E23ED8" w:rsidP="008E2E19"/>
    <w:p w14:paraId="012EAF78" w14:textId="77777777" w:rsidR="00E23ED8" w:rsidRDefault="00E23ED8">
      <w:r>
        <w:t>Podrobneje:</w:t>
      </w:r>
    </w:p>
    <w:p w14:paraId="770E3075" w14:textId="77777777" w:rsidR="00E23ED8" w:rsidRPr="00D00E50" w:rsidRDefault="00E23ED8">
      <w:r>
        <w:t xml:space="preserve">Transakcije v zvezi z valuto morajo biti tesno povezane z dobavo valute »per se«, da so lahko oproščene plačila DDV. Zdi se, da so storitve digitalnih denarnic neposredno povezane s plačilnimi sredstvi v smislu 4. d) točke 44. člena ZDDV-1, natančneje, z dajanjem </w:t>
      </w:r>
      <w:r w:rsidR="004262AD">
        <w:t>virtualnih valut</w:t>
      </w:r>
      <w:r>
        <w:t xml:space="preserve"> na razpolago uporabnikom in ustv</w:t>
      </w:r>
      <w:r w:rsidR="00B30661">
        <w:t>arjanjem pravic in obveznosti v povezavi s plačilnimi sredstvi. Zaradi navedenega so storitve digitalnih denarnic oproščene plačila DDV.</w:t>
      </w:r>
    </w:p>
    <w:p w14:paraId="7665FC9A" w14:textId="77777777" w:rsidR="00B30661" w:rsidRDefault="00B30661" w:rsidP="00596732">
      <w:pPr>
        <w:rPr>
          <w:lang w:eastAsia="sl-SI"/>
        </w:rPr>
      </w:pPr>
    </w:p>
    <w:p w14:paraId="41988E51" w14:textId="116C8B58" w:rsidR="00B30661" w:rsidRDefault="00EF1E85" w:rsidP="0026517C">
      <w:pPr>
        <w:pStyle w:val="FURSnaslov2"/>
        <w:rPr>
          <w:lang w:eastAsia="sl-SI"/>
        </w:rPr>
      </w:pPr>
      <w:bookmarkStart w:id="62" w:name="_Toc515950135"/>
      <w:bookmarkStart w:id="63" w:name="_Toc516484574"/>
      <w:r>
        <w:rPr>
          <w:lang w:val="sl-SI" w:eastAsia="sl-SI"/>
        </w:rPr>
        <w:t>3</w:t>
      </w:r>
      <w:r w:rsidR="00B30661">
        <w:rPr>
          <w:lang w:eastAsia="sl-SI"/>
        </w:rPr>
        <w:t>.</w:t>
      </w:r>
      <w:r w:rsidR="00876C46">
        <w:rPr>
          <w:lang w:val="sl-SI" w:eastAsia="sl-SI"/>
        </w:rPr>
        <w:t>6</w:t>
      </w:r>
      <w:r w:rsidR="00B30661">
        <w:rPr>
          <w:lang w:eastAsia="sl-SI"/>
        </w:rPr>
        <w:t xml:space="preserve"> Obravnava kriptografskih </w:t>
      </w:r>
      <w:proofErr w:type="spellStart"/>
      <w:r w:rsidR="00B30661">
        <w:rPr>
          <w:lang w:eastAsia="sl-SI"/>
        </w:rPr>
        <w:t>tokenov</w:t>
      </w:r>
      <w:proofErr w:type="spellEnd"/>
      <w:r w:rsidR="0095476D">
        <w:rPr>
          <w:lang w:eastAsia="sl-SI"/>
        </w:rPr>
        <w:t xml:space="preserve"> (žetonov)</w:t>
      </w:r>
      <w:r w:rsidR="00B30661">
        <w:rPr>
          <w:lang w:eastAsia="sl-SI"/>
        </w:rPr>
        <w:t xml:space="preserve"> z vidika DDV</w:t>
      </w:r>
      <w:bookmarkEnd w:id="62"/>
      <w:bookmarkEnd w:id="63"/>
    </w:p>
    <w:p w14:paraId="14988256" w14:textId="0327B481" w:rsidR="00232C9F" w:rsidRDefault="0095476D" w:rsidP="008147D6">
      <w:r>
        <w:rPr>
          <w:lang w:eastAsia="sl-SI"/>
        </w:rPr>
        <w:t xml:space="preserve">Če </w:t>
      </w:r>
      <w:r w:rsidRPr="00AC0101">
        <w:t>start-up podjetje zgolj izda krip</w:t>
      </w:r>
      <w:r w:rsidR="0070734A">
        <w:t>t</w:t>
      </w:r>
      <w:r w:rsidRPr="00AC0101">
        <w:t xml:space="preserve">ografski </w:t>
      </w:r>
      <w:r w:rsidR="008E2E19">
        <w:t>žeton</w:t>
      </w:r>
      <w:r w:rsidRPr="00AC0101">
        <w:t xml:space="preserve">, ko še ni znano, za katere produkte in storitve </w:t>
      </w:r>
      <w:r w:rsidR="00A574E1">
        <w:t xml:space="preserve">ga </w:t>
      </w:r>
      <w:r w:rsidRPr="00AC0101">
        <w:t xml:space="preserve">bo mogoče v bodoče zamenjati, pogoj neposredne povezave med opravljeno storitvijo in prejeto protivrednostjo še ni izpolnjen in </w:t>
      </w:r>
      <w:r>
        <w:t>zato</w:t>
      </w:r>
      <w:r w:rsidRPr="00AC0101">
        <w:t xml:space="preserve"> transakcija izdaje </w:t>
      </w:r>
      <w:r w:rsidR="008E2E19">
        <w:t>žetona</w:t>
      </w:r>
      <w:r w:rsidR="008E2E19" w:rsidRPr="00AC0101">
        <w:t xml:space="preserve"> </w:t>
      </w:r>
      <w:r w:rsidRPr="00AC0101">
        <w:t>ni predmet DDV</w:t>
      </w:r>
      <w:r>
        <w:t xml:space="preserve">. </w:t>
      </w:r>
      <w:r w:rsidR="00232C9F" w:rsidRPr="00AC0101">
        <w:t xml:space="preserve">Ko pa se bo kriptografski </w:t>
      </w:r>
      <w:r w:rsidR="008E2E19">
        <w:t>žeton</w:t>
      </w:r>
      <w:r w:rsidR="008E2E19" w:rsidRPr="00AC0101">
        <w:t xml:space="preserve"> </w:t>
      </w:r>
      <w:r w:rsidR="00232C9F" w:rsidRPr="00AC0101">
        <w:t>uporabljal za plačevanje posameznih produktov in storitev, pa bodo te transakcije predmet DDV (glede na naravo dobave blaga ali storitev bodo obdavčene s predpisano davčno stopnjo ali oproščene plačila DDV).</w:t>
      </w:r>
    </w:p>
    <w:p w14:paraId="39CCC69A" w14:textId="77777777" w:rsidR="00232C9F" w:rsidRDefault="00232C9F"/>
    <w:p w14:paraId="7FEBE5F9" w14:textId="2586A3FF" w:rsidR="00232C9F" w:rsidRPr="00AC0101" w:rsidRDefault="00232C9F">
      <w:r>
        <w:t>Če</w:t>
      </w:r>
      <w:r w:rsidRPr="00AC0101">
        <w:t xml:space="preserve"> pa </w:t>
      </w:r>
      <w:r>
        <w:t>je</w:t>
      </w:r>
      <w:r w:rsidRPr="00AC0101">
        <w:t xml:space="preserve"> v izdane </w:t>
      </w:r>
      <w:r w:rsidR="008E2E19">
        <w:t>žetone</w:t>
      </w:r>
      <w:r w:rsidR="008E2E19" w:rsidRPr="00AC0101">
        <w:t xml:space="preserve"> </w:t>
      </w:r>
      <w:r w:rsidRPr="00AC0101">
        <w:t xml:space="preserve">že vgrajena določena funkcionalnost, kar pomeni, da podporniki z nakupom </w:t>
      </w:r>
      <w:r w:rsidR="008E2E19">
        <w:t>žetonov</w:t>
      </w:r>
      <w:r w:rsidR="008E2E19" w:rsidRPr="00AC0101">
        <w:t xml:space="preserve"> </w:t>
      </w:r>
      <w:r w:rsidRPr="00AC0101">
        <w:t xml:space="preserve">pridobijo možnost uporabe izdelka oz. storitve (podporniki jih v začetni fazi dobijo ugodneje kot pa uporabniki, ki jih bodo kupili kasneje) oziroma lahko imajo značaj vrednostnega papirja, ki prinaša vlagateljem nek donos (izplačilo dividend ali delitev dobička iz naslova poslovanja) ali pa imajo celo hibriden značaj (funkcionalnost in značaj vrednostnega papirja) ter je v tem kontekstu mogoče opredeliti neposredno povezavo med opravljeno storitvijo in prejetim plačilom, pa je transakcija </w:t>
      </w:r>
      <w:r w:rsidR="008E2E19">
        <w:t>z</w:t>
      </w:r>
      <w:r w:rsidRPr="00AC0101">
        <w:t xml:space="preserve"> </w:t>
      </w:r>
      <w:r w:rsidR="008E2E19">
        <w:t>žetonom</w:t>
      </w:r>
      <w:r w:rsidRPr="00AC0101">
        <w:t xml:space="preserve"> predmet obdavčitve z DDV, pri čemer je obdavčitev odvisna od vsebine posameznega </w:t>
      </w:r>
      <w:r w:rsidR="008E2E19">
        <w:t>žetona</w:t>
      </w:r>
      <w:r w:rsidR="008E2E19" w:rsidRPr="00AC0101">
        <w:t xml:space="preserve"> </w:t>
      </w:r>
      <w:r w:rsidRPr="00AC0101">
        <w:t>in se presoja od primera do primera.</w:t>
      </w:r>
    </w:p>
    <w:p w14:paraId="17E26E1B" w14:textId="77777777" w:rsidR="0095476D" w:rsidRDefault="0095476D">
      <w:pPr>
        <w:rPr>
          <w:lang w:eastAsia="sl-SI"/>
        </w:rPr>
      </w:pPr>
    </w:p>
    <w:p w14:paraId="64A6C3F8" w14:textId="77777777" w:rsidR="0095476D" w:rsidRDefault="00232C9F">
      <w:pPr>
        <w:rPr>
          <w:lang w:eastAsia="sl-SI"/>
        </w:rPr>
      </w:pPr>
      <w:r>
        <w:rPr>
          <w:lang w:eastAsia="sl-SI"/>
        </w:rPr>
        <w:t>Podrobneje:</w:t>
      </w:r>
    </w:p>
    <w:p w14:paraId="6CB8E9D7" w14:textId="0ED51D33" w:rsidR="0095476D" w:rsidRDefault="0095476D">
      <w:r>
        <w:t>M</w:t>
      </w:r>
      <w:r w:rsidRPr="00AC0101">
        <w:t xml:space="preserve">odel množičnega financiranja po postopku </w:t>
      </w:r>
      <w:r>
        <w:t xml:space="preserve">ponudbe novih žetonov (angl. </w:t>
      </w:r>
      <w:proofErr w:type="spellStart"/>
      <w:r>
        <w:t>initial</w:t>
      </w:r>
      <w:proofErr w:type="spellEnd"/>
      <w:r>
        <w:t xml:space="preserve"> </w:t>
      </w:r>
      <w:proofErr w:type="spellStart"/>
      <w:r>
        <w:t>coin</w:t>
      </w:r>
      <w:proofErr w:type="spellEnd"/>
      <w:r>
        <w:t xml:space="preserve"> </w:t>
      </w:r>
      <w:proofErr w:type="spellStart"/>
      <w:r>
        <w:t>offering</w:t>
      </w:r>
      <w:proofErr w:type="spellEnd"/>
      <w:r>
        <w:t xml:space="preserve">; v nadaljevanju </w:t>
      </w:r>
      <w:r w:rsidRPr="00AC0101">
        <w:t>ICO</w:t>
      </w:r>
      <w:r>
        <w:t>)</w:t>
      </w:r>
      <w:r w:rsidRPr="00AC0101">
        <w:t xml:space="preserve">, preko izdaje kriptografskega </w:t>
      </w:r>
      <w:r>
        <w:t xml:space="preserve">žetona </w:t>
      </w:r>
      <w:r w:rsidRPr="00AC0101">
        <w:t xml:space="preserve">poteka na način, da start-up podjetje izda lastni kriptografski </w:t>
      </w:r>
      <w:r w:rsidR="008E2E19">
        <w:t>žeton</w:t>
      </w:r>
      <w:r w:rsidR="008E2E19" w:rsidRPr="00AC0101">
        <w:t xml:space="preserve"> </w:t>
      </w:r>
      <w:r w:rsidRPr="00AC0101">
        <w:t xml:space="preserve">in ga ponudi svojim podpornikom. Ti na elektronsko denarnico start-up podjetja nakažejo eno izmed splošno sprejetih virtualnih valut (kot je npr. </w:t>
      </w:r>
      <w:proofErr w:type="spellStart"/>
      <w:r w:rsidRPr="00AC0101">
        <w:t>bitcoin</w:t>
      </w:r>
      <w:proofErr w:type="spellEnd"/>
      <w:r w:rsidRPr="00AC0101">
        <w:t xml:space="preserve">, </w:t>
      </w:r>
      <w:proofErr w:type="spellStart"/>
      <w:r w:rsidRPr="00AC0101">
        <w:t>ethereum</w:t>
      </w:r>
      <w:proofErr w:type="spellEnd"/>
      <w:r w:rsidRPr="00AC0101">
        <w:t xml:space="preserve">, ki ga je mogoče preko spletnih borz zamenjati za fiat valuto), v zameno pa pridobijo kriptografski </w:t>
      </w:r>
      <w:proofErr w:type="spellStart"/>
      <w:r w:rsidRPr="00AC0101">
        <w:t>token</w:t>
      </w:r>
      <w:proofErr w:type="spellEnd"/>
      <w:r w:rsidRPr="00AC0101">
        <w:t>, izdan s strani start-up podjetja. Z izdanim kriptografs</w:t>
      </w:r>
      <w:r w:rsidR="008E2E19">
        <w:t>k</w:t>
      </w:r>
      <w:r w:rsidRPr="00AC0101">
        <w:t xml:space="preserve">im </w:t>
      </w:r>
      <w:r w:rsidR="008E2E19">
        <w:t>žetonom</w:t>
      </w:r>
      <w:r w:rsidR="008E2E19" w:rsidRPr="00AC0101">
        <w:t xml:space="preserve"> </w:t>
      </w:r>
      <w:r w:rsidRPr="00AC0101">
        <w:t xml:space="preserve">lahko podporniki v nadaljevanju trgujejo tudi na sekundarnem trgu (tj. mogoče je trgovanje z njim na spletnih borzah in menjava v </w:t>
      </w:r>
      <w:proofErr w:type="spellStart"/>
      <w:r w:rsidRPr="00AC0101">
        <w:t>bitcoin</w:t>
      </w:r>
      <w:proofErr w:type="spellEnd"/>
      <w:r w:rsidRPr="00AC0101">
        <w:t xml:space="preserve">, </w:t>
      </w:r>
      <w:proofErr w:type="spellStart"/>
      <w:r w:rsidRPr="00AC0101">
        <w:t>ethereum</w:t>
      </w:r>
      <w:proofErr w:type="spellEnd"/>
      <w:r w:rsidRPr="00AC0101">
        <w:t xml:space="preserve"> in druge že obstoječe </w:t>
      </w:r>
      <w:r w:rsidR="008E2E19">
        <w:t xml:space="preserve">virtualne </w:t>
      </w:r>
      <w:r w:rsidRPr="00AC0101">
        <w:t xml:space="preserve">valute). Osnovna funkcija </w:t>
      </w:r>
      <w:r w:rsidR="008E2E19">
        <w:t>žetona</w:t>
      </w:r>
      <w:r w:rsidR="008E2E19" w:rsidRPr="00AC0101">
        <w:t xml:space="preserve"> </w:t>
      </w:r>
      <w:r w:rsidRPr="00AC0101">
        <w:t>v nadaljevanju pa bo plačevanje storitev predmetnega start-up podjetja.</w:t>
      </w:r>
    </w:p>
    <w:p w14:paraId="0CEFDAC3" w14:textId="77777777" w:rsidR="0095476D" w:rsidRDefault="0095476D"/>
    <w:p w14:paraId="68A835D7" w14:textId="1533CCF9" w:rsidR="00232C9F" w:rsidRDefault="00232C9F">
      <w:r>
        <w:t>V</w:t>
      </w:r>
      <w:r w:rsidRPr="00AC0101">
        <w:t xml:space="preserve"> primeru menjave kriptografskega </w:t>
      </w:r>
      <w:r w:rsidR="008E2E19">
        <w:t>žetona</w:t>
      </w:r>
      <w:r w:rsidR="008E2E19" w:rsidRPr="00AC0101">
        <w:t xml:space="preserve"> </w:t>
      </w:r>
      <w:r w:rsidRPr="00AC0101">
        <w:t xml:space="preserve">za </w:t>
      </w:r>
      <w:proofErr w:type="spellStart"/>
      <w:r w:rsidRPr="00AC0101">
        <w:t>bitcoin</w:t>
      </w:r>
      <w:proofErr w:type="spellEnd"/>
      <w:r w:rsidRPr="00AC0101">
        <w:t xml:space="preserve"> ali </w:t>
      </w:r>
      <w:proofErr w:type="spellStart"/>
      <w:r w:rsidRPr="00AC0101">
        <w:t>ethereum</w:t>
      </w:r>
      <w:proofErr w:type="spellEnd"/>
      <w:r w:rsidRPr="00AC0101">
        <w:t xml:space="preserve"> ne gre za </w:t>
      </w:r>
      <w:r w:rsidR="008E2E19">
        <w:t>žeton</w:t>
      </w:r>
      <w:r w:rsidR="008E2E19" w:rsidRPr="00AC0101">
        <w:t xml:space="preserve"> </w:t>
      </w:r>
      <w:r w:rsidRPr="00AC0101">
        <w:t xml:space="preserve">v funkciji plačilnega sredstva. Ko pa bodo podporniki v nadaljevanju trgovali s kriptografskim </w:t>
      </w:r>
      <w:r w:rsidR="008E2E19">
        <w:t>žetonom</w:t>
      </w:r>
      <w:r w:rsidR="008E2E19" w:rsidRPr="00AC0101">
        <w:t xml:space="preserve"> </w:t>
      </w:r>
      <w:r w:rsidRPr="00AC0101">
        <w:t xml:space="preserve">tudi na sekundarnem trgu, bodo </w:t>
      </w:r>
      <w:r w:rsidR="008E2E19">
        <w:t xml:space="preserve">žetoni </w:t>
      </w:r>
      <w:r w:rsidRPr="00AC0101">
        <w:t xml:space="preserve">nastopali v funkciji plačilnega sredstva. Če bo pri menjavi </w:t>
      </w:r>
      <w:r w:rsidR="008E2E19">
        <w:t>žetona</w:t>
      </w:r>
      <w:r w:rsidR="008E2E19" w:rsidRPr="00AC0101">
        <w:t xml:space="preserve"> </w:t>
      </w:r>
      <w:r w:rsidRPr="00AC0101">
        <w:t>za drugo virtualno valuto zaračunana provizija, bo ta lahko oproščena plačila DDV v skladu s 4. d) točko 44. člena ZDDV-1.</w:t>
      </w:r>
    </w:p>
    <w:p w14:paraId="1826727E" w14:textId="77777777" w:rsidR="0095476D" w:rsidRDefault="0095476D">
      <w:pPr>
        <w:rPr>
          <w:lang w:eastAsia="sl-SI"/>
        </w:rPr>
      </w:pPr>
    </w:p>
    <w:p w14:paraId="16030925" w14:textId="6DED54A1" w:rsidR="00876C46" w:rsidRDefault="0008130F">
      <w:pPr>
        <w:pStyle w:val="FURSnaslov1"/>
        <w:rPr>
          <w:lang w:val="sl-SI" w:eastAsia="sl-SI"/>
        </w:rPr>
      </w:pPr>
      <w:bookmarkStart w:id="64" w:name="_Toc515950136"/>
      <w:bookmarkStart w:id="65" w:name="_Toc516484575"/>
      <w:r>
        <w:rPr>
          <w:lang w:val="sl-SI" w:eastAsia="sl-SI"/>
        </w:rPr>
        <w:t>4.0</w:t>
      </w:r>
      <w:r w:rsidR="00915804">
        <w:rPr>
          <w:lang w:val="sl-SI" w:eastAsia="sl-SI"/>
        </w:rPr>
        <w:t xml:space="preserve"> </w:t>
      </w:r>
      <w:r w:rsidR="00876C46">
        <w:rPr>
          <w:lang w:val="sl-SI" w:eastAsia="sl-SI"/>
        </w:rPr>
        <w:t xml:space="preserve">Obravnava kriptografskih </w:t>
      </w:r>
      <w:r w:rsidR="008147D6">
        <w:rPr>
          <w:lang w:val="sl-SI" w:eastAsia="sl-SI"/>
        </w:rPr>
        <w:t xml:space="preserve">žetonov </w:t>
      </w:r>
      <w:r w:rsidR="00876C46">
        <w:rPr>
          <w:lang w:val="sl-SI" w:eastAsia="sl-SI"/>
        </w:rPr>
        <w:t xml:space="preserve">z vidika </w:t>
      </w:r>
      <w:r w:rsidR="00BD62BB">
        <w:rPr>
          <w:lang w:val="sl-SI" w:eastAsia="sl-SI"/>
        </w:rPr>
        <w:t xml:space="preserve">Zakona o </w:t>
      </w:r>
      <w:r w:rsidR="00876C46">
        <w:rPr>
          <w:lang w:val="sl-SI" w:eastAsia="sl-SI"/>
        </w:rPr>
        <w:t>davčn</w:t>
      </w:r>
      <w:r w:rsidR="00BD62BB">
        <w:rPr>
          <w:lang w:val="sl-SI" w:eastAsia="sl-SI"/>
        </w:rPr>
        <w:t>em</w:t>
      </w:r>
      <w:r w:rsidR="00876C46">
        <w:rPr>
          <w:lang w:val="sl-SI" w:eastAsia="sl-SI"/>
        </w:rPr>
        <w:t xml:space="preserve"> potrjevanj</w:t>
      </w:r>
      <w:r w:rsidR="007A5283">
        <w:rPr>
          <w:lang w:val="sl-SI" w:eastAsia="sl-SI"/>
        </w:rPr>
        <w:t>u</w:t>
      </w:r>
      <w:r w:rsidR="00876C46">
        <w:rPr>
          <w:lang w:val="sl-SI" w:eastAsia="sl-SI"/>
        </w:rPr>
        <w:t xml:space="preserve"> računov</w:t>
      </w:r>
      <w:r w:rsidR="007A5283">
        <w:rPr>
          <w:lang w:val="sl-SI" w:eastAsia="sl-SI"/>
        </w:rPr>
        <w:t xml:space="preserve"> -</w:t>
      </w:r>
      <w:r w:rsidR="00BD62BB">
        <w:rPr>
          <w:lang w:val="sl-SI" w:eastAsia="sl-SI"/>
        </w:rPr>
        <w:t xml:space="preserve"> </w:t>
      </w:r>
      <w:proofErr w:type="spellStart"/>
      <w:r w:rsidR="00BD62BB">
        <w:rPr>
          <w:lang w:val="sl-SI" w:eastAsia="sl-SI"/>
        </w:rPr>
        <w:t>ZDavPR</w:t>
      </w:r>
      <w:bookmarkEnd w:id="64"/>
      <w:bookmarkEnd w:id="65"/>
      <w:proofErr w:type="spellEnd"/>
    </w:p>
    <w:p w14:paraId="0D827ADB" w14:textId="7665F4A2" w:rsidR="00876C46" w:rsidRDefault="00876C46">
      <w:r>
        <w:t xml:space="preserve">Zakon o davčnem potrjevanju računov – </w:t>
      </w:r>
      <w:proofErr w:type="spellStart"/>
      <w:r>
        <w:t>ZDavPR</w:t>
      </w:r>
      <w:proofErr w:type="spellEnd"/>
      <w:r>
        <w:t xml:space="preserve"> določa obveznost davčnega potrjevanja računov, ki jih zavezanci izdajo v skladu s predpisi, ki urejajo davek na dodano vrednost, in za katere prejmejo plačilo v eni izmed oblik gotovine, kot je </w:t>
      </w:r>
      <w:r w:rsidRPr="00CF0EE1">
        <w:rPr>
          <w:rFonts w:cs="Arial"/>
          <w:szCs w:val="20"/>
        </w:rPr>
        <w:t xml:space="preserve">opredeljena v </w:t>
      </w:r>
      <w:proofErr w:type="spellStart"/>
      <w:r w:rsidRPr="00CF0EE1">
        <w:rPr>
          <w:rFonts w:cs="Arial"/>
          <w:szCs w:val="20"/>
        </w:rPr>
        <w:t>ZDavPR</w:t>
      </w:r>
      <w:proofErr w:type="spellEnd"/>
      <w:r w:rsidRPr="001E4FC6">
        <w:rPr>
          <w:rFonts w:cs="Arial"/>
          <w:szCs w:val="20"/>
        </w:rPr>
        <w:t xml:space="preserve">. </w:t>
      </w:r>
      <w:r>
        <w:t xml:space="preserve">V skladu s 4. točko </w:t>
      </w:r>
      <w:proofErr w:type="spellStart"/>
      <w:r>
        <w:t>ZDavPR</w:t>
      </w:r>
      <w:proofErr w:type="spellEnd"/>
      <w:r>
        <w:t xml:space="preserve"> se kot plačilo z gotovino šteje vsako plačilo, ki ni neposredno nakazilo s transakcijskega računa kupca na transakcijski račun prodajalca, in torej tudi plačilo </w:t>
      </w:r>
      <w:r w:rsidR="00D94720">
        <w:t>s kriptografskim žetonom ali drugo</w:t>
      </w:r>
      <w:r>
        <w:t xml:space="preserve"> virtualno valuto. </w:t>
      </w:r>
    </w:p>
    <w:p w14:paraId="61AFCFB1" w14:textId="77777777" w:rsidR="00876C46" w:rsidRDefault="00876C46"/>
    <w:p w14:paraId="30BF929E" w14:textId="77777777" w:rsidR="00127239" w:rsidRDefault="00127239">
      <w:r>
        <w:t>Podrobneje:</w:t>
      </w:r>
    </w:p>
    <w:p w14:paraId="40687EA8" w14:textId="12C41EAD" w:rsidR="00876C46" w:rsidRDefault="00876C46">
      <w:r w:rsidRPr="00B14979">
        <w:t xml:space="preserve">Obveznost izdaje računa za namene DDV je določena v prvem odstavek 81. člena ZDDV-1, in sicer za vse dobave blaga ali storitev in za prejeta predplačila za blago ali storitve. Izjeme od te obveznosti izdaje računa pa so urejene v četrtem in petem odstavku 81. člena ZDDV-1 in 143. </w:t>
      </w:r>
      <w:r w:rsidRPr="00B14979">
        <w:lastRenderedPageBreak/>
        <w:t xml:space="preserve">členu </w:t>
      </w:r>
      <w:r>
        <w:t xml:space="preserve">Pravilnika o izvajanju Zakona o davku na dodano vrednost </w:t>
      </w:r>
      <w:r w:rsidR="00104EC8">
        <w:t>-</w:t>
      </w:r>
      <w:r w:rsidR="00281492">
        <w:t>-</w:t>
      </w:r>
      <w:r w:rsidRPr="00B14979">
        <w:t>PZDDV, med njimi tudi za opravljanje storitev finančnih transakcij.</w:t>
      </w:r>
    </w:p>
    <w:p w14:paraId="03CFC2E9" w14:textId="77777777" w:rsidR="00876C46" w:rsidRDefault="00876C46"/>
    <w:p w14:paraId="547509E2" w14:textId="44ADFA2D" w:rsidR="00876C46" w:rsidRDefault="00876C46">
      <w:r>
        <w:t xml:space="preserve">V konkretnih primerih, v katerih kriptografski </w:t>
      </w:r>
      <w:r w:rsidR="008147D6">
        <w:t xml:space="preserve">žeton </w:t>
      </w:r>
      <w:r>
        <w:t>nastopa v različnih funkcijah, nastanejo različne obveznosti davčnih zavezancev v zvezi izdajanjem in posledično davčnim potrjevanjem računov, ki so opisane v nadaljevanju.</w:t>
      </w:r>
    </w:p>
    <w:p w14:paraId="29090782" w14:textId="77777777" w:rsidR="00876C46" w:rsidRDefault="00876C46"/>
    <w:p w14:paraId="5A71C8FD" w14:textId="4A016F22" w:rsidR="00876C46" w:rsidRDefault="00876C46">
      <w:pPr>
        <w:numPr>
          <w:ilvl w:val="0"/>
          <w:numId w:val="39"/>
        </w:numPr>
        <w:ind w:left="360"/>
      </w:pPr>
      <w:r>
        <w:t>V primeru, ko bo start-up podjetje zgolj</w:t>
      </w:r>
      <w:r w:rsidRPr="009D2CA8">
        <w:t xml:space="preserve"> </w:t>
      </w:r>
      <w:r w:rsidRPr="00AC0101">
        <w:t xml:space="preserve">izdalo kriptografski </w:t>
      </w:r>
      <w:r w:rsidR="008147D6">
        <w:t xml:space="preserve">žeton </w:t>
      </w:r>
      <w:r>
        <w:t>in</w:t>
      </w:r>
      <w:r w:rsidRPr="00AC0101">
        <w:t xml:space="preserve"> še ni znano, za katere produkte in storitve jih bo mogoče v bodoče zamenjati</w:t>
      </w:r>
      <w:r>
        <w:t xml:space="preserve"> (</w:t>
      </w:r>
      <w:r w:rsidR="008147D6">
        <w:t xml:space="preserve">žeton </w:t>
      </w:r>
      <w:r>
        <w:t xml:space="preserve">ne nastopa v funkciji plačilnega sredstva), ne nastane obveznost izdaje računa v skladu z ZDDV-1 in posledično ne nastane obveznost davčnega potrjevanja računov.  </w:t>
      </w:r>
    </w:p>
    <w:p w14:paraId="5A3865AE" w14:textId="77777777" w:rsidR="00876C46" w:rsidRDefault="00876C46"/>
    <w:p w14:paraId="40A1A0E6" w14:textId="34113648" w:rsidR="00876C46" w:rsidRDefault="00876C46">
      <w:pPr>
        <w:numPr>
          <w:ilvl w:val="0"/>
          <w:numId w:val="40"/>
        </w:numPr>
        <w:ind w:left="360"/>
      </w:pPr>
      <w:r>
        <w:t xml:space="preserve">V primeru, ko se izvede menjava kriptografskega </w:t>
      </w:r>
      <w:r w:rsidR="008147D6">
        <w:t xml:space="preserve">žetona </w:t>
      </w:r>
      <w:r>
        <w:t>za drugo virtualno valuto in bo za to menjav</w:t>
      </w:r>
      <w:r w:rsidR="00077194">
        <w:t>o</w:t>
      </w:r>
      <w:r>
        <w:t xml:space="preserve"> zaračunana provizija, se takšna menjava šteje </w:t>
      </w:r>
      <w:r w:rsidRPr="007E7D41">
        <w:t>za opravljanje storitev finančnih transakcij, ki so oproščene plačila DDV</w:t>
      </w:r>
      <w:r>
        <w:t xml:space="preserve"> (v skladu s 4. d) točko 44. člena ZDDV-1), kar pa še ne pomeni, da v zvezi s takšno transakcijo ne nastane obveznost izdaje računa. V primeru, ko davčni zavezanec (skrbnik denarnice) za storitev menjave zaračuna provizijo, lahko uveljavlja izjemo od obveznosti izdaje računa za oproščene finančne storitve (in posledično ne nastane obveznost davčnega potrjevanja računov) pod predpisanimi pogoji v naslednjih primerih:</w:t>
      </w:r>
    </w:p>
    <w:p w14:paraId="13A6657C" w14:textId="77777777" w:rsidR="00876C46" w:rsidRDefault="00876C46">
      <w:pPr>
        <w:numPr>
          <w:ilvl w:val="0"/>
          <w:numId w:val="41"/>
        </w:numPr>
      </w:pPr>
      <w:r>
        <w:t xml:space="preserve">na podlagi </w:t>
      </w:r>
      <w:r w:rsidRPr="007E7D41">
        <w:t xml:space="preserve">četrtega odstavka 81. člena ZDDV-1 </w:t>
      </w:r>
      <w:r>
        <w:t xml:space="preserve">lahko </w:t>
      </w:r>
      <w:r w:rsidRPr="007E7D41">
        <w:t>uveljavlja izjemo od obveznosti izdaje računov za storitve finančnih transakcij, ki jih opravi davčnemu zavezancu v drugi državi članici, v kateri so te storitve oproščene plačila DDV</w:t>
      </w:r>
      <w:r>
        <w:t>;</w:t>
      </w:r>
    </w:p>
    <w:p w14:paraId="718FF5EC" w14:textId="77777777" w:rsidR="00876C46" w:rsidRDefault="00876C46">
      <w:pPr>
        <w:numPr>
          <w:ilvl w:val="0"/>
          <w:numId w:val="41"/>
        </w:numPr>
      </w:pPr>
      <w:r>
        <w:t>n</w:t>
      </w:r>
      <w:r w:rsidRPr="007E7D41">
        <w:t>a podlagi petega odstavka 81. člena ZDDV-1 lahko uveljavlja izjemo od obveznosti izdaje računov za oproščene finančne storitve</w:t>
      </w:r>
      <w:r>
        <w:t xml:space="preserve"> ob izpolnjevanju pogojev iz četrtega in petega odstavka 143. člena PZDDV, in sicer:</w:t>
      </w:r>
      <w:r w:rsidRPr="007E7D41">
        <w:t xml:space="preserve"> če za te storitve množično izdaja nek drug dokument (npr. obračun obresti in provizij)</w:t>
      </w:r>
      <w:r>
        <w:t>, če so storitve opravljene na ozemlju Slovenije ali zunaj Unije</w:t>
      </w:r>
      <w:r w:rsidRPr="007E7D41">
        <w:t xml:space="preserve"> in če zagotavlja podatke o prometu teh storitev v ustreznih analitičnih evidencah.</w:t>
      </w:r>
      <w:r>
        <w:t xml:space="preserve"> </w:t>
      </w:r>
      <w:r w:rsidRPr="00E226DF">
        <w:t xml:space="preserve">    </w:t>
      </w:r>
    </w:p>
    <w:p w14:paraId="3ADA618F" w14:textId="77777777" w:rsidR="00127239" w:rsidRPr="00E226DF" w:rsidRDefault="00127239">
      <w:pPr>
        <w:ind w:left="1080"/>
      </w:pPr>
    </w:p>
    <w:p w14:paraId="66DD8A7B" w14:textId="77777777" w:rsidR="00876C46" w:rsidRDefault="00876C46">
      <w:r>
        <w:t xml:space="preserve">V primeru, ko </w:t>
      </w:r>
      <w:r w:rsidRPr="007E7D41">
        <w:t>zavezanec predpisanih pogojev za izjemo od obveznosti izdaje računov ne izpolnjuje, je dolž</w:t>
      </w:r>
      <w:r w:rsidR="00127239">
        <w:t>a</w:t>
      </w:r>
      <w:r w:rsidRPr="007E7D41">
        <w:t xml:space="preserve">n izdati račun in ga davčno potrditi v skladu z </w:t>
      </w:r>
      <w:proofErr w:type="spellStart"/>
      <w:r w:rsidRPr="007E7D41">
        <w:t>ZDavPR</w:t>
      </w:r>
      <w:proofErr w:type="spellEnd"/>
      <w:r w:rsidRPr="007E7D41">
        <w:t>.</w:t>
      </w:r>
    </w:p>
    <w:p w14:paraId="5C168139" w14:textId="77777777" w:rsidR="00876C46" w:rsidRDefault="00876C46"/>
    <w:p w14:paraId="1BA28536" w14:textId="141C4891" w:rsidR="00596732" w:rsidRDefault="00876C46" w:rsidP="00AF49AC">
      <w:r>
        <w:t xml:space="preserve">V primeru, ko se bo kriptografski </w:t>
      </w:r>
      <w:r w:rsidR="008147D6">
        <w:t xml:space="preserve">žeton </w:t>
      </w:r>
      <w:r>
        <w:t>uporabljal za plačevanje posameznih produktov in storitev (</w:t>
      </w:r>
      <w:r w:rsidR="008147D6">
        <w:t xml:space="preserve">žeton </w:t>
      </w:r>
      <w:r>
        <w:t xml:space="preserve">nastopa v funkciji plačilnega sredstva), je davčni zavezanec dolžan izdati račun v skladu s prvim odstavkom 81. člena ZDDV-1 in ta račun, ki je plačan z eno izmed oblik gotovine, davčno potrditi v skladu z </w:t>
      </w:r>
      <w:proofErr w:type="spellStart"/>
      <w:r>
        <w:t>ZDavPR</w:t>
      </w:r>
      <w:proofErr w:type="spellEnd"/>
      <w:r>
        <w:t>.</w:t>
      </w:r>
    </w:p>
    <w:p w14:paraId="1C18AFB4" w14:textId="77777777" w:rsidR="00AF49AC" w:rsidRDefault="00AF49AC" w:rsidP="00AF49AC"/>
    <w:p w14:paraId="219AEDA8" w14:textId="722D7149" w:rsidR="00393A8F" w:rsidRPr="00D077B1" w:rsidRDefault="0008130F">
      <w:pPr>
        <w:pStyle w:val="FURSnaslov1"/>
        <w:rPr>
          <w:lang w:val="sl-SI" w:eastAsia="sl-SI"/>
        </w:rPr>
      </w:pPr>
      <w:bookmarkStart w:id="66" w:name="_Toc515950137"/>
      <w:bookmarkStart w:id="67" w:name="_Toc516484576"/>
      <w:r>
        <w:rPr>
          <w:lang w:val="sl-SI" w:eastAsia="sl-SI"/>
        </w:rPr>
        <w:t>5</w:t>
      </w:r>
      <w:r w:rsidR="00393A8F" w:rsidRPr="00D077B1">
        <w:rPr>
          <w:lang w:val="sl-SI" w:eastAsia="sl-SI"/>
        </w:rPr>
        <w:t xml:space="preserve">.0 Davčna obravnava z vidika </w:t>
      </w:r>
      <w:r w:rsidR="00BD62BB">
        <w:rPr>
          <w:lang w:val="sl-SI" w:eastAsia="sl-SI"/>
        </w:rPr>
        <w:t xml:space="preserve">Zakona o davku na finančne storitve </w:t>
      </w:r>
      <w:r w:rsidR="00915804">
        <w:rPr>
          <w:lang w:val="sl-SI" w:eastAsia="sl-SI"/>
        </w:rPr>
        <w:t xml:space="preserve">- </w:t>
      </w:r>
      <w:r w:rsidR="00BD62BB">
        <w:rPr>
          <w:lang w:val="sl-SI" w:eastAsia="sl-SI"/>
        </w:rPr>
        <w:t>ZDFS</w:t>
      </w:r>
      <w:bookmarkEnd w:id="66"/>
      <w:bookmarkEnd w:id="67"/>
      <w:r w:rsidR="00BD62BB">
        <w:rPr>
          <w:lang w:val="sl-SI" w:eastAsia="sl-SI"/>
        </w:rPr>
        <w:t xml:space="preserve"> </w:t>
      </w:r>
    </w:p>
    <w:p w14:paraId="4F9C18E7" w14:textId="2A4C483E" w:rsidR="00393A8F" w:rsidRPr="00D077B1" w:rsidRDefault="00393A8F">
      <w:pPr>
        <w:rPr>
          <w:lang w:eastAsia="sl-SI"/>
        </w:rPr>
      </w:pPr>
      <w:r w:rsidRPr="00D077B1">
        <w:rPr>
          <w:lang w:eastAsia="sl-SI"/>
        </w:rPr>
        <w:t>Finančne storitve, oproščene plačila DDV, so v skladu z Zakonom o davku na fi</w:t>
      </w:r>
      <w:r w:rsidR="007A5283">
        <w:rPr>
          <w:lang w:eastAsia="sl-SI"/>
        </w:rPr>
        <w:t xml:space="preserve">nančne storitve – ZDFS </w:t>
      </w:r>
      <w:r w:rsidRPr="00D077B1">
        <w:rPr>
          <w:lang w:eastAsia="sl-SI"/>
        </w:rPr>
        <w:t xml:space="preserve">obdavčene z davkom na finančne storitve (DFS). Na podlagi c) točke 3. člena ZDFS so predmet obdavčitve z DFS med drugim tudi transakcije, vključno s posredovanjem, v zvezi z depoziti in tekočimi oziroma transakcijskimi računi, plačili, nakazili, dolgovi, čeki in drugimi plačilnimi instrumenti. </w:t>
      </w:r>
      <w:r w:rsidR="00D048D1" w:rsidRPr="00D077B1">
        <w:rPr>
          <w:lang w:eastAsia="sl-SI"/>
        </w:rPr>
        <w:t>Po</w:t>
      </w:r>
      <w:r w:rsidRPr="00D077B1">
        <w:rPr>
          <w:lang w:eastAsia="sl-SI"/>
        </w:rPr>
        <w:t xml:space="preserve"> d) točki 3. člena ZDFS pa so predmet obdavčitve z </w:t>
      </w:r>
      <w:r w:rsidR="00BD173C">
        <w:rPr>
          <w:lang w:eastAsia="sl-SI"/>
        </w:rPr>
        <w:t xml:space="preserve">DFS </w:t>
      </w:r>
      <w:r w:rsidRPr="00D077B1">
        <w:rPr>
          <w:lang w:eastAsia="sl-SI"/>
        </w:rPr>
        <w:t>tudi transakcije, vključno s posredovanjem, v zvezi z valuto, bankovci in kovanci, ki so zakonito plačilno sredstvo. V skladu s 6. členom ZDFS je davčna osnova nadomestilo (provizija), ki ga je davčni zavezanec prejel kot plačilo v zvezi z opravljeno finančno storitvijo.</w:t>
      </w:r>
    </w:p>
    <w:p w14:paraId="32742BB6" w14:textId="77777777" w:rsidR="00393A8F" w:rsidRPr="00D077B1" w:rsidRDefault="00393A8F">
      <w:pPr>
        <w:rPr>
          <w:lang w:eastAsia="sl-SI"/>
        </w:rPr>
      </w:pPr>
    </w:p>
    <w:p w14:paraId="2DBDBE22" w14:textId="77777777" w:rsidR="00393A8F" w:rsidRPr="00D077B1" w:rsidRDefault="00393A8F">
      <w:pPr>
        <w:rPr>
          <w:lang w:eastAsia="sl-SI"/>
        </w:rPr>
      </w:pPr>
      <w:r w:rsidRPr="00D077B1">
        <w:rPr>
          <w:lang w:eastAsia="sl-SI"/>
        </w:rPr>
        <w:t>Določba d) točke 3. člena ZDFS se sicer nanaša na zakonito plačilno sredstvo, vendar pa je treba to določbo razlagati glede na določbo 4.d) točke 44. člena ZDDV-1, kot izhaja iz obrazložitve člena 135(1)(e)</w:t>
      </w:r>
      <w:r w:rsidR="00574BF8" w:rsidRPr="00D077B1">
        <w:rPr>
          <w:lang w:eastAsia="sl-SI"/>
        </w:rPr>
        <w:t xml:space="preserve"> Direktive o DDV v zadevi C-264/14 (David </w:t>
      </w:r>
      <w:proofErr w:type="spellStart"/>
      <w:r w:rsidR="00574BF8" w:rsidRPr="00D077B1">
        <w:rPr>
          <w:lang w:eastAsia="sl-SI"/>
        </w:rPr>
        <w:t>Hedquist</w:t>
      </w:r>
      <w:proofErr w:type="spellEnd"/>
      <w:r w:rsidR="00574BF8" w:rsidRPr="00D077B1">
        <w:rPr>
          <w:lang w:eastAsia="sl-SI"/>
        </w:rPr>
        <w:t xml:space="preserve">). ZDFS namreč določa </w:t>
      </w:r>
      <w:r w:rsidR="00574BF8" w:rsidRPr="00D077B1">
        <w:rPr>
          <w:lang w:eastAsia="sl-SI"/>
        </w:rPr>
        <w:lastRenderedPageBreak/>
        <w:t>obveznost plačevanja DFS za finančne storitve, ki so po zakonu, ki ureja sistem DDV, oproščene plačila DDV.</w:t>
      </w:r>
      <w:r w:rsidRPr="00D077B1">
        <w:rPr>
          <w:lang w:eastAsia="sl-SI"/>
        </w:rPr>
        <w:t xml:space="preserve"> </w:t>
      </w:r>
    </w:p>
    <w:p w14:paraId="7162C9D9" w14:textId="77777777" w:rsidR="00B30661" w:rsidRPr="00B30661" w:rsidRDefault="00B30661">
      <w:pPr>
        <w:rPr>
          <w:lang w:eastAsia="sl-SI"/>
        </w:rPr>
      </w:pPr>
    </w:p>
    <w:sectPr w:rsidR="00B30661" w:rsidRPr="00B30661" w:rsidSect="00783310">
      <w:headerReference w:type="default" r:id="rId38"/>
      <w:footerReference w:type="default" r:id="rId39"/>
      <w:headerReference w:type="first" r:id="rId40"/>
      <w:footerReference w:type="first" r:id="rId4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0341" w14:textId="77777777" w:rsidR="000441BB" w:rsidRDefault="000441BB">
      <w:r>
        <w:separator/>
      </w:r>
    </w:p>
    <w:p w14:paraId="3E497E6C" w14:textId="77777777" w:rsidR="000441BB" w:rsidRDefault="000441BB"/>
  </w:endnote>
  <w:endnote w:type="continuationSeparator" w:id="0">
    <w:p w14:paraId="71B71D0A" w14:textId="77777777" w:rsidR="000441BB" w:rsidRDefault="000441BB">
      <w:r>
        <w:continuationSeparator/>
      </w:r>
    </w:p>
    <w:p w14:paraId="18E1EA31" w14:textId="77777777" w:rsidR="000441BB" w:rsidRDefault="000441BB"/>
  </w:endnote>
  <w:endnote w:type="continuationNotice" w:id="1">
    <w:p w14:paraId="57040D5B" w14:textId="77777777" w:rsidR="000441BB" w:rsidRDefault="000441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RepublikaRegular">
    <w:altName w:val="Times New Roman"/>
    <w:charset w:val="00"/>
    <w:family w:val="auto"/>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CBF0" w14:textId="77777777" w:rsidR="00405EA7" w:rsidRDefault="00405EA7" w:rsidP="009F30FB">
    <w:pPr>
      <w:pStyle w:val="Noga"/>
      <w:jc w:val="right"/>
    </w:pPr>
    <w:r>
      <w:fldChar w:fldCharType="begin"/>
    </w:r>
    <w:r>
      <w:instrText>PAGE   \* MERGEFORMAT</w:instrText>
    </w:r>
    <w:r>
      <w:fldChar w:fldCharType="separate"/>
    </w:r>
    <w:r w:rsidR="00854CC7">
      <w:rPr>
        <w:noProof/>
      </w:rPr>
      <w:t>9</w:t>
    </w:r>
    <w:r>
      <w:fldChar w:fldCharType="end"/>
    </w:r>
  </w:p>
  <w:p w14:paraId="5C539891" w14:textId="77777777" w:rsidR="00405EA7" w:rsidRDefault="00405EA7" w:rsidP="009F30F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70F8" w14:textId="77777777" w:rsidR="00405EA7" w:rsidRDefault="00405EA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2AB0" w14:textId="77777777" w:rsidR="000441BB" w:rsidRDefault="000441BB">
      <w:r>
        <w:separator/>
      </w:r>
    </w:p>
    <w:p w14:paraId="4DCA9D1E" w14:textId="77777777" w:rsidR="000441BB" w:rsidRDefault="000441BB"/>
  </w:footnote>
  <w:footnote w:type="continuationSeparator" w:id="0">
    <w:p w14:paraId="5410B877" w14:textId="77777777" w:rsidR="000441BB" w:rsidRDefault="000441BB">
      <w:r>
        <w:continuationSeparator/>
      </w:r>
    </w:p>
    <w:p w14:paraId="208188DF" w14:textId="77777777" w:rsidR="000441BB" w:rsidRDefault="000441BB"/>
  </w:footnote>
  <w:footnote w:type="continuationNotice" w:id="1">
    <w:p w14:paraId="7347D161" w14:textId="77777777" w:rsidR="000441BB" w:rsidRDefault="000441BB">
      <w:pPr>
        <w:spacing w:line="240" w:lineRule="auto"/>
      </w:pPr>
    </w:p>
  </w:footnote>
  <w:footnote w:id="2">
    <w:p w14:paraId="2FE17B77" w14:textId="77777777" w:rsidR="00405EA7" w:rsidRPr="009E3AB7" w:rsidRDefault="00405EA7">
      <w:pPr>
        <w:pStyle w:val="Sprotnaopomba-besedilo"/>
        <w:rPr>
          <w:sz w:val="18"/>
          <w:szCs w:val="18"/>
          <w:lang w:val="sl-SI"/>
        </w:rPr>
      </w:pPr>
      <w:r>
        <w:rPr>
          <w:rStyle w:val="Sprotnaopomba-sklic"/>
        </w:rPr>
        <w:footnoteRef/>
      </w:r>
      <w:r>
        <w:t xml:space="preserve"> </w:t>
      </w:r>
      <w:r w:rsidRPr="009E3AB7">
        <w:rPr>
          <w:sz w:val="18"/>
          <w:szCs w:val="18"/>
        </w:rPr>
        <w:t>http://www.fu.gov.si/fileadmin/Internet/Davki_in_druge_dajatve/Poslovanje_z_nami/Davcni_postopek/Opis/Podrobnejsi_opis_1_izdaja_Placnik_davka.pdf</w:t>
      </w:r>
    </w:p>
  </w:footnote>
  <w:footnote w:id="3">
    <w:p w14:paraId="0C8A99B4" w14:textId="77777777" w:rsidR="00405EA7" w:rsidRPr="00914DEF" w:rsidRDefault="00405EA7" w:rsidP="002C4155">
      <w:pPr>
        <w:pStyle w:val="Sprotnaopomba-besedilo"/>
        <w:rPr>
          <w:sz w:val="18"/>
          <w:szCs w:val="18"/>
          <w:lang w:val="sl-SI"/>
        </w:rPr>
      </w:pPr>
      <w:r>
        <w:rPr>
          <w:rStyle w:val="Sprotnaopomba-sklic"/>
        </w:rPr>
        <w:footnoteRef/>
      </w:r>
      <w:r w:rsidRPr="004E34F4">
        <w:rPr>
          <w:lang w:val="sl-SI"/>
        </w:rPr>
        <w:t xml:space="preserve"> </w:t>
      </w:r>
      <w:r w:rsidRPr="00914DEF">
        <w:rPr>
          <w:sz w:val="18"/>
          <w:szCs w:val="18"/>
          <w:lang w:val="sl-SI"/>
        </w:rPr>
        <w:t>Kadar brezplačne žetone prejme pravna oseba ali fizična oseba v zvezi z opravljanjem dejavnosti, se ta dohodek obravnava skladno s pravili obdavčevanja dohodka iz dejavnosti oziroma dohodka pravnih oseb.</w:t>
      </w:r>
    </w:p>
  </w:footnote>
  <w:footnote w:id="4">
    <w:p w14:paraId="363545B5" w14:textId="780058CC" w:rsidR="00405EA7" w:rsidRPr="00757B73" w:rsidRDefault="00405EA7" w:rsidP="00DB4DFB">
      <w:pPr>
        <w:pStyle w:val="Sprotnaopomba-besedilo"/>
        <w:rPr>
          <w:sz w:val="18"/>
          <w:szCs w:val="18"/>
          <w:lang w:val="sl-SI"/>
        </w:rPr>
      </w:pPr>
      <w:r>
        <w:rPr>
          <w:rStyle w:val="Sprotnaopomba-sklic"/>
        </w:rPr>
        <w:footnoteRef/>
      </w:r>
      <w:r w:rsidRPr="00791934">
        <w:rPr>
          <w:lang w:val="sl-SI"/>
        </w:rPr>
        <w:t xml:space="preserve"> </w:t>
      </w:r>
      <w:r w:rsidRPr="00757B73">
        <w:rPr>
          <w:sz w:val="18"/>
          <w:szCs w:val="18"/>
          <w:lang w:val="sl-SI"/>
        </w:rPr>
        <w:t>Naročilo za nakup ali prodajo posamezne virtualne valute se na trgu pogosto realizira v obliki več</w:t>
      </w:r>
      <w:r>
        <w:rPr>
          <w:sz w:val="18"/>
          <w:szCs w:val="18"/>
          <w:lang w:val="sl-SI"/>
        </w:rPr>
        <w:t>j</w:t>
      </w:r>
      <w:r w:rsidRPr="00757B73">
        <w:rPr>
          <w:sz w:val="18"/>
          <w:szCs w:val="18"/>
          <w:lang w:val="sl-SI"/>
        </w:rPr>
        <w:t>ih transakcij. Naročilo se šteje za realizirano tudi če je izvedeno le delno.</w:t>
      </w:r>
    </w:p>
  </w:footnote>
  <w:footnote w:id="5">
    <w:p w14:paraId="784A4E7B" w14:textId="2FE16B6B" w:rsidR="00405EA7" w:rsidRPr="00757B73" w:rsidRDefault="00405EA7" w:rsidP="00011522">
      <w:pPr>
        <w:pStyle w:val="Sprotnaopomba-besedilo"/>
        <w:jc w:val="both"/>
        <w:rPr>
          <w:sz w:val="18"/>
          <w:szCs w:val="18"/>
          <w:lang w:val="sl-SI"/>
        </w:rPr>
      </w:pPr>
      <w:r w:rsidRPr="004E34F4">
        <w:rPr>
          <w:rStyle w:val="Sprotnaopomba-sklic"/>
          <w:lang w:val="sl-SI"/>
        </w:rPr>
        <w:footnoteRef/>
      </w:r>
      <w:r w:rsidRPr="004E34F4">
        <w:rPr>
          <w:lang w:val="sl-SI"/>
        </w:rPr>
        <w:t xml:space="preserve"> </w:t>
      </w:r>
      <w:r w:rsidRPr="00757B73">
        <w:rPr>
          <w:sz w:val="18"/>
          <w:szCs w:val="18"/>
          <w:lang w:val="sl-SI"/>
        </w:rPr>
        <w:t>Povprečna vrednost portfelja virtualnih valut v letu = (vrednost portfelja virtualnih valut v začetku leta + vrednost portfelja virtualnih valut ob koncu leta)/2</w:t>
      </w:r>
    </w:p>
  </w:footnote>
  <w:footnote w:id="6">
    <w:p w14:paraId="7CC6AF41" w14:textId="77777777" w:rsidR="00405EA7" w:rsidRPr="00757B73" w:rsidRDefault="00405EA7" w:rsidP="0051783A">
      <w:pPr>
        <w:pStyle w:val="Sprotnaopomba-besedilo"/>
        <w:rPr>
          <w:sz w:val="18"/>
          <w:szCs w:val="18"/>
          <w:lang w:val="sl-SI"/>
        </w:rPr>
      </w:pPr>
      <w:r>
        <w:rPr>
          <w:rStyle w:val="Sprotnaopomba-sklic"/>
        </w:rPr>
        <w:footnoteRef/>
      </w:r>
      <w:r w:rsidRPr="004E34F4">
        <w:rPr>
          <w:lang w:val="sl-SI"/>
        </w:rPr>
        <w:t xml:space="preserve"> </w:t>
      </w:r>
      <w:r w:rsidRPr="00757B73">
        <w:rPr>
          <w:sz w:val="18"/>
          <w:szCs w:val="18"/>
          <w:lang w:val="sl-SI"/>
        </w:rPr>
        <w:t xml:space="preserve">Opis rudarjenja je v nadaljevanju povzet iz člankov na naslednjih spletnih straneh: </w:t>
      </w:r>
      <w:hyperlink r:id="rId1" w:history="1">
        <w:r w:rsidRPr="00757B73">
          <w:rPr>
            <w:rStyle w:val="Hiperpovezava"/>
            <w:sz w:val="18"/>
            <w:szCs w:val="18"/>
            <w:lang w:val="sl-SI"/>
          </w:rPr>
          <w:t>https://bitcoin.org/sl/vprasanja-in-odgovori</w:t>
        </w:r>
      </w:hyperlink>
      <w:r w:rsidRPr="00757B73">
        <w:rPr>
          <w:sz w:val="18"/>
          <w:szCs w:val="18"/>
          <w:lang w:val="sl-SI"/>
        </w:rPr>
        <w:t xml:space="preserve">, </w:t>
      </w:r>
      <w:r w:rsidR="00000000">
        <w:fldChar w:fldCharType="begin"/>
      </w:r>
      <w:r w:rsidR="00000000" w:rsidRPr="00AB0315">
        <w:rPr>
          <w:lang w:val="sl-SI"/>
        </w:rPr>
        <w:instrText>HYPERLINK "https://cointelegraph.si/news/rudarjenje-kriptovalut"</w:instrText>
      </w:r>
      <w:r w:rsidR="00000000">
        <w:fldChar w:fldCharType="separate"/>
      </w:r>
      <w:r w:rsidRPr="00757B73">
        <w:rPr>
          <w:rStyle w:val="Hiperpovezava"/>
          <w:sz w:val="18"/>
          <w:szCs w:val="18"/>
          <w:lang w:val="sl-SI"/>
        </w:rPr>
        <w:t>https://cointelegraph.si/news/rudarjenje-kriptovalut</w:t>
      </w:r>
      <w:r w:rsidR="00000000">
        <w:rPr>
          <w:rStyle w:val="Hiperpovezava"/>
          <w:sz w:val="18"/>
          <w:szCs w:val="18"/>
          <w:lang w:val="sl-SI"/>
        </w:rPr>
        <w:fldChar w:fldCharType="end"/>
      </w:r>
    </w:p>
    <w:p w14:paraId="6D3E4FB0" w14:textId="77777777" w:rsidR="00405EA7" w:rsidRPr="00757B73" w:rsidRDefault="00405EA7" w:rsidP="0051783A">
      <w:pPr>
        <w:pStyle w:val="Sprotnaopomba-besedilo"/>
        <w:rPr>
          <w:sz w:val="18"/>
          <w:szCs w:val="18"/>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4703" w14:textId="77777777" w:rsidR="00405EA7" w:rsidRPr="00110CBD" w:rsidRDefault="00405EA7" w:rsidP="007D75CF">
    <w:pPr>
      <w:pStyle w:val="Glava"/>
      <w:spacing w:line="240" w:lineRule="exact"/>
      <w:rPr>
        <w:rFonts w:ascii="Republika" w:hAnsi="Republika"/>
        <w:sz w:val="16"/>
      </w:rPr>
    </w:pPr>
  </w:p>
  <w:p w14:paraId="19D333CE" w14:textId="77777777" w:rsidR="00405EA7" w:rsidRDefault="00405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05EA7" w:rsidRPr="008F3500" w14:paraId="14717E9F" w14:textId="77777777">
      <w:trPr>
        <w:cantSplit/>
        <w:trHeight w:hRule="exact" w:val="847"/>
      </w:trPr>
      <w:tc>
        <w:tcPr>
          <w:tcW w:w="567" w:type="dxa"/>
        </w:tcPr>
        <w:p w14:paraId="3859F4E8" w14:textId="77777777" w:rsidR="00405EA7" w:rsidRDefault="00405EA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E153ADA" w14:textId="77777777" w:rsidR="00405EA7" w:rsidRPr="006D42D9" w:rsidRDefault="00405EA7" w:rsidP="006D42D9">
          <w:pPr>
            <w:rPr>
              <w:rFonts w:ascii="Republika" w:hAnsi="Republika"/>
              <w:sz w:val="60"/>
              <w:szCs w:val="60"/>
            </w:rPr>
          </w:pPr>
        </w:p>
        <w:p w14:paraId="3F7F9D7B" w14:textId="77777777" w:rsidR="00405EA7" w:rsidRPr="006D42D9" w:rsidRDefault="00405EA7" w:rsidP="006D42D9">
          <w:pPr>
            <w:rPr>
              <w:rFonts w:ascii="Republika" w:hAnsi="Republika"/>
              <w:sz w:val="60"/>
              <w:szCs w:val="60"/>
            </w:rPr>
          </w:pPr>
        </w:p>
        <w:p w14:paraId="1DC93AE6" w14:textId="77777777" w:rsidR="00405EA7" w:rsidRPr="006D42D9" w:rsidRDefault="00405EA7" w:rsidP="006D42D9">
          <w:pPr>
            <w:rPr>
              <w:rFonts w:ascii="Republika" w:hAnsi="Republika"/>
              <w:sz w:val="60"/>
              <w:szCs w:val="60"/>
            </w:rPr>
          </w:pPr>
        </w:p>
        <w:p w14:paraId="4BE53A68" w14:textId="77777777" w:rsidR="00405EA7" w:rsidRPr="006D42D9" w:rsidRDefault="00405EA7" w:rsidP="006D42D9">
          <w:pPr>
            <w:rPr>
              <w:rFonts w:ascii="Republika" w:hAnsi="Republika"/>
              <w:sz w:val="60"/>
              <w:szCs w:val="60"/>
            </w:rPr>
          </w:pPr>
        </w:p>
        <w:p w14:paraId="33FE921B" w14:textId="77777777" w:rsidR="00405EA7" w:rsidRPr="006D42D9" w:rsidRDefault="00405EA7" w:rsidP="006D42D9">
          <w:pPr>
            <w:rPr>
              <w:rFonts w:ascii="Republika" w:hAnsi="Republika"/>
              <w:sz w:val="60"/>
              <w:szCs w:val="60"/>
            </w:rPr>
          </w:pPr>
        </w:p>
        <w:p w14:paraId="4837E5FB" w14:textId="77777777" w:rsidR="00405EA7" w:rsidRPr="006D42D9" w:rsidRDefault="00405EA7" w:rsidP="006D42D9">
          <w:pPr>
            <w:rPr>
              <w:rFonts w:ascii="Republika" w:hAnsi="Republika"/>
              <w:sz w:val="60"/>
              <w:szCs w:val="60"/>
            </w:rPr>
          </w:pPr>
        </w:p>
        <w:p w14:paraId="237EB5A9" w14:textId="77777777" w:rsidR="00405EA7" w:rsidRPr="006D42D9" w:rsidRDefault="00405EA7" w:rsidP="006D42D9">
          <w:pPr>
            <w:rPr>
              <w:rFonts w:ascii="Republika" w:hAnsi="Republika"/>
              <w:sz w:val="60"/>
              <w:szCs w:val="60"/>
            </w:rPr>
          </w:pPr>
        </w:p>
        <w:p w14:paraId="4F0BE850" w14:textId="77777777" w:rsidR="00405EA7" w:rsidRPr="006D42D9" w:rsidRDefault="00405EA7" w:rsidP="006D42D9">
          <w:pPr>
            <w:rPr>
              <w:rFonts w:ascii="Republika" w:hAnsi="Republika"/>
              <w:sz w:val="60"/>
              <w:szCs w:val="60"/>
            </w:rPr>
          </w:pPr>
        </w:p>
        <w:p w14:paraId="16DC2FB0" w14:textId="77777777" w:rsidR="00405EA7" w:rsidRPr="006D42D9" w:rsidRDefault="00405EA7" w:rsidP="006D42D9">
          <w:pPr>
            <w:rPr>
              <w:rFonts w:ascii="Republika" w:hAnsi="Republika"/>
              <w:sz w:val="60"/>
              <w:szCs w:val="60"/>
            </w:rPr>
          </w:pPr>
        </w:p>
        <w:p w14:paraId="181E38A0" w14:textId="77777777" w:rsidR="00405EA7" w:rsidRPr="006D42D9" w:rsidRDefault="00405EA7" w:rsidP="006D42D9">
          <w:pPr>
            <w:rPr>
              <w:rFonts w:ascii="Republika" w:hAnsi="Republika"/>
              <w:sz w:val="60"/>
              <w:szCs w:val="60"/>
            </w:rPr>
          </w:pPr>
        </w:p>
        <w:p w14:paraId="5A6F02C1" w14:textId="77777777" w:rsidR="00405EA7" w:rsidRPr="006D42D9" w:rsidRDefault="00405EA7" w:rsidP="006D42D9">
          <w:pPr>
            <w:rPr>
              <w:rFonts w:ascii="Republika" w:hAnsi="Republika"/>
              <w:sz w:val="60"/>
              <w:szCs w:val="60"/>
            </w:rPr>
          </w:pPr>
        </w:p>
        <w:p w14:paraId="6FC97B87" w14:textId="77777777" w:rsidR="00405EA7" w:rsidRPr="006D42D9" w:rsidRDefault="00405EA7" w:rsidP="006D42D9">
          <w:pPr>
            <w:rPr>
              <w:rFonts w:ascii="Republika" w:hAnsi="Republika"/>
              <w:sz w:val="60"/>
              <w:szCs w:val="60"/>
            </w:rPr>
          </w:pPr>
        </w:p>
        <w:p w14:paraId="1F94ECF2" w14:textId="77777777" w:rsidR="00405EA7" w:rsidRPr="006D42D9" w:rsidRDefault="00405EA7" w:rsidP="006D42D9">
          <w:pPr>
            <w:rPr>
              <w:rFonts w:ascii="Republika" w:hAnsi="Republika"/>
              <w:sz w:val="60"/>
              <w:szCs w:val="60"/>
            </w:rPr>
          </w:pPr>
        </w:p>
        <w:p w14:paraId="2F52BFFB" w14:textId="77777777" w:rsidR="00405EA7" w:rsidRPr="006D42D9" w:rsidRDefault="00405EA7" w:rsidP="006D42D9">
          <w:pPr>
            <w:rPr>
              <w:rFonts w:ascii="Republika" w:hAnsi="Republika"/>
              <w:sz w:val="60"/>
              <w:szCs w:val="60"/>
            </w:rPr>
          </w:pPr>
        </w:p>
        <w:p w14:paraId="149BBF47" w14:textId="77777777" w:rsidR="00405EA7" w:rsidRPr="006D42D9" w:rsidRDefault="00405EA7" w:rsidP="006D42D9">
          <w:pPr>
            <w:rPr>
              <w:rFonts w:ascii="Republika" w:hAnsi="Republika"/>
              <w:sz w:val="60"/>
              <w:szCs w:val="60"/>
            </w:rPr>
          </w:pPr>
        </w:p>
        <w:p w14:paraId="3605B806" w14:textId="77777777" w:rsidR="00405EA7" w:rsidRPr="006D42D9" w:rsidRDefault="00405EA7" w:rsidP="006D42D9">
          <w:pPr>
            <w:rPr>
              <w:rFonts w:ascii="Republika" w:hAnsi="Republika"/>
              <w:sz w:val="60"/>
              <w:szCs w:val="60"/>
            </w:rPr>
          </w:pPr>
        </w:p>
      </w:tc>
    </w:tr>
  </w:tbl>
  <w:p w14:paraId="61135554" w14:textId="2BB8390E" w:rsidR="00405EA7" w:rsidRPr="008F3500" w:rsidRDefault="00405EA7"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8240" behindDoc="1" locked="0" layoutInCell="0" allowOverlap="1" wp14:anchorId="536DA1B5" wp14:editId="4EF86E9C">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DED9"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8F3500">
      <w:rPr>
        <w:rFonts w:ascii="Republika" w:hAnsi="Republika"/>
      </w:rPr>
      <w:t>REPUBLIKA SLOVENIJA</w:t>
    </w:r>
  </w:p>
  <w:p w14:paraId="3DBD60DE" w14:textId="77777777" w:rsidR="00405EA7" w:rsidRPr="008F3500" w:rsidRDefault="00405EA7"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2539E6F6" w14:textId="77777777" w:rsidR="00405EA7" w:rsidRDefault="00405EA7"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395E3BB1" w14:textId="77777777" w:rsidR="00405EA7" w:rsidRPr="008F3500" w:rsidRDefault="00405EA7"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6F24C459" w14:textId="77777777" w:rsidR="00405EA7" w:rsidRPr="008F3500" w:rsidRDefault="00405EA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708D7C5F" w14:textId="77777777" w:rsidR="00405EA7" w:rsidRPr="008F3500" w:rsidRDefault="00405EA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7EE93408" w14:textId="77777777" w:rsidR="00405EA7" w:rsidRPr="008F3500" w:rsidRDefault="00405EA7"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537E09EC" w14:textId="77777777" w:rsidR="00405EA7" w:rsidRPr="008F3500" w:rsidRDefault="00405EA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461"/>
    <w:multiLevelType w:val="hybridMultilevel"/>
    <w:tmpl w:val="7C08D6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19A2E8B"/>
    <w:multiLevelType w:val="multilevel"/>
    <w:tmpl w:val="B418916C"/>
    <w:lvl w:ilvl="0">
      <w:start w:val="1"/>
      <w:numFmt w:val="decimal"/>
      <w:lvlText w:val="%1."/>
      <w:lvlJc w:val="left"/>
      <w:pPr>
        <w:ind w:left="928" w:hanging="360"/>
      </w:pPr>
      <w:rPr>
        <w:rFonts w:hint="default"/>
        <w:b w:val="0"/>
        <w:i w:val="0"/>
        <w:sz w:val="20"/>
      </w:r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9A66487"/>
    <w:multiLevelType w:val="hybridMultilevel"/>
    <w:tmpl w:val="BF244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D10B91"/>
    <w:multiLevelType w:val="multilevel"/>
    <w:tmpl w:val="C46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836CC"/>
    <w:multiLevelType w:val="hybridMultilevel"/>
    <w:tmpl w:val="B7E20BD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621A6B"/>
    <w:multiLevelType w:val="hybridMultilevel"/>
    <w:tmpl w:val="640A730E"/>
    <w:lvl w:ilvl="0" w:tplc="A7EA3AAA">
      <w:start w:val="1"/>
      <w:numFmt w:val="bullet"/>
      <w:lvlText w:val="-"/>
      <w:lvlJc w:val="left"/>
      <w:pPr>
        <w:ind w:left="720" w:hanging="360"/>
      </w:pPr>
      <w:rPr>
        <w:rFonts w:ascii="Arial" w:eastAsia="Times New Roman" w:hAnsi="Arial" w:cs="Arial" w:hint="default"/>
        <w:b w:val="0"/>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9B1B21"/>
    <w:multiLevelType w:val="hybridMultilevel"/>
    <w:tmpl w:val="D848F1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27A78FA"/>
    <w:multiLevelType w:val="hybridMultilevel"/>
    <w:tmpl w:val="A39C4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835BBE"/>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137CCD"/>
    <w:multiLevelType w:val="hybridMultilevel"/>
    <w:tmpl w:val="D4E84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134062"/>
    <w:multiLevelType w:val="hybridMultilevel"/>
    <w:tmpl w:val="7EB8B7F2"/>
    <w:lvl w:ilvl="0" w:tplc="699873EC">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56E5D05"/>
    <w:multiLevelType w:val="hybridMultilevel"/>
    <w:tmpl w:val="A296C4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7D156A3"/>
    <w:multiLevelType w:val="hybridMultilevel"/>
    <w:tmpl w:val="C0867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2D328E"/>
    <w:multiLevelType w:val="hybridMultilevel"/>
    <w:tmpl w:val="50206876"/>
    <w:lvl w:ilvl="0" w:tplc="04240001">
      <w:start w:val="1"/>
      <w:numFmt w:val="bullet"/>
      <w:lvlText w:val=""/>
      <w:lvlJc w:val="left"/>
      <w:pPr>
        <w:ind w:left="720" w:hanging="360"/>
      </w:pPr>
      <w:rPr>
        <w:rFonts w:ascii="Symbol" w:hAnsi="Symbol" w:hint="default"/>
      </w:rPr>
    </w:lvl>
    <w:lvl w:ilvl="1" w:tplc="F2B47E9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31530B"/>
    <w:multiLevelType w:val="hybridMultilevel"/>
    <w:tmpl w:val="4A728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DD7CA2"/>
    <w:multiLevelType w:val="hybridMultilevel"/>
    <w:tmpl w:val="26F4AF1E"/>
    <w:lvl w:ilvl="0" w:tplc="25C20234">
      <w:start w:val="1"/>
      <w:numFmt w:val="bullet"/>
      <w:lvlText w:val=""/>
      <w:lvlJc w:val="left"/>
      <w:pPr>
        <w:ind w:left="720" w:hanging="360"/>
      </w:pPr>
      <w:rPr>
        <w:rFonts w:ascii="Symbol" w:hAnsi="Symbol" w:hint="default"/>
      </w:rPr>
    </w:lvl>
    <w:lvl w:ilvl="1" w:tplc="FCAAA7E0" w:tentative="1">
      <w:start w:val="1"/>
      <w:numFmt w:val="bullet"/>
      <w:lvlText w:val="o"/>
      <w:lvlJc w:val="left"/>
      <w:pPr>
        <w:ind w:left="1440" w:hanging="360"/>
      </w:pPr>
      <w:rPr>
        <w:rFonts w:ascii="Courier New" w:hAnsi="Courier New" w:cs="Courier New" w:hint="default"/>
      </w:rPr>
    </w:lvl>
    <w:lvl w:ilvl="2" w:tplc="A96E4BA6" w:tentative="1">
      <w:start w:val="1"/>
      <w:numFmt w:val="bullet"/>
      <w:lvlText w:val=""/>
      <w:lvlJc w:val="left"/>
      <w:pPr>
        <w:ind w:left="2160" w:hanging="360"/>
      </w:pPr>
      <w:rPr>
        <w:rFonts w:ascii="Wingdings" w:hAnsi="Wingdings" w:hint="default"/>
      </w:rPr>
    </w:lvl>
    <w:lvl w:ilvl="3" w:tplc="7DF834AA" w:tentative="1">
      <w:start w:val="1"/>
      <w:numFmt w:val="bullet"/>
      <w:lvlText w:val=""/>
      <w:lvlJc w:val="left"/>
      <w:pPr>
        <w:ind w:left="2880" w:hanging="360"/>
      </w:pPr>
      <w:rPr>
        <w:rFonts w:ascii="Symbol" w:hAnsi="Symbol" w:hint="default"/>
      </w:rPr>
    </w:lvl>
    <w:lvl w:ilvl="4" w:tplc="ACFCDF96" w:tentative="1">
      <w:start w:val="1"/>
      <w:numFmt w:val="bullet"/>
      <w:lvlText w:val="o"/>
      <w:lvlJc w:val="left"/>
      <w:pPr>
        <w:ind w:left="3600" w:hanging="360"/>
      </w:pPr>
      <w:rPr>
        <w:rFonts w:ascii="Courier New" w:hAnsi="Courier New" w:cs="Courier New" w:hint="default"/>
      </w:rPr>
    </w:lvl>
    <w:lvl w:ilvl="5" w:tplc="3460D0EC" w:tentative="1">
      <w:start w:val="1"/>
      <w:numFmt w:val="bullet"/>
      <w:lvlText w:val=""/>
      <w:lvlJc w:val="left"/>
      <w:pPr>
        <w:ind w:left="4320" w:hanging="360"/>
      </w:pPr>
      <w:rPr>
        <w:rFonts w:ascii="Wingdings" w:hAnsi="Wingdings" w:hint="default"/>
      </w:rPr>
    </w:lvl>
    <w:lvl w:ilvl="6" w:tplc="909C27B2" w:tentative="1">
      <w:start w:val="1"/>
      <w:numFmt w:val="bullet"/>
      <w:lvlText w:val=""/>
      <w:lvlJc w:val="left"/>
      <w:pPr>
        <w:ind w:left="5040" w:hanging="360"/>
      </w:pPr>
      <w:rPr>
        <w:rFonts w:ascii="Symbol" w:hAnsi="Symbol" w:hint="default"/>
      </w:rPr>
    </w:lvl>
    <w:lvl w:ilvl="7" w:tplc="208857B2" w:tentative="1">
      <w:start w:val="1"/>
      <w:numFmt w:val="bullet"/>
      <w:lvlText w:val="o"/>
      <w:lvlJc w:val="left"/>
      <w:pPr>
        <w:ind w:left="5760" w:hanging="360"/>
      </w:pPr>
      <w:rPr>
        <w:rFonts w:ascii="Courier New" w:hAnsi="Courier New" w:cs="Courier New" w:hint="default"/>
      </w:rPr>
    </w:lvl>
    <w:lvl w:ilvl="8" w:tplc="C49291AA" w:tentative="1">
      <w:start w:val="1"/>
      <w:numFmt w:val="bullet"/>
      <w:lvlText w:val=""/>
      <w:lvlJc w:val="left"/>
      <w:pPr>
        <w:ind w:left="6480" w:hanging="360"/>
      </w:pPr>
      <w:rPr>
        <w:rFonts w:ascii="Wingdings" w:hAnsi="Wingdings" w:hint="default"/>
      </w:rPr>
    </w:lvl>
  </w:abstractNum>
  <w:abstractNum w:abstractNumId="18" w15:restartNumberingAfterBreak="0">
    <w:nsid w:val="19F57D45"/>
    <w:multiLevelType w:val="hybridMultilevel"/>
    <w:tmpl w:val="062408D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D0C02C7"/>
    <w:multiLevelType w:val="multilevel"/>
    <w:tmpl w:val="77D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3356E4"/>
    <w:multiLevelType w:val="hybridMultilevel"/>
    <w:tmpl w:val="3F8E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CB21C1"/>
    <w:multiLevelType w:val="multilevel"/>
    <w:tmpl w:val="132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D7693F"/>
    <w:multiLevelType w:val="multilevel"/>
    <w:tmpl w:val="DF6CB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FC15CC8"/>
    <w:multiLevelType w:val="hybridMultilevel"/>
    <w:tmpl w:val="7E68FE3A"/>
    <w:lvl w:ilvl="0" w:tplc="9F806C82">
      <w:start w:val="2"/>
      <w:numFmt w:val="decimal"/>
      <w:lvlText w:val="%1."/>
      <w:lvlJc w:val="left"/>
      <w:pPr>
        <w:ind w:left="928"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2B355EA"/>
    <w:multiLevelType w:val="multilevel"/>
    <w:tmpl w:val="3DA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21119C"/>
    <w:multiLevelType w:val="multilevel"/>
    <w:tmpl w:val="728E4E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5822D31"/>
    <w:multiLevelType w:val="hybridMultilevel"/>
    <w:tmpl w:val="ECE841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6055881"/>
    <w:multiLevelType w:val="hybridMultilevel"/>
    <w:tmpl w:val="D09EF3E4"/>
    <w:lvl w:ilvl="0" w:tplc="51E88D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6D204F0"/>
    <w:multiLevelType w:val="hybridMultilevel"/>
    <w:tmpl w:val="2F7C2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794169A"/>
    <w:multiLevelType w:val="hybridMultilevel"/>
    <w:tmpl w:val="11DED0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889472E"/>
    <w:multiLevelType w:val="hybridMultilevel"/>
    <w:tmpl w:val="C554B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C4F077D"/>
    <w:multiLevelType w:val="hybridMultilevel"/>
    <w:tmpl w:val="7DD82C26"/>
    <w:lvl w:ilvl="0" w:tplc="03F2C14E">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2C6F5440"/>
    <w:multiLevelType w:val="hybridMultilevel"/>
    <w:tmpl w:val="F6C8D940"/>
    <w:lvl w:ilvl="0" w:tplc="C59A4624">
      <w:start w:val="1"/>
      <w:numFmt w:val="bullet"/>
      <w:lvlText w:val="-"/>
      <w:lvlJc w:val="left"/>
      <w:pPr>
        <w:ind w:left="720" w:hanging="360"/>
      </w:pPr>
      <w:rPr>
        <w:rFonts w:ascii="Arial" w:eastAsia="Times New Roman" w:hAnsi="Arial" w:cs="Arial" w:hint="default"/>
      </w:rPr>
    </w:lvl>
    <w:lvl w:ilvl="1" w:tplc="62B65BA4" w:tentative="1">
      <w:start w:val="1"/>
      <w:numFmt w:val="bullet"/>
      <w:lvlText w:val="o"/>
      <w:lvlJc w:val="left"/>
      <w:pPr>
        <w:ind w:left="1440" w:hanging="360"/>
      </w:pPr>
      <w:rPr>
        <w:rFonts w:ascii="Courier New" w:hAnsi="Courier New" w:cs="Courier New" w:hint="default"/>
      </w:rPr>
    </w:lvl>
    <w:lvl w:ilvl="2" w:tplc="26EA47A0" w:tentative="1">
      <w:start w:val="1"/>
      <w:numFmt w:val="bullet"/>
      <w:lvlText w:val=""/>
      <w:lvlJc w:val="left"/>
      <w:pPr>
        <w:ind w:left="2160" w:hanging="360"/>
      </w:pPr>
      <w:rPr>
        <w:rFonts w:ascii="Wingdings" w:hAnsi="Wingdings" w:hint="default"/>
      </w:rPr>
    </w:lvl>
    <w:lvl w:ilvl="3" w:tplc="46BE3A26" w:tentative="1">
      <w:start w:val="1"/>
      <w:numFmt w:val="bullet"/>
      <w:lvlText w:val=""/>
      <w:lvlJc w:val="left"/>
      <w:pPr>
        <w:ind w:left="2880" w:hanging="360"/>
      </w:pPr>
      <w:rPr>
        <w:rFonts w:ascii="Symbol" w:hAnsi="Symbol" w:hint="default"/>
      </w:rPr>
    </w:lvl>
    <w:lvl w:ilvl="4" w:tplc="3C34F718" w:tentative="1">
      <w:start w:val="1"/>
      <w:numFmt w:val="bullet"/>
      <w:lvlText w:val="o"/>
      <w:lvlJc w:val="left"/>
      <w:pPr>
        <w:ind w:left="3600" w:hanging="360"/>
      </w:pPr>
      <w:rPr>
        <w:rFonts w:ascii="Courier New" w:hAnsi="Courier New" w:cs="Courier New" w:hint="default"/>
      </w:rPr>
    </w:lvl>
    <w:lvl w:ilvl="5" w:tplc="D61A606A" w:tentative="1">
      <w:start w:val="1"/>
      <w:numFmt w:val="bullet"/>
      <w:lvlText w:val=""/>
      <w:lvlJc w:val="left"/>
      <w:pPr>
        <w:ind w:left="4320" w:hanging="360"/>
      </w:pPr>
      <w:rPr>
        <w:rFonts w:ascii="Wingdings" w:hAnsi="Wingdings" w:hint="default"/>
      </w:rPr>
    </w:lvl>
    <w:lvl w:ilvl="6" w:tplc="38B83904" w:tentative="1">
      <w:start w:val="1"/>
      <w:numFmt w:val="bullet"/>
      <w:lvlText w:val=""/>
      <w:lvlJc w:val="left"/>
      <w:pPr>
        <w:ind w:left="5040" w:hanging="360"/>
      </w:pPr>
      <w:rPr>
        <w:rFonts w:ascii="Symbol" w:hAnsi="Symbol" w:hint="default"/>
      </w:rPr>
    </w:lvl>
    <w:lvl w:ilvl="7" w:tplc="D564E9F2" w:tentative="1">
      <w:start w:val="1"/>
      <w:numFmt w:val="bullet"/>
      <w:lvlText w:val="o"/>
      <w:lvlJc w:val="left"/>
      <w:pPr>
        <w:ind w:left="5760" w:hanging="360"/>
      </w:pPr>
      <w:rPr>
        <w:rFonts w:ascii="Courier New" w:hAnsi="Courier New" w:cs="Courier New" w:hint="default"/>
      </w:rPr>
    </w:lvl>
    <w:lvl w:ilvl="8" w:tplc="6F0809EE" w:tentative="1">
      <w:start w:val="1"/>
      <w:numFmt w:val="bullet"/>
      <w:lvlText w:val=""/>
      <w:lvlJc w:val="left"/>
      <w:pPr>
        <w:ind w:left="6480" w:hanging="360"/>
      </w:pPr>
      <w:rPr>
        <w:rFonts w:ascii="Wingdings" w:hAnsi="Wingdings" w:hint="default"/>
      </w:rPr>
    </w:lvl>
  </w:abstractNum>
  <w:abstractNum w:abstractNumId="3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2ED60447"/>
    <w:multiLevelType w:val="hybridMultilevel"/>
    <w:tmpl w:val="A6C0BF22"/>
    <w:lvl w:ilvl="0" w:tplc="3EE6727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F03909"/>
    <w:multiLevelType w:val="multilevel"/>
    <w:tmpl w:val="6D12E5B2"/>
    <w:lvl w:ilvl="0">
      <w:start w:val="2"/>
      <w:numFmt w:val="decimal"/>
      <w:lvlText w:val="%1."/>
      <w:lvlJc w:val="left"/>
      <w:pPr>
        <w:ind w:left="720" w:hanging="360"/>
      </w:pPr>
      <w:rPr>
        <w:rFonts w:hint="default"/>
        <w:b/>
        <w:i w:val="0"/>
        <w:color w:val="auto"/>
        <w:sz w:val="2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0EE60A7"/>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AA0F94"/>
    <w:multiLevelType w:val="hybridMultilevel"/>
    <w:tmpl w:val="0F241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551297E"/>
    <w:multiLevelType w:val="hybridMultilevel"/>
    <w:tmpl w:val="2026D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7987B59"/>
    <w:multiLevelType w:val="hybridMultilevel"/>
    <w:tmpl w:val="BC581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89856A4"/>
    <w:multiLevelType w:val="hybridMultilevel"/>
    <w:tmpl w:val="84B48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A4E0884"/>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237BE9"/>
    <w:multiLevelType w:val="hybridMultilevel"/>
    <w:tmpl w:val="62A8478A"/>
    <w:lvl w:ilvl="0" w:tplc="1A6C0AF2">
      <w:start w:val="1"/>
      <w:numFmt w:val="decimal"/>
      <w:lvlText w:val="%1)"/>
      <w:lvlJc w:val="left"/>
      <w:pPr>
        <w:ind w:left="720" w:hanging="360"/>
      </w:pPr>
      <w:rPr>
        <w:rFonts w:hint="default"/>
      </w:rPr>
    </w:lvl>
    <w:lvl w:ilvl="1" w:tplc="324E4518" w:tentative="1">
      <w:start w:val="1"/>
      <w:numFmt w:val="lowerLetter"/>
      <w:lvlText w:val="%2."/>
      <w:lvlJc w:val="left"/>
      <w:pPr>
        <w:ind w:left="1440" w:hanging="360"/>
      </w:pPr>
    </w:lvl>
    <w:lvl w:ilvl="2" w:tplc="F5F66D2C" w:tentative="1">
      <w:start w:val="1"/>
      <w:numFmt w:val="lowerRoman"/>
      <w:lvlText w:val="%3."/>
      <w:lvlJc w:val="right"/>
      <w:pPr>
        <w:ind w:left="2160" w:hanging="180"/>
      </w:pPr>
    </w:lvl>
    <w:lvl w:ilvl="3" w:tplc="B576EAF2" w:tentative="1">
      <w:start w:val="1"/>
      <w:numFmt w:val="decimal"/>
      <w:lvlText w:val="%4."/>
      <w:lvlJc w:val="left"/>
      <w:pPr>
        <w:ind w:left="2880" w:hanging="360"/>
      </w:pPr>
    </w:lvl>
    <w:lvl w:ilvl="4" w:tplc="E5940BD0" w:tentative="1">
      <w:start w:val="1"/>
      <w:numFmt w:val="lowerLetter"/>
      <w:lvlText w:val="%5."/>
      <w:lvlJc w:val="left"/>
      <w:pPr>
        <w:ind w:left="3600" w:hanging="360"/>
      </w:pPr>
    </w:lvl>
    <w:lvl w:ilvl="5" w:tplc="89FC173E" w:tentative="1">
      <w:start w:val="1"/>
      <w:numFmt w:val="lowerRoman"/>
      <w:lvlText w:val="%6."/>
      <w:lvlJc w:val="right"/>
      <w:pPr>
        <w:ind w:left="4320" w:hanging="180"/>
      </w:pPr>
    </w:lvl>
    <w:lvl w:ilvl="6" w:tplc="2E8640EC" w:tentative="1">
      <w:start w:val="1"/>
      <w:numFmt w:val="decimal"/>
      <w:lvlText w:val="%7."/>
      <w:lvlJc w:val="left"/>
      <w:pPr>
        <w:ind w:left="5040" w:hanging="360"/>
      </w:pPr>
    </w:lvl>
    <w:lvl w:ilvl="7" w:tplc="0472F6F6" w:tentative="1">
      <w:start w:val="1"/>
      <w:numFmt w:val="lowerLetter"/>
      <w:lvlText w:val="%8."/>
      <w:lvlJc w:val="left"/>
      <w:pPr>
        <w:ind w:left="5760" w:hanging="360"/>
      </w:pPr>
    </w:lvl>
    <w:lvl w:ilvl="8" w:tplc="BC1614B6" w:tentative="1">
      <w:start w:val="1"/>
      <w:numFmt w:val="lowerRoman"/>
      <w:lvlText w:val="%9."/>
      <w:lvlJc w:val="right"/>
      <w:pPr>
        <w:ind w:left="6480" w:hanging="180"/>
      </w:pPr>
    </w:lvl>
  </w:abstractNum>
  <w:abstractNum w:abstractNumId="44" w15:restartNumberingAfterBreak="0">
    <w:nsid w:val="3ECF54C8"/>
    <w:multiLevelType w:val="hybridMultilevel"/>
    <w:tmpl w:val="E2CEAD08"/>
    <w:lvl w:ilvl="0" w:tplc="0424000F">
      <w:start w:val="1"/>
      <w:numFmt w:val="decimal"/>
      <w:lvlText w:val="%1."/>
      <w:lvlJc w:val="left"/>
      <w:pPr>
        <w:ind w:left="1146" w:hanging="720"/>
      </w:pPr>
    </w:lvl>
    <w:lvl w:ilvl="1" w:tplc="A342CCAA">
      <w:start w:val="1"/>
      <w:numFmt w:val="lowerLetter"/>
      <w:lvlText w:val="%2."/>
      <w:lvlJc w:val="left"/>
      <w:pPr>
        <w:ind w:left="1506" w:hanging="360"/>
      </w:pPr>
      <w:rPr>
        <w:color w:val="000000"/>
      </w:r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45" w15:restartNumberingAfterBreak="0">
    <w:nsid w:val="409710B5"/>
    <w:multiLevelType w:val="hybridMultilevel"/>
    <w:tmpl w:val="B6F67CA4"/>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6" w15:restartNumberingAfterBreak="0">
    <w:nsid w:val="41FF109F"/>
    <w:multiLevelType w:val="hybridMultilevel"/>
    <w:tmpl w:val="DB283E1A"/>
    <w:lvl w:ilvl="0" w:tplc="DFAE9FBE">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4331A79"/>
    <w:multiLevelType w:val="hybridMultilevel"/>
    <w:tmpl w:val="5788797C"/>
    <w:lvl w:ilvl="0" w:tplc="FC3E86DE">
      <w:start w:val="1"/>
      <w:numFmt w:val="decimal"/>
      <w:lvlText w:val="%1."/>
      <w:lvlJc w:val="left"/>
      <w:pPr>
        <w:ind w:left="360" w:hanging="360"/>
      </w:pPr>
      <w:rPr>
        <w:rFonts w:ascii="Arial" w:hAnsi="Arial" w:cs="Arial" w:hint="default"/>
        <w:i w:val="0"/>
        <w:strike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4D55081"/>
    <w:multiLevelType w:val="multilevel"/>
    <w:tmpl w:val="62CA6EA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6C47DA6"/>
    <w:multiLevelType w:val="hybridMultilevel"/>
    <w:tmpl w:val="5D3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9B850D6"/>
    <w:multiLevelType w:val="hybridMultilevel"/>
    <w:tmpl w:val="DAD00A4E"/>
    <w:lvl w:ilvl="0" w:tplc="BAF038B4">
      <w:start w:val="1"/>
      <w:numFmt w:val="decimal"/>
      <w:lvlText w:val="%1."/>
      <w:lvlJc w:val="left"/>
      <w:pPr>
        <w:ind w:left="720" w:hanging="360"/>
      </w:pPr>
    </w:lvl>
    <w:lvl w:ilvl="1" w:tplc="A4723E1E">
      <w:start w:val="1"/>
      <w:numFmt w:val="lowerLetter"/>
      <w:lvlText w:val="%2."/>
      <w:lvlJc w:val="left"/>
      <w:pPr>
        <w:ind w:left="1440" w:hanging="360"/>
      </w:pPr>
    </w:lvl>
    <w:lvl w:ilvl="2" w:tplc="66CE86AC">
      <w:start w:val="1"/>
      <w:numFmt w:val="lowerRoman"/>
      <w:lvlText w:val="%3."/>
      <w:lvlJc w:val="right"/>
      <w:pPr>
        <w:ind w:left="2160" w:hanging="180"/>
      </w:pPr>
    </w:lvl>
    <w:lvl w:ilvl="3" w:tplc="FE16227C">
      <w:start w:val="1"/>
      <w:numFmt w:val="decimal"/>
      <w:lvlText w:val="%4."/>
      <w:lvlJc w:val="left"/>
      <w:pPr>
        <w:ind w:left="2880" w:hanging="360"/>
      </w:pPr>
    </w:lvl>
    <w:lvl w:ilvl="4" w:tplc="3998E336">
      <w:start w:val="1"/>
      <w:numFmt w:val="lowerLetter"/>
      <w:lvlText w:val="%5."/>
      <w:lvlJc w:val="left"/>
      <w:pPr>
        <w:ind w:left="3600" w:hanging="360"/>
      </w:pPr>
    </w:lvl>
    <w:lvl w:ilvl="5" w:tplc="2B00F46A">
      <w:start w:val="1"/>
      <w:numFmt w:val="lowerRoman"/>
      <w:lvlText w:val="%6."/>
      <w:lvlJc w:val="right"/>
      <w:pPr>
        <w:ind w:left="4320" w:hanging="180"/>
      </w:pPr>
    </w:lvl>
    <w:lvl w:ilvl="6" w:tplc="3D568984">
      <w:start w:val="1"/>
      <w:numFmt w:val="decimal"/>
      <w:lvlText w:val="%7."/>
      <w:lvlJc w:val="left"/>
      <w:pPr>
        <w:ind w:left="5040" w:hanging="360"/>
      </w:pPr>
    </w:lvl>
    <w:lvl w:ilvl="7" w:tplc="2F6A6D6C">
      <w:start w:val="1"/>
      <w:numFmt w:val="lowerLetter"/>
      <w:lvlText w:val="%8."/>
      <w:lvlJc w:val="left"/>
      <w:pPr>
        <w:ind w:left="5760" w:hanging="360"/>
      </w:pPr>
    </w:lvl>
    <w:lvl w:ilvl="8" w:tplc="3436742E">
      <w:start w:val="1"/>
      <w:numFmt w:val="lowerRoman"/>
      <w:lvlText w:val="%9."/>
      <w:lvlJc w:val="right"/>
      <w:pPr>
        <w:ind w:left="6480" w:hanging="180"/>
      </w:pPr>
    </w:lvl>
  </w:abstractNum>
  <w:abstractNum w:abstractNumId="52" w15:restartNumberingAfterBreak="0">
    <w:nsid w:val="4B3C0362"/>
    <w:multiLevelType w:val="hybridMultilevel"/>
    <w:tmpl w:val="778A782E"/>
    <w:lvl w:ilvl="0" w:tplc="ED825DE8">
      <w:start w:val="10"/>
      <w:numFmt w:val="decimal"/>
      <w:lvlText w:val="%1."/>
      <w:lvlJc w:val="left"/>
      <w:pPr>
        <w:ind w:left="720" w:hanging="360"/>
      </w:pPr>
      <w:rPr>
        <w:rFonts w:hint="default"/>
      </w:rPr>
    </w:lvl>
    <w:lvl w:ilvl="1" w:tplc="E7B6C6AC" w:tentative="1">
      <w:start w:val="1"/>
      <w:numFmt w:val="lowerLetter"/>
      <w:lvlText w:val="%2."/>
      <w:lvlJc w:val="left"/>
      <w:pPr>
        <w:ind w:left="1440" w:hanging="360"/>
      </w:pPr>
    </w:lvl>
    <w:lvl w:ilvl="2" w:tplc="645A69A4" w:tentative="1">
      <w:start w:val="1"/>
      <w:numFmt w:val="lowerRoman"/>
      <w:lvlText w:val="%3."/>
      <w:lvlJc w:val="right"/>
      <w:pPr>
        <w:ind w:left="2160" w:hanging="180"/>
      </w:pPr>
    </w:lvl>
    <w:lvl w:ilvl="3" w:tplc="170ED35E" w:tentative="1">
      <w:start w:val="1"/>
      <w:numFmt w:val="decimal"/>
      <w:lvlText w:val="%4."/>
      <w:lvlJc w:val="left"/>
      <w:pPr>
        <w:ind w:left="2880" w:hanging="360"/>
      </w:pPr>
    </w:lvl>
    <w:lvl w:ilvl="4" w:tplc="3F66B2F8" w:tentative="1">
      <w:start w:val="1"/>
      <w:numFmt w:val="lowerLetter"/>
      <w:lvlText w:val="%5."/>
      <w:lvlJc w:val="left"/>
      <w:pPr>
        <w:ind w:left="3600" w:hanging="360"/>
      </w:pPr>
    </w:lvl>
    <w:lvl w:ilvl="5" w:tplc="7EB0A2BE" w:tentative="1">
      <w:start w:val="1"/>
      <w:numFmt w:val="lowerRoman"/>
      <w:lvlText w:val="%6."/>
      <w:lvlJc w:val="right"/>
      <w:pPr>
        <w:ind w:left="4320" w:hanging="180"/>
      </w:pPr>
    </w:lvl>
    <w:lvl w:ilvl="6" w:tplc="F8D47082" w:tentative="1">
      <w:start w:val="1"/>
      <w:numFmt w:val="decimal"/>
      <w:lvlText w:val="%7."/>
      <w:lvlJc w:val="left"/>
      <w:pPr>
        <w:ind w:left="5040" w:hanging="360"/>
      </w:pPr>
    </w:lvl>
    <w:lvl w:ilvl="7" w:tplc="99665B6E" w:tentative="1">
      <w:start w:val="1"/>
      <w:numFmt w:val="lowerLetter"/>
      <w:lvlText w:val="%8."/>
      <w:lvlJc w:val="left"/>
      <w:pPr>
        <w:ind w:left="5760" w:hanging="360"/>
      </w:pPr>
    </w:lvl>
    <w:lvl w:ilvl="8" w:tplc="EA926998" w:tentative="1">
      <w:start w:val="1"/>
      <w:numFmt w:val="lowerRoman"/>
      <w:lvlText w:val="%9."/>
      <w:lvlJc w:val="right"/>
      <w:pPr>
        <w:ind w:left="6480" w:hanging="180"/>
      </w:pPr>
    </w:lvl>
  </w:abstractNum>
  <w:abstractNum w:abstractNumId="53" w15:restartNumberingAfterBreak="0">
    <w:nsid w:val="4E2E7313"/>
    <w:multiLevelType w:val="hybridMultilevel"/>
    <w:tmpl w:val="D6A654DC"/>
    <w:lvl w:ilvl="0" w:tplc="0F604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E706F9F"/>
    <w:multiLevelType w:val="hybridMultilevel"/>
    <w:tmpl w:val="D6A654DC"/>
    <w:lvl w:ilvl="0" w:tplc="0F604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EA1444E"/>
    <w:multiLevelType w:val="multilevel"/>
    <w:tmpl w:val="5C9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405A3C"/>
    <w:multiLevelType w:val="hybridMultilevel"/>
    <w:tmpl w:val="F3F6E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5206D6A"/>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61C303E"/>
    <w:multiLevelType w:val="hybridMultilevel"/>
    <w:tmpl w:val="053E9AC4"/>
    <w:lvl w:ilvl="0" w:tplc="04240001">
      <w:start w:val="1"/>
      <w:numFmt w:val="bullet"/>
      <w:lvlText w:val=""/>
      <w:lvlJc w:val="left"/>
      <w:pPr>
        <w:ind w:left="1200" w:hanging="360"/>
      </w:pPr>
      <w:rPr>
        <w:rFonts w:ascii="Symbol" w:hAnsi="Symbol"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59" w15:restartNumberingAfterBreak="0">
    <w:nsid w:val="59527155"/>
    <w:multiLevelType w:val="hybridMultilevel"/>
    <w:tmpl w:val="71207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C3463E"/>
    <w:multiLevelType w:val="multilevel"/>
    <w:tmpl w:val="D33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4E68C6"/>
    <w:multiLevelType w:val="hybridMultilevel"/>
    <w:tmpl w:val="D6A654DC"/>
    <w:lvl w:ilvl="0" w:tplc="0F604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1EC78D4"/>
    <w:multiLevelType w:val="hybridMultilevel"/>
    <w:tmpl w:val="F1726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4" w15:restartNumberingAfterBreak="0">
    <w:nsid w:val="66826945"/>
    <w:multiLevelType w:val="multilevel"/>
    <w:tmpl w:val="748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8A5F2D"/>
    <w:multiLevelType w:val="hybridMultilevel"/>
    <w:tmpl w:val="37E6F2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A895F46"/>
    <w:multiLevelType w:val="multilevel"/>
    <w:tmpl w:val="9CC00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B09773D"/>
    <w:multiLevelType w:val="multilevel"/>
    <w:tmpl w:val="5B0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795DF5"/>
    <w:multiLevelType w:val="hybridMultilevel"/>
    <w:tmpl w:val="7DD82C26"/>
    <w:lvl w:ilvl="0" w:tplc="03F2C14E">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15:restartNumberingAfterBreak="0">
    <w:nsid w:val="6D256444"/>
    <w:multiLevelType w:val="hybridMultilevel"/>
    <w:tmpl w:val="F63027BE"/>
    <w:lvl w:ilvl="0" w:tplc="00FAF036">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0" w15:restartNumberingAfterBreak="0">
    <w:nsid w:val="6D4127BC"/>
    <w:multiLevelType w:val="hybridMultilevel"/>
    <w:tmpl w:val="15CA4C26"/>
    <w:lvl w:ilvl="0" w:tplc="679C5B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EB85779"/>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1BF06A7"/>
    <w:multiLevelType w:val="multilevel"/>
    <w:tmpl w:val="CCD8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AB269C"/>
    <w:multiLevelType w:val="hybridMultilevel"/>
    <w:tmpl w:val="2D5A4D6E"/>
    <w:lvl w:ilvl="0" w:tplc="2D06B3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3CE0672"/>
    <w:multiLevelType w:val="hybridMultilevel"/>
    <w:tmpl w:val="F50681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55479CD"/>
    <w:multiLevelType w:val="hybridMultilevel"/>
    <w:tmpl w:val="13C263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15:restartNumberingAfterBreak="0">
    <w:nsid w:val="75B2790B"/>
    <w:multiLevelType w:val="hybridMultilevel"/>
    <w:tmpl w:val="E9BC6908"/>
    <w:lvl w:ilvl="0" w:tplc="4CC0BFEE">
      <w:start w:val="1"/>
      <w:numFmt w:val="bullet"/>
      <w:lvlText w:val="-"/>
      <w:lvlJc w:val="left"/>
      <w:pPr>
        <w:ind w:left="720" w:hanging="360"/>
      </w:pPr>
      <w:rPr>
        <w:rFonts w:ascii="Arial" w:eastAsia="Times New Roman" w:hAnsi="Arial" w:cs="Arial" w:hint="default"/>
      </w:rPr>
    </w:lvl>
    <w:lvl w:ilvl="1" w:tplc="A3AA57A0" w:tentative="1">
      <w:start w:val="1"/>
      <w:numFmt w:val="bullet"/>
      <w:lvlText w:val="o"/>
      <w:lvlJc w:val="left"/>
      <w:pPr>
        <w:ind w:left="1440" w:hanging="360"/>
      </w:pPr>
      <w:rPr>
        <w:rFonts w:ascii="Courier New" w:hAnsi="Courier New" w:cs="Courier New" w:hint="default"/>
      </w:rPr>
    </w:lvl>
    <w:lvl w:ilvl="2" w:tplc="2034DF1C" w:tentative="1">
      <w:start w:val="1"/>
      <w:numFmt w:val="bullet"/>
      <w:lvlText w:val=""/>
      <w:lvlJc w:val="left"/>
      <w:pPr>
        <w:ind w:left="2160" w:hanging="360"/>
      </w:pPr>
      <w:rPr>
        <w:rFonts w:ascii="Wingdings" w:hAnsi="Wingdings" w:hint="default"/>
      </w:rPr>
    </w:lvl>
    <w:lvl w:ilvl="3" w:tplc="F6768D3A" w:tentative="1">
      <w:start w:val="1"/>
      <w:numFmt w:val="bullet"/>
      <w:lvlText w:val=""/>
      <w:lvlJc w:val="left"/>
      <w:pPr>
        <w:ind w:left="2880" w:hanging="360"/>
      </w:pPr>
      <w:rPr>
        <w:rFonts w:ascii="Symbol" w:hAnsi="Symbol" w:hint="default"/>
      </w:rPr>
    </w:lvl>
    <w:lvl w:ilvl="4" w:tplc="4EFA2758" w:tentative="1">
      <w:start w:val="1"/>
      <w:numFmt w:val="bullet"/>
      <w:lvlText w:val="o"/>
      <w:lvlJc w:val="left"/>
      <w:pPr>
        <w:ind w:left="3600" w:hanging="360"/>
      </w:pPr>
      <w:rPr>
        <w:rFonts w:ascii="Courier New" w:hAnsi="Courier New" w:cs="Courier New" w:hint="default"/>
      </w:rPr>
    </w:lvl>
    <w:lvl w:ilvl="5" w:tplc="AC583166" w:tentative="1">
      <w:start w:val="1"/>
      <w:numFmt w:val="bullet"/>
      <w:lvlText w:val=""/>
      <w:lvlJc w:val="left"/>
      <w:pPr>
        <w:ind w:left="4320" w:hanging="360"/>
      </w:pPr>
      <w:rPr>
        <w:rFonts w:ascii="Wingdings" w:hAnsi="Wingdings" w:hint="default"/>
      </w:rPr>
    </w:lvl>
    <w:lvl w:ilvl="6" w:tplc="A2BC9EE0" w:tentative="1">
      <w:start w:val="1"/>
      <w:numFmt w:val="bullet"/>
      <w:lvlText w:val=""/>
      <w:lvlJc w:val="left"/>
      <w:pPr>
        <w:ind w:left="5040" w:hanging="360"/>
      </w:pPr>
      <w:rPr>
        <w:rFonts w:ascii="Symbol" w:hAnsi="Symbol" w:hint="default"/>
      </w:rPr>
    </w:lvl>
    <w:lvl w:ilvl="7" w:tplc="9A3695B2" w:tentative="1">
      <w:start w:val="1"/>
      <w:numFmt w:val="bullet"/>
      <w:lvlText w:val="o"/>
      <w:lvlJc w:val="left"/>
      <w:pPr>
        <w:ind w:left="5760" w:hanging="360"/>
      </w:pPr>
      <w:rPr>
        <w:rFonts w:ascii="Courier New" w:hAnsi="Courier New" w:cs="Courier New" w:hint="default"/>
      </w:rPr>
    </w:lvl>
    <w:lvl w:ilvl="8" w:tplc="78D2A84A" w:tentative="1">
      <w:start w:val="1"/>
      <w:numFmt w:val="bullet"/>
      <w:lvlText w:val=""/>
      <w:lvlJc w:val="left"/>
      <w:pPr>
        <w:ind w:left="6480" w:hanging="360"/>
      </w:pPr>
      <w:rPr>
        <w:rFonts w:ascii="Wingdings" w:hAnsi="Wingdings" w:hint="default"/>
      </w:rPr>
    </w:lvl>
  </w:abstractNum>
  <w:abstractNum w:abstractNumId="77" w15:restartNumberingAfterBreak="0">
    <w:nsid w:val="75E11442"/>
    <w:multiLevelType w:val="hybridMultilevel"/>
    <w:tmpl w:val="C64E44E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7293957"/>
    <w:multiLevelType w:val="hybridMultilevel"/>
    <w:tmpl w:val="89F86AB8"/>
    <w:lvl w:ilvl="0" w:tplc="82965C0A">
      <w:start w:val="1"/>
      <w:numFmt w:val="decimal"/>
      <w:lvlText w:val="%1."/>
      <w:lvlJc w:val="left"/>
      <w:pPr>
        <w:ind w:left="502"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7584A4D"/>
    <w:multiLevelType w:val="hybridMultilevel"/>
    <w:tmpl w:val="854293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8BD340D"/>
    <w:multiLevelType w:val="hybridMultilevel"/>
    <w:tmpl w:val="1B46BC34"/>
    <w:lvl w:ilvl="0" w:tplc="CD061BFC">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CF632C8"/>
    <w:multiLevelType w:val="multilevel"/>
    <w:tmpl w:val="C13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4E6F45"/>
    <w:multiLevelType w:val="multilevel"/>
    <w:tmpl w:val="F9D0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CB1612"/>
    <w:multiLevelType w:val="hybridMultilevel"/>
    <w:tmpl w:val="04161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FBE71BF"/>
    <w:multiLevelType w:val="hybridMultilevel"/>
    <w:tmpl w:val="F68E6828"/>
    <w:lvl w:ilvl="0" w:tplc="3EE6727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356734155">
    <w:abstractNumId w:val="63"/>
  </w:num>
  <w:num w:numId="2" w16cid:durableId="294026279">
    <w:abstractNumId w:val="33"/>
  </w:num>
  <w:num w:numId="3" w16cid:durableId="116995413">
    <w:abstractNumId w:val="47"/>
  </w:num>
  <w:num w:numId="4" w16cid:durableId="2081979872">
    <w:abstractNumId w:val="5"/>
  </w:num>
  <w:num w:numId="5" w16cid:durableId="378088479">
    <w:abstractNumId w:val="12"/>
  </w:num>
  <w:num w:numId="6" w16cid:durableId="1345129363">
    <w:abstractNumId w:val="37"/>
  </w:num>
  <w:num w:numId="7" w16cid:durableId="1895658139">
    <w:abstractNumId w:val="24"/>
  </w:num>
  <w:num w:numId="8" w16cid:durableId="477576833">
    <w:abstractNumId w:val="60"/>
  </w:num>
  <w:num w:numId="9" w16cid:durableId="1220359241">
    <w:abstractNumId w:val="19"/>
  </w:num>
  <w:num w:numId="10" w16cid:durableId="121655441">
    <w:abstractNumId w:val="81"/>
  </w:num>
  <w:num w:numId="11" w16cid:durableId="1180313422">
    <w:abstractNumId w:val="3"/>
  </w:num>
  <w:num w:numId="12" w16cid:durableId="348678681">
    <w:abstractNumId w:val="67"/>
  </w:num>
  <w:num w:numId="13" w16cid:durableId="2081705983">
    <w:abstractNumId w:val="21"/>
  </w:num>
  <w:num w:numId="14" w16cid:durableId="1631129982">
    <w:abstractNumId w:val="82"/>
  </w:num>
  <w:num w:numId="15" w16cid:durableId="2365116">
    <w:abstractNumId w:val="64"/>
  </w:num>
  <w:num w:numId="16" w16cid:durableId="100467456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3986088">
    <w:abstractNumId w:val="56"/>
  </w:num>
  <w:num w:numId="18" w16cid:durableId="3978968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030057">
    <w:abstractNumId w:val="45"/>
  </w:num>
  <w:num w:numId="20" w16cid:durableId="251860998">
    <w:abstractNumId w:val="8"/>
  </w:num>
  <w:num w:numId="21" w16cid:durableId="404374054">
    <w:abstractNumId w:val="14"/>
  </w:num>
  <w:num w:numId="22" w16cid:durableId="759058631">
    <w:abstractNumId w:val="30"/>
  </w:num>
  <w:num w:numId="23" w16cid:durableId="1600983115">
    <w:abstractNumId w:val="59"/>
  </w:num>
  <w:num w:numId="24" w16cid:durableId="873274572">
    <w:abstractNumId w:val="2"/>
  </w:num>
  <w:num w:numId="25" w16cid:durableId="1921789314">
    <w:abstractNumId w:val="50"/>
  </w:num>
  <w:num w:numId="26" w16cid:durableId="673534191">
    <w:abstractNumId w:val="62"/>
  </w:num>
  <w:num w:numId="27" w16cid:durableId="1598055755">
    <w:abstractNumId w:val="10"/>
  </w:num>
  <w:num w:numId="28" w16cid:durableId="1671525359">
    <w:abstractNumId w:val="83"/>
  </w:num>
  <w:num w:numId="29" w16cid:durableId="1692142118">
    <w:abstractNumId w:val="41"/>
  </w:num>
  <w:num w:numId="30" w16cid:durableId="715200925">
    <w:abstractNumId w:val="20"/>
  </w:num>
  <w:num w:numId="31" w16cid:durableId="1969579637">
    <w:abstractNumId w:val="40"/>
  </w:num>
  <w:num w:numId="32" w16cid:durableId="150754370">
    <w:abstractNumId w:val="80"/>
  </w:num>
  <w:num w:numId="33" w16cid:durableId="1903514512">
    <w:abstractNumId w:val="49"/>
  </w:num>
  <w:num w:numId="34" w16cid:durableId="1698775229">
    <w:abstractNumId w:val="39"/>
  </w:num>
  <w:num w:numId="35" w16cid:durableId="521168112">
    <w:abstractNumId w:val="38"/>
  </w:num>
  <w:num w:numId="36" w16cid:durableId="758868237">
    <w:abstractNumId w:val="25"/>
  </w:num>
  <w:num w:numId="37" w16cid:durableId="409234542">
    <w:abstractNumId w:val="46"/>
  </w:num>
  <w:num w:numId="38" w16cid:durableId="642350781">
    <w:abstractNumId w:val="70"/>
  </w:num>
  <w:num w:numId="39" w16cid:durableId="1436628830">
    <w:abstractNumId w:val="79"/>
  </w:num>
  <w:num w:numId="40" w16cid:durableId="516626126">
    <w:abstractNumId w:val="74"/>
  </w:num>
  <w:num w:numId="41" w16cid:durableId="710034481">
    <w:abstractNumId w:val="7"/>
  </w:num>
  <w:num w:numId="42" w16cid:durableId="691147072">
    <w:abstractNumId w:val="13"/>
  </w:num>
  <w:num w:numId="43" w16cid:durableId="1420323935">
    <w:abstractNumId w:val="72"/>
  </w:num>
  <w:num w:numId="44" w16cid:durableId="280919160">
    <w:abstractNumId w:val="55"/>
  </w:num>
  <w:num w:numId="45" w16cid:durableId="1684360907">
    <w:abstractNumId w:val="1"/>
  </w:num>
  <w:num w:numId="46" w16cid:durableId="1649554941">
    <w:abstractNumId w:val="35"/>
  </w:num>
  <w:num w:numId="47" w16cid:durableId="966662007">
    <w:abstractNumId w:val="52"/>
  </w:num>
  <w:num w:numId="48" w16cid:durableId="16916839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8406389">
    <w:abstractNumId w:val="11"/>
  </w:num>
  <w:num w:numId="50" w16cid:durableId="222984005">
    <w:abstractNumId w:val="69"/>
  </w:num>
  <w:num w:numId="51" w16cid:durableId="74791610">
    <w:abstractNumId w:val="27"/>
  </w:num>
  <w:num w:numId="52" w16cid:durableId="732773992">
    <w:abstractNumId w:val="58"/>
  </w:num>
  <w:num w:numId="53" w16cid:durableId="1961568357">
    <w:abstractNumId w:val="48"/>
  </w:num>
  <w:num w:numId="54" w16cid:durableId="1998537983">
    <w:abstractNumId w:val="29"/>
  </w:num>
  <w:num w:numId="55" w16cid:durableId="1504201154">
    <w:abstractNumId w:val="31"/>
  </w:num>
  <w:num w:numId="56" w16cid:durableId="528028407">
    <w:abstractNumId w:val="84"/>
  </w:num>
  <w:num w:numId="57" w16cid:durableId="1949389576">
    <w:abstractNumId w:val="34"/>
  </w:num>
  <w:num w:numId="58" w16cid:durableId="1571426248">
    <w:abstractNumId w:val="78"/>
  </w:num>
  <w:num w:numId="59" w16cid:durableId="1691952498">
    <w:abstractNumId w:val="75"/>
  </w:num>
  <w:num w:numId="60" w16cid:durableId="1468359325">
    <w:abstractNumId w:val="84"/>
  </w:num>
  <w:num w:numId="61" w16cid:durableId="1399742308">
    <w:abstractNumId w:val="28"/>
  </w:num>
  <w:num w:numId="62" w16cid:durableId="340547050">
    <w:abstractNumId w:val="9"/>
  </w:num>
  <w:num w:numId="63" w16cid:durableId="433327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0739948">
    <w:abstractNumId w:val="57"/>
  </w:num>
  <w:num w:numId="65" w16cid:durableId="2067758084">
    <w:abstractNumId w:val="71"/>
  </w:num>
  <w:num w:numId="66" w16cid:durableId="1445030882">
    <w:abstractNumId w:val="42"/>
  </w:num>
  <w:num w:numId="67" w16cid:durableId="1830975983">
    <w:abstractNumId w:val="36"/>
  </w:num>
  <w:num w:numId="68" w16cid:durableId="10231834">
    <w:abstractNumId w:val="4"/>
  </w:num>
  <w:num w:numId="69" w16cid:durableId="354888712">
    <w:abstractNumId w:val="18"/>
  </w:num>
  <w:num w:numId="70" w16cid:durableId="486098000">
    <w:abstractNumId w:val="0"/>
  </w:num>
  <w:num w:numId="71" w16cid:durableId="616105568">
    <w:abstractNumId w:val="65"/>
  </w:num>
  <w:num w:numId="72" w16cid:durableId="892082273">
    <w:abstractNumId w:val="23"/>
  </w:num>
  <w:num w:numId="73" w16cid:durableId="244533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6677729">
    <w:abstractNumId w:val="54"/>
  </w:num>
  <w:num w:numId="75" w16cid:durableId="990138228">
    <w:abstractNumId w:val="68"/>
  </w:num>
  <w:num w:numId="76" w16cid:durableId="14963402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73800926">
    <w:abstractNumId w:val="61"/>
  </w:num>
  <w:num w:numId="78" w16cid:durableId="1745714993">
    <w:abstractNumId w:val="53"/>
  </w:num>
  <w:num w:numId="79" w16cid:durableId="373889027">
    <w:abstractNumId w:val="77"/>
  </w:num>
  <w:num w:numId="80" w16cid:durableId="1628848923">
    <w:abstractNumId w:val="16"/>
  </w:num>
  <w:num w:numId="81" w16cid:durableId="443423472">
    <w:abstractNumId w:val="26"/>
  </w:num>
  <w:num w:numId="82" w16cid:durableId="1234195980">
    <w:abstractNumId w:val="15"/>
  </w:num>
  <w:num w:numId="83" w16cid:durableId="944002259">
    <w:abstractNumId w:val="17"/>
  </w:num>
  <w:num w:numId="84" w16cid:durableId="690495857">
    <w:abstractNumId w:val="43"/>
  </w:num>
  <w:num w:numId="85" w16cid:durableId="201066364">
    <w:abstractNumId w:val="32"/>
  </w:num>
  <w:num w:numId="86" w16cid:durableId="1212032793">
    <w:abstractNumId w:val="76"/>
  </w:num>
  <w:num w:numId="87" w16cid:durableId="608584740">
    <w:abstractNumId w:val="73"/>
  </w:num>
  <w:num w:numId="88" w16cid:durableId="263389540">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3352"/>
    <w:rsid w:val="000059FC"/>
    <w:rsid w:val="000063FF"/>
    <w:rsid w:val="00006656"/>
    <w:rsid w:val="0001033A"/>
    <w:rsid w:val="00011522"/>
    <w:rsid w:val="00013239"/>
    <w:rsid w:val="00016581"/>
    <w:rsid w:val="00020338"/>
    <w:rsid w:val="0002114E"/>
    <w:rsid w:val="00021F4D"/>
    <w:rsid w:val="00023742"/>
    <w:rsid w:val="00023A88"/>
    <w:rsid w:val="00025EA9"/>
    <w:rsid w:val="00030608"/>
    <w:rsid w:val="00030A55"/>
    <w:rsid w:val="00031211"/>
    <w:rsid w:val="00032BEE"/>
    <w:rsid w:val="00042186"/>
    <w:rsid w:val="000441BB"/>
    <w:rsid w:val="00047F55"/>
    <w:rsid w:val="000517B6"/>
    <w:rsid w:val="0006094B"/>
    <w:rsid w:val="0006421E"/>
    <w:rsid w:val="00075C66"/>
    <w:rsid w:val="00077194"/>
    <w:rsid w:val="0007748F"/>
    <w:rsid w:val="00080527"/>
    <w:rsid w:val="000805EA"/>
    <w:rsid w:val="0008130F"/>
    <w:rsid w:val="0008275E"/>
    <w:rsid w:val="0008352D"/>
    <w:rsid w:val="00092109"/>
    <w:rsid w:val="000931C3"/>
    <w:rsid w:val="000934E6"/>
    <w:rsid w:val="00093FAB"/>
    <w:rsid w:val="000A0011"/>
    <w:rsid w:val="000A0EA9"/>
    <w:rsid w:val="000A3F3A"/>
    <w:rsid w:val="000A488B"/>
    <w:rsid w:val="000A7238"/>
    <w:rsid w:val="000A755F"/>
    <w:rsid w:val="000B0B21"/>
    <w:rsid w:val="000B57C9"/>
    <w:rsid w:val="000B6CFF"/>
    <w:rsid w:val="000C0D12"/>
    <w:rsid w:val="000C16FE"/>
    <w:rsid w:val="000C203D"/>
    <w:rsid w:val="000C2273"/>
    <w:rsid w:val="000C7716"/>
    <w:rsid w:val="000D2094"/>
    <w:rsid w:val="000D55C1"/>
    <w:rsid w:val="000D597A"/>
    <w:rsid w:val="000D67CD"/>
    <w:rsid w:val="000E3C42"/>
    <w:rsid w:val="000E3F47"/>
    <w:rsid w:val="000E58BC"/>
    <w:rsid w:val="000F1133"/>
    <w:rsid w:val="000F5139"/>
    <w:rsid w:val="000F60EE"/>
    <w:rsid w:val="000F68FC"/>
    <w:rsid w:val="00101619"/>
    <w:rsid w:val="00103A89"/>
    <w:rsid w:val="00104234"/>
    <w:rsid w:val="00104EC8"/>
    <w:rsid w:val="001120F3"/>
    <w:rsid w:val="00113986"/>
    <w:rsid w:val="001163C9"/>
    <w:rsid w:val="00117043"/>
    <w:rsid w:val="00122015"/>
    <w:rsid w:val="00127239"/>
    <w:rsid w:val="001312D0"/>
    <w:rsid w:val="00131DFD"/>
    <w:rsid w:val="001328B6"/>
    <w:rsid w:val="00133C28"/>
    <w:rsid w:val="001357B2"/>
    <w:rsid w:val="00136FC2"/>
    <w:rsid w:val="00141434"/>
    <w:rsid w:val="0014243D"/>
    <w:rsid w:val="0014263A"/>
    <w:rsid w:val="001449FC"/>
    <w:rsid w:val="00145E5E"/>
    <w:rsid w:val="00146002"/>
    <w:rsid w:val="0015024E"/>
    <w:rsid w:val="00151717"/>
    <w:rsid w:val="001520C1"/>
    <w:rsid w:val="001523BE"/>
    <w:rsid w:val="00153050"/>
    <w:rsid w:val="0015432A"/>
    <w:rsid w:val="00156F28"/>
    <w:rsid w:val="00157E56"/>
    <w:rsid w:val="0016573C"/>
    <w:rsid w:val="00171E88"/>
    <w:rsid w:val="00174A09"/>
    <w:rsid w:val="0017690B"/>
    <w:rsid w:val="00183AAA"/>
    <w:rsid w:val="001853D2"/>
    <w:rsid w:val="001901E7"/>
    <w:rsid w:val="001902BA"/>
    <w:rsid w:val="001912FB"/>
    <w:rsid w:val="00192CF1"/>
    <w:rsid w:val="001A3594"/>
    <w:rsid w:val="001A3BA5"/>
    <w:rsid w:val="001A4590"/>
    <w:rsid w:val="001A45A4"/>
    <w:rsid w:val="001A6C5E"/>
    <w:rsid w:val="001B330D"/>
    <w:rsid w:val="001B56C1"/>
    <w:rsid w:val="001C16E6"/>
    <w:rsid w:val="001C2A60"/>
    <w:rsid w:val="001C2D67"/>
    <w:rsid w:val="001C4670"/>
    <w:rsid w:val="001D03DB"/>
    <w:rsid w:val="001D0A10"/>
    <w:rsid w:val="001D2E0B"/>
    <w:rsid w:val="001D35F6"/>
    <w:rsid w:val="001D5186"/>
    <w:rsid w:val="001D591E"/>
    <w:rsid w:val="001E04BC"/>
    <w:rsid w:val="001E15BE"/>
    <w:rsid w:val="001E1C4D"/>
    <w:rsid w:val="001E1FA3"/>
    <w:rsid w:val="001E5F7A"/>
    <w:rsid w:val="001F1091"/>
    <w:rsid w:val="001F4287"/>
    <w:rsid w:val="001F7BC0"/>
    <w:rsid w:val="00202A77"/>
    <w:rsid w:val="00205ADD"/>
    <w:rsid w:val="002106F5"/>
    <w:rsid w:val="00210D1F"/>
    <w:rsid w:val="00211126"/>
    <w:rsid w:val="002117DF"/>
    <w:rsid w:val="0021292E"/>
    <w:rsid w:val="002147E8"/>
    <w:rsid w:val="0021481D"/>
    <w:rsid w:val="00220E2F"/>
    <w:rsid w:val="002230E8"/>
    <w:rsid w:val="00224104"/>
    <w:rsid w:val="00226CB5"/>
    <w:rsid w:val="002302D9"/>
    <w:rsid w:val="00230600"/>
    <w:rsid w:val="00232C9F"/>
    <w:rsid w:val="002346EF"/>
    <w:rsid w:val="00234981"/>
    <w:rsid w:val="00235209"/>
    <w:rsid w:val="00241A22"/>
    <w:rsid w:val="00257C18"/>
    <w:rsid w:val="0026517C"/>
    <w:rsid w:val="0026624F"/>
    <w:rsid w:val="002672DB"/>
    <w:rsid w:val="00271B5F"/>
    <w:rsid w:val="00271CE5"/>
    <w:rsid w:val="00276637"/>
    <w:rsid w:val="00277410"/>
    <w:rsid w:val="002806F9"/>
    <w:rsid w:val="00281410"/>
    <w:rsid w:val="00281492"/>
    <w:rsid w:val="00282020"/>
    <w:rsid w:val="00287413"/>
    <w:rsid w:val="00287589"/>
    <w:rsid w:val="0029600E"/>
    <w:rsid w:val="002A1B0B"/>
    <w:rsid w:val="002A5510"/>
    <w:rsid w:val="002C04F5"/>
    <w:rsid w:val="002C3098"/>
    <w:rsid w:val="002C4155"/>
    <w:rsid w:val="002D137D"/>
    <w:rsid w:val="002D2E0B"/>
    <w:rsid w:val="002D52E0"/>
    <w:rsid w:val="002D5E4D"/>
    <w:rsid w:val="002E25CB"/>
    <w:rsid w:val="002E3F50"/>
    <w:rsid w:val="002E4278"/>
    <w:rsid w:val="002E4D85"/>
    <w:rsid w:val="002E6C0C"/>
    <w:rsid w:val="002E6F52"/>
    <w:rsid w:val="002E7C7C"/>
    <w:rsid w:val="002F593E"/>
    <w:rsid w:val="002F5EAC"/>
    <w:rsid w:val="002F6A89"/>
    <w:rsid w:val="0030094B"/>
    <w:rsid w:val="00304BFE"/>
    <w:rsid w:val="00304C4B"/>
    <w:rsid w:val="00313051"/>
    <w:rsid w:val="00316738"/>
    <w:rsid w:val="00316F45"/>
    <w:rsid w:val="0032159D"/>
    <w:rsid w:val="003239A1"/>
    <w:rsid w:val="00323D34"/>
    <w:rsid w:val="00325146"/>
    <w:rsid w:val="003252AE"/>
    <w:rsid w:val="00331E73"/>
    <w:rsid w:val="00331FBC"/>
    <w:rsid w:val="003322F0"/>
    <w:rsid w:val="00341D2E"/>
    <w:rsid w:val="0034242A"/>
    <w:rsid w:val="003425CA"/>
    <w:rsid w:val="00342925"/>
    <w:rsid w:val="00342BA0"/>
    <w:rsid w:val="00343692"/>
    <w:rsid w:val="00353B76"/>
    <w:rsid w:val="0035647F"/>
    <w:rsid w:val="003627BB"/>
    <w:rsid w:val="003636BF"/>
    <w:rsid w:val="00370737"/>
    <w:rsid w:val="00370AA7"/>
    <w:rsid w:val="00372CBE"/>
    <w:rsid w:val="0037377D"/>
    <w:rsid w:val="0037479F"/>
    <w:rsid w:val="0038018C"/>
    <w:rsid w:val="003810F7"/>
    <w:rsid w:val="003845B4"/>
    <w:rsid w:val="00387B1A"/>
    <w:rsid w:val="00393A8F"/>
    <w:rsid w:val="00396FF4"/>
    <w:rsid w:val="00397A8D"/>
    <w:rsid w:val="003A28B5"/>
    <w:rsid w:val="003A3473"/>
    <w:rsid w:val="003A3F11"/>
    <w:rsid w:val="003A4F55"/>
    <w:rsid w:val="003A5DEB"/>
    <w:rsid w:val="003B3B67"/>
    <w:rsid w:val="003C096A"/>
    <w:rsid w:val="003D1578"/>
    <w:rsid w:val="003D4743"/>
    <w:rsid w:val="003D6365"/>
    <w:rsid w:val="003D7A43"/>
    <w:rsid w:val="003E0334"/>
    <w:rsid w:val="003E1C74"/>
    <w:rsid w:val="003E2913"/>
    <w:rsid w:val="003E2F94"/>
    <w:rsid w:val="003E62FE"/>
    <w:rsid w:val="003F0AB0"/>
    <w:rsid w:val="003F5D0A"/>
    <w:rsid w:val="003F7699"/>
    <w:rsid w:val="00400D36"/>
    <w:rsid w:val="00402FB8"/>
    <w:rsid w:val="00403340"/>
    <w:rsid w:val="004033D6"/>
    <w:rsid w:val="00405CF8"/>
    <w:rsid w:val="00405EA7"/>
    <w:rsid w:val="004075CD"/>
    <w:rsid w:val="0041030D"/>
    <w:rsid w:val="004262AD"/>
    <w:rsid w:val="00426628"/>
    <w:rsid w:val="00427EA1"/>
    <w:rsid w:val="00431077"/>
    <w:rsid w:val="00433C89"/>
    <w:rsid w:val="00437B17"/>
    <w:rsid w:val="00440C7E"/>
    <w:rsid w:val="00443BE5"/>
    <w:rsid w:val="004451AF"/>
    <w:rsid w:val="00446A01"/>
    <w:rsid w:val="00447056"/>
    <w:rsid w:val="00453917"/>
    <w:rsid w:val="00454F36"/>
    <w:rsid w:val="00454F4E"/>
    <w:rsid w:val="00455EA3"/>
    <w:rsid w:val="00461A68"/>
    <w:rsid w:val="00461FBC"/>
    <w:rsid w:val="00463C54"/>
    <w:rsid w:val="00467948"/>
    <w:rsid w:val="00474E51"/>
    <w:rsid w:val="00477AF0"/>
    <w:rsid w:val="004813DD"/>
    <w:rsid w:val="00482D04"/>
    <w:rsid w:val="00485720"/>
    <w:rsid w:val="00485E8B"/>
    <w:rsid w:val="00491A79"/>
    <w:rsid w:val="004A4A67"/>
    <w:rsid w:val="004A7DF2"/>
    <w:rsid w:val="004B112D"/>
    <w:rsid w:val="004B2F7C"/>
    <w:rsid w:val="004B5190"/>
    <w:rsid w:val="004B6B05"/>
    <w:rsid w:val="004B6BF4"/>
    <w:rsid w:val="004B70FD"/>
    <w:rsid w:val="004B7558"/>
    <w:rsid w:val="004B7BB7"/>
    <w:rsid w:val="004C04B1"/>
    <w:rsid w:val="004C0B99"/>
    <w:rsid w:val="004C5000"/>
    <w:rsid w:val="004C5B64"/>
    <w:rsid w:val="004C6ADC"/>
    <w:rsid w:val="004D0D74"/>
    <w:rsid w:val="004D6C36"/>
    <w:rsid w:val="004E133F"/>
    <w:rsid w:val="004E34F4"/>
    <w:rsid w:val="004E3C1D"/>
    <w:rsid w:val="004E73C3"/>
    <w:rsid w:val="004F68B8"/>
    <w:rsid w:val="004F7452"/>
    <w:rsid w:val="005031F7"/>
    <w:rsid w:val="00504D2B"/>
    <w:rsid w:val="005071C6"/>
    <w:rsid w:val="00507F29"/>
    <w:rsid w:val="0051286D"/>
    <w:rsid w:val="005138EE"/>
    <w:rsid w:val="00514ED7"/>
    <w:rsid w:val="005152AE"/>
    <w:rsid w:val="0051783A"/>
    <w:rsid w:val="00521A8B"/>
    <w:rsid w:val="00522A51"/>
    <w:rsid w:val="00525411"/>
    <w:rsid w:val="00526246"/>
    <w:rsid w:val="00530242"/>
    <w:rsid w:val="00533157"/>
    <w:rsid w:val="005400A4"/>
    <w:rsid w:val="00540465"/>
    <w:rsid w:val="00541831"/>
    <w:rsid w:val="00542C61"/>
    <w:rsid w:val="00543D6B"/>
    <w:rsid w:val="005445F3"/>
    <w:rsid w:val="00544E68"/>
    <w:rsid w:val="0054532D"/>
    <w:rsid w:val="005468BC"/>
    <w:rsid w:val="005502FE"/>
    <w:rsid w:val="0055415E"/>
    <w:rsid w:val="00554DA3"/>
    <w:rsid w:val="00554ED0"/>
    <w:rsid w:val="00555BA7"/>
    <w:rsid w:val="00560D89"/>
    <w:rsid w:val="005614EF"/>
    <w:rsid w:val="005615E2"/>
    <w:rsid w:val="00564873"/>
    <w:rsid w:val="005649CC"/>
    <w:rsid w:val="00564FE1"/>
    <w:rsid w:val="00565FCE"/>
    <w:rsid w:val="00566A8C"/>
    <w:rsid w:val="00567106"/>
    <w:rsid w:val="00567730"/>
    <w:rsid w:val="0057096B"/>
    <w:rsid w:val="00574BF8"/>
    <w:rsid w:val="00575260"/>
    <w:rsid w:val="00576DB5"/>
    <w:rsid w:val="0058018A"/>
    <w:rsid w:val="0058278D"/>
    <w:rsid w:val="00584DCD"/>
    <w:rsid w:val="005879F1"/>
    <w:rsid w:val="00587E76"/>
    <w:rsid w:val="00595398"/>
    <w:rsid w:val="00595C69"/>
    <w:rsid w:val="00596732"/>
    <w:rsid w:val="005A1F0D"/>
    <w:rsid w:val="005A33CC"/>
    <w:rsid w:val="005A5CAA"/>
    <w:rsid w:val="005A6ECB"/>
    <w:rsid w:val="005A784F"/>
    <w:rsid w:val="005B069C"/>
    <w:rsid w:val="005B1592"/>
    <w:rsid w:val="005B1A77"/>
    <w:rsid w:val="005B2E3E"/>
    <w:rsid w:val="005C2177"/>
    <w:rsid w:val="005C2466"/>
    <w:rsid w:val="005C41FB"/>
    <w:rsid w:val="005C6142"/>
    <w:rsid w:val="005C656C"/>
    <w:rsid w:val="005C67FD"/>
    <w:rsid w:val="005D0E32"/>
    <w:rsid w:val="005D3D3B"/>
    <w:rsid w:val="005D48B4"/>
    <w:rsid w:val="005D4DF6"/>
    <w:rsid w:val="005D6247"/>
    <w:rsid w:val="005D6D99"/>
    <w:rsid w:val="005E12CB"/>
    <w:rsid w:val="005E1B36"/>
    <w:rsid w:val="005E1D3C"/>
    <w:rsid w:val="005E5006"/>
    <w:rsid w:val="005F445F"/>
    <w:rsid w:val="005F5905"/>
    <w:rsid w:val="00603700"/>
    <w:rsid w:val="006106EB"/>
    <w:rsid w:val="00611908"/>
    <w:rsid w:val="00613B7A"/>
    <w:rsid w:val="00614517"/>
    <w:rsid w:val="00621936"/>
    <w:rsid w:val="00621D8E"/>
    <w:rsid w:val="006220DA"/>
    <w:rsid w:val="00627D56"/>
    <w:rsid w:val="00632253"/>
    <w:rsid w:val="00632C55"/>
    <w:rsid w:val="00633159"/>
    <w:rsid w:val="00642714"/>
    <w:rsid w:val="00643C4E"/>
    <w:rsid w:val="006455CE"/>
    <w:rsid w:val="00647ACB"/>
    <w:rsid w:val="006509EB"/>
    <w:rsid w:val="00655145"/>
    <w:rsid w:val="00657B9E"/>
    <w:rsid w:val="0066134F"/>
    <w:rsid w:val="006626BB"/>
    <w:rsid w:val="00665260"/>
    <w:rsid w:val="00665AE0"/>
    <w:rsid w:val="00666BFA"/>
    <w:rsid w:val="00666FE7"/>
    <w:rsid w:val="00667BB9"/>
    <w:rsid w:val="00670055"/>
    <w:rsid w:val="00670978"/>
    <w:rsid w:val="00670C98"/>
    <w:rsid w:val="00671549"/>
    <w:rsid w:val="0067474D"/>
    <w:rsid w:val="00676262"/>
    <w:rsid w:val="00681E91"/>
    <w:rsid w:val="00686DB4"/>
    <w:rsid w:val="00686E86"/>
    <w:rsid w:val="006871A2"/>
    <w:rsid w:val="00687245"/>
    <w:rsid w:val="00692EDD"/>
    <w:rsid w:val="0069358E"/>
    <w:rsid w:val="00693D1E"/>
    <w:rsid w:val="00694344"/>
    <w:rsid w:val="006944CD"/>
    <w:rsid w:val="00696556"/>
    <w:rsid w:val="00697DC5"/>
    <w:rsid w:val="006A177E"/>
    <w:rsid w:val="006A2019"/>
    <w:rsid w:val="006A27C4"/>
    <w:rsid w:val="006A29A0"/>
    <w:rsid w:val="006A32A6"/>
    <w:rsid w:val="006A3DFF"/>
    <w:rsid w:val="006A7BE9"/>
    <w:rsid w:val="006B0620"/>
    <w:rsid w:val="006B4419"/>
    <w:rsid w:val="006C2983"/>
    <w:rsid w:val="006C436F"/>
    <w:rsid w:val="006D0AF1"/>
    <w:rsid w:val="006D2FCD"/>
    <w:rsid w:val="006D42D9"/>
    <w:rsid w:val="006D53B5"/>
    <w:rsid w:val="006D5B74"/>
    <w:rsid w:val="006D60D0"/>
    <w:rsid w:val="006D78A4"/>
    <w:rsid w:val="006E1F36"/>
    <w:rsid w:val="006E2F7C"/>
    <w:rsid w:val="006E5F48"/>
    <w:rsid w:val="006E7753"/>
    <w:rsid w:val="006F027B"/>
    <w:rsid w:val="006F3A28"/>
    <w:rsid w:val="006F5EDF"/>
    <w:rsid w:val="006F646A"/>
    <w:rsid w:val="00701D61"/>
    <w:rsid w:val="0070486A"/>
    <w:rsid w:val="007067DA"/>
    <w:rsid w:val="0070734A"/>
    <w:rsid w:val="007103DC"/>
    <w:rsid w:val="00715062"/>
    <w:rsid w:val="007169A2"/>
    <w:rsid w:val="007203E1"/>
    <w:rsid w:val="00724A17"/>
    <w:rsid w:val="00726463"/>
    <w:rsid w:val="007315C5"/>
    <w:rsid w:val="00731C29"/>
    <w:rsid w:val="00733017"/>
    <w:rsid w:val="0073320E"/>
    <w:rsid w:val="00734336"/>
    <w:rsid w:val="00736F93"/>
    <w:rsid w:val="00737DC0"/>
    <w:rsid w:val="00742D8D"/>
    <w:rsid w:val="007472BF"/>
    <w:rsid w:val="00747EAB"/>
    <w:rsid w:val="00751D38"/>
    <w:rsid w:val="00751EB0"/>
    <w:rsid w:val="00753A8C"/>
    <w:rsid w:val="0075706A"/>
    <w:rsid w:val="00757B73"/>
    <w:rsid w:val="00760F7B"/>
    <w:rsid w:val="0076124A"/>
    <w:rsid w:val="00764F81"/>
    <w:rsid w:val="00770787"/>
    <w:rsid w:val="007708C5"/>
    <w:rsid w:val="00770C85"/>
    <w:rsid w:val="00771053"/>
    <w:rsid w:val="00783310"/>
    <w:rsid w:val="00784511"/>
    <w:rsid w:val="007854FB"/>
    <w:rsid w:val="00791934"/>
    <w:rsid w:val="00792EF0"/>
    <w:rsid w:val="00793A68"/>
    <w:rsid w:val="00794FD1"/>
    <w:rsid w:val="007964DB"/>
    <w:rsid w:val="007A4A6D"/>
    <w:rsid w:val="007A4C8A"/>
    <w:rsid w:val="007A5283"/>
    <w:rsid w:val="007B192B"/>
    <w:rsid w:val="007B285F"/>
    <w:rsid w:val="007B3B2B"/>
    <w:rsid w:val="007B5018"/>
    <w:rsid w:val="007B7ADB"/>
    <w:rsid w:val="007C1335"/>
    <w:rsid w:val="007C37D4"/>
    <w:rsid w:val="007D1BCF"/>
    <w:rsid w:val="007D4AF8"/>
    <w:rsid w:val="007D68D7"/>
    <w:rsid w:val="007D75CF"/>
    <w:rsid w:val="007E2904"/>
    <w:rsid w:val="007E6DC5"/>
    <w:rsid w:val="007E7A7B"/>
    <w:rsid w:val="007F13CC"/>
    <w:rsid w:val="007F3B7B"/>
    <w:rsid w:val="00807347"/>
    <w:rsid w:val="00811C6F"/>
    <w:rsid w:val="008147D6"/>
    <w:rsid w:val="0082025F"/>
    <w:rsid w:val="00830A72"/>
    <w:rsid w:val="0083130C"/>
    <w:rsid w:val="00832A76"/>
    <w:rsid w:val="00837285"/>
    <w:rsid w:val="00840ABC"/>
    <w:rsid w:val="00840B99"/>
    <w:rsid w:val="008417B7"/>
    <w:rsid w:val="00841FB8"/>
    <w:rsid w:val="008468B7"/>
    <w:rsid w:val="00847FEF"/>
    <w:rsid w:val="008514BE"/>
    <w:rsid w:val="00851BFC"/>
    <w:rsid w:val="00853F7E"/>
    <w:rsid w:val="00854CC7"/>
    <w:rsid w:val="008552C9"/>
    <w:rsid w:val="008574C1"/>
    <w:rsid w:val="00876C46"/>
    <w:rsid w:val="0088043C"/>
    <w:rsid w:val="00882444"/>
    <w:rsid w:val="00882615"/>
    <w:rsid w:val="00884E2E"/>
    <w:rsid w:val="00885551"/>
    <w:rsid w:val="008855AD"/>
    <w:rsid w:val="00885B01"/>
    <w:rsid w:val="00887E1E"/>
    <w:rsid w:val="00890640"/>
    <w:rsid w:val="008906C9"/>
    <w:rsid w:val="00893516"/>
    <w:rsid w:val="0089365E"/>
    <w:rsid w:val="0089388A"/>
    <w:rsid w:val="008978DA"/>
    <w:rsid w:val="008A0D2C"/>
    <w:rsid w:val="008A0F1D"/>
    <w:rsid w:val="008A2C43"/>
    <w:rsid w:val="008A44C8"/>
    <w:rsid w:val="008B2660"/>
    <w:rsid w:val="008B5926"/>
    <w:rsid w:val="008B681A"/>
    <w:rsid w:val="008C1180"/>
    <w:rsid w:val="008C337C"/>
    <w:rsid w:val="008C5738"/>
    <w:rsid w:val="008C5A44"/>
    <w:rsid w:val="008C5FC7"/>
    <w:rsid w:val="008C6B69"/>
    <w:rsid w:val="008C6CEA"/>
    <w:rsid w:val="008D04F0"/>
    <w:rsid w:val="008D2DF3"/>
    <w:rsid w:val="008D5874"/>
    <w:rsid w:val="008D5F52"/>
    <w:rsid w:val="008D687A"/>
    <w:rsid w:val="008D6D9E"/>
    <w:rsid w:val="008E0ECC"/>
    <w:rsid w:val="008E2E19"/>
    <w:rsid w:val="008E516F"/>
    <w:rsid w:val="008F026E"/>
    <w:rsid w:val="008F3500"/>
    <w:rsid w:val="008F3B3B"/>
    <w:rsid w:val="008F6013"/>
    <w:rsid w:val="008F74C7"/>
    <w:rsid w:val="00901F66"/>
    <w:rsid w:val="00902634"/>
    <w:rsid w:val="0090454F"/>
    <w:rsid w:val="009051EF"/>
    <w:rsid w:val="0091149E"/>
    <w:rsid w:val="00911882"/>
    <w:rsid w:val="00914A81"/>
    <w:rsid w:val="00915804"/>
    <w:rsid w:val="0092326E"/>
    <w:rsid w:val="00923B70"/>
    <w:rsid w:val="00924E3C"/>
    <w:rsid w:val="00927A12"/>
    <w:rsid w:val="00932B87"/>
    <w:rsid w:val="00941DAA"/>
    <w:rsid w:val="009477FA"/>
    <w:rsid w:val="00947DF4"/>
    <w:rsid w:val="00951027"/>
    <w:rsid w:val="00953942"/>
    <w:rsid w:val="009541F3"/>
    <w:rsid w:val="0095476D"/>
    <w:rsid w:val="00954E30"/>
    <w:rsid w:val="009554FB"/>
    <w:rsid w:val="009612BB"/>
    <w:rsid w:val="0096381F"/>
    <w:rsid w:val="00965825"/>
    <w:rsid w:val="00971A22"/>
    <w:rsid w:val="00975D8F"/>
    <w:rsid w:val="00976B1D"/>
    <w:rsid w:val="009814FA"/>
    <w:rsid w:val="00981AB0"/>
    <w:rsid w:val="009837C4"/>
    <w:rsid w:val="0098411D"/>
    <w:rsid w:val="00987010"/>
    <w:rsid w:val="009914E4"/>
    <w:rsid w:val="009941E4"/>
    <w:rsid w:val="00994EBC"/>
    <w:rsid w:val="009B031B"/>
    <w:rsid w:val="009B2A8C"/>
    <w:rsid w:val="009B61D0"/>
    <w:rsid w:val="009B6370"/>
    <w:rsid w:val="009C041B"/>
    <w:rsid w:val="009C3BE8"/>
    <w:rsid w:val="009D0258"/>
    <w:rsid w:val="009D1087"/>
    <w:rsid w:val="009D7315"/>
    <w:rsid w:val="009D77CA"/>
    <w:rsid w:val="009E10EC"/>
    <w:rsid w:val="009E33DE"/>
    <w:rsid w:val="009E3AB7"/>
    <w:rsid w:val="009E5667"/>
    <w:rsid w:val="009E62B1"/>
    <w:rsid w:val="009E6446"/>
    <w:rsid w:val="009E6AC6"/>
    <w:rsid w:val="009F05FD"/>
    <w:rsid w:val="009F30FB"/>
    <w:rsid w:val="009F5571"/>
    <w:rsid w:val="009F596F"/>
    <w:rsid w:val="009F5EAC"/>
    <w:rsid w:val="009F751F"/>
    <w:rsid w:val="009F784C"/>
    <w:rsid w:val="00A000F2"/>
    <w:rsid w:val="00A0299A"/>
    <w:rsid w:val="00A06606"/>
    <w:rsid w:val="00A109E5"/>
    <w:rsid w:val="00A125C5"/>
    <w:rsid w:val="00A12D5C"/>
    <w:rsid w:val="00A13790"/>
    <w:rsid w:val="00A16F59"/>
    <w:rsid w:val="00A20B23"/>
    <w:rsid w:val="00A26230"/>
    <w:rsid w:val="00A32218"/>
    <w:rsid w:val="00A32DD0"/>
    <w:rsid w:val="00A3567E"/>
    <w:rsid w:val="00A362DB"/>
    <w:rsid w:val="00A4170F"/>
    <w:rsid w:val="00A43A8A"/>
    <w:rsid w:val="00A4747B"/>
    <w:rsid w:val="00A5039D"/>
    <w:rsid w:val="00A52349"/>
    <w:rsid w:val="00A52A4D"/>
    <w:rsid w:val="00A574E1"/>
    <w:rsid w:val="00A57D4D"/>
    <w:rsid w:val="00A61123"/>
    <w:rsid w:val="00A637E1"/>
    <w:rsid w:val="00A6548F"/>
    <w:rsid w:val="00A65EE7"/>
    <w:rsid w:val="00A70133"/>
    <w:rsid w:val="00A70B92"/>
    <w:rsid w:val="00A75D6D"/>
    <w:rsid w:val="00A77E78"/>
    <w:rsid w:val="00A82FCC"/>
    <w:rsid w:val="00A85AE3"/>
    <w:rsid w:val="00A85B0F"/>
    <w:rsid w:val="00A9038C"/>
    <w:rsid w:val="00A91DAA"/>
    <w:rsid w:val="00A93A8E"/>
    <w:rsid w:val="00AA0953"/>
    <w:rsid w:val="00AA0CD0"/>
    <w:rsid w:val="00AA1EE1"/>
    <w:rsid w:val="00AA23B5"/>
    <w:rsid w:val="00AA2815"/>
    <w:rsid w:val="00AA381C"/>
    <w:rsid w:val="00AA5562"/>
    <w:rsid w:val="00AA69EF"/>
    <w:rsid w:val="00AB0315"/>
    <w:rsid w:val="00AB2CA6"/>
    <w:rsid w:val="00AB2D7D"/>
    <w:rsid w:val="00AB6829"/>
    <w:rsid w:val="00AC157B"/>
    <w:rsid w:val="00AC29EB"/>
    <w:rsid w:val="00AC30B2"/>
    <w:rsid w:val="00AC357C"/>
    <w:rsid w:val="00AC3667"/>
    <w:rsid w:val="00AC5C16"/>
    <w:rsid w:val="00AD0D09"/>
    <w:rsid w:val="00AD1188"/>
    <w:rsid w:val="00AD15F9"/>
    <w:rsid w:val="00AD1C60"/>
    <w:rsid w:val="00AD23B1"/>
    <w:rsid w:val="00AD3F99"/>
    <w:rsid w:val="00AD4EEB"/>
    <w:rsid w:val="00AD5C7C"/>
    <w:rsid w:val="00AD6FAE"/>
    <w:rsid w:val="00AD7A73"/>
    <w:rsid w:val="00AE74B8"/>
    <w:rsid w:val="00AE7EC8"/>
    <w:rsid w:val="00AF3F18"/>
    <w:rsid w:val="00AF49AC"/>
    <w:rsid w:val="00B06F5B"/>
    <w:rsid w:val="00B1337D"/>
    <w:rsid w:val="00B13A42"/>
    <w:rsid w:val="00B15B80"/>
    <w:rsid w:val="00B16DE3"/>
    <w:rsid w:val="00B17141"/>
    <w:rsid w:val="00B27607"/>
    <w:rsid w:val="00B30661"/>
    <w:rsid w:val="00B31575"/>
    <w:rsid w:val="00B31A8C"/>
    <w:rsid w:val="00B31A9D"/>
    <w:rsid w:val="00B406EF"/>
    <w:rsid w:val="00B44173"/>
    <w:rsid w:val="00B44325"/>
    <w:rsid w:val="00B47AF6"/>
    <w:rsid w:val="00B47DED"/>
    <w:rsid w:val="00B53904"/>
    <w:rsid w:val="00B6154E"/>
    <w:rsid w:val="00B630F7"/>
    <w:rsid w:val="00B63E78"/>
    <w:rsid w:val="00B641BD"/>
    <w:rsid w:val="00B65E28"/>
    <w:rsid w:val="00B67130"/>
    <w:rsid w:val="00B67CE4"/>
    <w:rsid w:val="00B72B1A"/>
    <w:rsid w:val="00B756B5"/>
    <w:rsid w:val="00B7653B"/>
    <w:rsid w:val="00B777BF"/>
    <w:rsid w:val="00B77BD2"/>
    <w:rsid w:val="00B81013"/>
    <w:rsid w:val="00B82A1A"/>
    <w:rsid w:val="00B82C80"/>
    <w:rsid w:val="00B84F00"/>
    <w:rsid w:val="00B8547D"/>
    <w:rsid w:val="00B85F57"/>
    <w:rsid w:val="00B90918"/>
    <w:rsid w:val="00B94C9D"/>
    <w:rsid w:val="00B955E5"/>
    <w:rsid w:val="00B9649C"/>
    <w:rsid w:val="00BA4D0D"/>
    <w:rsid w:val="00BA5038"/>
    <w:rsid w:val="00BA5B49"/>
    <w:rsid w:val="00BB17BB"/>
    <w:rsid w:val="00BB390F"/>
    <w:rsid w:val="00BB4E74"/>
    <w:rsid w:val="00BB7C96"/>
    <w:rsid w:val="00BC2854"/>
    <w:rsid w:val="00BC6E11"/>
    <w:rsid w:val="00BC773A"/>
    <w:rsid w:val="00BD173C"/>
    <w:rsid w:val="00BD62BB"/>
    <w:rsid w:val="00BE094A"/>
    <w:rsid w:val="00BE1C1B"/>
    <w:rsid w:val="00BE379C"/>
    <w:rsid w:val="00BE5CF3"/>
    <w:rsid w:val="00BE6098"/>
    <w:rsid w:val="00BE7438"/>
    <w:rsid w:val="00BE7B70"/>
    <w:rsid w:val="00BE7CF1"/>
    <w:rsid w:val="00BF5B67"/>
    <w:rsid w:val="00BF5E5B"/>
    <w:rsid w:val="00C012C8"/>
    <w:rsid w:val="00C02AE3"/>
    <w:rsid w:val="00C0408D"/>
    <w:rsid w:val="00C04374"/>
    <w:rsid w:val="00C0529C"/>
    <w:rsid w:val="00C1283C"/>
    <w:rsid w:val="00C17D25"/>
    <w:rsid w:val="00C250D5"/>
    <w:rsid w:val="00C2627C"/>
    <w:rsid w:val="00C279FF"/>
    <w:rsid w:val="00C27C52"/>
    <w:rsid w:val="00C30C9F"/>
    <w:rsid w:val="00C31B27"/>
    <w:rsid w:val="00C32258"/>
    <w:rsid w:val="00C3333C"/>
    <w:rsid w:val="00C33B7D"/>
    <w:rsid w:val="00C43F55"/>
    <w:rsid w:val="00C461FF"/>
    <w:rsid w:val="00C462DE"/>
    <w:rsid w:val="00C46805"/>
    <w:rsid w:val="00C47F8D"/>
    <w:rsid w:val="00C51665"/>
    <w:rsid w:val="00C53919"/>
    <w:rsid w:val="00C54144"/>
    <w:rsid w:val="00C55733"/>
    <w:rsid w:val="00C5683B"/>
    <w:rsid w:val="00C64642"/>
    <w:rsid w:val="00C64874"/>
    <w:rsid w:val="00C739EB"/>
    <w:rsid w:val="00C76BFF"/>
    <w:rsid w:val="00C77DFE"/>
    <w:rsid w:val="00C81391"/>
    <w:rsid w:val="00C85D5D"/>
    <w:rsid w:val="00C85E17"/>
    <w:rsid w:val="00C9205A"/>
    <w:rsid w:val="00C92898"/>
    <w:rsid w:val="00C92E64"/>
    <w:rsid w:val="00C93183"/>
    <w:rsid w:val="00C9359B"/>
    <w:rsid w:val="00C94791"/>
    <w:rsid w:val="00C95849"/>
    <w:rsid w:val="00CA5016"/>
    <w:rsid w:val="00CA568A"/>
    <w:rsid w:val="00CA699D"/>
    <w:rsid w:val="00CB270E"/>
    <w:rsid w:val="00CB4C6E"/>
    <w:rsid w:val="00CC179C"/>
    <w:rsid w:val="00CC3431"/>
    <w:rsid w:val="00CC50E5"/>
    <w:rsid w:val="00CD019E"/>
    <w:rsid w:val="00CD0319"/>
    <w:rsid w:val="00CD0423"/>
    <w:rsid w:val="00CD2B12"/>
    <w:rsid w:val="00CD603F"/>
    <w:rsid w:val="00CE2185"/>
    <w:rsid w:val="00CE342D"/>
    <w:rsid w:val="00CE3BE4"/>
    <w:rsid w:val="00CE4472"/>
    <w:rsid w:val="00CE4C99"/>
    <w:rsid w:val="00CE590C"/>
    <w:rsid w:val="00CE72B1"/>
    <w:rsid w:val="00CE7514"/>
    <w:rsid w:val="00CF01B4"/>
    <w:rsid w:val="00CF57C6"/>
    <w:rsid w:val="00D0088A"/>
    <w:rsid w:val="00D00E50"/>
    <w:rsid w:val="00D0240E"/>
    <w:rsid w:val="00D048D1"/>
    <w:rsid w:val="00D06134"/>
    <w:rsid w:val="00D077B1"/>
    <w:rsid w:val="00D079E8"/>
    <w:rsid w:val="00D108B5"/>
    <w:rsid w:val="00D11851"/>
    <w:rsid w:val="00D12577"/>
    <w:rsid w:val="00D15936"/>
    <w:rsid w:val="00D20128"/>
    <w:rsid w:val="00D21E37"/>
    <w:rsid w:val="00D248DE"/>
    <w:rsid w:val="00D25111"/>
    <w:rsid w:val="00D26927"/>
    <w:rsid w:val="00D27B6C"/>
    <w:rsid w:val="00D30D7B"/>
    <w:rsid w:val="00D31419"/>
    <w:rsid w:val="00D3298D"/>
    <w:rsid w:val="00D33678"/>
    <w:rsid w:val="00D358DA"/>
    <w:rsid w:val="00D43286"/>
    <w:rsid w:val="00D45012"/>
    <w:rsid w:val="00D45864"/>
    <w:rsid w:val="00D4651E"/>
    <w:rsid w:val="00D53980"/>
    <w:rsid w:val="00D602FD"/>
    <w:rsid w:val="00D61849"/>
    <w:rsid w:val="00D628DD"/>
    <w:rsid w:val="00D630C0"/>
    <w:rsid w:val="00D65606"/>
    <w:rsid w:val="00D67B81"/>
    <w:rsid w:val="00D7096F"/>
    <w:rsid w:val="00D72DA8"/>
    <w:rsid w:val="00D7645D"/>
    <w:rsid w:val="00D81D3E"/>
    <w:rsid w:val="00D82C26"/>
    <w:rsid w:val="00D830AD"/>
    <w:rsid w:val="00D84DA6"/>
    <w:rsid w:val="00D8542D"/>
    <w:rsid w:val="00D94720"/>
    <w:rsid w:val="00DA2C9A"/>
    <w:rsid w:val="00DA45BF"/>
    <w:rsid w:val="00DA5994"/>
    <w:rsid w:val="00DA6C77"/>
    <w:rsid w:val="00DB2CA4"/>
    <w:rsid w:val="00DB4DFB"/>
    <w:rsid w:val="00DB7731"/>
    <w:rsid w:val="00DB7A4A"/>
    <w:rsid w:val="00DC2073"/>
    <w:rsid w:val="00DC6968"/>
    <w:rsid w:val="00DC6A71"/>
    <w:rsid w:val="00DC7243"/>
    <w:rsid w:val="00DD001D"/>
    <w:rsid w:val="00DE146F"/>
    <w:rsid w:val="00DE3805"/>
    <w:rsid w:val="00DE3970"/>
    <w:rsid w:val="00DE5B46"/>
    <w:rsid w:val="00DF4646"/>
    <w:rsid w:val="00E0357D"/>
    <w:rsid w:val="00E046B7"/>
    <w:rsid w:val="00E075B9"/>
    <w:rsid w:val="00E10222"/>
    <w:rsid w:val="00E11390"/>
    <w:rsid w:val="00E1590A"/>
    <w:rsid w:val="00E21357"/>
    <w:rsid w:val="00E23ED8"/>
    <w:rsid w:val="00E24EC2"/>
    <w:rsid w:val="00E254ED"/>
    <w:rsid w:val="00E27E01"/>
    <w:rsid w:val="00E3314A"/>
    <w:rsid w:val="00E33220"/>
    <w:rsid w:val="00E36346"/>
    <w:rsid w:val="00E428FC"/>
    <w:rsid w:val="00E42EBD"/>
    <w:rsid w:val="00E43AF8"/>
    <w:rsid w:val="00E44DA5"/>
    <w:rsid w:val="00E44E4A"/>
    <w:rsid w:val="00E45A70"/>
    <w:rsid w:val="00E51E05"/>
    <w:rsid w:val="00E5215C"/>
    <w:rsid w:val="00E52D9E"/>
    <w:rsid w:val="00E54A9F"/>
    <w:rsid w:val="00E559D9"/>
    <w:rsid w:val="00E57198"/>
    <w:rsid w:val="00E571D5"/>
    <w:rsid w:val="00E572FE"/>
    <w:rsid w:val="00E5747A"/>
    <w:rsid w:val="00E57A19"/>
    <w:rsid w:val="00E67C0A"/>
    <w:rsid w:val="00E76B8F"/>
    <w:rsid w:val="00E76BDE"/>
    <w:rsid w:val="00E814D6"/>
    <w:rsid w:val="00E853E8"/>
    <w:rsid w:val="00E86B1F"/>
    <w:rsid w:val="00E87BB1"/>
    <w:rsid w:val="00E92DF3"/>
    <w:rsid w:val="00E92F3A"/>
    <w:rsid w:val="00EA210C"/>
    <w:rsid w:val="00EA2962"/>
    <w:rsid w:val="00EC33A8"/>
    <w:rsid w:val="00EC4470"/>
    <w:rsid w:val="00ED41DD"/>
    <w:rsid w:val="00ED59A0"/>
    <w:rsid w:val="00ED7692"/>
    <w:rsid w:val="00ED7E82"/>
    <w:rsid w:val="00EE0718"/>
    <w:rsid w:val="00EE47E0"/>
    <w:rsid w:val="00EE6836"/>
    <w:rsid w:val="00EE7156"/>
    <w:rsid w:val="00EE7610"/>
    <w:rsid w:val="00EE7D88"/>
    <w:rsid w:val="00EF12B6"/>
    <w:rsid w:val="00EF1E85"/>
    <w:rsid w:val="00EF4E39"/>
    <w:rsid w:val="00F02158"/>
    <w:rsid w:val="00F03133"/>
    <w:rsid w:val="00F03660"/>
    <w:rsid w:val="00F037AF"/>
    <w:rsid w:val="00F074A6"/>
    <w:rsid w:val="00F079C5"/>
    <w:rsid w:val="00F11C41"/>
    <w:rsid w:val="00F135F6"/>
    <w:rsid w:val="00F14403"/>
    <w:rsid w:val="00F1477F"/>
    <w:rsid w:val="00F1680B"/>
    <w:rsid w:val="00F16AB3"/>
    <w:rsid w:val="00F17742"/>
    <w:rsid w:val="00F23B45"/>
    <w:rsid w:val="00F240BB"/>
    <w:rsid w:val="00F257C7"/>
    <w:rsid w:val="00F25811"/>
    <w:rsid w:val="00F2625D"/>
    <w:rsid w:val="00F313C9"/>
    <w:rsid w:val="00F3148C"/>
    <w:rsid w:val="00F32A2E"/>
    <w:rsid w:val="00F35CB8"/>
    <w:rsid w:val="00F42512"/>
    <w:rsid w:val="00F434FA"/>
    <w:rsid w:val="00F44915"/>
    <w:rsid w:val="00F46724"/>
    <w:rsid w:val="00F50EB8"/>
    <w:rsid w:val="00F50F82"/>
    <w:rsid w:val="00F57FED"/>
    <w:rsid w:val="00F6149B"/>
    <w:rsid w:val="00F70FE3"/>
    <w:rsid w:val="00F71EA3"/>
    <w:rsid w:val="00F72256"/>
    <w:rsid w:val="00F72308"/>
    <w:rsid w:val="00F733A1"/>
    <w:rsid w:val="00F73BED"/>
    <w:rsid w:val="00F75F95"/>
    <w:rsid w:val="00F76585"/>
    <w:rsid w:val="00F810EB"/>
    <w:rsid w:val="00F8233D"/>
    <w:rsid w:val="00F825FF"/>
    <w:rsid w:val="00F83918"/>
    <w:rsid w:val="00F865FE"/>
    <w:rsid w:val="00F87C16"/>
    <w:rsid w:val="00F907E8"/>
    <w:rsid w:val="00F92CFC"/>
    <w:rsid w:val="00F934E5"/>
    <w:rsid w:val="00F93975"/>
    <w:rsid w:val="00F949F3"/>
    <w:rsid w:val="00F96F25"/>
    <w:rsid w:val="00FA4283"/>
    <w:rsid w:val="00FA7609"/>
    <w:rsid w:val="00FB2B71"/>
    <w:rsid w:val="00FB55AE"/>
    <w:rsid w:val="00FC0223"/>
    <w:rsid w:val="00FC11F6"/>
    <w:rsid w:val="00FC13DF"/>
    <w:rsid w:val="00FC19E4"/>
    <w:rsid w:val="00FC2AAA"/>
    <w:rsid w:val="00FC61A9"/>
    <w:rsid w:val="00FC7259"/>
    <w:rsid w:val="00FD2BEC"/>
    <w:rsid w:val="00FD39AD"/>
    <w:rsid w:val="00FD3AD2"/>
    <w:rsid w:val="00FD459D"/>
    <w:rsid w:val="00FD5431"/>
    <w:rsid w:val="00FE3149"/>
    <w:rsid w:val="00FE564A"/>
    <w:rsid w:val="00FE722A"/>
    <w:rsid w:val="00FE7C19"/>
    <w:rsid w:val="00FF14AB"/>
    <w:rsid w:val="00FF68BC"/>
    <w:rsid w:val="00FF776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E554483"/>
  <w15:docId w15:val="{5198E412-377A-409D-AE40-502C8DF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paragraph" w:styleId="Naslov4">
    <w:name w:val="heading 4"/>
    <w:basedOn w:val="Navaden"/>
    <w:next w:val="Navaden"/>
    <w:link w:val="Naslov4Znak"/>
    <w:semiHidden/>
    <w:unhideWhenUsed/>
    <w:qFormat/>
    <w:rsid w:val="00753A8C"/>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D358DA"/>
    <w:pPr>
      <w:tabs>
        <w:tab w:val="right" w:leader="dot" w:pos="8488"/>
      </w:tabs>
      <w:spacing w:line="280" w:lineRule="atLeast"/>
      <w:ind w:left="284"/>
    </w:pPr>
  </w:style>
  <w:style w:type="paragraph" w:styleId="Kazalovsebine2">
    <w:name w:val="toc 2"/>
    <w:basedOn w:val="Navaden"/>
    <w:next w:val="Navaden"/>
    <w:autoRedefine/>
    <w:uiPriority w:val="39"/>
    <w:unhideWhenUsed/>
    <w:qFormat/>
    <w:rsid w:val="00D25111"/>
    <w:pPr>
      <w:tabs>
        <w:tab w:val="right" w:leader="dot" w:pos="8488"/>
      </w:tabs>
      <w:spacing w:line="280" w:lineRule="atLeast"/>
      <w:ind w:left="567" w:hanging="283"/>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character" w:styleId="Pripombasklic">
    <w:name w:val="annotation reference"/>
    <w:rsid w:val="00B94C9D"/>
    <w:rPr>
      <w:sz w:val="16"/>
      <w:szCs w:val="16"/>
    </w:rPr>
  </w:style>
  <w:style w:type="paragraph" w:styleId="Pripombabesedilo">
    <w:name w:val="annotation text"/>
    <w:basedOn w:val="Navaden"/>
    <w:link w:val="PripombabesediloZnak"/>
    <w:rsid w:val="00B94C9D"/>
    <w:rPr>
      <w:szCs w:val="20"/>
    </w:rPr>
  </w:style>
  <w:style w:type="character" w:customStyle="1" w:styleId="PripombabesediloZnak">
    <w:name w:val="Pripomba – besedilo Znak"/>
    <w:link w:val="Pripombabesedilo"/>
    <w:rsid w:val="00B94C9D"/>
    <w:rPr>
      <w:rFonts w:ascii="Arial" w:hAnsi="Arial"/>
      <w:lang w:eastAsia="en-US"/>
    </w:rPr>
  </w:style>
  <w:style w:type="paragraph" w:styleId="Zadevapripombe">
    <w:name w:val="annotation subject"/>
    <w:basedOn w:val="Pripombabesedilo"/>
    <w:next w:val="Pripombabesedilo"/>
    <w:link w:val="ZadevapripombeZnak"/>
    <w:rsid w:val="00B94C9D"/>
    <w:rPr>
      <w:b/>
      <w:bCs/>
    </w:rPr>
  </w:style>
  <w:style w:type="character" w:customStyle="1" w:styleId="ZadevapripombeZnak">
    <w:name w:val="Zadeva pripombe Znak"/>
    <w:link w:val="Zadevapripombe"/>
    <w:rsid w:val="00B94C9D"/>
    <w:rPr>
      <w:rFonts w:ascii="Arial" w:hAnsi="Arial"/>
      <w:b/>
      <w:bCs/>
      <w:lang w:eastAsia="en-US"/>
    </w:rPr>
  </w:style>
  <w:style w:type="paragraph" w:styleId="Sprotnaopomba-besedilo">
    <w:name w:val="footnote text"/>
    <w:basedOn w:val="Navaden"/>
    <w:link w:val="Sprotnaopomba-besediloZnak"/>
    <w:unhideWhenUsed/>
    <w:rsid w:val="0051783A"/>
    <w:pPr>
      <w:spacing w:line="240" w:lineRule="auto"/>
      <w:jc w:val="left"/>
    </w:pPr>
    <w:rPr>
      <w:szCs w:val="20"/>
      <w:lang w:val="en-US"/>
    </w:rPr>
  </w:style>
  <w:style w:type="character" w:customStyle="1" w:styleId="Sprotnaopomba-besediloZnak">
    <w:name w:val="Sprotna opomba - besedilo Znak"/>
    <w:link w:val="Sprotnaopomba-besedilo"/>
    <w:rsid w:val="0051783A"/>
    <w:rPr>
      <w:rFonts w:ascii="Arial" w:hAnsi="Arial"/>
      <w:lang w:val="en-US" w:eastAsia="en-US"/>
    </w:rPr>
  </w:style>
  <w:style w:type="character" w:styleId="Sprotnaopomba-sklic">
    <w:name w:val="footnote reference"/>
    <w:unhideWhenUsed/>
    <w:rsid w:val="0051783A"/>
    <w:rPr>
      <w:vertAlign w:val="superscript"/>
    </w:rPr>
  </w:style>
  <w:style w:type="character" w:customStyle="1" w:styleId="Naslov4Znak">
    <w:name w:val="Naslov 4 Znak"/>
    <w:link w:val="Naslov4"/>
    <w:semiHidden/>
    <w:rsid w:val="00753A8C"/>
    <w:rPr>
      <w:rFonts w:ascii="Calibri" w:eastAsia="Times New Roman" w:hAnsi="Calibri" w:cs="Times New Roman"/>
      <w:b/>
      <w:bCs/>
      <w:sz w:val="28"/>
      <w:szCs w:val="28"/>
      <w:lang w:eastAsia="en-US"/>
    </w:rPr>
  </w:style>
  <w:style w:type="paragraph" w:customStyle="1" w:styleId="m4309953109135662623default">
    <w:name w:val="m_4309953109135662623default"/>
    <w:basedOn w:val="Navaden"/>
    <w:rsid w:val="00CE342D"/>
    <w:pPr>
      <w:spacing w:before="100" w:beforeAutospacing="1" w:after="100" w:afterAutospacing="1" w:line="240" w:lineRule="auto"/>
      <w:jc w:val="left"/>
    </w:pPr>
    <w:rPr>
      <w:rFonts w:ascii="Times New Roman" w:hAnsi="Times New Roman"/>
      <w:sz w:val="24"/>
      <w:lang w:eastAsia="sl-SI"/>
    </w:rPr>
  </w:style>
  <w:style w:type="paragraph" w:customStyle="1" w:styleId="pododdelek">
    <w:name w:val="pododdelek"/>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len">
    <w:name w:val="len"/>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lennaslov">
    <w:name w:val="lennaslov"/>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odstavek">
    <w:name w:val="odstavek"/>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tevilnatoka">
    <w:name w:val="tevilnatoka"/>
    <w:basedOn w:val="Navaden"/>
    <w:rsid w:val="00C55733"/>
    <w:pPr>
      <w:spacing w:before="100" w:beforeAutospacing="1" w:after="100" w:afterAutospacing="1" w:line="240" w:lineRule="auto"/>
      <w:jc w:val="left"/>
    </w:pPr>
    <w:rPr>
      <w:rFonts w:ascii="Times New Roman" w:hAnsi="Times New Roman"/>
      <w:sz w:val="24"/>
      <w:lang w:eastAsia="sl-SI"/>
    </w:rPr>
  </w:style>
  <w:style w:type="paragraph" w:styleId="Revizija">
    <w:name w:val="Revision"/>
    <w:hidden/>
    <w:uiPriority w:val="99"/>
    <w:semiHidden/>
    <w:rsid w:val="00AC3667"/>
    <w:rPr>
      <w:rFonts w:ascii="Arial" w:hAnsi="Arial"/>
      <w:szCs w:val="24"/>
      <w:lang w:eastAsia="en-US"/>
    </w:rPr>
  </w:style>
  <w:style w:type="character" w:customStyle="1" w:styleId="Nerazreenaomemba1">
    <w:name w:val="Nerazrešena omemba1"/>
    <w:uiPriority w:val="99"/>
    <w:semiHidden/>
    <w:unhideWhenUsed/>
    <w:rsid w:val="00211126"/>
    <w:rPr>
      <w:color w:val="808080"/>
      <w:shd w:val="clear" w:color="auto" w:fill="E6E6E6"/>
    </w:rPr>
  </w:style>
  <w:style w:type="paragraph" w:styleId="Podnaslov">
    <w:name w:val="Subtitle"/>
    <w:basedOn w:val="Navaden"/>
    <w:next w:val="Navaden"/>
    <w:link w:val="PodnaslovZnak"/>
    <w:qFormat/>
    <w:rsid w:val="00694344"/>
    <w:pPr>
      <w:spacing w:after="60"/>
      <w:jc w:val="center"/>
      <w:outlineLvl w:val="1"/>
    </w:pPr>
    <w:rPr>
      <w:rFonts w:ascii="Calibri Light" w:hAnsi="Calibri Light"/>
      <w:sz w:val="24"/>
    </w:rPr>
  </w:style>
  <w:style w:type="character" w:customStyle="1" w:styleId="PodnaslovZnak">
    <w:name w:val="Podnaslov Znak"/>
    <w:link w:val="Podnaslov"/>
    <w:rsid w:val="00694344"/>
    <w:rPr>
      <w:rFonts w:ascii="Calibri Light" w:eastAsia="Times New Roman" w:hAnsi="Calibri Light" w:cs="Times New Roman"/>
      <w:sz w:val="24"/>
      <w:szCs w:val="24"/>
      <w:lang w:eastAsia="en-US"/>
    </w:rPr>
  </w:style>
  <w:style w:type="character" w:customStyle="1" w:styleId="RStekstZnak">
    <w:name w:val="RS tekst Znak"/>
    <w:link w:val="RStekst"/>
    <w:locked/>
    <w:rsid w:val="00911882"/>
    <w:rPr>
      <w:rFonts w:ascii="Garamond" w:hAnsi="Garamond"/>
    </w:rPr>
  </w:style>
  <w:style w:type="paragraph" w:customStyle="1" w:styleId="RStekst">
    <w:name w:val="RS tekst"/>
    <w:basedOn w:val="Navaden"/>
    <w:link w:val="RStekstZnak"/>
    <w:rsid w:val="00911882"/>
    <w:pPr>
      <w:spacing w:before="80" w:after="80" w:line="280" w:lineRule="atLeast"/>
      <w:contextualSpacing/>
    </w:pPr>
    <w:rPr>
      <w:rFonts w:ascii="Garamond" w:hAnsi="Garamond"/>
      <w:szCs w:val="20"/>
      <w:lang w:eastAsia="sl-SI"/>
    </w:rPr>
  </w:style>
  <w:style w:type="character" w:styleId="Nerazreenaomemba">
    <w:name w:val="Unresolved Mention"/>
    <w:basedOn w:val="Privzetapisavaodstavka"/>
    <w:uiPriority w:val="99"/>
    <w:semiHidden/>
    <w:unhideWhenUsed/>
    <w:rsid w:val="00F26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5792">
      <w:bodyDiv w:val="1"/>
      <w:marLeft w:val="0"/>
      <w:marRight w:val="0"/>
      <w:marTop w:val="0"/>
      <w:marBottom w:val="0"/>
      <w:divBdr>
        <w:top w:val="none" w:sz="0" w:space="0" w:color="auto"/>
        <w:left w:val="none" w:sz="0" w:space="0" w:color="auto"/>
        <w:bottom w:val="none" w:sz="0" w:space="0" w:color="auto"/>
        <w:right w:val="none" w:sz="0" w:space="0" w:color="auto"/>
      </w:divBdr>
      <w:divsChild>
        <w:div w:id="1896431017">
          <w:marLeft w:val="0"/>
          <w:marRight w:val="0"/>
          <w:marTop w:val="0"/>
          <w:marBottom w:val="0"/>
          <w:divBdr>
            <w:top w:val="none" w:sz="0" w:space="0" w:color="auto"/>
            <w:left w:val="none" w:sz="0" w:space="0" w:color="auto"/>
            <w:bottom w:val="none" w:sz="0" w:space="0" w:color="auto"/>
            <w:right w:val="none" w:sz="0" w:space="0" w:color="auto"/>
          </w:divBdr>
          <w:divsChild>
            <w:div w:id="1934506418">
              <w:marLeft w:val="0"/>
              <w:marRight w:val="0"/>
              <w:marTop w:val="0"/>
              <w:marBottom w:val="0"/>
              <w:divBdr>
                <w:top w:val="none" w:sz="0" w:space="0" w:color="auto"/>
                <w:left w:val="none" w:sz="0" w:space="0" w:color="auto"/>
                <w:bottom w:val="none" w:sz="0" w:space="0" w:color="auto"/>
                <w:right w:val="none" w:sz="0" w:space="0" w:color="auto"/>
              </w:divBdr>
              <w:divsChild>
                <w:div w:id="1953634789">
                  <w:marLeft w:val="0"/>
                  <w:marRight w:val="0"/>
                  <w:marTop w:val="0"/>
                  <w:marBottom w:val="0"/>
                  <w:divBdr>
                    <w:top w:val="none" w:sz="0" w:space="0" w:color="auto"/>
                    <w:left w:val="none" w:sz="0" w:space="0" w:color="auto"/>
                    <w:bottom w:val="none" w:sz="0" w:space="0" w:color="auto"/>
                    <w:right w:val="none" w:sz="0" w:space="0" w:color="auto"/>
                  </w:divBdr>
                  <w:divsChild>
                    <w:div w:id="1829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480">
      <w:bodyDiv w:val="1"/>
      <w:marLeft w:val="0"/>
      <w:marRight w:val="0"/>
      <w:marTop w:val="0"/>
      <w:marBottom w:val="0"/>
      <w:divBdr>
        <w:top w:val="none" w:sz="0" w:space="0" w:color="auto"/>
        <w:left w:val="none" w:sz="0" w:space="0" w:color="auto"/>
        <w:bottom w:val="none" w:sz="0" w:space="0" w:color="auto"/>
        <w:right w:val="none" w:sz="0" w:space="0" w:color="auto"/>
      </w:divBdr>
    </w:div>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417824280">
      <w:bodyDiv w:val="1"/>
      <w:marLeft w:val="0"/>
      <w:marRight w:val="0"/>
      <w:marTop w:val="0"/>
      <w:marBottom w:val="0"/>
      <w:divBdr>
        <w:top w:val="none" w:sz="0" w:space="0" w:color="auto"/>
        <w:left w:val="none" w:sz="0" w:space="0" w:color="auto"/>
        <w:bottom w:val="none" w:sz="0" w:space="0" w:color="auto"/>
        <w:right w:val="none" w:sz="0" w:space="0" w:color="auto"/>
      </w:divBdr>
    </w:div>
    <w:div w:id="475340912">
      <w:bodyDiv w:val="1"/>
      <w:marLeft w:val="0"/>
      <w:marRight w:val="0"/>
      <w:marTop w:val="0"/>
      <w:marBottom w:val="0"/>
      <w:divBdr>
        <w:top w:val="none" w:sz="0" w:space="0" w:color="auto"/>
        <w:left w:val="none" w:sz="0" w:space="0" w:color="auto"/>
        <w:bottom w:val="none" w:sz="0" w:space="0" w:color="auto"/>
        <w:right w:val="none" w:sz="0" w:space="0" w:color="auto"/>
      </w:divBdr>
      <w:divsChild>
        <w:div w:id="448624602">
          <w:marLeft w:val="0"/>
          <w:marRight w:val="0"/>
          <w:marTop w:val="0"/>
          <w:marBottom w:val="0"/>
          <w:divBdr>
            <w:top w:val="none" w:sz="0" w:space="0" w:color="auto"/>
            <w:left w:val="none" w:sz="0" w:space="0" w:color="auto"/>
            <w:bottom w:val="none" w:sz="0" w:space="0" w:color="auto"/>
            <w:right w:val="none" w:sz="0" w:space="0" w:color="auto"/>
          </w:divBdr>
          <w:divsChild>
            <w:div w:id="172688228">
              <w:marLeft w:val="0"/>
              <w:marRight w:val="0"/>
              <w:marTop w:val="0"/>
              <w:marBottom w:val="0"/>
              <w:divBdr>
                <w:top w:val="none" w:sz="0" w:space="0" w:color="auto"/>
                <w:left w:val="none" w:sz="0" w:space="0" w:color="auto"/>
                <w:bottom w:val="none" w:sz="0" w:space="0" w:color="auto"/>
                <w:right w:val="none" w:sz="0" w:space="0" w:color="auto"/>
              </w:divBdr>
              <w:divsChild>
                <w:div w:id="259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8382">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5768">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345755">
      <w:bodyDiv w:val="1"/>
      <w:marLeft w:val="0"/>
      <w:marRight w:val="0"/>
      <w:marTop w:val="0"/>
      <w:marBottom w:val="0"/>
      <w:divBdr>
        <w:top w:val="none" w:sz="0" w:space="0" w:color="auto"/>
        <w:left w:val="none" w:sz="0" w:space="0" w:color="auto"/>
        <w:bottom w:val="none" w:sz="0" w:space="0" w:color="auto"/>
        <w:right w:val="none" w:sz="0" w:space="0" w:color="auto"/>
      </w:divBdr>
    </w:div>
    <w:div w:id="915742208">
      <w:bodyDiv w:val="1"/>
      <w:marLeft w:val="0"/>
      <w:marRight w:val="0"/>
      <w:marTop w:val="0"/>
      <w:marBottom w:val="0"/>
      <w:divBdr>
        <w:top w:val="none" w:sz="0" w:space="0" w:color="auto"/>
        <w:left w:val="none" w:sz="0" w:space="0" w:color="auto"/>
        <w:bottom w:val="none" w:sz="0" w:space="0" w:color="auto"/>
        <w:right w:val="none" w:sz="0" w:space="0" w:color="auto"/>
      </w:divBdr>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57336">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58">
      <w:bodyDiv w:val="1"/>
      <w:marLeft w:val="0"/>
      <w:marRight w:val="0"/>
      <w:marTop w:val="0"/>
      <w:marBottom w:val="0"/>
      <w:divBdr>
        <w:top w:val="none" w:sz="0" w:space="0" w:color="auto"/>
        <w:left w:val="none" w:sz="0" w:space="0" w:color="auto"/>
        <w:bottom w:val="none" w:sz="0" w:space="0" w:color="auto"/>
        <w:right w:val="none" w:sz="0" w:space="0" w:color="auto"/>
      </w:divBdr>
    </w:div>
    <w:div w:id="1531602179">
      <w:bodyDiv w:val="1"/>
      <w:marLeft w:val="0"/>
      <w:marRight w:val="0"/>
      <w:marTop w:val="0"/>
      <w:marBottom w:val="0"/>
      <w:divBdr>
        <w:top w:val="none" w:sz="0" w:space="0" w:color="auto"/>
        <w:left w:val="none" w:sz="0" w:space="0" w:color="auto"/>
        <w:bottom w:val="none" w:sz="0" w:space="0" w:color="auto"/>
        <w:right w:val="none" w:sz="0" w:space="0" w:color="auto"/>
      </w:divBdr>
      <w:divsChild>
        <w:div w:id="2051688822">
          <w:marLeft w:val="0"/>
          <w:marRight w:val="0"/>
          <w:marTop w:val="0"/>
          <w:marBottom w:val="0"/>
          <w:divBdr>
            <w:top w:val="none" w:sz="0" w:space="0" w:color="auto"/>
            <w:left w:val="none" w:sz="0" w:space="0" w:color="auto"/>
            <w:bottom w:val="none" w:sz="0" w:space="0" w:color="auto"/>
            <w:right w:val="none" w:sz="0" w:space="0" w:color="auto"/>
          </w:divBdr>
          <w:divsChild>
            <w:div w:id="309211149">
              <w:marLeft w:val="0"/>
              <w:marRight w:val="0"/>
              <w:marTop w:val="0"/>
              <w:marBottom w:val="0"/>
              <w:divBdr>
                <w:top w:val="none" w:sz="0" w:space="0" w:color="auto"/>
                <w:left w:val="none" w:sz="0" w:space="0" w:color="auto"/>
                <w:bottom w:val="none" w:sz="0" w:space="0" w:color="auto"/>
                <w:right w:val="none" w:sz="0" w:space="0" w:color="auto"/>
              </w:divBdr>
              <w:divsChild>
                <w:div w:id="2080590096">
                  <w:marLeft w:val="0"/>
                  <w:marRight w:val="0"/>
                  <w:marTop w:val="0"/>
                  <w:marBottom w:val="0"/>
                  <w:divBdr>
                    <w:top w:val="none" w:sz="0" w:space="0" w:color="auto"/>
                    <w:left w:val="none" w:sz="0" w:space="0" w:color="auto"/>
                    <w:bottom w:val="none" w:sz="0" w:space="0" w:color="auto"/>
                    <w:right w:val="none" w:sz="0" w:space="0" w:color="auto"/>
                  </w:divBdr>
                  <w:divsChild>
                    <w:div w:id="5348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445">
      <w:bodyDiv w:val="1"/>
      <w:marLeft w:val="0"/>
      <w:marRight w:val="0"/>
      <w:marTop w:val="0"/>
      <w:marBottom w:val="0"/>
      <w:divBdr>
        <w:top w:val="none" w:sz="0" w:space="0" w:color="auto"/>
        <w:left w:val="none" w:sz="0" w:space="0" w:color="auto"/>
        <w:bottom w:val="none" w:sz="0" w:space="0" w:color="auto"/>
        <w:right w:val="none" w:sz="0" w:space="0" w:color="auto"/>
      </w:divBdr>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29747">
      <w:bodyDiv w:val="1"/>
      <w:marLeft w:val="0"/>
      <w:marRight w:val="0"/>
      <w:marTop w:val="0"/>
      <w:marBottom w:val="0"/>
      <w:divBdr>
        <w:top w:val="none" w:sz="0" w:space="0" w:color="auto"/>
        <w:left w:val="none" w:sz="0" w:space="0" w:color="auto"/>
        <w:bottom w:val="none" w:sz="0" w:space="0" w:color="auto"/>
        <w:right w:val="none" w:sz="0" w:space="0" w:color="auto"/>
      </w:divBdr>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 w:id="20529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7574" TargetMode="External"/><Relationship Id="rId26" Type="http://schemas.openxmlformats.org/officeDocument/2006/relationships/hyperlink" Target="http://www.pisrs.si/Pis.web/pregledPredpisa?id=ZAKO213"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isrs.si/Pis.web/pregledPredpisa?id=ZAKO5400" TargetMode="External"/><Relationship Id="rId34" Type="http://schemas.openxmlformats.org/officeDocument/2006/relationships/hyperlink" Target="https://si-revizija.si/datoteke/standardi/1444/srs-2016-knjiga-popravki-2018.pdf"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isrs.si/Pis.web/pregledPredpisa?id=ZAKO6527"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468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srs.si/Pis.web/pregledPredpisa?id=ZAKO7195" TargetMode="External"/><Relationship Id="rId20" Type="http://schemas.openxmlformats.org/officeDocument/2006/relationships/hyperlink" Target="http://www.pisrs.si/Pis.web/pregledPredpisa?id=ZAKO4697" TargetMode="External"/><Relationship Id="rId29" Type="http://schemas.openxmlformats.org/officeDocument/2006/relationships/hyperlink" Target="https://www.fu.gov.si/fileadmin/Internet/Davki_in_druge_dajatve/Podrocja/Dohodnina/Dohodek_iz_dejavnosti/Opis/Brosura_o_dohodku_iz_dejavnosti.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u.gov.si/fileadmin/Internet/Davki_in_druge_dajatve/Podrocja/Dohodnina/Dohodek_iz_oddajanja_premozenja_in_iz_premozenjske_pravice/Opis/Dohodek_iz_oddajanja_premozenja_v_najem.doc"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curia.europa.eu/juris/liste.jsf?language=sl&amp;jur=C,T,F&amp;num=C-264/14&amp;td=AL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pisrs.si/Pis.web/pregledPredpisa?id=ZAKO4701" TargetMode="External"/><Relationship Id="rId23" Type="http://schemas.openxmlformats.org/officeDocument/2006/relationships/hyperlink" Target="https://edavki.durs.si/OpenPortal/Dokumenti/doh_dru.i.sl.pdf" TargetMode="External"/><Relationship Id="rId28" Type="http://schemas.openxmlformats.org/officeDocument/2006/relationships/hyperlink" Target="http://www.pisrs.si/Pis.web/pregledPredpisa?id=ZAKO4291" TargetMode="External"/><Relationship Id="rId36" Type="http://schemas.openxmlformats.org/officeDocument/2006/relationships/hyperlink" Target="http://www.pisrs.si/Pis.web/pregledPredpisa?id=ZAKO4701" TargetMode="External"/><Relationship Id="rId10" Type="http://schemas.openxmlformats.org/officeDocument/2006/relationships/webSettings" Target="webSettings.xml"/><Relationship Id="rId19" Type="http://schemas.openxmlformats.org/officeDocument/2006/relationships/hyperlink" Target="http://www.pisrs.si/Pis.web/pregledPredpisa?id=ZAKO4697" TargetMode="External"/><Relationship Id="rId31" Type="http://schemas.openxmlformats.org/officeDocument/2006/relationships/hyperlink" Target="https://www.fu.gov.si/fileadmin/Internet/Davki_in_druge_dajatve/Podrocja/Prispevki_za_socialno_varnost/Opis/Prispevki_za_osebe_ki_opravljajo_dejavnost_kot_postranski_poklic.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isrs.si/Pis.web/pregledPredpisa?id=ZAKO4687"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6280" TargetMode="External"/><Relationship Id="rId30" Type="http://schemas.openxmlformats.org/officeDocument/2006/relationships/hyperlink" Target="https://www.fu.gov.si/fileadmin/Internet/Davki_in_druge_dajatve/Podrocja/Prispevki_za_socialno_varnost/Opis/Placevanje_prispevkov_za_socialno_varnost_za_zavarovance_-_samozaposlene_osebe.doc" TargetMode="External"/><Relationship Id="rId35" Type="http://schemas.openxmlformats.org/officeDocument/2006/relationships/hyperlink" Target="https://si-revizija.si/datoteke/standardi/1480/srs-2016-11-pojasnilo-01.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coin.org/sl/vprasanja-in-odgov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3910FC12388644B668AA2E74A355C4" ma:contentTypeVersion="0" ma:contentTypeDescription="Ustvari nov dokument." ma:contentTypeScope="" ma:versionID="e3a0f89e670af45d15e87ef3e3f84fcd">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YPDRX2FCMFN4-87-12</_dlc_DocId>
    <_dlc_DocIdUrl xmlns="45d885e1-f2d7-4ffc-80f5-e7c266c6408c">
      <Url>https://iportal.mf.si/podrocja/davkicarine/Dokumenti_skupni_rabi_DSDCJP/_layouts/15/DocIdRedir.aspx?ID=YPDRX2FCMFN4-87-12</Url>
      <Description>YPDRX2FCMFN4-87-12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A05216-9DFD-4770-92F8-4484E52C1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E7EEE-EDCA-49AE-A678-454951F680F8}">
  <ds:schemaRefs>
    <ds:schemaRef ds:uri="http://schemas.microsoft.com/office/2006/metadata/properties"/>
    <ds:schemaRef ds:uri="http://schemas.microsoft.com/office/infopath/2007/PartnerControls"/>
    <ds:schemaRef ds:uri="45d885e1-f2d7-4ffc-80f5-e7c266c6408c"/>
  </ds:schemaRefs>
</ds:datastoreItem>
</file>

<file path=customXml/itemProps3.xml><?xml version="1.0" encoding="utf-8"?>
<ds:datastoreItem xmlns:ds="http://schemas.openxmlformats.org/officeDocument/2006/customXml" ds:itemID="{B64AB777-14DE-41DD-BEE7-9CFEDE60FA99}">
  <ds:schemaRefs>
    <ds:schemaRef ds:uri="http://schemas.openxmlformats.org/officeDocument/2006/bibliography"/>
  </ds:schemaRefs>
</ds:datastoreItem>
</file>

<file path=customXml/itemProps4.xml><?xml version="1.0" encoding="utf-8"?>
<ds:datastoreItem xmlns:ds="http://schemas.openxmlformats.org/officeDocument/2006/customXml" ds:itemID="{C9C2650C-A38C-4740-A52A-8A758B6C2308}">
  <ds:schemaRefs>
    <ds:schemaRef ds:uri="http://schemas.microsoft.com/sharepoint/v3/contenttype/forms"/>
  </ds:schemaRefs>
</ds:datastoreItem>
</file>

<file path=customXml/itemProps5.xml><?xml version="1.0" encoding="utf-8"?>
<ds:datastoreItem xmlns:ds="http://schemas.openxmlformats.org/officeDocument/2006/customXml" ds:itemID="{992746B7-AB9E-44D6-AFED-D99ACCCB4BE2}">
  <ds:schemaRefs>
    <ds:schemaRef ds:uri="http://schemas.microsoft.com/office/2006/metadata/longProperties"/>
  </ds:schemaRefs>
</ds:datastoreItem>
</file>

<file path=customXml/itemProps6.xml><?xml version="1.0" encoding="utf-8"?>
<ds:datastoreItem xmlns:ds="http://schemas.openxmlformats.org/officeDocument/2006/customXml" ds:itemID="{8C78255B-6EF2-41A0-A0CD-A73A12FA00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9994</Words>
  <Characters>56968</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66829</CharactersWithSpaces>
  <SharedDoc>false</SharedDoc>
  <HLinks>
    <vt:vector size="348" baseType="variant">
      <vt:variant>
        <vt:i4>7340076</vt:i4>
      </vt:variant>
      <vt:variant>
        <vt:i4>231</vt:i4>
      </vt:variant>
      <vt:variant>
        <vt:i4>0</vt:i4>
      </vt:variant>
      <vt:variant>
        <vt:i4>5</vt:i4>
      </vt:variant>
      <vt:variant>
        <vt:lpwstr>http://www.uradni-list.si/1/objava.jsp?sop=2017-01-2349</vt:lpwstr>
      </vt:variant>
      <vt:variant>
        <vt:lpwstr/>
      </vt:variant>
      <vt:variant>
        <vt:i4>7471145</vt:i4>
      </vt:variant>
      <vt:variant>
        <vt:i4>228</vt:i4>
      </vt:variant>
      <vt:variant>
        <vt:i4>0</vt:i4>
      </vt:variant>
      <vt:variant>
        <vt:i4>5</vt:i4>
      </vt:variant>
      <vt:variant>
        <vt:lpwstr>http://www.uradni-list.si/1/objava.jsp?sop=2016-01-3779</vt:lpwstr>
      </vt:variant>
      <vt:variant>
        <vt:lpwstr/>
      </vt:variant>
      <vt:variant>
        <vt:i4>7340071</vt:i4>
      </vt:variant>
      <vt:variant>
        <vt:i4>225</vt:i4>
      </vt:variant>
      <vt:variant>
        <vt:i4>0</vt:i4>
      </vt:variant>
      <vt:variant>
        <vt:i4>5</vt:i4>
      </vt:variant>
      <vt:variant>
        <vt:lpwstr>http://www.uradni-list.si/1/objava.jsp?sop=2016-01-1975</vt:lpwstr>
      </vt:variant>
      <vt:variant>
        <vt:lpwstr/>
      </vt:variant>
      <vt:variant>
        <vt:i4>7405609</vt:i4>
      </vt:variant>
      <vt:variant>
        <vt:i4>222</vt:i4>
      </vt:variant>
      <vt:variant>
        <vt:i4>0</vt:i4>
      </vt:variant>
      <vt:variant>
        <vt:i4>5</vt:i4>
      </vt:variant>
      <vt:variant>
        <vt:lpwstr>http://www.uradni-list.si/1/objava.jsp?sop=2016-01-1761</vt:lpwstr>
      </vt:variant>
      <vt:variant>
        <vt:lpwstr/>
      </vt:variant>
      <vt:variant>
        <vt:i4>7340069</vt:i4>
      </vt:variant>
      <vt:variant>
        <vt:i4>219</vt:i4>
      </vt:variant>
      <vt:variant>
        <vt:i4>0</vt:i4>
      </vt:variant>
      <vt:variant>
        <vt:i4>5</vt:i4>
      </vt:variant>
      <vt:variant>
        <vt:lpwstr>http://www.uradni-list.si/1/objava.jsp?sop=2014-01-3955</vt:lpwstr>
      </vt:variant>
      <vt:variant>
        <vt:lpwstr/>
      </vt:variant>
      <vt:variant>
        <vt:i4>8192040</vt:i4>
      </vt:variant>
      <vt:variant>
        <vt:i4>216</vt:i4>
      </vt:variant>
      <vt:variant>
        <vt:i4>0</vt:i4>
      </vt:variant>
      <vt:variant>
        <vt:i4>5</vt:i4>
      </vt:variant>
      <vt:variant>
        <vt:lpwstr>http://www.uradni-list.si/1/objava.jsp?sop=2014-01-3482</vt:lpwstr>
      </vt:variant>
      <vt:variant>
        <vt:lpwstr/>
      </vt:variant>
      <vt:variant>
        <vt:i4>7405611</vt:i4>
      </vt:variant>
      <vt:variant>
        <vt:i4>213</vt:i4>
      </vt:variant>
      <vt:variant>
        <vt:i4>0</vt:i4>
      </vt:variant>
      <vt:variant>
        <vt:i4>5</vt:i4>
      </vt:variant>
      <vt:variant>
        <vt:lpwstr>http://www.uradni-list.si/1/objava.jsp?sop=2013-01-2056</vt:lpwstr>
      </vt:variant>
      <vt:variant>
        <vt:lpwstr/>
      </vt:variant>
      <vt:variant>
        <vt:i4>7536674</vt:i4>
      </vt:variant>
      <vt:variant>
        <vt:i4>210</vt:i4>
      </vt:variant>
      <vt:variant>
        <vt:i4>0</vt:i4>
      </vt:variant>
      <vt:variant>
        <vt:i4>5</vt:i4>
      </vt:variant>
      <vt:variant>
        <vt:lpwstr>http://www.uradni-list.si/1/objava.jsp?sop=2012-01-3868</vt:lpwstr>
      </vt:variant>
      <vt:variant>
        <vt:lpwstr/>
      </vt:variant>
      <vt:variant>
        <vt:i4>7602209</vt:i4>
      </vt:variant>
      <vt:variant>
        <vt:i4>207</vt:i4>
      </vt:variant>
      <vt:variant>
        <vt:i4>0</vt:i4>
      </vt:variant>
      <vt:variant>
        <vt:i4>5</vt:i4>
      </vt:variant>
      <vt:variant>
        <vt:lpwstr>http://www.uradni-list.si/1/objava.jsp?sop=2011-01-4869</vt:lpwstr>
      </vt:variant>
      <vt:variant>
        <vt:lpwstr/>
      </vt:variant>
      <vt:variant>
        <vt:i4>8060975</vt:i4>
      </vt:variant>
      <vt:variant>
        <vt:i4>204</vt:i4>
      </vt:variant>
      <vt:variant>
        <vt:i4>0</vt:i4>
      </vt:variant>
      <vt:variant>
        <vt:i4>5</vt:i4>
      </vt:variant>
      <vt:variant>
        <vt:lpwstr>http://www.uradni-list.si/1/objava.jsp?sop=2011-01-4698</vt:lpwstr>
      </vt:variant>
      <vt:variant>
        <vt:lpwstr/>
      </vt:variant>
      <vt:variant>
        <vt:i4>8126509</vt:i4>
      </vt:variant>
      <vt:variant>
        <vt:i4>201</vt:i4>
      </vt:variant>
      <vt:variant>
        <vt:i4>0</vt:i4>
      </vt:variant>
      <vt:variant>
        <vt:i4>5</vt:i4>
      </vt:variant>
      <vt:variant>
        <vt:lpwstr>http://www.uradni-list.si/1/objava.jsp?sop=2011-01-3493</vt:lpwstr>
      </vt:variant>
      <vt:variant>
        <vt:lpwstr/>
      </vt:variant>
      <vt:variant>
        <vt:i4>7602223</vt:i4>
      </vt:variant>
      <vt:variant>
        <vt:i4>198</vt:i4>
      </vt:variant>
      <vt:variant>
        <vt:i4>0</vt:i4>
      </vt:variant>
      <vt:variant>
        <vt:i4>5</vt:i4>
      </vt:variant>
      <vt:variant>
        <vt:lpwstr>http://www.uradni-list.si/1/objava.jsp?sop=2010-01-5771</vt:lpwstr>
      </vt:variant>
      <vt:variant>
        <vt:lpwstr/>
      </vt:variant>
      <vt:variant>
        <vt:i4>7798827</vt:i4>
      </vt:variant>
      <vt:variant>
        <vt:i4>195</vt:i4>
      </vt:variant>
      <vt:variant>
        <vt:i4>0</vt:i4>
      </vt:variant>
      <vt:variant>
        <vt:i4>5</vt:i4>
      </vt:variant>
      <vt:variant>
        <vt:lpwstr>http://www.uradni-list.si/1/objava.jsp?sop=2010-01-5347</vt:lpwstr>
      </vt:variant>
      <vt:variant>
        <vt:lpwstr/>
      </vt:variant>
      <vt:variant>
        <vt:i4>7602218</vt:i4>
      </vt:variant>
      <vt:variant>
        <vt:i4>192</vt:i4>
      </vt:variant>
      <vt:variant>
        <vt:i4>0</vt:i4>
      </vt:variant>
      <vt:variant>
        <vt:i4>5</vt:i4>
      </vt:variant>
      <vt:variant>
        <vt:lpwstr>http://www.uradni-list.si/1/objava.jsp?sop=2010-01-1232</vt:lpwstr>
      </vt:variant>
      <vt:variant>
        <vt:lpwstr/>
      </vt:variant>
      <vt:variant>
        <vt:i4>7602215</vt:i4>
      </vt:variant>
      <vt:variant>
        <vt:i4>189</vt:i4>
      </vt:variant>
      <vt:variant>
        <vt:i4>0</vt:i4>
      </vt:variant>
      <vt:variant>
        <vt:i4>5</vt:i4>
      </vt:variant>
      <vt:variant>
        <vt:lpwstr>http://www.uradni-list.si/1/objava.jsp?sop=2009-01-4671</vt:lpwstr>
      </vt:variant>
      <vt:variant>
        <vt:lpwstr/>
      </vt:variant>
      <vt:variant>
        <vt:i4>7667749</vt:i4>
      </vt:variant>
      <vt:variant>
        <vt:i4>186</vt:i4>
      </vt:variant>
      <vt:variant>
        <vt:i4>0</vt:i4>
      </vt:variant>
      <vt:variant>
        <vt:i4>5</vt:i4>
      </vt:variant>
      <vt:variant>
        <vt:lpwstr>http://www.uradni-list.si/1/objava.jsp?sop=2008-01-5576</vt:lpwstr>
      </vt:variant>
      <vt:variant>
        <vt:lpwstr/>
      </vt:variant>
      <vt:variant>
        <vt:i4>7798823</vt:i4>
      </vt:variant>
      <vt:variant>
        <vt:i4>183</vt:i4>
      </vt:variant>
      <vt:variant>
        <vt:i4>0</vt:i4>
      </vt:variant>
      <vt:variant>
        <vt:i4>5</vt:i4>
      </vt:variant>
      <vt:variant>
        <vt:lpwstr>http://www.uradni-list.si/1/objava.jsp?sop=2008-01-0708</vt:lpwstr>
      </vt:variant>
      <vt:variant>
        <vt:lpwstr/>
      </vt:variant>
      <vt:variant>
        <vt:i4>7864367</vt:i4>
      </vt:variant>
      <vt:variant>
        <vt:i4>180</vt:i4>
      </vt:variant>
      <vt:variant>
        <vt:i4>0</vt:i4>
      </vt:variant>
      <vt:variant>
        <vt:i4>5</vt:i4>
      </vt:variant>
      <vt:variant>
        <vt:lpwstr>http://www.uradni-list.si/1/objava.jsp?sop=2007-01-6094</vt:lpwstr>
      </vt:variant>
      <vt:variant>
        <vt:lpwstr/>
      </vt:variant>
      <vt:variant>
        <vt:i4>8126504</vt:i4>
      </vt:variant>
      <vt:variant>
        <vt:i4>177</vt:i4>
      </vt:variant>
      <vt:variant>
        <vt:i4>0</vt:i4>
      </vt:variant>
      <vt:variant>
        <vt:i4>5</vt:i4>
      </vt:variant>
      <vt:variant>
        <vt:lpwstr>http://www.uradni-list.si/1/objava.jsp?sop=2007-01-2794</vt:lpwstr>
      </vt:variant>
      <vt:variant>
        <vt:lpwstr/>
      </vt:variant>
      <vt:variant>
        <vt:i4>7733295</vt:i4>
      </vt:variant>
      <vt:variant>
        <vt:i4>174</vt:i4>
      </vt:variant>
      <vt:variant>
        <vt:i4>0</vt:i4>
      </vt:variant>
      <vt:variant>
        <vt:i4>5</vt:i4>
      </vt:variant>
      <vt:variant>
        <vt:lpwstr>http://www.uradni-list.si/1/objava.jsp?sop=2006-01-6170</vt:lpwstr>
      </vt:variant>
      <vt:variant>
        <vt:lpwstr/>
      </vt:variant>
      <vt:variant>
        <vt:i4>4849682</vt:i4>
      </vt:variant>
      <vt:variant>
        <vt:i4>171</vt:i4>
      </vt:variant>
      <vt:variant>
        <vt:i4>0</vt:i4>
      </vt:variant>
      <vt:variant>
        <vt:i4>5</vt:i4>
      </vt:variant>
      <vt:variant>
        <vt:lpwstr>http://curia.europa.eu/juris/liste.jsf?language=sl&amp;jur=C,T,F&amp;num=C-264/14&amp;td=ALL</vt:lpwstr>
      </vt:variant>
      <vt:variant>
        <vt:lpwstr/>
      </vt:variant>
      <vt:variant>
        <vt:i4>2228340</vt:i4>
      </vt:variant>
      <vt:variant>
        <vt:i4>168</vt:i4>
      </vt:variant>
      <vt:variant>
        <vt:i4>0</vt:i4>
      </vt:variant>
      <vt:variant>
        <vt:i4>5</vt:i4>
      </vt:variant>
      <vt:variant>
        <vt:lpwstr>http://www.pisrs.si/Pis.web/pregledPredpisa?id=ZAKO4701</vt:lpwstr>
      </vt:variant>
      <vt:variant>
        <vt:lpwstr/>
      </vt:variant>
      <vt:variant>
        <vt:i4>2752629</vt:i4>
      </vt:variant>
      <vt:variant>
        <vt:i4>165</vt:i4>
      </vt:variant>
      <vt:variant>
        <vt:i4>0</vt:i4>
      </vt:variant>
      <vt:variant>
        <vt:i4>5</vt:i4>
      </vt:variant>
      <vt:variant>
        <vt:lpwstr>http://www.pisrs.si/Pis.web/pregledPredpisa?id=ZAKO4687</vt:lpwstr>
      </vt:variant>
      <vt:variant>
        <vt:lpwstr/>
      </vt:variant>
      <vt:variant>
        <vt:i4>2818165</vt:i4>
      </vt:variant>
      <vt:variant>
        <vt:i4>162</vt:i4>
      </vt:variant>
      <vt:variant>
        <vt:i4>0</vt:i4>
      </vt:variant>
      <vt:variant>
        <vt:i4>5</vt:i4>
      </vt:variant>
      <vt:variant>
        <vt:lpwstr>http://www.pisrs.si/Pis.web/pregledPredpisa?id=ZAKO4697</vt:lpwstr>
      </vt:variant>
      <vt:variant>
        <vt:lpwstr/>
      </vt:variant>
      <vt:variant>
        <vt:i4>5046290</vt:i4>
      </vt:variant>
      <vt:variant>
        <vt:i4>159</vt:i4>
      </vt:variant>
      <vt:variant>
        <vt:i4>0</vt:i4>
      </vt:variant>
      <vt:variant>
        <vt:i4>5</vt:i4>
      </vt:variant>
      <vt:variant>
        <vt:lpwstr>http://www.fu.gov.si/fileadmin/Internet/Davki_in_druge_dajatve/Podrocja/Prispevki_za_socialno_varnost/Opis/Podrobnejsi_opis_7_izdaja_Prispevki_za_osebe_ki_opravljajo_dejavnost_kot_postranski_poklic.pdf</vt:lpwstr>
      </vt:variant>
      <vt:variant>
        <vt:lpwstr/>
      </vt:variant>
      <vt:variant>
        <vt:i4>720928</vt:i4>
      </vt:variant>
      <vt:variant>
        <vt:i4>156</vt:i4>
      </vt:variant>
      <vt:variant>
        <vt:i4>0</vt:i4>
      </vt:variant>
      <vt:variant>
        <vt:i4>5</vt:i4>
      </vt:variant>
      <vt:variant>
        <vt:lpwstr>http://www.fu.gov.si/fileadmin/Internet/Davki_in_druge_dajatve/Podrocja/Prispevki_za_socialno_varnost/Opis/Podrobnejsi_opis_3_izdaja_Placevanje_prispevkov_za_socialno_varnost_za_zavarovance_-_samozaposlene_osebe.pdf</vt:lpwstr>
      </vt:variant>
      <vt:variant>
        <vt:lpwstr/>
      </vt:variant>
      <vt:variant>
        <vt:i4>1638450</vt:i4>
      </vt:variant>
      <vt:variant>
        <vt:i4>153</vt:i4>
      </vt:variant>
      <vt:variant>
        <vt:i4>0</vt:i4>
      </vt:variant>
      <vt:variant>
        <vt:i4>5</vt:i4>
      </vt:variant>
      <vt:variant>
        <vt:lpwstr>http://www.fu.gov.si/fileadmin/Internet/Davki_in_druge_dajatve/Podrocja/Dohodnina/Dohodek_iz_dejavnosti/Opis/Podrobnejsi_opis_1_izdaja_Brosura_o_dohodku_iz_dejavnosti.pdf</vt:lpwstr>
      </vt:variant>
      <vt:variant>
        <vt:lpwstr/>
      </vt:variant>
      <vt:variant>
        <vt:i4>2818161</vt:i4>
      </vt:variant>
      <vt:variant>
        <vt:i4>150</vt:i4>
      </vt:variant>
      <vt:variant>
        <vt:i4>0</vt:i4>
      </vt:variant>
      <vt:variant>
        <vt:i4>5</vt:i4>
      </vt:variant>
      <vt:variant>
        <vt:lpwstr>http://www.pisrs.si/Pis.web/pregledPredpisa?id=ZAKO4291</vt:lpwstr>
      </vt:variant>
      <vt:variant>
        <vt:lpwstr/>
      </vt:variant>
      <vt:variant>
        <vt:i4>458761</vt:i4>
      </vt:variant>
      <vt:variant>
        <vt:i4>147</vt:i4>
      </vt:variant>
      <vt:variant>
        <vt:i4>0</vt:i4>
      </vt:variant>
      <vt:variant>
        <vt:i4>5</vt:i4>
      </vt:variant>
      <vt:variant>
        <vt:lpwstr>http://www.fu.gov.si/fileadmin/Internet/Davki_in_druge_dajatve/Podrocja/Dohodnina/Dohodek_iz_oddajanja_premozenja_in_iz_premozenjske_pravice/Vprasanja_in_odgovori/Vprasanja_in_odgovori_1_izdaja_Dohodek_iz_oddajanja_premozenja_v_najem.pdf</vt:lpwstr>
      </vt:variant>
      <vt:variant>
        <vt:lpwstr/>
      </vt:variant>
      <vt:variant>
        <vt:i4>852028</vt:i4>
      </vt:variant>
      <vt:variant>
        <vt:i4>144</vt:i4>
      </vt:variant>
      <vt:variant>
        <vt:i4>0</vt:i4>
      </vt:variant>
      <vt:variant>
        <vt:i4>5</vt:i4>
      </vt:variant>
      <vt:variant>
        <vt:lpwstr>https://www.uradni-list.si/files/2015/RS_-2015-102-00007-OB~P003-0000.PDF</vt:lpwstr>
      </vt:variant>
      <vt:variant>
        <vt:lpwstr/>
      </vt:variant>
      <vt:variant>
        <vt:i4>2818165</vt:i4>
      </vt:variant>
      <vt:variant>
        <vt:i4>141</vt:i4>
      </vt:variant>
      <vt:variant>
        <vt:i4>0</vt:i4>
      </vt:variant>
      <vt:variant>
        <vt:i4>5</vt:i4>
      </vt:variant>
      <vt:variant>
        <vt:lpwstr>http://www.pisrs.si/Pis.web/pregledPredpisa?id=ZAKO4697</vt:lpwstr>
      </vt:variant>
      <vt:variant>
        <vt:lpwstr/>
      </vt:variant>
      <vt:variant>
        <vt:i4>2818165</vt:i4>
      </vt:variant>
      <vt:variant>
        <vt:i4>138</vt:i4>
      </vt:variant>
      <vt:variant>
        <vt:i4>0</vt:i4>
      </vt:variant>
      <vt:variant>
        <vt:i4>5</vt:i4>
      </vt:variant>
      <vt:variant>
        <vt:lpwstr>http://www.pisrs.si/Pis.web/pregledPredpisa?id=ZAKO4697</vt:lpwstr>
      </vt:variant>
      <vt:variant>
        <vt:lpwstr/>
      </vt:variant>
      <vt:variant>
        <vt:i4>2818165</vt:i4>
      </vt:variant>
      <vt:variant>
        <vt:i4>135</vt:i4>
      </vt:variant>
      <vt:variant>
        <vt:i4>0</vt:i4>
      </vt:variant>
      <vt:variant>
        <vt:i4>5</vt:i4>
      </vt:variant>
      <vt:variant>
        <vt:lpwstr>http://www.pisrs.si/Pis.web/pregledPredpisa?id=ZAKO4697</vt:lpwstr>
      </vt:variant>
      <vt:variant>
        <vt:lpwstr/>
      </vt:variant>
      <vt:variant>
        <vt:i4>2818167</vt:i4>
      </vt:variant>
      <vt:variant>
        <vt:i4>132</vt:i4>
      </vt:variant>
      <vt:variant>
        <vt:i4>0</vt:i4>
      </vt:variant>
      <vt:variant>
        <vt:i4>5</vt:i4>
      </vt:variant>
      <vt:variant>
        <vt:lpwstr>http://www.pisrs.si/Pis.web/pregledPredpisa?id=ZAKO5485</vt:lpwstr>
      </vt:variant>
      <vt:variant>
        <vt:lpwstr/>
      </vt:variant>
      <vt:variant>
        <vt:i4>2818167</vt:i4>
      </vt:variant>
      <vt:variant>
        <vt:i4>129</vt:i4>
      </vt:variant>
      <vt:variant>
        <vt:i4>0</vt:i4>
      </vt:variant>
      <vt:variant>
        <vt:i4>5</vt:i4>
      </vt:variant>
      <vt:variant>
        <vt:lpwstr>http://www.pisrs.si/Pis.web/pregledPredpisa?id=ZAKO5485</vt:lpwstr>
      </vt:variant>
      <vt:variant>
        <vt:lpwstr/>
      </vt:variant>
      <vt:variant>
        <vt:i4>1245239</vt:i4>
      </vt:variant>
      <vt:variant>
        <vt:i4>122</vt:i4>
      </vt:variant>
      <vt:variant>
        <vt:i4>0</vt:i4>
      </vt:variant>
      <vt:variant>
        <vt:i4>5</vt:i4>
      </vt:variant>
      <vt:variant>
        <vt:lpwstr/>
      </vt:variant>
      <vt:variant>
        <vt:lpwstr>_Toc511655666</vt:lpwstr>
      </vt:variant>
      <vt:variant>
        <vt:i4>1245239</vt:i4>
      </vt:variant>
      <vt:variant>
        <vt:i4>116</vt:i4>
      </vt:variant>
      <vt:variant>
        <vt:i4>0</vt:i4>
      </vt:variant>
      <vt:variant>
        <vt:i4>5</vt:i4>
      </vt:variant>
      <vt:variant>
        <vt:lpwstr/>
      </vt:variant>
      <vt:variant>
        <vt:lpwstr>_Toc511655665</vt:lpwstr>
      </vt:variant>
      <vt:variant>
        <vt:i4>1245239</vt:i4>
      </vt:variant>
      <vt:variant>
        <vt:i4>110</vt:i4>
      </vt:variant>
      <vt:variant>
        <vt:i4>0</vt:i4>
      </vt:variant>
      <vt:variant>
        <vt:i4>5</vt:i4>
      </vt:variant>
      <vt:variant>
        <vt:lpwstr/>
      </vt:variant>
      <vt:variant>
        <vt:lpwstr>_Toc511655664</vt:lpwstr>
      </vt:variant>
      <vt:variant>
        <vt:i4>1245239</vt:i4>
      </vt:variant>
      <vt:variant>
        <vt:i4>104</vt:i4>
      </vt:variant>
      <vt:variant>
        <vt:i4>0</vt:i4>
      </vt:variant>
      <vt:variant>
        <vt:i4>5</vt:i4>
      </vt:variant>
      <vt:variant>
        <vt:lpwstr/>
      </vt:variant>
      <vt:variant>
        <vt:lpwstr>_Toc511655663</vt:lpwstr>
      </vt:variant>
      <vt:variant>
        <vt:i4>1245239</vt:i4>
      </vt:variant>
      <vt:variant>
        <vt:i4>98</vt:i4>
      </vt:variant>
      <vt:variant>
        <vt:i4>0</vt:i4>
      </vt:variant>
      <vt:variant>
        <vt:i4>5</vt:i4>
      </vt:variant>
      <vt:variant>
        <vt:lpwstr/>
      </vt:variant>
      <vt:variant>
        <vt:lpwstr>_Toc511655662</vt:lpwstr>
      </vt:variant>
      <vt:variant>
        <vt:i4>1245239</vt:i4>
      </vt:variant>
      <vt:variant>
        <vt:i4>92</vt:i4>
      </vt:variant>
      <vt:variant>
        <vt:i4>0</vt:i4>
      </vt:variant>
      <vt:variant>
        <vt:i4>5</vt:i4>
      </vt:variant>
      <vt:variant>
        <vt:lpwstr/>
      </vt:variant>
      <vt:variant>
        <vt:lpwstr>_Toc511655661</vt:lpwstr>
      </vt:variant>
      <vt:variant>
        <vt:i4>1245239</vt:i4>
      </vt:variant>
      <vt:variant>
        <vt:i4>86</vt:i4>
      </vt:variant>
      <vt:variant>
        <vt:i4>0</vt:i4>
      </vt:variant>
      <vt:variant>
        <vt:i4>5</vt:i4>
      </vt:variant>
      <vt:variant>
        <vt:lpwstr/>
      </vt:variant>
      <vt:variant>
        <vt:lpwstr>_Toc511655660</vt:lpwstr>
      </vt:variant>
      <vt:variant>
        <vt:i4>1048631</vt:i4>
      </vt:variant>
      <vt:variant>
        <vt:i4>80</vt:i4>
      </vt:variant>
      <vt:variant>
        <vt:i4>0</vt:i4>
      </vt:variant>
      <vt:variant>
        <vt:i4>5</vt:i4>
      </vt:variant>
      <vt:variant>
        <vt:lpwstr/>
      </vt:variant>
      <vt:variant>
        <vt:lpwstr>_Toc511655659</vt:lpwstr>
      </vt:variant>
      <vt:variant>
        <vt:i4>1048631</vt:i4>
      </vt:variant>
      <vt:variant>
        <vt:i4>74</vt:i4>
      </vt:variant>
      <vt:variant>
        <vt:i4>0</vt:i4>
      </vt:variant>
      <vt:variant>
        <vt:i4>5</vt:i4>
      </vt:variant>
      <vt:variant>
        <vt:lpwstr/>
      </vt:variant>
      <vt:variant>
        <vt:lpwstr>_Toc511655658</vt:lpwstr>
      </vt:variant>
      <vt:variant>
        <vt:i4>1048631</vt:i4>
      </vt:variant>
      <vt:variant>
        <vt:i4>68</vt:i4>
      </vt:variant>
      <vt:variant>
        <vt:i4>0</vt:i4>
      </vt:variant>
      <vt:variant>
        <vt:i4>5</vt:i4>
      </vt:variant>
      <vt:variant>
        <vt:lpwstr/>
      </vt:variant>
      <vt:variant>
        <vt:lpwstr>_Toc511655657</vt:lpwstr>
      </vt:variant>
      <vt:variant>
        <vt:i4>1048631</vt:i4>
      </vt:variant>
      <vt:variant>
        <vt:i4>62</vt:i4>
      </vt:variant>
      <vt:variant>
        <vt:i4>0</vt:i4>
      </vt:variant>
      <vt:variant>
        <vt:i4>5</vt:i4>
      </vt:variant>
      <vt:variant>
        <vt:lpwstr/>
      </vt:variant>
      <vt:variant>
        <vt:lpwstr>_Toc511655656</vt:lpwstr>
      </vt:variant>
      <vt:variant>
        <vt:i4>1048631</vt:i4>
      </vt:variant>
      <vt:variant>
        <vt:i4>56</vt:i4>
      </vt:variant>
      <vt:variant>
        <vt:i4>0</vt:i4>
      </vt:variant>
      <vt:variant>
        <vt:i4>5</vt:i4>
      </vt:variant>
      <vt:variant>
        <vt:lpwstr/>
      </vt:variant>
      <vt:variant>
        <vt:lpwstr>_Toc511655655</vt:lpwstr>
      </vt:variant>
      <vt:variant>
        <vt:i4>1048631</vt:i4>
      </vt:variant>
      <vt:variant>
        <vt:i4>50</vt:i4>
      </vt:variant>
      <vt:variant>
        <vt:i4>0</vt:i4>
      </vt:variant>
      <vt:variant>
        <vt:i4>5</vt:i4>
      </vt:variant>
      <vt:variant>
        <vt:lpwstr/>
      </vt:variant>
      <vt:variant>
        <vt:lpwstr>_Toc511655654</vt:lpwstr>
      </vt:variant>
      <vt:variant>
        <vt:i4>1048631</vt:i4>
      </vt:variant>
      <vt:variant>
        <vt:i4>44</vt:i4>
      </vt:variant>
      <vt:variant>
        <vt:i4>0</vt:i4>
      </vt:variant>
      <vt:variant>
        <vt:i4>5</vt:i4>
      </vt:variant>
      <vt:variant>
        <vt:lpwstr/>
      </vt:variant>
      <vt:variant>
        <vt:lpwstr>_Toc511655653</vt:lpwstr>
      </vt:variant>
      <vt:variant>
        <vt:i4>1048631</vt:i4>
      </vt:variant>
      <vt:variant>
        <vt:i4>38</vt:i4>
      </vt:variant>
      <vt:variant>
        <vt:i4>0</vt:i4>
      </vt:variant>
      <vt:variant>
        <vt:i4>5</vt:i4>
      </vt:variant>
      <vt:variant>
        <vt:lpwstr/>
      </vt:variant>
      <vt:variant>
        <vt:lpwstr>_Toc511655652</vt:lpwstr>
      </vt:variant>
      <vt:variant>
        <vt:i4>1048631</vt:i4>
      </vt:variant>
      <vt:variant>
        <vt:i4>32</vt:i4>
      </vt:variant>
      <vt:variant>
        <vt:i4>0</vt:i4>
      </vt:variant>
      <vt:variant>
        <vt:i4>5</vt:i4>
      </vt:variant>
      <vt:variant>
        <vt:lpwstr/>
      </vt:variant>
      <vt:variant>
        <vt:lpwstr>_Toc511655651</vt:lpwstr>
      </vt:variant>
      <vt:variant>
        <vt:i4>1048631</vt:i4>
      </vt:variant>
      <vt:variant>
        <vt:i4>26</vt:i4>
      </vt:variant>
      <vt:variant>
        <vt:i4>0</vt:i4>
      </vt:variant>
      <vt:variant>
        <vt:i4>5</vt:i4>
      </vt:variant>
      <vt:variant>
        <vt:lpwstr/>
      </vt:variant>
      <vt:variant>
        <vt:lpwstr>_Toc511655650</vt:lpwstr>
      </vt:variant>
      <vt:variant>
        <vt:i4>1114167</vt:i4>
      </vt:variant>
      <vt:variant>
        <vt:i4>20</vt:i4>
      </vt:variant>
      <vt:variant>
        <vt:i4>0</vt:i4>
      </vt:variant>
      <vt:variant>
        <vt:i4>5</vt:i4>
      </vt:variant>
      <vt:variant>
        <vt:lpwstr/>
      </vt:variant>
      <vt:variant>
        <vt:lpwstr>_Toc511655649</vt:lpwstr>
      </vt:variant>
      <vt:variant>
        <vt:i4>1114167</vt:i4>
      </vt:variant>
      <vt:variant>
        <vt:i4>14</vt:i4>
      </vt:variant>
      <vt:variant>
        <vt:i4>0</vt:i4>
      </vt:variant>
      <vt:variant>
        <vt:i4>5</vt:i4>
      </vt:variant>
      <vt:variant>
        <vt:lpwstr/>
      </vt:variant>
      <vt:variant>
        <vt:lpwstr>_Toc511655648</vt:lpwstr>
      </vt:variant>
      <vt:variant>
        <vt:i4>1114167</vt:i4>
      </vt:variant>
      <vt:variant>
        <vt:i4>8</vt:i4>
      </vt:variant>
      <vt:variant>
        <vt:i4>0</vt:i4>
      </vt:variant>
      <vt:variant>
        <vt:i4>5</vt:i4>
      </vt:variant>
      <vt:variant>
        <vt:lpwstr/>
      </vt:variant>
      <vt:variant>
        <vt:lpwstr>_Toc511655647</vt:lpwstr>
      </vt:variant>
      <vt:variant>
        <vt:i4>1114167</vt:i4>
      </vt:variant>
      <vt:variant>
        <vt:i4>2</vt:i4>
      </vt:variant>
      <vt:variant>
        <vt:i4>0</vt:i4>
      </vt:variant>
      <vt:variant>
        <vt:i4>5</vt:i4>
      </vt:variant>
      <vt:variant>
        <vt:lpwstr/>
      </vt:variant>
      <vt:variant>
        <vt:lpwstr>_Toc511655646</vt:lpwstr>
      </vt:variant>
      <vt:variant>
        <vt:i4>917577</vt:i4>
      </vt:variant>
      <vt:variant>
        <vt:i4>3</vt:i4>
      </vt:variant>
      <vt:variant>
        <vt:i4>0</vt:i4>
      </vt:variant>
      <vt:variant>
        <vt:i4>5</vt:i4>
      </vt:variant>
      <vt:variant>
        <vt:lpwstr>https://cointelegraph.si/news/rudarjenje-kriptovalut</vt:lpwstr>
      </vt:variant>
      <vt:variant>
        <vt:lpwstr/>
      </vt:variant>
      <vt:variant>
        <vt:i4>6029398</vt:i4>
      </vt:variant>
      <vt:variant>
        <vt:i4>0</vt:i4>
      </vt:variant>
      <vt:variant>
        <vt:i4>0</vt:i4>
      </vt:variant>
      <vt:variant>
        <vt:i4>5</vt:i4>
      </vt:variant>
      <vt:variant>
        <vt:lpwstr>https://bitcoin.org/sl/vprasanja-in-odgovori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Sadeta Huremović</cp:lastModifiedBy>
  <cp:revision>4</cp:revision>
  <cp:lastPrinted>2020-05-11T10:03:00Z</cp:lastPrinted>
  <dcterms:created xsi:type="dcterms:W3CDTF">2024-03-19T11:49:00Z</dcterms:created>
  <dcterms:modified xsi:type="dcterms:W3CDTF">2024-03-19T12:11:00Z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YPDRX2FCMFN4-90-1</vt:lpwstr>
  </property>
  <property fmtid="{D5CDD505-2E9C-101B-9397-08002B2CF9AE}" pid="3" name="_dlc_DocIdItemGuid">
    <vt:lpwstr>eadbaa6e-0891-492d-9931-893e40abb968</vt:lpwstr>
  </property>
  <property fmtid="{D5CDD505-2E9C-101B-9397-08002B2CF9AE}" pid="4" name="_dlc_DocIdUrl">
    <vt:lpwstr>https://iportal.mf.si/podrocja/davkicarine/SSODP/_layouts/15/DocIdRedir.aspx?ID=YPDRX2FCMFN4-90-1, YPDRX2FCMFN4-90-1</vt:lpwstr>
  </property>
  <property fmtid="{D5CDD505-2E9C-101B-9397-08002B2CF9AE}" pid="5" name="ContentTypeId">
    <vt:lpwstr>0x010100FF3910FC12388644B668AA2E74A355C4</vt:lpwstr>
  </property>
</Properties>
</file>