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4A12" w14:textId="77777777" w:rsidR="00954D5B" w:rsidRDefault="00954D5B" w:rsidP="00CA699D">
      <w:pPr>
        <w:pStyle w:val="datumtevilka"/>
        <w:jc w:val="center"/>
      </w:pPr>
    </w:p>
    <w:p w14:paraId="759352E0" w14:textId="77777777" w:rsidR="00954D5B" w:rsidRDefault="00954D5B" w:rsidP="00CA699D">
      <w:pPr>
        <w:pStyle w:val="datumtevilka"/>
        <w:jc w:val="center"/>
      </w:pPr>
    </w:p>
    <w:p w14:paraId="2FDF6060" w14:textId="77777777" w:rsidR="00954D5B" w:rsidRDefault="00954D5B" w:rsidP="00CA699D">
      <w:pPr>
        <w:pStyle w:val="datumtevilka"/>
        <w:jc w:val="center"/>
      </w:pPr>
    </w:p>
    <w:p w14:paraId="2781063D" w14:textId="77777777" w:rsidR="00954D5B" w:rsidRDefault="00954D5B" w:rsidP="00CA699D">
      <w:pPr>
        <w:pStyle w:val="datumtevilka"/>
        <w:jc w:val="center"/>
      </w:pPr>
    </w:p>
    <w:p w14:paraId="1BD910F4" w14:textId="77777777" w:rsidR="00954D5B" w:rsidRDefault="00954D5B" w:rsidP="00CA699D">
      <w:pPr>
        <w:pStyle w:val="datumtevilka"/>
        <w:jc w:val="center"/>
      </w:pPr>
    </w:p>
    <w:p w14:paraId="716C1C5B" w14:textId="77777777" w:rsidR="00954D5B" w:rsidRDefault="00954D5B" w:rsidP="00CA699D">
      <w:pPr>
        <w:pStyle w:val="datumtevilka"/>
        <w:jc w:val="center"/>
      </w:pPr>
    </w:p>
    <w:p w14:paraId="5B88C658" w14:textId="77777777" w:rsidR="00954D5B" w:rsidRDefault="00954D5B" w:rsidP="00CA699D">
      <w:pPr>
        <w:pStyle w:val="datumtevilka"/>
        <w:jc w:val="center"/>
      </w:pPr>
    </w:p>
    <w:p w14:paraId="292DFE67" w14:textId="77777777" w:rsidR="00954D5B" w:rsidRDefault="00954D5B" w:rsidP="00CA699D">
      <w:pPr>
        <w:pStyle w:val="datumtevilka"/>
        <w:jc w:val="center"/>
      </w:pPr>
    </w:p>
    <w:p w14:paraId="6485867D" w14:textId="77777777" w:rsidR="00954D5B" w:rsidRDefault="00954D5B" w:rsidP="00E853E8">
      <w:pPr>
        <w:pStyle w:val="datumtevilka"/>
        <w:jc w:val="center"/>
        <w:rPr>
          <w:b/>
          <w:sz w:val="32"/>
          <w:szCs w:val="32"/>
        </w:rPr>
      </w:pPr>
      <w:r>
        <w:rPr>
          <w:b/>
          <w:bCs/>
          <w:sz w:val="32"/>
          <w:szCs w:val="32"/>
          <w:lang w:val="de-DE"/>
        </w:rPr>
        <w:t>MEHRWERTSTEUER</w:t>
      </w:r>
    </w:p>
    <w:p w14:paraId="718557C7" w14:textId="012EB979" w:rsidR="00954D5B" w:rsidRDefault="00954D5B" w:rsidP="00E853E8">
      <w:pPr>
        <w:pStyle w:val="datumtevilka"/>
        <w:jc w:val="center"/>
        <w:rPr>
          <w:b/>
          <w:sz w:val="32"/>
          <w:szCs w:val="32"/>
        </w:rPr>
      </w:pPr>
      <w:r>
        <w:rPr>
          <w:b/>
          <w:bCs/>
          <w:sz w:val="32"/>
          <w:szCs w:val="32"/>
          <w:lang w:val="de-DE"/>
        </w:rPr>
        <w:t xml:space="preserve">Sonderregelung für die Erbringung von Dienstleistungen der Personenbeförderung im grenzüberschreitenden Gelegenheitsverkehr auf der </w:t>
      </w:r>
      <w:r w:rsidR="00D92BF7">
        <w:rPr>
          <w:b/>
          <w:bCs/>
          <w:sz w:val="32"/>
          <w:szCs w:val="32"/>
          <w:lang w:val="de-DE"/>
        </w:rPr>
        <w:t>Straße</w:t>
      </w:r>
    </w:p>
    <w:p w14:paraId="23855C7D" w14:textId="77777777" w:rsidR="00954D5B" w:rsidRPr="00E853E8" w:rsidRDefault="00954D5B" w:rsidP="00E853E8">
      <w:pPr>
        <w:pStyle w:val="datumtevilka"/>
        <w:jc w:val="center"/>
        <w:rPr>
          <w:b/>
          <w:sz w:val="32"/>
          <w:szCs w:val="32"/>
        </w:rPr>
      </w:pPr>
    </w:p>
    <w:p w14:paraId="4E39F02A" w14:textId="77777777" w:rsidR="00954D5B" w:rsidRDefault="00954D5B" w:rsidP="00E853E8">
      <w:pPr>
        <w:pStyle w:val="datumtevilka"/>
        <w:jc w:val="center"/>
      </w:pPr>
    </w:p>
    <w:p w14:paraId="1FBF6369" w14:textId="77777777" w:rsidR="00954D5B" w:rsidRDefault="00954D5B" w:rsidP="00E853E8">
      <w:pPr>
        <w:pStyle w:val="datumtevilka"/>
        <w:jc w:val="center"/>
      </w:pPr>
    </w:p>
    <w:p w14:paraId="0C55790E" w14:textId="77777777" w:rsidR="00954D5B" w:rsidRDefault="00954D5B" w:rsidP="00E853E8">
      <w:pPr>
        <w:pStyle w:val="datumtevilka"/>
        <w:jc w:val="center"/>
      </w:pPr>
    </w:p>
    <w:p w14:paraId="4611D39F" w14:textId="77777777" w:rsidR="00954D5B" w:rsidRDefault="00954D5B" w:rsidP="00E853E8">
      <w:pPr>
        <w:pStyle w:val="datumtevilka"/>
        <w:jc w:val="center"/>
      </w:pPr>
    </w:p>
    <w:p w14:paraId="34F043D1" w14:textId="77777777" w:rsidR="00954D5B" w:rsidRDefault="00954D5B" w:rsidP="00E853E8">
      <w:pPr>
        <w:pStyle w:val="datumtevilka"/>
        <w:jc w:val="center"/>
      </w:pPr>
    </w:p>
    <w:p w14:paraId="00668697" w14:textId="77777777" w:rsidR="00954D5B" w:rsidRDefault="00954D5B" w:rsidP="00E853E8">
      <w:pPr>
        <w:pStyle w:val="datumtevilka"/>
        <w:jc w:val="center"/>
      </w:pPr>
    </w:p>
    <w:p w14:paraId="78460447" w14:textId="77777777" w:rsidR="00954D5B" w:rsidRDefault="00954D5B" w:rsidP="00E853E8">
      <w:pPr>
        <w:pStyle w:val="datumtevilka"/>
        <w:jc w:val="center"/>
      </w:pPr>
    </w:p>
    <w:p w14:paraId="311F0531" w14:textId="77777777" w:rsidR="00954D5B" w:rsidRPr="00E853E8" w:rsidRDefault="00954D5B" w:rsidP="00E853E8">
      <w:pPr>
        <w:pStyle w:val="datumtevilka"/>
        <w:jc w:val="center"/>
        <w:rPr>
          <w:b/>
          <w:sz w:val="28"/>
          <w:szCs w:val="28"/>
        </w:rPr>
      </w:pPr>
      <w:r>
        <w:rPr>
          <w:b/>
          <w:bCs/>
          <w:sz w:val="28"/>
          <w:szCs w:val="28"/>
          <w:lang w:val="de-DE"/>
        </w:rPr>
        <w:t>Detaillierte Beschreibung</w:t>
      </w:r>
    </w:p>
    <w:p w14:paraId="0E16F229" w14:textId="77777777" w:rsidR="00954D5B" w:rsidRDefault="00954D5B" w:rsidP="00E853E8">
      <w:pPr>
        <w:pStyle w:val="datumtevilka"/>
        <w:jc w:val="center"/>
      </w:pPr>
    </w:p>
    <w:p w14:paraId="2154BBB4" w14:textId="77777777" w:rsidR="00954D5B" w:rsidRDefault="00954D5B" w:rsidP="00CA699D">
      <w:pPr>
        <w:pStyle w:val="datumtevilka"/>
        <w:jc w:val="center"/>
      </w:pPr>
    </w:p>
    <w:p w14:paraId="4AB1B3B1" w14:textId="77777777" w:rsidR="00954D5B" w:rsidRDefault="00954D5B" w:rsidP="00CA699D">
      <w:pPr>
        <w:pStyle w:val="datumtevilka"/>
        <w:jc w:val="center"/>
      </w:pPr>
    </w:p>
    <w:p w14:paraId="1E477C32" w14:textId="77777777" w:rsidR="00954D5B" w:rsidRDefault="00954D5B" w:rsidP="00CA699D">
      <w:pPr>
        <w:pStyle w:val="datumtevilka"/>
        <w:jc w:val="center"/>
      </w:pPr>
    </w:p>
    <w:p w14:paraId="37745D69" w14:textId="77777777" w:rsidR="00954D5B" w:rsidRDefault="00954D5B" w:rsidP="00CA699D">
      <w:pPr>
        <w:pStyle w:val="datumtevilka"/>
        <w:jc w:val="center"/>
      </w:pPr>
    </w:p>
    <w:p w14:paraId="0630576B" w14:textId="77777777" w:rsidR="00954D5B" w:rsidRPr="00397A47" w:rsidRDefault="00954D5B" w:rsidP="00CA699D">
      <w:pPr>
        <w:pStyle w:val="podpisi"/>
        <w:jc w:val="center"/>
        <w:rPr>
          <w:lang w:val="en-US"/>
        </w:rPr>
      </w:pPr>
    </w:p>
    <w:p w14:paraId="07966849" w14:textId="77777777" w:rsidR="00954D5B" w:rsidRPr="00397A47" w:rsidRDefault="00954D5B" w:rsidP="00CA699D">
      <w:pPr>
        <w:pStyle w:val="podpisi"/>
        <w:jc w:val="center"/>
        <w:rPr>
          <w:lang w:val="en-US"/>
        </w:rPr>
      </w:pPr>
    </w:p>
    <w:p w14:paraId="302B65C7" w14:textId="77777777" w:rsidR="00954D5B" w:rsidRPr="00397A47" w:rsidRDefault="00954D5B" w:rsidP="00CA699D">
      <w:pPr>
        <w:pStyle w:val="podpisi"/>
        <w:jc w:val="center"/>
        <w:rPr>
          <w:lang w:val="en-US"/>
        </w:rPr>
      </w:pPr>
    </w:p>
    <w:p w14:paraId="0BEC520C" w14:textId="77777777" w:rsidR="00954D5B" w:rsidRPr="00397A47" w:rsidRDefault="00954D5B" w:rsidP="00CA699D">
      <w:pPr>
        <w:pStyle w:val="podpisi"/>
        <w:jc w:val="center"/>
        <w:rPr>
          <w:lang w:val="en-US"/>
        </w:rPr>
      </w:pPr>
    </w:p>
    <w:p w14:paraId="0414462B" w14:textId="77777777" w:rsidR="00954D5B" w:rsidRPr="00397A47" w:rsidRDefault="00954D5B" w:rsidP="00CA699D">
      <w:pPr>
        <w:pStyle w:val="podpisi"/>
        <w:jc w:val="center"/>
        <w:rPr>
          <w:lang w:val="en-US"/>
        </w:rPr>
      </w:pPr>
    </w:p>
    <w:p w14:paraId="18D48EC1" w14:textId="77777777" w:rsidR="00954D5B" w:rsidRPr="00397A47" w:rsidRDefault="00954D5B" w:rsidP="00CA699D">
      <w:pPr>
        <w:pStyle w:val="podpisi"/>
        <w:jc w:val="center"/>
        <w:rPr>
          <w:lang w:val="en-US"/>
        </w:rPr>
      </w:pPr>
    </w:p>
    <w:p w14:paraId="2D753F42" w14:textId="77777777" w:rsidR="00954D5B" w:rsidRPr="00397A47" w:rsidRDefault="00954D5B" w:rsidP="00CA699D">
      <w:pPr>
        <w:pStyle w:val="podpisi"/>
        <w:jc w:val="center"/>
        <w:rPr>
          <w:lang w:val="en-US"/>
        </w:rPr>
      </w:pPr>
    </w:p>
    <w:p w14:paraId="060882D9" w14:textId="77777777" w:rsidR="00954D5B" w:rsidRPr="00397A47" w:rsidRDefault="00954D5B" w:rsidP="00CA699D">
      <w:pPr>
        <w:pStyle w:val="podpisi"/>
        <w:jc w:val="center"/>
        <w:rPr>
          <w:lang w:val="en-US"/>
        </w:rPr>
      </w:pPr>
    </w:p>
    <w:p w14:paraId="0F907755" w14:textId="77777777" w:rsidR="00954D5B" w:rsidRPr="00397A47" w:rsidRDefault="00954D5B" w:rsidP="00CA699D">
      <w:pPr>
        <w:pStyle w:val="podpisi"/>
        <w:jc w:val="center"/>
        <w:rPr>
          <w:lang w:val="en-US"/>
        </w:rPr>
      </w:pPr>
    </w:p>
    <w:p w14:paraId="343EA9B5" w14:textId="77777777" w:rsidR="00954D5B" w:rsidRPr="00397A47" w:rsidRDefault="00954D5B" w:rsidP="00CA699D">
      <w:pPr>
        <w:pStyle w:val="podpisi"/>
        <w:jc w:val="center"/>
        <w:rPr>
          <w:lang w:val="en-US"/>
        </w:rPr>
      </w:pPr>
    </w:p>
    <w:p w14:paraId="63015693" w14:textId="77777777" w:rsidR="00954D5B" w:rsidRPr="00397A47" w:rsidRDefault="00954D5B" w:rsidP="00CA699D">
      <w:pPr>
        <w:pStyle w:val="podpisi"/>
        <w:jc w:val="center"/>
        <w:rPr>
          <w:lang w:val="en-US"/>
        </w:rPr>
      </w:pPr>
    </w:p>
    <w:p w14:paraId="45632CBA" w14:textId="77777777" w:rsidR="00954D5B" w:rsidRPr="00397A47" w:rsidRDefault="00954D5B" w:rsidP="00CA699D">
      <w:pPr>
        <w:pStyle w:val="podpisi"/>
        <w:jc w:val="center"/>
        <w:rPr>
          <w:lang w:val="en-US"/>
        </w:rPr>
      </w:pPr>
    </w:p>
    <w:p w14:paraId="08B7C7EC" w14:textId="77777777" w:rsidR="00954D5B" w:rsidRPr="00397A47" w:rsidRDefault="00954D5B" w:rsidP="00CA699D">
      <w:pPr>
        <w:pStyle w:val="podpisi"/>
        <w:jc w:val="center"/>
        <w:rPr>
          <w:lang w:val="en-US"/>
        </w:rPr>
      </w:pPr>
    </w:p>
    <w:p w14:paraId="0D7D4EE0" w14:textId="77777777" w:rsidR="00954D5B" w:rsidRPr="00397A47" w:rsidRDefault="00954D5B" w:rsidP="00CA699D">
      <w:pPr>
        <w:pStyle w:val="podpisi"/>
        <w:jc w:val="center"/>
        <w:rPr>
          <w:lang w:val="en-US"/>
        </w:rPr>
      </w:pPr>
    </w:p>
    <w:p w14:paraId="1B47AC50" w14:textId="77777777" w:rsidR="00B425EB" w:rsidRPr="00397A47" w:rsidRDefault="00B425EB" w:rsidP="00CA699D">
      <w:pPr>
        <w:pStyle w:val="podpisi"/>
        <w:jc w:val="center"/>
        <w:rPr>
          <w:lang w:val="en-US"/>
        </w:rPr>
      </w:pPr>
    </w:p>
    <w:p w14:paraId="27AA30BC" w14:textId="478248BB" w:rsidR="00954D5B" w:rsidRPr="00397A47" w:rsidRDefault="0033354E" w:rsidP="00F825FF">
      <w:pPr>
        <w:pStyle w:val="podpisi"/>
        <w:jc w:val="center"/>
        <w:rPr>
          <w:b/>
          <w:sz w:val="28"/>
          <w:lang w:val="en-US"/>
        </w:rPr>
      </w:pPr>
      <w:r>
        <w:rPr>
          <w:b/>
          <w:bCs/>
          <w:color w:val="FF0000"/>
          <w:sz w:val="28"/>
          <w:lang w:val="de"/>
        </w:rPr>
        <w:t>8</w:t>
      </w:r>
      <w:r w:rsidR="008C05F0">
        <w:rPr>
          <w:b/>
          <w:bCs/>
          <w:sz w:val="28"/>
          <w:lang w:val="de"/>
        </w:rPr>
        <w:t xml:space="preserve">. Ausgabe, </w:t>
      </w:r>
      <w:r>
        <w:rPr>
          <w:b/>
          <w:bCs/>
          <w:color w:val="FF0000"/>
          <w:sz w:val="28"/>
          <w:lang w:val="de"/>
        </w:rPr>
        <w:t>MARSCH</w:t>
      </w:r>
      <w:r w:rsidR="008C05F0">
        <w:rPr>
          <w:b/>
          <w:bCs/>
          <w:color w:val="FF0000"/>
          <w:sz w:val="28"/>
          <w:lang w:val="de"/>
        </w:rPr>
        <w:t xml:space="preserve"> 202</w:t>
      </w:r>
      <w:r w:rsidR="00656B90">
        <w:rPr>
          <w:b/>
          <w:bCs/>
          <w:color w:val="FF0000"/>
          <w:sz w:val="28"/>
          <w:lang w:val="de"/>
        </w:rPr>
        <w:t>4</w:t>
      </w:r>
    </w:p>
    <w:p w14:paraId="471C7490" w14:textId="77777777" w:rsidR="00954D5B" w:rsidRPr="00715EDF" w:rsidRDefault="00954D5B" w:rsidP="009541F3">
      <w:pPr>
        <w:rPr>
          <w:b/>
          <w:sz w:val="24"/>
          <w:lang w:val="de-DE"/>
        </w:rPr>
      </w:pPr>
      <w:r>
        <w:rPr>
          <w:sz w:val="28"/>
          <w:lang w:val="de-DE"/>
        </w:rPr>
        <w:br w:type="page"/>
      </w:r>
      <w:r>
        <w:rPr>
          <w:b/>
          <w:bCs/>
          <w:sz w:val="24"/>
          <w:lang w:val="de-DE"/>
        </w:rPr>
        <w:lastRenderedPageBreak/>
        <w:t>INHALTSVERZEICHNIS</w:t>
      </w:r>
    </w:p>
    <w:p w14:paraId="29B0911B" w14:textId="77777777" w:rsidR="00954D5B" w:rsidRPr="00715EDF" w:rsidRDefault="00954D5B" w:rsidP="009541F3">
      <w:pPr>
        <w:rPr>
          <w:b/>
          <w:sz w:val="24"/>
          <w:lang w:val="de-DE"/>
        </w:rPr>
      </w:pPr>
    </w:p>
    <w:p w14:paraId="0C9E7A54" w14:textId="77777777" w:rsidR="000B59D8" w:rsidRDefault="00954D5B">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29200029" w:history="1">
        <w:r w:rsidR="000B59D8" w:rsidRPr="00E30D92">
          <w:rPr>
            <w:rStyle w:val="Hiperpovezava"/>
            <w:bCs/>
            <w:noProof/>
            <w:lang w:val="de-DE"/>
          </w:rPr>
          <w:t>SONDERREGELUNG FÜR DIE ERBRINGUNG VON DIENSTLEISTUNGEN DER PERSONENBEFÖRDERUNG IM GRENZÜBERSCHREITENDEN GELEGENHEITSVERKEHR AUF DER STRASSE</w:t>
        </w:r>
        <w:r w:rsidR="000B59D8">
          <w:rPr>
            <w:noProof/>
            <w:webHidden/>
          </w:rPr>
          <w:tab/>
        </w:r>
        <w:r w:rsidR="000B59D8">
          <w:rPr>
            <w:noProof/>
            <w:webHidden/>
          </w:rPr>
          <w:fldChar w:fldCharType="begin"/>
        </w:r>
        <w:r w:rsidR="000B59D8">
          <w:rPr>
            <w:noProof/>
            <w:webHidden/>
          </w:rPr>
          <w:instrText xml:space="preserve"> PAGEREF _Toc29200029 \h </w:instrText>
        </w:r>
        <w:r w:rsidR="000B59D8">
          <w:rPr>
            <w:noProof/>
            <w:webHidden/>
          </w:rPr>
        </w:r>
        <w:r w:rsidR="000B59D8">
          <w:rPr>
            <w:noProof/>
            <w:webHidden/>
          </w:rPr>
          <w:fldChar w:fldCharType="separate"/>
        </w:r>
        <w:r w:rsidR="000B59D8">
          <w:rPr>
            <w:noProof/>
            <w:webHidden/>
          </w:rPr>
          <w:t>3</w:t>
        </w:r>
        <w:r w:rsidR="000B59D8">
          <w:rPr>
            <w:noProof/>
            <w:webHidden/>
          </w:rPr>
          <w:fldChar w:fldCharType="end"/>
        </w:r>
      </w:hyperlink>
    </w:p>
    <w:p w14:paraId="36C7AF53"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30" w:history="1">
        <w:r w:rsidR="000B59D8" w:rsidRPr="00E30D92">
          <w:rPr>
            <w:rStyle w:val="Hiperpovezava"/>
            <w:bCs/>
            <w:noProof/>
            <w:lang w:val="de-DE"/>
          </w:rPr>
          <w:t>2.0 DIE VORAUSSETZUNGEN FÜR DIE ANWENDUNG DER SONDERREGELUNG</w:t>
        </w:r>
        <w:r w:rsidR="000B59D8">
          <w:rPr>
            <w:noProof/>
            <w:webHidden/>
          </w:rPr>
          <w:tab/>
        </w:r>
        <w:r w:rsidR="000B59D8">
          <w:rPr>
            <w:noProof/>
            <w:webHidden/>
          </w:rPr>
          <w:fldChar w:fldCharType="begin"/>
        </w:r>
        <w:r w:rsidR="000B59D8">
          <w:rPr>
            <w:noProof/>
            <w:webHidden/>
          </w:rPr>
          <w:instrText xml:space="preserve"> PAGEREF _Toc29200030 \h </w:instrText>
        </w:r>
        <w:r w:rsidR="000B59D8">
          <w:rPr>
            <w:noProof/>
            <w:webHidden/>
          </w:rPr>
        </w:r>
        <w:r w:rsidR="000B59D8">
          <w:rPr>
            <w:noProof/>
            <w:webHidden/>
          </w:rPr>
          <w:fldChar w:fldCharType="separate"/>
        </w:r>
        <w:r w:rsidR="000B59D8">
          <w:rPr>
            <w:noProof/>
            <w:webHidden/>
          </w:rPr>
          <w:t>3</w:t>
        </w:r>
        <w:r w:rsidR="000B59D8">
          <w:rPr>
            <w:noProof/>
            <w:webHidden/>
          </w:rPr>
          <w:fldChar w:fldCharType="end"/>
        </w:r>
      </w:hyperlink>
    </w:p>
    <w:p w14:paraId="259DCF95"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31" w:history="1">
        <w:r w:rsidR="000B59D8" w:rsidRPr="00E30D92">
          <w:rPr>
            <w:rStyle w:val="Hiperpovezava"/>
            <w:bCs/>
            <w:noProof/>
            <w:lang w:val="de-DE"/>
          </w:rPr>
          <w:t>3.0 ANMELDUNG BEI DER FINANZBEHÖRDE</w:t>
        </w:r>
        <w:r w:rsidR="000B59D8">
          <w:rPr>
            <w:noProof/>
            <w:webHidden/>
          </w:rPr>
          <w:tab/>
        </w:r>
        <w:r w:rsidR="000B59D8">
          <w:rPr>
            <w:noProof/>
            <w:webHidden/>
          </w:rPr>
          <w:fldChar w:fldCharType="begin"/>
        </w:r>
        <w:r w:rsidR="000B59D8">
          <w:rPr>
            <w:noProof/>
            <w:webHidden/>
          </w:rPr>
          <w:instrText xml:space="preserve"> PAGEREF _Toc29200031 \h </w:instrText>
        </w:r>
        <w:r w:rsidR="000B59D8">
          <w:rPr>
            <w:noProof/>
            <w:webHidden/>
          </w:rPr>
        </w:r>
        <w:r w:rsidR="000B59D8">
          <w:rPr>
            <w:noProof/>
            <w:webHidden/>
          </w:rPr>
          <w:fldChar w:fldCharType="separate"/>
        </w:r>
        <w:r w:rsidR="000B59D8">
          <w:rPr>
            <w:noProof/>
            <w:webHidden/>
          </w:rPr>
          <w:t>4</w:t>
        </w:r>
        <w:r w:rsidR="000B59D8">
          <w:rPr>
            <w:noProof/>
            <w:webHidden/>
          </w:rPr>
          <w:fldChar w:fldCharType="end"/>
        </w:r>
      </w:hyperlink>
    </w:p>
    <w:p w14:paraId="32314519" w14:textId="77777777" w:rsidR="000B59D8" w:rsidRDefault="00436D0B">
      <w:pPr>
        <w:pStyle w:val="Kazalovsebine2"/>
        <w:rPr>
          <w:rFonts w:asciiTheme="minorHAnsi" w:eastAsiaTheme="minorEastAsia" w:hAnsiTheme="minorHAnsi" w:cstheme="minorBidi"/>
          <w:noProof/>
        </w:rPr>
      </w:pPr>
      <w:hyperlink w:anchor="_Toc29200032" w:history="1">
        <w:r w:rsidR="000B59D8" w:rsidRPr="00E30D92">
          <w:rPr>
            <w:rStyle w:val="Hiperpovezava"/>
            <w:bCs/>
            <w:noProof/>
            <w:lang w:val="de-DE"/>
          </w:rPr>
          <w:t>3.1 Antrag auf Erteilung der Steuer- und Mehrwertsteuer-Identifikationsnummer</w:t>
        </w:r>
        <w:r w:rsidR="000B59D8">
          <w:rPr>
            <w:noProof/>
            <w:webHidden/>
          </w:rPr>
          <w:tab/>
        </w:r>
        <w:r w:rsidR="000B59D8">
          <w:rPr>
            <w:noProof/>
            <w:webHidden/>
          </w:rPr>
          <w:fldChar w:fldCharType="begin"/>
        </w:r>
        <w:r w:rsidR="000B59D8">
          <w:rPr>
            <w:noProof/>
            <w:webHidden/>
          </w:rPr>
          <w:instrText xml:space="preserve"> PAGEREF _Toc29200032 \h </w:instrText>
        </w:r>
        <w:r w:rsidR="000B59D8">
          <w:rPr>
            <w:noProof/>
            <w:webHidden/>
          </w:rPr>
        </w:r>
        <w:r w:rsidR="000B59D8">
          <w:rPr>
            <w:noProof/>
            <w:webHidden/>
          </w:rPr>
          <w:fldChar w:fldCharType="separate"/>
        </w:r>
        <w:r w:rsidR="000B59D8">
          <w:rPr>
            <w:noProof/>
            <w:webHidden/>
          </w:rPr>
          <w:t>4</w:t>
        </w:r>
        <w:r w:rsidR="000B59D8">
          <w:rPr>
            <w:noProof/>
            <w:webHidden/>
          </w:rPr>
          <w:fldChar w:fldCharType="end"/>
        </w:r>
      </w:hyperlink>
    </w:p>
    <w:p w14:paraId="27348BE0" w14:textId="77777777" w:rsidR="000B59D8" w:rsidRDefault="00436D0B">
      <w:pPr>
        <w:pStyle w:val="Kazalovsebine2"/>
        <w:rPr>
          <w:rFonts w:asciiTheme="minorHAnsi" w:eastAsiaTheme="minorEastAsia" w:hAnsiTheme="minorHAnsi" w:cstheme="minorBidi"/>
          <w:noProof/>
        </w:rPr>
      </w:pPr>
      <w:hyperlink w:anchor="_Toc29200033" w:history="1">
        <w:r w:rsidR="000B59D8" w:rsidRPr="00E30D92">
          <w:rPr>
            <w:rStyle w:val="Hiperpovezava"/>
            <w:bCs/>
            <w:noProof/>
            <w:lang w:val="de-DE"/>
          </w:rPr>
          <w:t>3.2 Bestätigung des Eingangs des Antrags</w:t>
        </w:r>
        <w:r w:rsidR="000B59D8">
          <w:rPr>
            <w:noProof/>
            <w:webHidden/>
          </w:rPr>
          <w:tab/>
        </w:r>
        <w:r w:rsidR="000B59D8">
          <w:rPr>
            <w:noProof/>
            <w:webHidden/>
          </w:rPr>
          <w:fldChar w:fldCharType="begin"/>
        </w:r>
        <w:r w:rsidR="000B59D8">
          <w:rPr>
            <w:noProof/>
            <w:webHidden/>
          </w:rPr>
          <w:instrText xml:space="preserve"> PAGEREF _Toc29200033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25E6E845" w14:textId="77777777" w:rsidR="000B59D8" w:rsidRDefault="00436D0B">
      <w:pPr>
        <w:pStyle w:val="Kazalovsebine2"/>
        <w:rPr>
          <w:rFonts w:asciiTheme="minorHAnsi" w:eastAsiaTheme="minorEastAsia" w:hAnsiTheme="minorHAnsi" w:cstheme="minorBidi"/>
          <w:noProof/>
        </w:rPr>
      </w:pPr>
      <w:hyperlink w:anchor="_Toc29200034" w:history="1">
        <w:r w:rsidR="000B59D8" w:rsidRPr="00E30D92">
          <w:rPr>
            <w:rStyle w:val="Hiperpovezava"/>
            <w:bCs/>
            <w:noProof/>
            <w:lang w:val="de-DE"/>
          </w:rPr>
          <w:t>3.3 Erteilung der Mehrwertsteuer-Identifikationsnummer zur Anwendung dieser Sonderregelung</w:t>
        </w:r>
        <w:r w:rsidR="000B59D8">
          <w:rPr>
            <w:noProof/>
            <w:webHidden/>
          </w:rPr>
          <w:tab/>
        </w:r>
        <w:r w:rsidR="000B59D8">
          <w:rPr>
            <w:noProof/>
            <w:webHidden/>
          </w:rPr>
          <w:fldChar w:fldCharType="begin"/>
        </w:r>
        <w:r w:rsidR="000B59D8">
          <w:rPr>
            <w:noProof/>
            <w:webHidden/>
          </w:rPr>
          <w:instrText xml:space="preserve"> PAGEREF _Toc29200034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26695504" w14:textId="77777777" w:rsidR="000B59D8" w:rsidRDefault="00436D0B">
      <w:pPr>
        <w:pStyle w:val="Kazalovsebine2"/>
        <w:rPr>
          <w:rFonts w:asciiTheme="minorHAnsi" w:eastAsiaTheme="minorEastAsia" w:hAnsiTheme="minorHAnsi" w:cstheme="minorBidi"/>
          <w:noProof/>
        </w:rPr>
      </w:pPr>
      <w:hyperlink w:anchor="_Toc29200035" w:history="1">
        <w:r w:rsidR="000B59D8" w:rsidRPr="00E30D92">
          <w:rPr>
            <w:rStyle w:val="Hiperpovezava"/>
            <w:bCs/>
            <w:noProof/>
            <w:lang w:val="de-DE"/>
          </w:rPr>
          <w:t>3.4. Mitteilung über die Änderungen der Angaben aus dem Antrag an die Steuerbehörde</w:t>
        </w:r>
        <w:r w:rsidR="000B59D8">
          <w:rPr>
            <w:noProof/>
            <w:webHidden/>
          </w:rPr>
          <w:tab/>
        </w:r>
        <w:r w:rsidR="000B59D8">
          <w:rPr>
            <w:noProof/>
            <w:webHidden/>
          </w:rPr>
          <w:fldChar w:fldCharType="begin"/>
        </w:r>
        <w:r w:rsidR="000B59D8">
          <w:rPr>
            <w:noProof/>
            <w:webHidden/>
          </w:rPr>
          <w:instrText xml:space="preserve"> PAGEREF _Toc29200035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31EF4BE7"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36" w:history="1">
        <w:r w:rsidR="000B59D8" w:rsidRPr="00E30D92">
          <w:rPr>
            <w:rStyle w:val="Hiperpovezava"/>
            <w:bCs/>
            <w:noProof/>
            <w:lang w:val="de-DE"/>
          </w:rPr>
          <w:t>4.0 DIE VERPFLICHTUNG ZUR ANMELDUNG DER BEFÖRDERUNGEN VOR JEDER BEFÖRDERUNG</w:t>
        </w:r>
        <w:r w:rsidR="000B59D8">
          <w:rPr>
            <w:noProof/>
            <w:webHidden/>
          </w:rPr>
          <w:tab/>
        </w:r>
        <w:r w:rsidR="000B59D8">
          <w:rPr>
            <w:noProof/>
            <w:webHidden/>
          </w:rPr>
          <w:fldChar w:fldCharType="begin"/>
        </w:r>
        <w:r w:rsidR="000B59D8">
          <w:rPr>
            <w:noProof/>
            <w:webHidden/>
          </w:rPr>
          <w:instrText xml:space="preserve"> PAGEREF _Toc29200036 \h </w:instrText>
        </w:r>
        <w:r w:rsidR="000B59D8">
          <w:rPr>
            <w:noProof/>
            <w:webHidden/>
          </w:rPr>
        </w:r>
        <w:r w:rsidR="000B59D8">
          <w:rPr>
            <w:noProof/>
            <w:webHidden/>
          </w:rPr>
          <w:fldChar w:fldCharType="separate"/>
        </w:r>
        <w:r w:rsidR="000B59D8">
          <w:rPr>
            <w:noProof/>
            <w:webHidden/>
          </w:rPr>
          <w:t>6</w:t>
        </w:r>
        <w:r w:rsidR="000B59D8">
          <w:rPr>
            <w:noProof/>
            <w:webHidden/>
          </w:rPr>
          <w:fldChar w:fldCharType="end"/>
        </w:r>
      </w:hyperlink>
    </w:p>
    <w:p w14:paraId="443FA167"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37" w:history="1">
        <w:r w:rsidR="000B59D8" w:rsidRPr="00E30D92">
          <w:rPr>
            <w:rStyle w:val="Hiperpovezava"/>
            <w:bCs/>
            <w:noProof/>
            <w:lang w:val="de-DE"/>
          </w:rPr>
          <w:t>5.0 BESTEUERUNGSZEITRAUM UND SPEZIELLE MEHRWERTSTEUER-BERECHNUNG (DDV-O-OP)</w:t>
        </w:r>
        <w:r w:rsidR="000B59D8">
          <w:rPr>
            <w:noProof/>
            <w:webHidden/>
          </w:rPr>
          <w:tab/>
        </w:r>
        <w:r w:rsidR="000B59D8">
          <w:rPr>
            <w:noProof/>
            <w:webHidden/>
          </w:rPr>
          <w:fldChar w:fldCharType="begin"/>
        </w:r>
        <w:r w:rsidR="000B59D8">
          <w:rPr>
            <w:noProof/>
            <w:webHidden/>
          </w:rPr>
          <w:instrText xml:space="preserve"> PAGEREF _Toc29200037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581FC701" w14:textId="77777777" w:rsidR="000B59D8" w:rsidRDefault="00436D0B">
      <w:pPr>
        <w:pStyle w:val="Kazalovsebine2"/>
        <w:rPr>
          <w:rFonts w:asciiTheme="minorHAnsi" w:eastAsiaTheme="minorEastAsia" w:hAnsiTheme="minorHAnsi" w:cstheme="minorBidi"/>
          <w:noProof/>
        </w:rPr>
      </w:pPr>
      <w:hyperlink w:anchor="_Toc29200038" w:history="1">
        <w:r w:rsidR="000B59D8" w:rsidRPr="00E30D92">
          <w:rPr>
            <w:rStyle w:val="Hiperpovezava"/>
            <w:bCs/>
            <w:noProof/>
            <w:lang w:val="de-DE"/>
          </w:rPr>
          <w:t>5.1 Besteuerungszeitraum</w:t>
        </w:r>
        <w:r w:rsidR="000B59D8">
          <w:rPr>
            <w:noProof/>
            <w:webHidden/>
          </w:rPr>
          <w:tab/>
        </w:r>
        <w:r w:rsidR="000B59D8">
          <w:rPr>
            <w:noProof/>
            <w:webHidden/>
          </w:rPr>
          <w:fldChar w:fldCharType="begin"/>
        </w:r>
        <w:r w:rsidR="000B59D8">
          <w:rPr>
            <w:noProof/>
            <w:webHidden/>
          </w:rPr>
          <w:instrText xml:space="preserve"> PAGEREF _Toc29200038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5622625B" w14:textId="77777777" w:rsidR="000B59D8" w:rsidRDefault="00436D0B">
      <w:pPr>
        <w:pStyle w:val="Kazalovsebine2"/>
        <w:rPr>
          <w:rFonts w:asciiTheme="minorHAnsi" w:eastAsiaTheme="minorEastAsia" w:hAnsiTheme="minorHAnsi" w:cstheme="minorBidi"/>
          <w:noProof/>
        </w:rPr>
      </w:pPr>
      <w:hyperlink w:anchor="_Toc29200039" w:history="1">
        <w:r w:rsidR="000B59D8" w:rsidRPr="00E30D92">
          <w:rPr>
            <w:rStyle w:val="Hiperpovezava"/>
            <w:bCs/>
            <w:noProof/>
            <w:lang w:val="de-DE"/>
          </w:rPr>
          <w:t>5.2 Spezielle Mehrwertsteuer-Berechnung (Formular DDV-O-PP)</w:t>
        </w:r>
        <w:r w:rsidR="000B59D8">
          <w:rPr>
            <w:noProof/>
            <w:webHidden/>
          </w:rPr>
          <w:tab/>
        </w:r>
        <w:r w:rsidR="000B59D8">
          <w:rPr>
            <w:noProof/>
            <w:webHidden/>
          </w:rPr>
          <w:fldChar w:fldCharType="begin"/>
        </w:r>
        <w:r w:rsidR="000B59D8">
          <w:rPr>
            <w:noProof/>
            <w:webHidden/>
          </w:rPr>
          <w:instrText xml:space="preserve"> PAGEREF _Toc29200039 \h </w:instrText>
        </w:r>
        <w:r w:rsidR="000B59D8">
          <w:rPr>
            <w:noProof/>
            <w:webHidden/>
          </w:rPr>
        </w:r>
        <w:r w:rsidR="000B59D8">
          <w:rPr>
            <w:noProof/>
            <w:webHidden/>
          </w:rPr>
          <w:fldChar w:fldCharType="separate"/>
        </w:r>
        <w:r w:rsidR="000B59D8">
          <w:rPr>
            <w:noProof/>
            <w:webHidden/>
          </w:rPr>
          <w:t>7</w:t>
        </w:r>
        <w:r w:rsidR="000B59D8">
          <w:rPr>
            <w:noProof/>
            <w:webHidden/>
          </w:rPr>
          <w:fldChar w:fldCharType="end"/>
        </w:r>
      </w:hyperlink>
    </w:p>
    <w:p w14:paraId="0024139B" w14:textId="77777777" w:rsidR="000B59D8" w:rsidRDefault="00436D0B">
      <w:pPr>
        <w:pStyle w:val="Kazalovsebine2"/>
        <w:rPr>
          <w:rFonts w:asciiTheme="minorHAnsi" w:eastAsiaTheme="minorEastAsia" w:hAnsiTheme="minorHAnsi" w:cstheme="minorBidi"/>
          <w:noProof/>
        </w:rPr>
      </w:pPr>
      <w:hyperlink w:anchor="_Toc29200040" w:history="1">
        <w:r w:rsidR="000B59D8" w:rsidRPr="00E30D92">
          <w:rPr>
            <w:rStyle w:val="Hiperpovezava"/>
            <w:bCs/>
            <w:noProof/>
            <w:lang w:val="de-DE"/>
          </w:rPr>
          <w:t>5.3 Berichtigung der speziellen Mehrwertsteuer-Berechnung</w:t>
        </w:r>
        <w:r w:rsidR="000B59D8">
          <w:rPr>
            <w:noProof/>
            <w:webHidden/>
          </w:rPr>
          <w:tab/>
        </w:r>
        <w:r w:rsidR="000B59D8">
          <w:rPr>
            <w:noProof/>
            <w:webHidden/>
          </w:rPr>
          <w:fldChar w:fldCharType="begin"/>
        </w:r>
        <w:r w:rsidR="000B59D8">
          <w:rPr>
            <w:noProof/>
            <w:webHidden/>
          </w:rPr>
          <w:instrText xml:space="preserve"> PAGEREF _Toc29200040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0310CCEC"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41" w:history="1">
        <w:r w:rsidR="000B59D8" w:rsidRPr="00E30D92">
          <w:rPr>
            <w:rStyle w:val="Hiperpovezava"/>
            <w:bCs/>
            <w:noProof/>
            <w:lang w:val="de-DE"/>
          </w:rPr>
          <w:t>6.0 MEHRWERTSTEUER-ZAHLUNG</w:t>
        </w:r>
        <w:r w:rsidR="000B59D8">
          <w:rPr>
            <w:noProof/>
            <w:webHidden/>
          </w:rPr>
          <w:tab/>
        </w:r>
        <w:r w:rsidR="000B59D8">
          <w:rPr>
            <w:noProof/>
            <w:webHidden/>
          </w:rPr>
          <w:fldChar w:fldCharType="begin"/>
        </w:r>
        <w:r w:rsidR="000B59D8">
          <w:rPr>
            <w:noProof/>
            <w:webHidden/>
          </w:rPr>
          <w:instrText xml:space="preserve"> PAGEREF _Toc29200041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36922246"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42" w:history="1">
        <w:r w:rsidR="000B59D8" w:rsidRPr="00E30D92">
          <w:rPr>
            <w:rStyle w:val="Hiperpovezava"/>
            <w:bCs/>
            <w:noProof/>
            <w:lang w:val="de-DE"/>
          </w:rPr>
          <w:t>7.0 AUSSSCHLIESSUNG AUS DER SONDERREGELUNG</w:t>
        </w:r>
        <w:r w:rsidR="000B59D8">
          <w:rPr>
            <w:noProof/>
            <w:webHidden/>
          </w:rPr>
          <w:tab/>
        </w:r>
        <w:r w:rsidR="000B59D8">
          <w:rPr>
            <w:noProof/>
            <w:webHidden/>
          </w:rPr>
          <w:fldChar w:fldCharType="begin"/>
        </w:r>
        <w:r w:rsidR="000B59D8">
          <w:rPr>
            <w:noProof/>
            <w:webHidden/>
          </w:rPr>
          <w:instrText xml:space="preserve"> PAGEREF _Toc29200042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1F39A38C"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43" w:history="1">
        <w:r w:rsidR="000B59D8" w:rsidRPr="00E30D92">
          <w:rPr>
            <w:rStyle w:val="Hiperpovezava"/>
            <w:bCs/>
            <w:noProof/>
            <w:lang w:val="de-DE"/>
          </w:rPr>
          <w:t>8.0 FÜHRUNG DER EVIDENZ UND VERWAHRUNG</w:t>
        </w:r>
        <w:r w:rsidR="000B59D8">
          <w:rPr>
            <w:noProof/>
            <w:webHidden/>
          </w:rPr>
          <w:tab/>
        </w:r>
        <w:r w:rsidR="000B59D8">
          <w:rPr>
            <w:noProof/>
            <w:webHidden/>
          </w:rPr>
          <w:fldChar w:fldCharType="begin"/>
        </w:r>
        <w:r w:rsidR="000B59D8">
          <w:rPr>
            <w:noProof/>
            <w:webHidden/>
          </w:rPr>
          <w:instrText xml:space="preserve"> PAGEREF _Toc29200043 \h </w:instrText>
        </w:r>
        <w:r w:rsidR="000B59D8">
          <w:rPr>
            <w:noProof/>
            <w:webHidden/>
          </w:rPr>
        </w:r>
        <w:r w:rsidR="000B59D8">
          <w:rPr>
            <w:noProof/>
            <w:webHidden/>
          </w:rPr>
          <w:fldChar w:fldCharType="separate"/>
        </w:r>
        <w:r w:rsidR="000B59D8">
          <w:rPr>
            <w:noProof/>
            <w:webHidden/>
          </w:rPr>
          <w:t>11</w:t>
        </w:r>
        <w:r w:rsidR="000B59D8">
          <w:rPr>
            <w:noProof/>
            <w:webHidden/>
          </w:rPr>
          <w:fldChar w:fldCharType="end"/>
        </w:r>
      </w:hyperlink>
    </w:p>
    <w:p w14:paraId="0143FA65" w14:textId="77777777" w:rsidR="000B59D8" w:rsidRDefault="00436D0B">
      <w:pPr>
        <w:pStyle w:val="Kazalovsebine1"/>
        <w:rPr>
          <w:rFonts w:asciiTheme="minorHAnsi" w:eastAsiaTheme="minorEastAsia" w:hAnsiTheme="minorHAnsi" w:cstheme="minorBidi"/>
          <w:noProof/>
          <w:sz w:val="22"/>
          <w:szCs w:val="22"/>
          <w:lang w:val="sl-SI" w:eastAsia="sl-SI"/>
        </w:rPr>
      </w:pPr>
      <w:hyperlink w:anchor="_Toc29200044" w:history="1">
        <w:r w:rsidR="000B59D8" w:rsidRPr="00E30D92">
          <w:rPr>
            <w:rStyle w:val="Hiperpovezava"/>
            <w:bCs/>
            <w:noProof/>
            <w:lang w:val="de-DE"/>
          </w:rPr>
          <w:t>9.0 STRAFBESTIMMUNGEN</w:t>
        </w:r>
        <w:r w:rsidR="000B59D8">
          <w:rPr>
            <w:noProof/>
            <w:webHidden/>
          </w:rPr>
          <w:tab/>
        </w:r>
        <w:r w:rsidR="000B59D8">
          <w:rPr>
            <w:noProof/>
            <w:webHidden/>
          </w:rPr>
          <w:fldChar w:fldCharType="begin"/>
        </w:r>
        <w:r w:rsidR="000B59D8">
          <w:rPr>
            <w:noProof/>
            <w:webHidden/>
          </w:rPr>
          <w:instrText xml:space="preserve"> PAGEREF _Toc29200044 \h </w:instrText>
        </w:r>
        <w:r w:rsidR="000B59D8">
          <w:rPr>
            <w:noProof/>
            <w:webHidden/>
          </w:rPr>
        </w:r>
        <w:r w:rsidR="000B59D8">
          <w:rPr>
            <w:noProof/>
            <w:webHidden/>
          </w:rPr>
          <w:fldChar w:fldCharType="separate"/>
        </w:r>
        <w:r w:rsidR="000B59D8">
          <w:rPr>
            <w:noProof/>
            <w:webHidden/>
          </w:rPr>
          <w:t>12</w:t>
        </w:r>
        <w:r w:rsidR="000B59D8">
          <w:rPr>
            <w:noProof/>
            <w:webHidden/>
          </w:rPr>
          <w:fldChar w:fldCharType="end"/>
        </w:r>
      </w:hyperlink>
    </w:p>
    <w:p w14:paraId="34CD4161" w14:textId="77777777" w:rsidR="00954D5B" w:rsidRPr="00397A47" w:rsidRDefault="00954D5B" w:rsidP="00B75E53">
      <w:pPr>
        <w:pStyle w:val="FURSnaslov1"/>
        <w:jc w:val="both"/>
        <w:rPr>
          <w:lang w:val="sl-SI"/>
        </w:rPr>
      </w:pPr>
      <w:r>
        <w:rPr>
          <w:b w:val="0"/>
          <w:sz w:val="28"/>
        </w:rPr>
        <w:fldChar w:fldCharType="end"/>
      </w:r>
      <w:r>
        <w:rPr>
          <w:b w:val="0"/>
          <w:sz w:val="28"/>
          <w:lang w:val="de-DE"/>
        </w:rPr>
        <w:br w:type="page"/>
      </w:r>
      <w:bookmarkStart w:id="0" w:name="_Toc29200029"/>
      <w:r>
        <w:rPr>
          <w:bCs/>
          <w:lang w:val="de-DE"/>
        </w:rPr>
        <w:lastRenderedPageBreak/>
        <w:t>SONDERREGELUNG FÜR DIE ERBRINGUNG VON DIENSTLEISTUNGEN DER PERSONENBEFÖRDERUNG IM GRENZÜBERSCHREITENDEN GELEGENHEITSVERKEHR AUF DER STRASSE</w:t>
      </w:r>
      <w:bookmarkEnd w:id="0"/>
    </w:p>
    <w:p w14:paraId="4151EEFE" w14:textId="77777777" w:rsidR="00954D5B" w:rsidRPr="00F66BA5" w:rsidRDefault="00954D5B" w:rsidP="00E57198">
      <w:pPr>
        <w:jc w:val="both"/>
        <w:rPr>
          <w:lang w:val="de-DE"/>
        </w:rPr>
      </w:pPr>
    </w:p>
    <w:p w14:paraId="7F4A6E6C" w14:textId="77777777" w:rsidR="00954D5B" w:rsidRPr="00F66BA5" w:rsidRDefault="00954D5B" w:rsidP="00E22091">
      <w:pPr>
        <w:spacing w:line="260" w:lineRule="exact"/>
        <w:jc w:val="both"/>
        <w:rPr>
          <w:lang w:val="de-DE"/>
        </w:rPr>
      </w:pPr>
      <w:r>
        <w:rPr>
          <w:lang w:val="de-DE"/>
        </w:rPr>
        <w:t xml:space="preserve">Für den Zeitraum ab 1.4.2015 wird eine Sonderregelung für ausländische Steuerpflichtige eingeführt, die gelegentlich Dienstleistungen der internationalen Beförderung von Passagieren in Slowenien erbringen. </w:t>
      </w:r>
    </w:p>
    <w:p w14:paraId="657B1181" w14:textId="77777777" w:rsidR="00954D5B" w:rsidRPr="00F66BA5" w:rsidRDefault="00954D5B" w:rsidP="00E57198">
      <w:pPr>
        <w:jc w:val="both"/>
        <w:rPr>
          <w:lang w:val="de-DE"/>
        </w:rPr>
      </w:pPr>
    </w:p>
    <w:p w14:paraId="3D5B6DD6" w14:textId="788E142C" w:rsidR="00954D5B" w:rsidRPr="00F66BA5" w:rsidRDefault="00954D5B" w:rsidP="00E57198">
      <w:pPr>
        <w:jc w:val="both"/>
        <w:rPr>
          <w:lang w:val="de-DE"/>
        </w:rPr>
      </w:pPr>
      <w:r>
        <w:rPr>
          <w:lang w:val="de-DE"/>
        </w:rPr>
        <w:t xml:space="preserve">Ein Steuerpflichtiger, der in Slowenien weder einen Sitz oder eine ständige Betriebsstätte noch einen ständigen oder gewöhnlichen Aufenthalt hat und in Slowenien ausschließlich die Dienstleistungen der gelegentlichen internationalen Beförderungen von Personen auf </w:t>
      </w:r>
      <w:r w:rsidR="00D92BF7">
        <w:rPr>
          <w:lang w:val="de-DE"/>
        </w:rPr>
        <w:t>Straßen</w:t>
      </w:r>
      <w:r>
        <w:rPr>
          <w:lang w:val="de-DE"/>
        </w:rPr>
        <w:t xml:space="preserve"> erbringt, kann bei der Erfüllung von bestimmten Voraussetzungen im Rahmen dieser Sonderregelung ein vereinfachtes Verfahren für die Anmeldung, Berechnung und Zahlung der Mehrwertsteuer anwenden. </w:t>
      </w:r>
    </w:p>
    <w:p w14:paraId="77917AC3" w14:textId="77777777" w:rsidR="00954D5B" w:rsidRPr="00F66BA5" w:rsidRDefault="00954D5B" w:rsidP="00E57198">
      <w:pPr>
        <w:jc w:val="both"/>
        <w:rPr>
          <w:lang w:val="de-DE"/>
        </w:rPr>
      </w:pPr>
    </w:p>
    <w:p w14:paraId="231F8ABF" w14:textId="7DA8C52E" w:rsidR="00954D5B" w:rsidRPr="00F66BA5" w:rsidRDefault="00954D5B" w:rsidP="00E22091">
      <w:pPr>
        <w:jc w:val="both"/>
        <w:rPr>
          <w:lang w:val="de-DE"/>
        </w:rPr>
      </w:pPr>
      <w:r>
        <w:rPr>
          <w:lang w:val="de-DE"/>
        </w:rPr>
        <w:t xml:space="preserve">Diese Sonderregelung kann lediglich für die grenzüberschreitenden gelegentlichen Beförderungen von Personen, nicht aber auch für den grenzüberschreitenden Linienverkehr für die Beförderung von Personen auf </w:t>
      </w:r>
      <w:r w:rsidR="00D92BF7">
        <w:rPr>
          <w:lang w:val="de-DE"/>
        </w:rPr>
        <w:t>Straßen</w:t>
      </w:r>
      <w:r>
        <w:rPr>
          <w:lang w:val="de-DE"/>
        </w:rPr>
        <w:t xml:space="preserve"> angewendet werden.</w:t>
      </w:r>
    </w:p>
    <w:p w14:paraId="0C1A7743" w14:textId="77777777" w:rsidR="00954D5B" w:rsidRPr="00F66BA5" w:rsidRDefault="00954D5B" w:rsidP="00E22091">
      <w:pPr>
        <w:jc w:val="both"/>
        <w:rPr>
          <w:lang w:val="de-DE"/>
        </w:rPr>
      </w:pPr>
    </w:p>
    <w:p w14:paraId="6E5E0FD1" w14:textId="77777777" w:rsidR="00954D5B" w:rsidRPr="00F66BA5" w:rsidRDefault="00954D5B" w:rsidP="00E22091">
      <w:pPr>
        <w:jc w:val="both"/>
        <w:rPr>
          <w:lang w:val="de-DE"/>
        </w:rPr>
      </w:pPr>
      <w:r>
        <w:rPr>
          <w:lang w:val="de-DE"/>
        </w:rPr>
        <w:t xml:space="preserve">Die Anwendung der Sonderregelung ist für die Steuerpflichtigen, die die Bedingungen für die Anwendung erfüllen, wahlweise. </w:t>
      </w:r>
    </w:p>
    <w:p w14:paraId="2991B3E5" w14:textId="77777777" w:rsidR="00954D5B" w:rsidRPr="00F66BA5" w:rsidRDefault="00954D5B" w:rsidP="00E57198">
      <w:pPr>
        <w:jc w:val="both"/>
        <w:rPr>
          <w:lang w:val="de-DE"/>
        </w:rPr>
      </w:pPr>
    </w:p>
    <w:p w14:paraId="55AF327B" w14:textId="77777777" w:rsidR="00954D5B" w:rsidRPr="00F66BA5" w:rsidRDefault="00954D5B" w:rsidP="00E57198">
      <w:pPr>
        <w:jc w:val="both"/>
        <w:rPr>
          <w:b/>
          <w:lang w:val="de-DE"/>
        </w:rPr>
      </w:pPr>
      <w:r>
        <w:rPr>
          <w:b/>
          <w:bCs/>
          <w:lang w:val="de-DE"/>
        </w:rPr>
        <w:t>Die Kommunikation zwischen dem Steuerpflichtigen und der Finanzbehörde findet in elektronischer Form statt, und zwar werden die Steuerpflichtigen in elektronischer Form einen Antrag auf Erteilung einer Steuer-Nummer vorlegen, falls diese noch nicht erteilt wurde, sowie auf Erteilung einer Identifikationsnummer, beides ab dem 1. März 2015.</w:t>
      </w:r>
      <w:r>
        <w:rPr>
          <w:lang w:val="de-DE"/>
        </w:rPr>
        <w:t xml:space="preserve"> </w:t>
      </w:r>
      <w:r>
        <w:rPr>
          <w:b/>
          <w:bCs/>
          <w:lang w:val="de-DE"/>
        </w:rPr>
        <w:t>Die Anwendung dieser Sonderregelung wird für den Zeitraum ab 1. April 2015 möglich sein.</w:t>
      </w:r>
      <w:r>
        <w:rPr>
          <w:lang w:val="de-DE"/>
        </w:rPr>
        <w:t xml:space="preserve">   </w:t>
      </w:r>
    </w:p>
    <w:p w14:paraId="3D306DCD" w14:textId="77777777" w:rsidR="00954D5B" w:rsidRPr="00F66BA5" w:rsidRDefault="00954D5B" w:rsidP="00E57198">
      <w:pPr>
        <w:jc w:val="both"/>
        <w:rPr>
          <w:lang w:val="de-DE"/>
        </w:rPr>
      </w:pPr>
    </w:p>
    <w:p w14:paraId="05F13881" w14:textId="77777777" w:rsidR="00954D5B" w:rsidRPr="00397A47" w:rsidRDefault="00954D5B" w:rsidP="008E0160">
      <w:pPr>
        <w:pStyle w:val="FURSnaslov1"/>
        <w:rPr>
          <w:lang w:val="de-DE"/>
        </w:rPr>
      </w:pPr>
      <w:bookmarkStart w:id="1" w:name="_Toc29200030"/>
      <w:r>
        <w:rPr>
          <w:bCs/>
          <w:lang w:val="de-DE"/>
        </w:rPr>
        <w:t>2.0 DIE VORAUSSETZUNGEN FÜR DIE ANWENDUNG DER SONDERREGELUNG</w:t>
      </w:r>
      <w:bookmarkEnd w:id="1"/>
      <w:r>
        <w:rPr>
          <w:b w:val="0"/>
          <w:lang w:val="de-DE"/>
        </w:rPr>
        <w:t xml:space="preserve"> </w:t>
      </w:r>
    </w:p>
    <w:p w14:paraId="121156FA" w14:textId="77777777" w:rsidR="00954D5B" w:rsidRPr="00F66BA5" w:rsidRDefault="00954D5B" w:rsidP="006255A2">
      <w:pPr>
        <w:jc w:val="both"/>
        <w:rPr>
          <w:lang w:val="de-DE"/>
        </w:rPr>
      </w:pPr>
      <w:r>
        <w:rPr>
          <w:lang w:val="de-DE"/>
        </w:rPr>
        <w:t>Die Sonderregelung kann von einem Steuerpflichtigen, der in Slowenien weder einen Sitz oder eine ständige Betriebsstätte noch einen ständigen oder gewöhnlichen Aufenthalt hat (nachstehend der Steuerpflichtige), angewendet werden, wenn der Steuerpflichtige die folgenden Bedingungen erfüllt:</w:t>
      </w:r>
    </w:p>
    <w:p w14:paraId="3E426B72" w14:textId="4EA1825A" w:rsidR="00954D5B" w:rsidRPr="00F66BA5" w:rsidRDefault="00954D5B" w:rsidP="006255A2">
      <w:pPr>
        <w:numPr>
          <w:ilvl w:val="0"/>
          <w:numId w:val="8"/>
        </w:numPr>
        <w:jc w:val="both"/>
        <w:rPr>
          <w:lang w:val="de-DE"/>
        </w:rPr>
      </w:pPr>
      <w:r>
        <w:rPr>
          <w:lang w:val="de-DE"/>
        </w:rPr>
        <w:t xml:space="preserve">In Slowenien erbringt er die Dienstleistungen der grenzüberschreitenden Personenbeförderung auf </w:t>
      </w:r>
      <w:r w:rsidR="00D92BF7">
        <w:rPr>
          <w:lang w:val="de-DE"/>
        </w:rPr>
        <w:t>Straßen</w:t>
      </w:r>
      <w:r>
        <w:rPr>
          <w:lang w:val="de-DE"/>
        </w:rPr>
        <w:t xml:space="preserve"> mit Transportmitteln, die nicht in Slowenien zugelassen sind.</w:t>
      </w:r>
    </w:p>
    <w:p w14:paraId="1520B7DA" w14:textId="6BA4D512" w:rsidR="00954D5B" w:rsidRPr="00F66BA5" w:rsidRDefault="00954D5B" w:rsidP="006255A2">
      <w:pPr>
        <w:numPr>
          <w:ilvl w:val="0"/>
          <w:numId w:val="8"/>
        </w:numPr>
        <w:jc w:val="both"/>
        <w:rPr>
          <w:lang w:val="de-DE"/>
        </w:rPr>
      </w:pPr>
      <w:r>
        <w:rPr>
          <w:lang w:val="de-DE"/>
        </w:rPr>
        <w:t xml:space="preserve">Er macht weder ein Recht auf Mehrwertsteuer-Abzug (gemäß § 63 </w:t>
      </w:r>
      <w:hyperlink r:id="rId7" w:history="1">
        <w:r w:rsidRPr="00ED2F67">
          <w:rPr>
            <w:rStyle w:val="Hiperpovezava"/>
            <w:lang w:val="de-DE"/>
          </w:rPr>
          <w:t>ZDD</w:t>
        </w:r>
        <w:r w:rsidRPr="00ED2F67">
          <w:rPr>
            <w:rStyle w:val="Hiperpovezava"/>
            <w:lang w:val="de-DE"/>
          </w:rPr>
          <w:t>V</w:t>
        </w:r>
        <w:r w:rsidRPr="00ED2F67">
          <w:rPr>
            <w:rStyle w:val="Hiperpovezava"/>
            <w:lang w:val="de-DE"/>
          </w:rPr>
          <w:t>-1</w:t>
        </w:r>
      </w:hyperlink>
      <w:r>
        <w:rPr>
          <w:u w:val="single"/>
          <w:lang w:val="de-DE"/>
        </w:rPr>
        <w:t xml:space="preserve">) noch ein Recht auf Mehrwertsteuer-Erstattung </w:t>
      </w:r>
      <w:r>
        <w:rPr>
          <w:lang w:val="de-DE"/>
        </w:rPr>
        <w:t xml:space="preserve">(gemäß der §§ 74 bis 74i </w:t>
      </w:r>
      <w:r w:rsidRPr="00ED2F67">
        <w:rPr>
          <w:lang w:val="de-DE"/>
        </w:rPr>
        <w:t xml:space="preserve">des Gesetzes </w:t>
      </w:r>
      <w:hyperlink r:id="rId8" w:history="1">
        <w:r w:rsidRPr="00ED2F67">
          <w:rPr>
            <w:rStyle w:val="Hiperpovezava"/>
            <w:lang w:val="de-DE"/>
          </w:rPr>
          <w:t>ZDD</w:t>
        </w:r>
        <w:r w:rsidRPr="00ED2F67">
          <w:rPr>
            <w:rStyle w:val="Hiperpovezava"/>
            <w:lang w:val="de-DE"/>
          </w:rPr>
          <w:t>V</w:t>
        </w:r>
        <w:r w:rsidRPr="00ED2F67">
          <w:rPr>
            <w:rStyle w:val="Hiperpovezava"/>
            <w:lang w:val="de-DE"/>
          </w:rPr>
          <w:t>-1</w:t>
        </w:r>
      </w:hyperlink>
      <w:r>
        <w:rPr>
          <w:lang w:val="de-DE"/>
        </w:rPr>
        <w:t>) geltend;</w:t>
      </w:r>
    </w:p>
    <w:p w14:paraId="2339EBF5" w14:textId="2427AA63" w:rsidR="00954D5B" w:rsidRPr="00656B90" w:rsidRDefault="00954D5B" w:rsidP="006255A2">
      <w:pPr>
        <w:numPr>
          <w:ilvl w:val="0"/>
          <w:numId w:val="8"/>
        </w:numPr>
        <w:jc w:val="both"/>
        <w:rPr>
          <w:lang w:val="de-DE"/>
        </w:rPr>
      </w:pPr>
      <w:r>
        <w:rPr>
          <w:lang w:val="de-DE"/>
        </w:rPr>
        <w:t>Er führt keine andere</w:t>
      </w:r>
      <w:r w:rsidR="00F523B2">
        <w:rPr>
          <w:lang w:val="de-DE"/>
        </w:rPr>
        <w:t>n</w:t>
      </w:r>
      <w:r>
        <w:rPr>
          <w:lang w:val="de-DE"/>
        </w:rPr>
        <w:t xml:space="preserve"> Transaktionen aus, die in Slowenien mehrwertsteuerpflichtig </w:t>
      </w:r>
      <w:r w:rsidRPr="00656B90">
        <w:rPr>
          <w:lang w:val="de-DE"/>
        </w:rPr>
        <w:t>wären.</w:t>
      </w:r>
    </w:p>
    <w:p w14:paraId="50075AAB" w14:textId="49246A32" w:rsidR="008C05F0" w:rsidRPr="00656B90" w:rsidRDefault="008C05F0" w:rsidP="008C05F0">
      <w:pPr>
        <w:numPr>
          <w:ilvl w:val="0"/>
          <w:numId w:val="8"/>
        </w:numPr>
        <w:jc w:val="both"/>
        <w:rPr>
          <w:rFonts w:cs="Arial"/>
          <w:szCs w:val="20"/>
          <w:lang w:val="de-DE"/>
        </w:rPr>
      </w:pPr>
      <w:r w:rsidRPr="00656B90">
        <w:rPr>
          <w:lang w:val="de"/>
        </w:rPr>
        <w:t xml:space="preserve">Für die Berechnung und Zahlung der MwSt. auf </w:t>
      </w:r>
      <w:r w:rsidRPr="00656B90">
        <w:rPr>
          <w:szCs w:val="20"/>
          <w:lang w:val="de"/>
        </w:rPr>
        <w:t xml:space="preserve">Dienstleistungen der Personenbeförderung im grenzüberschreitenden Gelegenheitsverkehr auf der Straße, die in Slowenien an nichtsteuerpflichtige Personen erbracht werden, wendet er nicht die Sonderregelung </w:t>
      </w:r>
      <w:proofErr w:type="spellStart"/>
      <w:r w:rsidRPr="00656B90">
        <w:rPr>
          <w:szCs w:val="20"/>
          <w:lang w:val="de"/>
        </w:rPr>
        <w:t>One</w:t>
      </w:r>
      <w:proofErr w:type="spellEnd"/>
      <w:r w:rsidRPr="00656B90">
        <w:rPr>
          <w:szCs w:val="20"/>
          <w:lang w:val="de"/>
        </w:rPr>
        <w:t>-</w:t>
      </w:r>
      <w:proofErr w:type="spellStart"/>
      <w:r w:rsidRPr="00656B90">
        <w:rPr>
          <w:szCs w:val="20"/>
          <w:lang w:val="de"/>
        </w:rPr>
        <w:t>Stop</w:t>
      </w:r>
      <w:proofErr w:type="spellEnd"/>
      <w:r w:rsidRPr="00656B90">
        <w:rPr>
          <w:szCs w:val="20"/>
          <w:lang w:val="de"/>
        </w:rPr>
        <w:t>-Shop ("OSS") (Zentrale Anlaufstelle)</w:t>
      </w:r>
      <w:r w:rsidRPr="00656B90">
        <w:rPr>
          <w:rStyle w:val="Sprotnaopomba-sklic"/>
          <w:rFonts w:cs="Arial"/>
          <w:szCs w:val="20"/>
          <w:lang w:val="de"/>
        </w:rPr>
        <w:footnoteReference w:id="1"/>
      </w:r>
      <w:r w:rsidRPr="00656B90">
        <w:rPr>
          <w:szCs w:val="20"/>
          <w:lang w:val="de"/>
        </w:rPr>
        <w:t xml:space="preserve">an. </w:t>
      </w:r>
    </w:p>
    <w:p w14:paraId="0FF0B693" w14:textId="5B3C67DB" w:rsidR="008C05F0" w:rsidRPr="00656B90" w:rsidRDefault="008C05F0" w:rsidP="008C05F0">
      <w:pPr>
        <w:ind w:left="709"/>
        <w:jc w:val="both"/>
        <w:rPr>
          <w:lang w:val="de-DE"/>
        </w:rPr>
      </w:pPr>
      <w:r w:rsidRPr="00656B90">
        <w:rPr>
          <w:rFonts w:cs="Arial"/>
          <w:szCs w:val="20"/>
          <w:lang w:val="de"/>
        </w:rPr>
        <w:lastRenderedPageBreak/>
        <w:t>Eine gleichzeitige Anwendung der Sonderregelung für die Personenbeförderung im grenzüberschreitenden Gelegenheitsverkehr und der Sonderregelung "OSS", die für den Steuerpflichtigen freiwillig sind, ist ausgeschlossen, wenn diese Dienstleistungen an nichtsteuerpflichtige Personen erbracht werden. Der Steuerpflichtige entscheidet freiwillig, welche Sonderregelung er anwendet.</w:t>
      </w:r>
    </w:p>
    <w:p w14:paraId="001DCD9B" w14:textId="77777777" w:rsidR="00954D5B" w:rsidRPr="00656B90" w:rsidRDefault="00954D5B" w:rsidP="006255A2">
      <w:pPr>
        <w:jc w:val="both"/>
        <w:rPr>
          <w:lang w:val="de-DE"/>
        </w:rPr>
      </w:pPr>
    </w:p>
    <w:p w14:paraId="12655E3F" w14:textId="3A6EB032" w:rsidR="00954D5B" w:rsidRPr="00F66BA5" w:rsidRDefault="00954D5B" w:rsidP="00B11045">
      <w:pPr>
        <w:jc w:val="both"/>
        <w:rPr>
          <w:lang w:val="de-DE"/>
        </w:rPr>
      </w:pPr>
      <w:r>
        <w:rPr>
          <w:lang w:val="de-DE"/>
        </w:rPr>
        <w:t xml:space="preserve">Die gelegentliche Beförderung von Personen auf </w:t>
      </w:r>
      <w:r w:rsidR="00D92BF7">
        <w:rPr>
          <w:lang w:val="de-DE"/>
        </w:rPr>
        <w:t>Straßen</w:t>
      </w:r>
      <w:r>
        <w:rPr>
          <w:lang w:val="de-DE"/>
        </w:rPr>
        <w:t xml:space="preserve"> bedeutet die gelegentliche Beförderung im Straßenverkehr, wie dies im </w:t>
      </w:r>
      <w:proofErr w:type="gramStart"/>
      <w:r>
        <w:rPr>
          <w:lang w:val="de-DE"/>
        </w:rPr>
        <w:t>das</w:t>
      </w:r>
      <w:proofErr w:type="gramEnd"/>
      <w:r>
        <w:rPr>
          <w:lang w:val="de-DE"/>
        </w:rPr>
        <w:t xml:space="preserve"> die Beförderungen im Straßenverkehr regelnden Gesetz definiert ist. Die gelegentliche Beförderung von Personen im Straßenverkehr ist eine Beförderung, die weder zu einem öffentlichen Linienverkehr noch zu einem Sonderlinienverkehr gehört und bei dem eine Gruppe von </w:t>
      </w:r>
      <w:r w:rsidR="00D92BF7">
        <w:rPr>
          <w:lang w:val="de-DE"/>
        </w:rPr>
        <w:t>im Voraus</w:t>
      </w:r>
      <w:r>
        <w:rPr>
          <w:lang w:val="de-DE"/>
        </w:rPr>
        <w:t xml:space="preserve"> festgelegten Passagieren unter den im Vertrag zwischen einem Beförderer und Auftraggeber der Beförderung festgelegten Bedingungen befördert wird.</w:t>
      </w:r>
    </w:p>
    <w:p w14:paraId="55DD4D6F" w14:textId="77777777" w:rsidR="00954D5B" w:rsidRPr="00F66BA5" w:rsidRDefault="00954D5B" w:rsidP="00B11045">
      <w:pPr>
        <w:jc w:val="both"/>
        <w:rPr>
          <w:lang w:val="de-DE"/>
        </w:rPr>
      </w:pPr>
    </w:p>
    <w:p w14:paraId="25F08C86" w14:textId="77777777" w:rsidR="00954D5B" w:rsidRDefault="00954D5B" w:rsidP="00B11045">
      <w:pPr>
        <w:jc w:val="both"/>
        <w:rPr>
          <w:lang w:val="de-DE"/>
        </w:rPr>
      </w:pPr>
      <w:r>
        <w:rPr>
          <w:lang w:val="de-DE"/>
        </w:rPr>
        <w:t>Die grenzüberschreitende Beförderung von Personen ist diejenige Beförderung von Personen im Straßenverkehr, bei der der Ort der Abreise bzw. der Ort der Ankunft des Beförderungsmittels außerhalb Slowenien ist.</w:t>
      </w:r>
    </w:p>
    <w:p w14:paraId="318F9838" w14:textId="77777777" w:rsidR="00867EA4" w:rsidRPr="00F66BA5" w:rsidRDefault="00867EA4" w:rsidP="00B11045">
      <w:pPr>
        <w:jc w:val="both"/>
        <w:rPr>
          <w:lang w:val="de-DE"/>
        </w:rPr>
      </w:pPr>
    </w:p>
    <w:p w14:paraId="2CB6B83C" w14:textId="77777777" w:rsidR="00954D5B" w:rsidRPr="00F66BA5" w:rsidRDefault="00954D5B" w:rsidP="00B11045">
      <w:pPr>
        <w:jc w:val="both"/>
        <w:rPr>
          <w:lang w:val="de-DE"/>
        </w:rPr>
      </w:pPr>
      <w:r>
        <w:rPr>
          <w:lang w:val="de-DE"/>
        </w:rPr>
        <w:t xml:space="preserve">Der Steuerpflichtige, der die Bedingungen für die Anwendung dieser Sonderregelung erfüllt und sich für deren Anwendung entscheidet, hat die Sonderregelung mindestens einen Besteuerungszeitraum, das heißt in der Regel ein Kalenderjahr, anzuwenden. Dies bedeutet, dass falls sich der Steuerpflichtige für die Anwendung der Sonderregelung in einem bestimmten Kalenderjahr </w:t>
      </w:r>
      <w:proofErr w:type="gramStart"/>
      <w:r>
        <w:rPr>
          <w:lang w:val="de-DE"/>
        </w:rPr>
        <w:t>entscheidet,  er</w:t>
      </w:r>
      <w:proofErr w:type="gramEnd"/>
      <w:r>
        <w:rPr>
          <w:lang w:val="de-DE"/>
        </w:rPr>
        <w:t xml:space="preserve"> im Laufe des Jahres von der Sonderregelung auf die Berechnung der Mehrwertsteuer gemäß den allgemeinen Regeln nicht wechseln kann, außer wenn er nicht mehr die Voraussetzungen für die Anwendung der Sonderregelung (führt eine andere bzw. andere, in Slowenien mehrwertsteuerpflichtige Transaktionen  durch) erfüllt. </w:t>
      </w:r>
    </w:p>
    <w:p w14:paraId="78C69B1A" w14:textId="77777777" w:rsidR="00954D5B" w:rsidRPr="00F66BA5" w:rsidRDefault="00954D5B" w:rsidP="00B11045">
      <w:pPr>
        <w:jc w:val="both"/>
        <w:rPr>
          <w:lang w:val="de-DE"/>
        </w:rPr>
      </w:pPr>
    </w:p>
    <w:p w14:paraId="76393552" w14:textId="6CCF6300" w:rsidR="00954D5B" w:rsidRPr="00656B90" w:rsidRDefault="008C05F0" w:rsidP="008E0160">
      <w:pPr>
        <w:jc w:val="both"/>
        <w:rPr>
          <w:lang w:val="de-DE"/>
        </w:rPr>
      </w:pPr>
      <w:r w:rsidRPr="00656B90">
        <w:rPr>
          <w:lang w:val="de"/>
        </w:rPr>
        <w:t>Die Anwendung der Sonderregelung und der allgemeinen Regelung der Mehrwertsteuer-Berechnung im selben Kalenderjahr schließen sich aus</w:t>
      </w:r>
      <w:r w:rsidR="00867EA4" w:rsidRPr="00656B90">
        <w:rPr>
          <w:lang w:val="de"/>
        </w:rPr>
        <w:t>.</w:t>
      </w:r>
      <w:r w:rsidR="00954D5B" w:rsidRPr="00656B90">
        <w:rPr>
          <w:lang w:val="de-DE"/>
        </w:rPr>
        <w:t xml:space="preserve"> Das bedeutet, dass es für ein Kalenderjahr nicht möglich ist, die allgemeine und Sonderregelung, außer in der schon angeführten Situation, geltend zu machen. Wenn sich der Steuerpflichtige für die Anwendung der Sonderregelung entscheidet, hat er sie das ganze Kalenderjahr anzuwenden bzw. falls die Anwendung beendet wird, bis zum Tag der Beendigung. </w:t>
      </w:r>
    </w:p>
    <w:p w14:paraId="0BBF74D1" w14:textId="77777777" w:rsidR="00954D5B" w:rsidRPr="00656B90" w:rsidRDefault="00954D5B" w:rsidP="00B11045">
      <w:pPr>
        <w:jc w:val="both"/>
        <w:rPr>
          <w:lang w:val="de-DE"/>
        </w:rPr>
      </w:pPr>
    </w:p>
    <w:p w14:paraId="1E3E5BC6" w14:textId="77777777" w:rsidR="008C05F0" w:rsidRPr="00656B90" w:rsidRDefault="008C05F0" w:rsidP="008C05F0">
      <w:pPr>
        <w:jc w:val="both"/>
        <w:rPr>
          <w:lang w:val="de-DE"/>
        </w:rPr>
      </w:pPr>
      <w:r w:rsidRPr="00656B90">
        <w:rPr>
          <w:lang w:val="de"/>
        </w:rPr>
        <w:t xml:space="preserve">Falls die Sonderregelung nicht mehr angewandt wird, ist der Besteuerungszeitraum kürzer. In diesem Fall wendet der Steuerpflichtige die Sonderregelung bis zum Tag der Beendigung dieser Sonderregelung an, er kann jedoch im selben Kalenderjahr die Sonderregelung nicht noch einmal anwenden (auch wenn er später die Bedingungen für die Anwendung der Sonderregelung erfüllen würde). </w:t>
      </w:r>
    </w:p>
    <w:p w14:paraId="595382EF" w14:textId="77777777" w:rsidR="008C05F0" w:rsidRPr="00656B90" w:rsidRDefault="008C05F0" w:rsidP="008C05F0">
      <w:pPr>
        <w:jc w:val="both"/>
        <w:rPr>
          <w:lang w:val="de-DE"/>
        </w:rPr>
      </w:pPr>
    </w:p>
    <w:p w14:paraId="4AE5106F" w14:textId="73D2FA04" w:rsidR="00954D5B" w:rsidRPr="00F66BA5" w:rsidRDefault="008C05F0" w:rsidP="008C05F0">
      <w:pPr>
        <w:jc w:val="both"/>
        <w:rPr>
          <w:lang w:val="de-DE"/>
        </w:rPr>
      </w:pPr>
      <w:r w:rsidRPr="00656B90">
        <w:rPr>
          <w:lang w:val="de"/>
        </w:rPr>
        <w:t xml:space="preserve">Die Steuerpflichtigen, die in Slowenien für die Erbringung dieser Dienstleistungen für Mehrwertsteuerzwecke nach der allgemeinen Regelung schon identifiziert sind und sich für die Anwendung dieser Sonderregelung entscheiden würden (folglich wären sie nicht mehr für die Mehrwertsteuerzwecke nach der allgemeinen Regelung identifiziert), sind verpflichtet, ihre Anwendung bei der Steuerbehörde voranzumelden. Mehr </w:t>
      </w:r>
      <w:r w:rsidRPr="00985633">
        <w:rPr>
          <w:lang w:val="de"/>
        </w:rPr>
        <w:t>Informationen über die Anmeldung bei der Finanzbehörde sind nachstehend angegebenen.</w:t>
      </w:r>
    </w:p>
    <w:p w14:paraId="50B4450B" w14:textId="77777777" w:rsidR="00954D5B" w:rsidRPr="00397A47" w:rsidRDefault="00954D5B" w:rsidP="008F01D5">
      <w:pPr>
        <w:pStyle w:val="FURSnaslov1"/>
        <w:rPr>
          <w:lang w:val="de-DE"/>
        </w:rPr>
      </w:pPr>
    </w:p>
    <w:p w14:paraId="2EC9A538" w14:textId="77777777" w:rsidR="00954D5B" w:rsidRPr="00397A47" w:rsidRDefault="00954D5B" w:rsidP="008F01D5">
      <w:pPr>
        <w:pStyle w:val="FURSnaslov1"/>
        <w:rPr>
          <w:lang w:val="de-DE"/>
        </w:rPr>
      </w:pPr>
      <w:bookmarkStart w:id="2" w:name="_Toc29200031"/>
      <w:r>
        <w:rPr>
          <w:bCs/>
          <w:lang w:val="de-DE"/>
        </w:rPr>
        <w:t>3.0 ANMELDUNG BEI DER FINANZBEHÖRDE</w:t>
      </w:r>
      <w:bookmarkEnd w:id="2"/>
    </w:p>
    <w:p w14:paraId="08D4103E" w14:textId="5BD288A4" w:rsidR="00954D5B" w:rsidRPr="00F66BA5" w:rsidRDefault="00954D5B" w:rsidP="00C64874">
      <w:pPr>
        <w:jc w:val="both"/>
        <w:rPr>
          <w:lang w:val="de-DE"/>
        </w:rPr>
      </w:pPr>
      <w:r>
        <w:rPr>
          <w:lang w:val="de-DE"/>
        </w:rPr>
        <w:t xml:space="preserve">Der Steuerpflichtige, der die grenzüberschreitende gelegentliche Beförderung von Personen auf </w:t>
      </w:r>
      <w:r w:rsidR="00B839D1">
        <w:rPr>
          <w:lang w:val="de-DE"/>
        </w:rPr>
        <w:t>Straßen</w:t>
      </w:r>
      <w:r>
        <w:rPr>
          <w:lang w:val="de-DE"/>
        </w:rPr>
        <w:t xml:space="preserve"> durchführt, legt bei der Steuerbehörde einen Antrag auf Erteilung einer Steuernummer in elektronischer Form vor, wenn sie noch nicht erteilt wurde, und einen Antrag auf Erteilung einer Mehrwertsteuer-Identifikationsnummer, bevor er die Dienstleistung der Beförderung von </w:t>
      </w:r>
      <w:r>
        <w:rPr>
          <w:lang w:val="de-DE"/>
        </w:rPr>
        <w:lastRenderedPageBreak/>
        <w:t xml:space="preserve">Personen im grenzüberschreitenden Gelegenheitsverkehr auf der Straße in Slowenien durchzuführen beginnt. </w:t>
      </w:r>
    </w:p>
    <w:p w14:paraId="4A7FC528" w14:textId="77777777" w:rsidR="00954D5B" w:rsidRPr="00F66BA5" w:rsidRDefault="00954D5B" w:rsidP="00C64874">
      <w:pPr>
        <w:jc w:val="both"/>
        <w:rPr>
          <w:lang w:val="de-DE"/>
        </w:rPr>
      </w:pPr>
    </w:p>
    <w:p w14:paraId="22BB76EF" w14:textId="77777777" w:rsidR="00954D5B" w:rsidRPr="006875F0" w:rsidRDefault="00954D5B" w:rsidP="009357E4">
      <w:pPr>
        <w:pStyle w:val="FURSnaslov2"/>
        <w:rPr>
          <w:lang w:val="de-DE"/>
        </w:rPr>
      </w:pPr>
      <w:bookmarkStart w:id="3" w:name="_Toc29200032"/>
      <w:r>
        <w:rPr>
          <w:bCs/>
          <w:lang w:val="de-DE"/>
        </w:rPr>
        <w:t>3.1 Antrag auf Erteilung der Steuer- und Mehrwertsteuer-Identifikationsnummer</w:t>
      </w:r>
      <w:bookmarkEnd w:id="3"/>
    </w:p>
    <w:p w14:paraId="0CCE7BC7" w14:textId="331A716A" w:rsidR="00954D5B" w:rsidRPr="00F66BA5" w:rsidRDefault="008C05F0" w:rsidP="00C64874">
      <w:pPr>
        <w:jc w:val="both"/>
        <w:rPr>
          <w:rFonts w:cs="Arial"/>
          <w:b/>
          <w:szCs w:val="20"/>
          <w:lang w:val="de-DE"/>
        </w:rPr>
      </w:pPr>
      <w:r w:rsidRPr="00656B90">
        <w:rPr>
          <w:rFonts w:cs="Arial"/>
          <w:szCs w:val="20"/>
          <w:lang w:val="de"/>
        </w:rPr>
        <w:t xml:space="preserve">Der Steuerpflichtige stellt den Antrag auf Erteilung der Steuer- und Mehrwertsteuer-Identifikationsnummer bei der Steuerbehörde in elektronischer Form, und zwar </w:t>
      </w:r>
      <w:proofErr w:type="gramStart"/>
      <w:r w:rsidRPr="00656B90">
        <w:rPr>
          <w:rFonts w:cs="Arial"/>
          <w:szCs w:val="20"/>
          <w:lang w:val="de"/>
        </w:rPr>
        <w:t xml:space="preserve">an die </w:t>
      </w:r>
      <w:r w:rsidRPr="00656B90">
        <w:rPr>
          <w:rFonts w:cs="Arial"/>
          <w:b/>
          <w:bCs/>
          <w:szCs w:val="20"/>
          <w:lang w:val="de"/>
        </w:rPr>
        <w:t>gesonderter E-Mail-Adresse</w:t>
      </w:r>
      <w:proofErr w:type="gramEnd"/>
      <w:r w:rsidRPr="00656B90">
        <w:rPr>
          <w:rFonts w:cs="Arial"/>
          <w:szCs w:val="20"/>
          <w:lang w:val="de"/>
        </w:rPr>
        <w:t xml:space="preserve"> </w:t>
      </w:r>
      <w:r w:rsidRPr="00656B90">
        <w:rPr>
          <w:rFonts w:cs="Arial"/>
          <w:b/>
          <w:bCs/>
          <w:szCs w:val="20"/>
          <w:lang w:val="de"/>
        </w:rPr>
        <w:t xml:space="preserve"> </w:t>
      </w:r>
      <w:hyperlink r:id="rId9" w:history="1">
        <w:r>
          <w:rPr>
            <w:rStyle w:val="Hiperpovezava"/>
            <w:rFonts w:cs="Arial"/>
            <w:b/>
            <w:bCs/>
            <w:szCs w:val="20"/>
            <w:lang w:val="de"/>
          </w:rPr>
          <w:t>kc-potnik.fu@gov.si</w:t>
        </w:r>
      </w:hyperlink>
      <w:r>
        <w:rPr>
          <w:rFonts w:cs="Arial"/>
          <w:b/>
          <w:bCs/>
          <w:szCs w:val="20"/>
          <w:lang w:val="de"/>
        </w:rPr>
        <w:t>.</w:t>
      </w:r>
    </w:p>
    <w:p w14:paraId="686F49AC" w14:textId="77777777" w:rsidR="00954D5B" w:rsidRPr="00F66BA5" w:rsidRDefault="00954D5B" w:rsidP="00C64874">
      <w:pPr>
        <w:jc w:val="both"/>
        <w:rPr>
          <w:rFonts w:cs="Arial"/>
          <w:b/>
          <w:szCs w:val="20"/>
          <w:lang w:val="de-DE"/>
        </w:rPr>
      </w:pPr>
    </w:p>
    <w:p w14:paraId="05D62293" w14:textId="7CE4262B" w:rsidR="0011013D" w:rsidRDefault="0011013D" w:rsidP="0011013D">
      <w:pPr>
        <w:jc w:val="both"/>
        <w:rPr>
          <w:rFonts w:cs="Arial"/>
          <w:szCs w:val="20"/>
          <w:lang w:val="de-DE"/>
        </w:rPr>
      </w:pPr>
      <w:r>
        <w:rPr>
          <w:szCs w:val="20"/>
          <w:lang w:val="de-DE"/>
        </w:rPr>
        <w:t xml:space="preserve">Zum Antrag auf Erteilung der Steuer- und Mehrwertsteuer-Identifikationsnummer muss der Steuerpflichtige auch eine Erklärung vorlegen, dass er keine Transaktionen innerhalb der Union oder andere Waren- und Dienstleistungslieferungen durchführt, die in Slowenien steuerpflichtig sind, für die er sich für Zwecke der </w:t>
      </w:r>
      <w:r w:rsidRPr="00CA5C8D">
        <w:rPr>
          <w:szCs w:val="20"/>
          <w:lang w:val="de-DE"/>
        </w:rPr>
        <w:t xml:space="preserve">Mehrwertsteuer gemäß § 79 des Gesetzes </w:t>
      </w:r>
      <w:hyperlink r:id="rId10" w:anchor="c257" w:history="1">
        <w:r w:rsidRPr="00CA5C8D">
          <w:rPr>
            <w:rStyle w:val="Hiperpovezava"/>
            <w:color w:val="auto"/>
            <w:szCs w:val="20"/>
            <w:u w:val="none"/>
            <w:lang w:val="de-DE"/>
          </w:rPr>
          <w:t xml:space="preserve">ZDDV-1 </w:t>
        </w:r>
      </w:hyperlink>
      <w:r w:rsidRPr="00CA5C8D">
        <w:rPr>
          <w:szCs w:val="20"/>
          <w:lang w:val="de-DE"/>
        </w:rPr>
        <w:t xml:space="preserve"> </w:t>
      </w:r>
      <w:r w:rsidRPr="00CA5C8D">
        <w:rPr>
          <w:rStyle w:val="Hiperpovezava"/>
          <w:color w:val="auto"/>
          <w:szCs w:val="20"/>
          <w:u w:val="none"/>
          <w:lang w:val="de-DE"/>
        </w:rPr>
        <w:t>identifizieren müsste (nachstehend Erklärung).</w:t>
      </w:r>
      <w:r>
        <w:rPr>
          <w:rStyle w:val="Hiperpovezava"/>
          <w:szCs w:val="20"/>
          <w:lang w:val="de-DE"/>
        </w:rPr>
        <w:t xml:space="preserve"> </w:t>
      </w:r>
      <w:hyperlink r:id="rId11" w:history="1">
        <w:r w:rsidRPr="00CA5C8D">
          <w:rPr>
            <w:rStyle w:val="Hiperpovezava"/>
            <w:szCs w:val="20"/>
            <w:lang w:val="de-DE"/>
          </w:rPr>
          <w:t>Das Formular für die Vorlegung der Erklärung ist zwar nicht vorgeschrieben, es wurde aber zu diesem Zweck da</w:t>
        </w:r>
        <w:r w:rsidRPr="00CA5C8D">
          <w:rPr>
            <w:rStyle w:val="Hiperpovezava"/>
            <w:szCs w:val="20"/>
            <w:lang w:val="de-DE"/>
          </w:rPr>
          <w:t>s</w:t>
        </w:r>
        <w:r w:rsidRPr="00CA5C8D">
          <w:rPr>
            <w:rStyle w:val="Hiperpovezava"/>
            <w:szCs w:val="20"/>
            <w:lang w:val="de-DE"/>
          </w:rPr>
          <w:t xml:space="preserve"> </w:t>
        </w:r>
        <w:r w:rsidRPr="00CA5C8D">
          <w:rPr>
            <w:rStyle w:val="Hiperpovezava"/>
            <w:szCs w:val="20"/>
            <w:lang w:val="de-DE"/>
          </w:rPr>
          <w:t>F</w:t>
        </w:r>
        <w:r w:rsidRPr="00CA5C8D">
          <w:rPr>
            <w:rStyle w:val="Hiperpovezava"/>
            <w:szCs w:val="20"/>
            <w:lang w:val="de-DE"/>
          </w:rPr>
          <w:t xml:space="preserve">ormular MF-FURS </w:t>
        </w:r>
        <w:proofErr w:type="spellStart"/>
        <w:r w:rsidRPr="00CA5C8D">
          <w:rPr>
            <w:rStyle w:val="Hiperpovezava"/>
            <w:szCs w:val="20"/>
            <w:lang w:val="de-DE"/>
          </w:rPr>
          <w:t>obr</w:t>
        </w:r>
        <w:proofErr w:type="spellEnd"/>
        <w:r w:rsidRPr="00CA5C8D">
          <w:rPr>
            <w:rStyle w:val="Hiperpovezava"/>
            <w:szCs w:val="20"/>
            <w:lang w:val="de-DE"/>
          </w:rPr>
          <w:t xml:space="preserve">. IZJAVA (ERKLÄRUNG) gemäß § 137b, Abs. 3 des Gesetzes ZDDV-1 </w:t>
        </w:r>
        <w:proofErr w:type="gramStart"/>
        <w:r w:rsidRPr="00CA5C8D">
          <w:rPr>
            <w:rStyle w:val="Hiperpovezava"/>
            <w:szCs w:val="20"/>
            <w:lang w:val="de-DE"/>
          </w:rPr>
          <w:t>erstellt.(</w:t>
        </w:r>
        <w:proofErr w:type="gramEnd"/>
        <w:r w:rsidRPr="00CA5C8D">
          <w:rPr>
            <w:rStyle w:val="Hiperpovezava"/>
            <w:szCs w:val="20"/>
            <w:lang w:val="de-DE"/>
          </w:rPr>
          <w:t>Word)</w:t>
        </w:r>
      </w:hyperlink>
      <w:r>
        <w:rPr>
          <w:color w:val="1F497D"/>
          <w:szCs w:val="20"/>
          <w:lang w:val="de-DE"/>
        </w:rPr>
        <w:t>.</w:t>
      </w:r>
    </w:p>
    <w:p w14:paraId="02F91901" w14:textId="77777777" w:rsidR="0011013D" w:rsidRDefault="0011013D" w:rsidP="0011013D">
      <w:pPr>
        <w:jc w:val="both"/>
        <w:rPr>
          <w:rFonts w:cs="Arial"/>
          <w:szCs w:val="20"/>
          <w:lang w:val="de-DE"/>
        </w:rPr>
      </w:pPr>
    </w:p>
    <w:p w14:paraId="2940E64D" w14:textId="77777777" w:rsidR="0011013D" w:rsidRDefault="0011013D" w:rsidP="0011013D">
      <w:pPr>
        <w:jc w:val="both"/>
        <w:rPr>
          <w:rFonts w:cs="Arial"/>
          <w:szCs w:val="20"/>
          <w:lang w:val="de-DE"/>
        </w:rPr>
      </w:pPr>
      <w:r>
        <w:rPr>
          <w:rFonts w:cs="Arial"/>
          <w:szCs w:val="20"/>
          <w:lang w:val="de-DE"/>
        </w:rPr>
        <w:t>Den Antrag auf Erteilung der Steuer- und Mehrwertsteuer-Identifikationsnummer zusammen mit der Erklärung stellt der Steuerpflichtige bei der Steuerbehörde:</w:t>
      </w:r>
    </w:p>
    <w:p w14:paraId="01696649" w14:textId="77777777" w:rsidR="00954D5B" w:rsidRPr="00F66BA5" w:rsidRDefault="00954D5B" w:rsidP="00E44513">
      <w:pPr>
        <w:jc w:val="both"/>
        <w:rPr>
          <w:rFonts w:cs="Arial"/>
          <w:szCs w:val="20"/>
          <w:lang w:val="de-DE"/>
        </w:rPr>
      </w:pPr>
      <w:r>
        <w:rPr>
          <w:szCs w:val="20"/>
          <w:lang w:val="de-DE"/>
        </w:rPr>
        <w:t>1. Der Steuerpflichtige, der in Slowenien weder über eine Steuer- noch eine Mehrwertsteuer-Identifikationsnummer verfügt, legt bei der Steuerbehörde</w:t>
      </w:r>
      <w:r w:rsidR="00B839D1">
        <w:rPr>
          <w:szCs w:val="20"/>
          <w:lang w:val="de-DE"/>
        </w:rPr>
        <w:t xml:space="preserve"> </w:t>
      </w:r>
      <w:r>
        <w:rPr>
          <w:lang w:val="de-DE"/>
        </w:rPr>
        <w:t>(an</w:t>
      </w:r>
      <w:r w:rsidR="00B839D1">
        <w:rPr>
          <w:lang w:val="de-DE"/>
        </w:rPr>
        <w:t xml:space="preserve"> </w:t>
      </w:r>
      <w:r>
        <w:rPr>
          <w:szCs w:val="20"/>
          <w:lang w:val="de-DE"/>
        </w:rPr>
        <w:t xml:space="preserve">die </w:t>
      </w:r>
      <w:proofErr w:type="gramStart"/>
      <w:r>
        <w:rPr>
          <w:szCs w:val="20"/>
          <w:lang w:val="de-DE"/>
        </w:rPr>
        <w:t>E-Mail Adresse</w:t>
      </w:r>
      <w:proofErr w:type="gramEnd"/>
      <w:r w:rsidR="00ED2F67">
        <w:rPr>
          <w:szCs w:val="20"/>
          <w:lang w:val="de-DE"/>
        </w:rPr>
        <w:t xml:space="preserve"> </w:t>
      </w:r>
      <w:hyperlink r:id="rId12" w:history="1">
        <w:r>
          <w:rPr>
            <w:rStyle w:val="Hiperpovezava"/>
            <w:szCs w:val="20"/>
            <w:lang w:val="de-DE"/>
          </w:rPr>
          <w:t>kc-potnik.fu@gov.si</w:t>
        </w:r>
      </w:hyperlink>
      <w:r>
        <w:rPr>
          <w:szCs w:val="20"/>
          <w:lang w:val="de-DE"/>
        </w:rPr>
        <w:t>) vor:</w:t>
      </w:r>
    </w:p>
    <w:p w14:paraId="4385AA94" w14:textId="77777777" w:rsidR="00954D5B" w:rsidRPr="00F66BA5" w:rsidRDefault="00954D5B" w:rsidP="00E44513">
      <w:pPr>
        <w:jc w:val="both"/>
        <w:rPr>
          <w:rFonts w:cs="Arial"/>
          <w:szCs w:val="20"/>
          <w:lang w:val="de-DE"/>
        </w:rPr>
      </w:pPr>
      <w:r>
        <w:rPr>
          <w:rFonts w:cs="Arial"/>
          <w:szCs w:val="20"/>
          <w:lang w:val="de-DE"/>
        </w:rPr>
        <w:t xml:space="preserve">a) zur Erteilung der Steuernummer: </w:t>
      </w:r>
    </w:p>
    <w:p w14:paraId="79EDC21C" w14:textId="1AEEE728" w:rsidR="002E1F94" w:rsidRPr="002E1F94" w:rsidRDefault="00436D0B" w:rsidP="002E1F94">
      <w:pPr>
        <w:numPr>
          <w:ilvl w:val="0"/>
          <w:numId w:val="33"/>
        </w:numPr>
        <w:jc w:val="both"/>
        <w:rPr>
          <w:szCs w:val="20"/>
          <w:lang w:val="de-DE"/>
        </w:rPr>
      </w:pPr>
      <w:hyperlink r:id="rId13" w:history="1">
        <w:r w:rsidR="002E1F94" w:rsidRPr="00626B1F">
          <w:rPr>
            <w:rStyle w:val="Hiperpovezava"/>
            <w:szCs w:val="20"/>
            <w:lang w:val="de-DE"/>
          </w:rPr>
          <w:t>Formular D</w:t>
        </w:r>
        <w:r w:rsidR="002E1F94" w:rsidRPr="00626B1F">
          <w:rPr>
            <w:rStyle w:val="Hiperpovezava"/>
            <w:szCs w:val="20"/>
            <w:lang w:val="de-DE"/>
          </w:rPr>
          <w:t>R</w:t>
        </w:r>
        <w:r w:rsidR="002E1F94" w:rsidRPr="00626B1F">
          <w:rPr>
            <w:rStyle w:val="Hiperpovezava"/>
            <w:szCs w:val="20"/>
            <w:lang w:val="de-DE"/>
          </w:rPr>
          <w:t>04</w:t>
        </w:r>
      </w:hyperlink>
      <w:r w:rsidR="002E1F94" w:rsidRPr="002E1F94">
        <w:rPr>
          <w:szCs w:val="20"/>
          <w:lang w:val="de-DE"/>
        </w:rPr>
        <w:t xml:space="preserve"> (für Geschäftsunternehmen – ausländische Steuerpflichtige, die Dienstleistungen der Personenbeförderung im grenzüberschreitenden Gelegenheitsverkehr auf der </w:t>
      </w:r>
      <w:proofErr w:type="gramStart"/>
      <w:r w:rsidR="00D92BF7" w:rsidRPr="002E1F94">
        <w:rPr>
          <w:szCs w:val="20"/>
          <w:lang w:val="de-DE"/>
        </w:rPr>
        <w:t>Straße</w:t>
      </w:r>
      <w:r w:rsidR="002E1F94" w:rsidRPr="002E1F94">
        <w:rPr>
          <w:szCs w:val="20"/>
          <w:lang w:val="de-DE"/>
        </w:rPr>
        <w:t xml:space="preserve">  erbringen</w:t>
      </w:r>
      <w:proofErr w:type="gramEnd"/>
      <w:r w:rsidR="002E1F94" w:rsidRPr="002E1F94">
        <w:rPr>
          <w:szCs w:val="20"/>
          <w:lang w:val="de-DE"/>
        </w:rPr>
        <w:t>)</w:t>
      </w:r>
      <w:r w:rsidR="002E1F94">
        <w:rPr>
          <w:szCs w:val="20"/>
          <w:lang w:val="de-DE"/>
        </w:rPr>
        <w:t>.</w:t>
      </w:r>
    </w:p>
    <w:p w14:paraId="313CA961" w14:textId="55AAAA96" w:rsidR="002E1F94" w:rsidRPr="002E1F94" w:rsidRDefault="00436D0B" w:rsidP="002E1F94">
      <w:pPr>
        <w:numPr>
          <w:ilvl w:val="0"/>
          <w:numId w:val="33"/>
        </w:numPr>
        <w:jc w:val="both"/>
        <w:rPr>
          <w:szCs w:val="20"/>
          <w:lang w:val="de-DE"/>
        </w:rPr>
      </w:pPr>
      <w:hyperlink r:id="rId14" w:history="1">
        <w:r w:rsidR="002E1F94" w:rsidRPr="00626B1F">
          <w:rPr>
            <w:rStyle w:val="Hiperpovezava"/>
            <w:szCs w:val="20"/>
            <w:lang w:val="de-DE"/>
          </w:rPr>
          <w:t>Formular DR</w:t>
        </w:r>
        <w:r w:rsidR="002E1F94" w:rsidRPr="00626B1F">
          <w:rPr>
            <w:rStyle w:val="Hiperpovezava"/>
            <w:szCs w:val="20"/>
            <w:lang w:val="de-DE"/>
          </w:rPr>
          <w:t>0</w:t>
        </w:r>
        <w:r w:rsidR="002E1F94" w:rsidRPr="00626B1F">
          <w:rPr>
            <w:rStyle w:val="Hiperpovezava"/>
            <w:szCs w:val="20"/>
            <w:lang w:val="de-DE"/>
          </w:rPr>
          <w:t>2</w:t>
        </w:r>
      </w:hyperlink>
      <w:r w:rsidR="002E1F94" w:rsidRPr="002E1F94">
        <w:rPr>
          <w:szCs w:val="20"/>
          <w:lang w:val="de-DE"/>
        </w:rPr>
        <w:t xml:space="preserve"> bz</w:t>
      </w:r>
      <w:r w:rsidR="00D92BF7">
        <w:rPr>
          <w:szCs w:val="20"/>
          <w:lang w:val="de-DE"/>
        </w:rPr>
        <w:t>w</w:t>
      </w:r>
      <w:r w:rsidR="002E1F94" w:rsidRPr="002E1F94">
        <w:rPr>
          <w:szCs w:val="20"/>
          <w:lang w:val="de-DE"/>
        </w:rPr>
        <w:t>. Formular DR04 (für verantwortliche Person, die für die Vertretung des obe</w:t>
      </w:r>
      <w:r w:rsidR="00D92BF7">
        <w:rPr>
          <w:szCs w:val="20"/>
          <w:lang w:val="de-DE"/>
        </w:rPr>
        <w:t xml:space="preserve">n </w:t>
      </w:r>
      <w:r w:rsidR="002E1F94" w:rsidRPr="002E1F94">
        <w:rPr>
          <w:szCs w:val="20"/>
          <w:lang w:val="de-DE"/>
        </w:rPr>
        <w:t>genan</w:t>
      </w:r>
      <w:r w:rsidR="00D92BF7">
        <w:rPr>
          <w:szCs w:val="20"/>
          <w:lang w:val="de-DE"/>
        </w:rPr>
        <w:t>n</w:t>
      </w:r>
      <w:r w:rsidR="002E1F94" w:rsidRPr="002E1F94">
        <w:rPr>
          <w:szCs w:val="20"/>
          <w:lang w:val="de-DE"/>
        </w:rPr>
        <w:t>ten Unternehmens ermächtigt ist und Firmengründer)</w:t>
      </w:r>
      <w:r w:rsidR="002E1F94">
        <w:rPr>
          <w:szCs w:val="20"/>
          <w:lang w:val="de-DE"/>
        </w:rPr>
        <w:t>.</w:t>
      </w:r>
    </w:p>
    <w:p w14:paraId="7F3AB5CB" w14:textId="77777777" w:rsidR="002E1F94" w:rsidRPr="002E1F94" w:rsidRDefault="002E1F94" w:rsidP="002E1F94">
      <w:pPr>
        <w:numPr>
          <w:ilvl w:val="0"/>
          <w:numId w:val="33"/>
        </w:numPr>
        <w:jc w:val="both"/>
        <w:rPr>
          <w:szCs w:val="20"/>
          <w:lang w:val="de-DE"/>
        </w:rPr>
      </w:pPr>
      <w:r w:rsidRPr="002E1F94">
        <w:rPr>
          <w:szCs w:val="20"/>
          <w:lang w:val="de-DE"/>
        </w:rPr>
        <w:t xml:space="preserve">Die Auszug aus dem Gericht oder einen anderen Register, die zeigt, dass im </w:t>
      </w:r>
      <w:proofErr w:type="gramStart"/>
      <w:r w:rsidRPr="002E1F94">
        <w:rPr>
          <w:szCs w:val="20"/>
          <w:lang w:val="de-DE"/>
        </w:rPr>
        <w:t>Land ,</w:t>
      </w:r>
      <w:proofErr w:type="gramEnd"/>
      <w:r w:rsidRPr="002E1F94">
        <w:rPr>
          <w:szCs w:val="20"/>
          <w:lang w:val="de-DE"/>
        </w:rPr>
        <w:t xml:space="preserve"> in dem das Unternehmen Hauptsitz hat, tätig ist)</w:t>
      </w:r>
      <w:r>
        <w:rPr>
          <w:szCs w:val="20"/>
          <w:lang w:val="de-DE"/>
        </w:rPr>
        <w:t>.</w:t>
      </w:r>
    </w:p>
    <w:p w14:paraId="0A5D187F" w14:textId="2963457F" w:rsidR="00954D5B" w:rsidRPr="00F66BA5" w:rsidRDefault="002E1F94" w:rsidP="002E1F94">
      <w:pPr>
        <w:numPr>
          <w:ilvl w:val="0"/>
          <w:numId w:val="33"/>
        </w:numPr>
        <w:jc w:val="both"/>
        <w:rPr>
          <w:rFonts w:cs="Arial"/>
          <w:color w:val="FF0000"/>
          <w:szCs w:val="20"/>
          <w:lang w:val="de-DE"/>
        </w:rPr>
      </w:pPr>
      <w:r w:rsidRPr="002E1F94">
        <w:rPr>
          <w:szCs w:val="20"/>
          <w:lang w:val="de-DE"/>
        </w:rPr>
        <w:t xml:space="preserve">Fotokopie des Personalausweises der </w:t>
      </w:r>
      <w:r w:rsidR="00B839D1" w:rsidRPr="002E1F94">
        <w:rPr>
          <w:szCs w:val="20"/>
          <w:lang w:val="de-DE"/>
        </w:rPr>
        <w:t>verantwortlichen</w:t>
      </w:r>
      <w:r w:rsidRPr="002E1F94">
        <w:rPr>
          <w:szCs w:val="20"/>
          <w:lang w:val="de-DE"/>
        </w:rPr>
        <w:t xml:space="preserve"> Person, die für die Vertretung ermächtigt ist</w:t>
      </w:r>
      <w:r w:rsidR="00103380">
        <w:rPr>
          <w:szCs w:val="20"/>
          <w:lang w:val="de-DE"/>
        </w:rPr>
        <w:t xml:space="preserve">, und die </w:t>
      </w:r>
      <w:r w:rsidR="00103380" w:rsidRPr="002E1F94">
        <w:rPr>
          <w:szCs w:val="20"/>
          <w:lang w:val="de-DE"/>
        </w:rPr>
        <w:t>Fotokopie des Personalausweises</w:t>
      </w:r>
      <w:r w:rsidR="00103380">
        <w:rPr>
          <w:szCs w:val="20"/>
          <w:lang w:val="de-DE"/>
        </w:rPr>
        <w:t xml:space="preserve"> des Firmengründers</w:t>
      </w:r>
      <w:r w:rsidR="00DB3E06">
        <w:rPr>
          <w:szCs w:val="20"/>
          <w:lang w:val="de-DE"/>
        </w:rPr>
        <w:t>.</w:t>
      </w:r>
    </w:p>
    <w:p w14:paraId="30817B68" w14:textId="77777777" w:rsidR="00DB3E06" w:rsidRPr="00F66BA5" w:rsidRDefault="00DB3E06" w:rsidP="0049315B">
      <w:pPr>
        <w:numPr>
          <w:ilvl w:val="0"/>
          <w:numId w:val="33"/>
        </w:numPr>
        <w:jc w:val="both"/>
        <w:rPr>
          <w:rFonts w:cs="Arial"/>
          <w:color w:val="FF0000"/>
          <w:szCs w:val="20"/>
          <w:lang w:val="de-DE"/>
        </w:rPr>
      </w:pPr>
      <w:r>
        <w:rPr>
          <w:szCs w:val="20"/>
          <w:lang w:val="de-DE"/>
        </w:rPr>
        <w:t xml:space="preserve">Fotokopie des Dokuments, aus dem die </w:t>
      </w:r>
      <w:r w:rsidR="00E26434">
        <w:rPr>
          <w:szCs w:val="20"/>
          <w:lang w:val="de-DE"/>
        </w:rPr>
        <w:t>Bankkontodet</w:t>
      </w:r>
      <w:r w:rsidR="00616C2C">
        <w:rPr>
          <w:szCs w:val="20"/>
          <w:lang w:val="de-DE"/>
        </w:rPr>
        <w:t>ai</w:t>
      </w:r>
      <w:r w:rsidR="00E26434">
        <w:rPr>
          <w:szCs w:val="20"/>
          <w:lang w:val="de-DE"/>
        </w:rPr>
        <w:t>l</w:t>
      </w:r>
      <w:r w:rsidR="00616C2C">
        <w:rPr>
          <w:szCs w:val="20"/>
          <w:lang w:val="de-DE"/>
        </w:rPr>
        <w:t>s auch mit BIC und SWIFT</w:t>
      </w:r>
      <w:r w:rsidR="0049315B">
        <w:rPr>
          <w:szCs w:val="20"/>
          <w:lang w:val="de-DE"/>
        </w:rPr>
        <w:t xml:space="preserve"> Nummer</w:t>
      </w:r>
      <w:r w:rsidR="00E26434">
        <w:rPr>
          <w:szCs w:val="20"/>
          <w:lang w:val="de-DE"/>
        </w:rPr>
        <w:t xml:space="preserve"> </w:t>
      </w:r>
      <w:r w:rsidR="00616C2C">
        <w:rPr>
          <w:szCs w:val="20"/>
          <w:lang w:val="de-DE"/>
        </w:rPr>
        <w:t>ausweisbar sind</w:t>
      </w:r>
      <w:r w:rsidR="0049315B">
        <w:rPr>
          <w:szCs w:val="20"/>
          <w:lang w:val="de-DE"/>
        </w:rPr>
        <w:t xml:space="preserve"> und Bankadresse</w:t>
      </w:r>
      <w:r w:rsidR="00616C2C">
        <w:rPr>
          <w:szCs w:val="20"/>
          <w:lang w:val="de-DE"/>
        </w:rPr>
        <w:t xml:space="preserve"> (z. B. Fotokopie der </w:t>
      </w:r>
      <w:proofErr w:type="gramStart"/>
      <w:r w:rsidR="00616C2C">
        <w:rPr>
          <w:szCs w:val="20"/>
          <w:lang w:val="de-DE"/>
        </w:rPr>
        <w:t xml:space="preserve">Bankkarte, </w:t>
      </w:r>
      <w:r>
        <w:rPr>
          <w:szCs w:val="20"/>
          <w:lang w:val="de-DE"/>
        </w:rPr>
        <w:t xml:space="preserve"> </w:t>
      </w:r>
      <w:r w:rsidR="0049315B">
        <w:rPr>
          <w:szCs w:val="20"/>
          <w:lang w:val="de-DE"/>
        </w:rPr>
        <w:t>der</w:t>
      </w:r>
      <w:proofErr w:type="gramEnd"/>
      <w:r w:rsidR="0049315B">
        <w:rPr>
          <w:szCs w:val="20"/>
          <w:lang w:val="de-DE"/>
        </w:rPr>
        <w:t xml:space="preserve"> Vertrag </w:t>
      </w:r>
      <w:r w:rsidR="0049315B" w:rsidRPr="0049315B">
        <w:rPr>
          <w:szCs w:val="20"/>
          <w:lang w:val="de-DE"/>
        </w:rPr>
        <w:t xml:space="preserve">über die Eröffnung eines </w:t>
      </w:r>
      <w:r w:rsidR="0049315B">
        <w:rPr>
          <w:szCs w:val="20"/>
          <w:lang w:val="de-DE"/>
        </w:rPr>
        <w:t>Bankk</w:t>
      </w:r>
      <w:r w:rsidR="0049315B" w:rsidRPr="0049315B">
        <w:rPr>
          <w:szCs w:val="20"/>
          <w:lang w:val="de-DE"/>
        </w:rPr>
        <w:t>ontos</w:t>
      </w:r>
      <w:r w:rsidR="0049315B">
        <w:rPr>
          <w:szCs w:val="20"/>
          <w:lang w:val="de-DE"/>
        </w:rPr>
        <w:t xml:space="preserve">, die </w:t>
      </w:r>
      <w:r w:rsidR="0049315B" w:rsidRPr="0049315B">
        <w:rPr>
          <w:szCs w:val="20"/>
          <w:lang w:val="de-DE"/>
        </w:rPr>
        <w:t>Bankbestätigung</w:t>
      </w:r>
      <w:r w:rsidR="0049315B">
        <w:rPr>
          <w:szCs w:val="20"/>
          <w:lang w:val="de-DE"/>
        </w:rPr>
        <w:t xml:space="preserve">,…) </w:t>
      </w:r>
    </w:p>
    <w:p w14:paraId="72681241" w14:textId="77777777" w:rsidR="002E1F94" w:rsidRPr="00F66BA5" w:rsidRDefault="002E1F94" w:rsidP="002E1F94">
      <w:pPr>
        <w:ind w:left="720"/>
        <w:jc w:val="both"/>
        <w:rPr>
          <w:rFonts w:cs="Arial"/>
          <w:color w:val="FF0000"/>
          <w:szCs w:val="20"/>
          <w:lang w:val="de-DE"/>
        </w:rPr>
      </w:pPr>
    </w:p>
    <w:p w14:paraId="1D9140C6" w14:textId="77777777" w:rsidR="00954D5B" w:rsidRPr="00F66BA5" w:rsidRDefault="00954D5B" w:rsidP="00E44513">
      <w:pPr>
        <w:jc w:val="both"/>
        <w:rPr>
          <w:rFonts w:cs="Arial"/>
          <w:szCs w:val="20"/>
          <w:lang w:val="de-DE"/>
        </w:rPr>
      </w:pPr>
      <w:r>
        <w:rPr>
          <w:rFonts w:cs="Arial"/>
          <w:szCs w:val="20"/>
          <w:lang w:val="de-DE"/>
        </w:rPr>
        <w:t xml:space="preserve">b) zur Erteilung der Mehrwertsteuer-Identifikationsnummer:  </w:t>
      </w:r>
    </w:p>
    <w:p w14:paraId="686EBAD4" w14:textId="2E914AE4" w:rsidR="00954D5B" w:rsidRDefault="00436D0B" w:rsidP="00E44513">
      <w:pPr>
        <w:numPr>
          <w:ilvl w:val="0"/>
          <w:numId w:val="26"/>
        </w:numPr>
        <w:jc w:val="both"/>
        <w:rPr>
          <w:rFonts w:cs="Arial"/>
          <w:szCs w:val="20"/>
        </w:rPr>
      </w:pPr>
      <w:hyperlink r:id="rId15" w:history="1">
        <w:r w:rsidR="00954D5B" w:rsidRPr="002A00E5">
          <w:rPr>
            <w:rStyle w:val="Hiperpovezava"/>
            <w:szCs w:val="20"/>
            <w:lang w:val="de-DE"/>
          </w:rPr>
          <w:t>Formular D</w:t>
        </w:r>
        <w:r w:rsidR="00954D5B" w:rsidRPr="002A00E5">
          <w:rPr>
            <w:rStyle w:val="Hiperpovezava"/>
            <w:szCs w:val="20"/>
            <w:lang w:val="de-DE"/>
          </w:rPr>
          <w:t>D</w:t>
        </w:r>
        <w:r w:rsidR="00954D5B" w:rsidRPr="002A00E5">
          <w:rPr>
            <w:rStyle w:val="Hiperpovezava"/>
            <w:szCs w:val="20"/>
            <w:lang w:val="de-DE"/>
          </w:rPr>
          <w:t>V-P3</w:t>
        </w:r>
      </w:hyperlink>
      <w:r w:rsidR="004F560E">
        <w:rPr>
          <w:rStyle w:val="Hiperpovezava"/>
          <w:szCs w:val="20"/>
          <w:lang w:val="de-DE"/>
        </w:rPr>
        <w:t xml:space="preserve"> </w:t>
      </w:r>
      <w:r w:rsidR="004F560E" w:rsidRPr="002A00E5">
        <w:rPr>
          <w:szCs w:val="20"/>
          <w:lang w:val="de-DE"/>
        </w:rPr>
        <w:t>(</w:t>
      </w:r>
      <w:hyperlink r:id="rId16" w:history="1">
        <w:r w:rsidR="004F560E" w:rsidRPr="008C4621">
          <w:rPr>
            <w:rStyle w:val="Hiperpovezava"/>
            <w:szCs w:val="20"/>
            <w:lang w:val="de-DE"/>
          </w:rPr>
          <w:t>Wo</w:t>
        </w:r>
        <w:r w:rsidR="004F560E" w:rsidRPr="008C4621">
          <w:rPr>
            <w:rStyle w:val="Hiperpovezava"/>
            <w:szCs w:val="20"/>
            <w:lang w:val="de-DE"/>
          </w:rPr>
          <w:t>r</w:t>
        </w:r>
        <w:r w:rsidR="004F560E" w:rsidRPr="008C4621">
          <w:rPr>
            <w:rStyle w:val="Hiperpovezava"/>
            <w:szCs w:val="20"/>
            <w:lang w:val="de-DE"/>
          </w:rPr>
          <w:t>d</w:t>
        </w:r>
        <w:r w:rsidR="002A00E5" w:rsidRPr="008C4621">
          <w:rPr>
            <w:rStyle w:val="Hiperpovezava"/>
            <w:szCs w:val="20"/>
            <w:lang w:val="de-DE"/>
          </w:rPr>
          <w:t>)</w:t>
        </w:r>
      </w:hyperlink>
      <w:r w:rsidR="00954D5B">
        <w:rPr>
          <w:szCs w:val="20"/>
          <w:lang w:val="de-DE"/>
        </w:rPr>
        <w:t>.</w:t>
      </w:r>
    </w:p>
    <w:p w14:paraId="7B023B1E" w14:textId="77777777" w:rsidR="00954D5B" w:rsidRPr="00F66BA5" w:rsidRDefault="00954D5B" w:rsidP="00146DDF">
      <w:pPr>
        <w:ind w:left="720"/>
        <w:jc w:val="both"/>
        <w:rPr>
          <w:rFonts w:cs="Arial"/>
          <w:szCs w:val="20"/>
          <w:lang w:val="de-DE"/>
        </w:rPr>
      </w:pPr>
      <w:r>
        <w:rPr>
          <w:rFonts w:cs="Arial"/>
          <w:szCs w:val="20"/>
          <w:lang w:val="de-DE"/>
        </w:rPr>
        <w:t xml:space="preserve">Anmerkung zum Formular DDV-P3: im Formular DDV-P3 füllt der Steuerpflichtige die vorgeschriebenen Angaben aus, unter Berücksichtigung, dass für die Anwendung dieser Sonderregelung: </w:t>
      </w:r>
    </w:p>
    <w:p w14:paraId="1FA2E184" w14:textId="77777777" w:rsidR="00954D5B" w:rsidRPr="00F66BA5" w:rsidRDefault="00954D5B" w:rsidP="00146DDF">
      <w:pPr>
        <w:numPr>
          <w:ilvl w:val="0"/>
          <w:numId w:val="27"/>
        </w:numPr>
        <w:jc w:val="both"/>
        <w:rPr>
          <w:rFonts w:cs="Arial"/>
          <w:szCs w:val="20"/>
          <w:lang w:val="de-DE"/>
        </w:rPr>
      </w:pPr>
      <w:r>
        <w:rPr>
          <w:rFonts w:cs="Arial"/>
          <w:szCs w:val="20"/>
          <w:lang w:val="de-DE"/>
        </w:rPr>
        <w:t>in Abschnitt I Allgemeine Angaben: das Feld 01-Steuernummer in Slowenien nicht ausgefüllt wird, da die Steuernummer aufgrund des Formulars DR04 erteilt wird;</w:t>
      </w:r>
    </w:p>
    <w:p w14:paraId="46B242EB" w14:textId="77777777" w:rsidR="00954D5B" w:rsidRPr="00F66BA5" w:rsidRDefault="00954D5B" w:rsidP="008A22FB">
      <w:pPr>
        <w:numPr>
          <w:ilvl w:val="0"/>
          <w:numId w:val="27"/>
        </w:numPr>
        <w:jc w:val="both"/>
        <w:rPr>
          <w:rFonts w:cs="Arial"/>
          <w:szCs w:val="20"/>
          <w:lang w:val="de-DE"/>
        </w:rPr>
      </w:pPr>
      <w:r>
        <w:rPr>
          <w:rFonts w:cs="Arial"/>
          <w:szCs w:val="20"/>
          <w:lang w:val="de-DE"/>
        </w:rPr>
        <w:t>in Abschnitt II Tätigkeit: der grenzüberschreitende gelegentliche Straßen-Personenverkehr unter Chiffre der Tätigkeit fällt:  49.391 Fern- und sonstiger Straßen-Personenverkehr;</w:t>
      </w:r>
    </w:p>
    <w:p w14:paraId="3FBE1387" w14:textId="77777777" w:rsidR="00954D5B" w:rsidRPr="00F66BA5" w:rsidRDefault="00954D5B" w:rsidP="00146DDF">
      <w:pPr>
        <w:numPr>
          <w:ilvl w:val="0"/>
          <w:numId w:val="27"/>
        </w:numPr>
        <w:jc w:val="both"/>
        <w:rPr>
          <w:rFonts w:cs="Arial"/>
          <w:szCs w:val="20"/>
          <w:lang w:val="de-DE"/>
        </w:rPr>
      </w:pPr>
      <w:r>
        <w:rPr>
          <w:rFonts w:cs="Arial"/>
          <w:szCs w:val="20"/>
          <w:lang w:val="de-DE"/>
        </w:rPr>
        <w:t xml:space="preserve">in Abschnitt III Angaben zu dem Steuervertreter: zur Anwendung der Sonderregelung für die Beförderung von Personen im grenzüberschreitenden </w:t>
      </w:r>
      <w:proofErr w:type="gramStart"/>
      <w:r>
        <w:rPr>
          <w:rFonts w:cs="Arial"/>
          <w:szCs w:val="20"/>
          <w:lang w:val="de-DE"/>
        </w:rPr>
        <w:t>Gelegenheitsverkehr  die</w:t>
      </w:r>
      <w:proofErr w:type="gramEnd"/>
      <w:r>
        <w:rPr>
          <w:rFonts w:cs="Arial"/>
          <w:szCs w:val="20"/>
          <w:lang w:val="de-DE"/>
        </w:rPr>
        <w:t xml:space="preserve"> Bestellung des Steuervertreters nicht verpflichtend ist;</w:t>
      </w:r>
    </w:p>
    <w:p w14:paraId="79FFF9EE" w14:textId="10B7F57D" w:rsidR="00954D5B" w:rsidRPr="00F66BA5" w:rsidRDefault="00954D5B" w:rsidP="00146DDF">
      <w:pPr>
        <w:numPr>
          <w:ilvl w:val="0"/>
          <w:numId w:val="27"/>
        </w:numPr>
        <w:jc w:val="both"/>
        <w:rPr>
          <w:rFonts w:cs="Arial"/>
          <w:szCs w:val="20"/>
          <w:lang w:val="de-DE"/>
        </w:rPr>
      </w:pPr>
      <w:r>
        <w:rPr>
          <w:rFonts w:cs="Arial"/>
          <w:szCs w:val="20"/>
          <w:lang w:val="de-DE"/>
        </w:rPr>
        <w:t xml:space="preserve">in Abschnitt IV Sonstige Angaben: zur Anwendung der Sonderregelung für die Beförderung von Personen im grenzüberschreitenden Gelegenheitsverkehr das Feld </w:t>
      </w:r>
      <w:r w:rsidR="00656B90" w:rsidRPr="0033354E">
        <w:rPr>
          <w:rFonts w:cs="Arial"/>
          <w:szCs w:val="20"/>
          <w:lang w:val="de-DE"/>
        </w:rPr>
        <w:t>22</w:t>
      </w:r>
      <w:r>
        <w:rPr>
          <w:rFonts w:cs="Arial"/>
          <w:szCs w:val="20"/>
          <w:lang w:val="de-DE"/>
        </w:rPr>
        <w:t xml:space="preserve"> ausgewählt wird: Sonderregelung - grenzüberschreitender gelegentlicher Straßen-Personenverkehr (Belege in der Anlage beigelegt).</w:t>
      </w:r>
    </w:p>
    <w:p w14:paraId="6C242222" w14:textId="77777777" w:rsidR="00954D5B" w:rsidRPr="00F66BA5" w:rsidRDefault="00954D5B" w:rsidP="00E44513">
      <w:pPr>
        <w:jc w:val="both"/>
        <w:rPr>
          <w:rFonts w:cs="Arial"/>
          <w:szCs w:val="20"/>
          <w:lang w:val="de-DE"/>
        </w:rPr>
      </w:pPr>
    </w:p>
    <w:p w14:paraId="127B91D2" w14:textId="77777777" w:rsidR="00954D5B" w:rsidRPr="00F66BA5" w:rsidRDefault="00954D5B" w:rsidP="00E44513">
      <w:pPr>
        <w:jc w:val="both"/>
        <w:rPr>
          <w:rFonts w:cs="Arial"/>
          <w:szCs w:val="20"/>
          <w:lang w:val="de-DE"/>
        </w:rPr>
      </w:pPr>
      <w:r>
        <w:rPr>
          <w:szCs w:val="20"/>
          <w:lang w:val="de-DE"/>
        </w:rPr>
        <w:t xml:space="preserve">2. Wenn dem Steuerpflichtigen in Slowenien schon eine Steuernummer erteilt wurde, er aber über keine Mehrwertsteuer-Identifikationsnummer verfügt, legt er der </w:t>
      </w:r>
      <w:proofErr w:type="gramStart"/>
      <w:r>
        <w:rPr>
          <w:szCs w:val="20"/>
          <w:lang w:val="de-DE"/>
        </w:rPr>
        <w:t>Steuerbehörde(</w:t>
      </w:r>
      <w:proofErr w:type="gramEnd"/>
      <w:r>
        <w:rPr>
          <w:szCs w:val="20"/>
          <w:lang w:val="de-DE"/>
        </w:rPr>
        <w:t>an die E-Mail Adresse</w:t>
      </w:r>
      <w:r w:rsidR="00F17982">
        <w:rPr>
          <w:szCs w:val="20"/>
          <w:lang w:val="de-DE"/>
        </w:rPr>
        <w:t xml:space="preserve"> </w:t>
      </w:r>
      <w:hyperlink r:id="rId17" w:history="1">
        <w:r>
          <w:rPr>
            <w:rStyle w:val="Hiperpovezava"/>
            <w:szCs w:val="20"/>
            <w:lang w:val="de-DE"/>
          </w:rPr>
          <w:t>kc-potnik.fu@gov.si</w:t>
        </w:r>
      </w:hyperlink>
      <w:r>
        <w:rPr>
          <w:szCs w:val="20"/>
          <w:lang w:val="de-DE"/>
        </w:rPr>
        <w:t>) vor:</w:t>
      </w:r>
    </w:p>
    <w:p w14:paraId="2995E07C" w14:textId="1F49882C" w:rsidR="00954D5B" w:rsidRDefault="00436D0B" w:rsidP="005A2401">
      <w:pPr>
        <w:numPr>
          <w:ilvl w:val="0"/>
          <w:numId w:val="26"/>
        </w:numPr>
        <w:jc w:val="both"/>
        <w:rPr>
          <w:rFonts w:cs="Arial"/>
          <w:szCs w:val="20"/>
        </w:rPr>
      </w:pPr>
      <w:hyperlink r:id="rId18" w:history="1">
        <w:r w:rsidR="00954D5B" w:rsidRPr="002A00E5">
          <w:rPr>
            <w:rStyle w:val="Hiperpovezava"/>
            <w:szCs w:val="20"/>
            <w:lang w:val="en-GB"/>
          </w:rPr>
          <w:t xml:space="preserve">das Formular </w:t>
        </w:r>
        <w:r w:rsidR="00954D5B" w:rsidRPr="002A00E5">
          <w:rPr>
            <w:rStyle w:val="Hiperpovezava"/>
            <w:szCs w:val="20"/>
            <w:lang w:val="en-GB"/>
          </w:rPr>
          <w:t>D</w:t>
        </w:r>
        <w:r w:rsidR="00954D5B" w:rsidRPr="002A00E5">
          <w:rPr>
            <w:rStyle w:val="Hiperpovezava"/>
            <w:szCs w:val="20"/>
            <w:lang w:val="en-GB"/>
          </w:rPr>
          <w:t>D</w:t>
        </w:r>
        <w:r w:rsidR="00954D5B" w:rsidRPr="002A00E5">
          <w:rPr>
            <w:rStyle w:val="Hiperpovezava"/>
            <w:szCs w:val="20"/>
            <w:lang w:val="en-GB"/>
          </w:rPr>
          <w:t>V</w:t>
        </w:r>
        <w:r w:rsidR="00954D5B" w:rsidRPr="002A00E5">
          <w:rPr>
            <w:rStyle w:val="Hiperpovezava"/>
            <w:szCs w:val="20"/>
            <w:lang w:val="en-GB"/>
          </w:rPr>
          <w:t>-P3</w:t>
        </w:r>
      </w:hyperlink>
      <w:r w:rsidR="00954D5B" w:rsidRPr="00F66BA5">
        <w:rPr>
          <w:szCs w:val="20"/>
          <w:lang w:val="en-GB"/>
        </w:rPr>
        <w:t xml:space="preserve"> </w:t>
      </w:r>
      <w:hyperlink r:id="rId19" w:history="1">
        <w:r w:rsidR="00966D01" w:rsidRPr="008C4621">
          <w:rPr>
            <w:rStyle w:val="Hiperpovezava"/>
            <w:szCs w:val="20"/>
            <w:lang w:val="en-GB"/>
          </w:rPr>
          <w:t>(Word</w:t>
        </w:r>
      </w:hyperlink>
      <w:r w:rsidR="00966D01" w:rsidRPr="00F66BA5">
        <w:rPr>
          <w:szCs w:val="20"/>
          <w:lang w:val="en-GB"/>
        </w:rPr>
        <w:t>)</w:t>
      </w:r>
    </w:p>
    <w:p w14:paraId="75D1BB8D" w14:textId="77777777" w:rsidR="00954D5B" w:rsidRPr="00F66BA5" w:rsidRDefault="00954D5B" w:rsidP="00E44513">
      <w:pPr>
        <w:ind w:left="720"/>
        <w:jc w:val="both"/>
        <w:rPr>
          <w:rFonts w:cs="Arial"/>
          <w:szCs w:val="20"/>
          <w:lang w:val="de-DE"/>
        </w:rPr>
      </w:pPr>
      <w:r>
        <w:rPr>
          <w:rFonts w:cs="Arial"/>
          <w:szCs w:val="20"/>
          <w:lang w:val="de-DE"/>
        </w:rPr>
        <w:t xml:space="preserve">Anmerkung zum Formular DDV-P3: im Formular DDV-P3 füllt der Steuerpflichtige die vorgeschriebenen Angaben aus, unter Berücksichtigung, dass für die Anwendung dieser Sonderregelung: </w:t>
      </w:r>
    </w:p>
    <w:p w14:paraId="0A150D82" w14:textId="77777777" w:rsidR="00954D5B" w:rsidRPr="00F66BA5" w:rsidRDefault="00954D5B" w:rsidP="00B12F67">
      <w:pPr>
        <w:numPr>
          <w:ilvl w:val="0"/>
          <w:numId w:val="32"/>
        </w:numPr>
        <w:jc w:val="both"/>
        <w:rPr>
          <w:rFonts w:cs="Arial"/>
          <w:szCs w:val="20"/>
          <w:lang w:val="de-DE"/>
        </w:rPr>
      </w:pPr>
      <w:r>
        <w:rPr>
          <w:rFonts w:cs="Arial"/>
          <w:szCs w:val="20"/>
          <w:lang w:val="de-DE"/>
        </w:rPr>
        <w:t>in Abschnitt I Allgemeine Angaben: das Feld 01-Steuernummer in Slowenien, die slowenische Steuernummer angegeben wird;</w:t>
      </w:r>
    </w:p>
    <w:p w14:paraId="64B3DC50" w14:textId="77777777" w:rsidR="00954D5B" w:rsidRPr="00F66BA5" w:rsidRDefault="00954D5B" w:rsidP="00B12F67">
      <w:pPr>
        <w:numPr>
          <w:ilvl w:val="0"/>
          <w:numId w:val="32"/>
        </w:numPr>
        <w:jc w:val="both"/>
        <w:rPr>
          <w:rFonts w:cs="Arial"/>
          <w:szCs w:val="20"/>
          <w:lang w:val="de-DE"/>
        </w:rPr>
      </w:pPr>
      <w:r>
        <w:rPr>
          <w:rFonts w:cs="Arial"/>
          <w:szCs w:val="20"/>
          <w:lang w:val="de-DE"/>
        </w:rPr>
        <w:t>in den Abschnitten II, III und IV werden die Anmerkungen zu diesem Formular wie unter Punkt 1 angeführt berücksichtigt.</w:t>
      </w:r>
    </w:p>
    <w:p w14:paraId="6317C9B8" w14:textId="77777777" w:rsidR="00954D5B" w:rsidRPr="00F66BA5" w:rsidRDefault="00954D5B" w:rsidP="00E44513">
      <w:pPr>
        <w:jc w:val="both"/>
        <w:rPr>
          <w:rFonts w:cs="Arial"/>
          <w:szCs w:val="20"/>
          <w:lang w:val="de-DE"/>
        </w:rPr>
      </w:pPr>
    </w:p>
    <w:p w14:paraId="22A27DD3" w14:textId="77777777" w:rsidR="00954D5B" w:rsidRPr="00F66BA5" w:rsidRDefault="00954D5B" w:rsidP="00E44513">
      <w:pPr>
        <w:jc w:val="both"/>
        <w:rPr>
          <w:rFonts w:cs="Arial"/>
          <w:szCs w:val="20"/>
          <w:lang w:val="de-DE"/>
        </w:rPr>
      </w:pPr>
      <w:r>
        <w:rPr>
          <w:rFonts w:cs="Arial"/>
          <w:szCs w:val="20"/>
          <w:lang w:val="de-DE"/>
        </w:rPr>
        <w:t>3. Wenn der Steuerpflichtige in Slowenien schon für Mehrwertsteuer-Zwecke (nach der allgemeinen Regelung) identifiziert ist, und in Slowenien ausschließlich die Dienstleistungen des gelegentlichen internationalen Straßen-Personenverkehrs erbringt und er sich für die Anwendung dieser Sonderregelung entscheidet, stellt er bei der Steuerbehörde einen Antrag in der Weise, dass er:</w:t>
      </w:r>
    </w:p>
    <w:p w14:paraId="4EC1C34B" w14:textId="0999C8CA" w:rsidR="00954D5B" w:rsidRPr="00F66BA5" w:rsidRDefault="00954D5B" w:rsidP="00E44513">
      <w:pPr>
        <w:numPr>
          <w:ilvl w:val="0"/>
          <w:numId w:val="28"/>
        </w:numPr>
        <w:jc w:val="both"/>
        <w:rPr>
          <w:rFonts w:cs="Arial"/>
          <w:szCs w:val="20"/>
          <w:lang w:val="de-DE"/>
        </w:rPr>
      </w:pPr>
      <w:r>
        <w:rPr>
          <w:szCs w:val="20"/>
          <w:lang w:val="de-DE"/>
        </w:rPr>
        <w:t xml:space="preserve">in dem System eDavki das </w:t>
      </w:r>
      <w:hyperlink r:id="rId20" w:history="1">
        <w:r w:rsidRPr="002A00E5">
          <w:rPr>
            <w:rStyle w:val="Hiperpovezava"/>
            <w:szCs w:val="20"/>
            <w:lang w:val="de-DE"/>
          </w:rPr>
          <w:t>Formular DDV-P3</w:t>
        </w:r>
      </w:hyperlink>
      <w:r w:rsidR="00966D01">
        <w:rPr>
          <w:rStyle w:val="Hiperpovezava"/>
          <w:szCs w:val="20"/>
          <w:lang w:val="de-DE"/>
        </w:rPr>
        <w:t xml:space="preserve"> (</w:t>
      </w:r>
      <w:hyperlink r:id="rId21" w:history="1">
        <w:r w:rsidR="00966D01" w:rsidRPr="008C4621">
          <w:rPr>
            <w:rStyle w:val="Hiperpovezava"/>
            <w:szCs w:val="20"/>
            <w:lang w:val="de-DE"/>
          </w:rPr>
          <w:t>Word)</w:t>
        </w:r>
      </w:hyperlink>
      <w:r>
        <w:rPr>
          <w:szCs w:val="20"/>
          <w:lang w:val="de-DE"/>
        </w:rPr>
        <w:t xml:space="preserve"> zur Anwendung der Sonderregelung für den gelegentlichen grenzüberschreitenden Straßen-Personenverkehr einreicht, in dem er das Datum des Beginns der Anwendung dieser Sonderregelung angibt. Auch bei der Ausfüllung des </w:t>
      </w:r>
      <w:hyperlink r:id="rId22" w:history="1">
        <w:r w:rsidRPr="002A00E5">
          <w:rPr>
            <w:rStyle w:val="Hiperpovezava"/>
            <w:szCs w:val="20"/>
            <w:lang w:val="de-DE"/>
          </w:rPr>
          <w:t xml:space="preserve">Formulars </w:t>
        </w:r>
        <w:r w:rsidRPr="002A00E5">
          <w:rPr>
            <w:rStyle w:val="Hiperpovezava"/>
            <w:szCs w:val="20"/>
            <w:lang w:val="de-DE"/>
          </w:rPr>
          <w:t>D</w:t>
        </w:r>
        <w:r w:rsidRPr="002A00E5">
          <w:rPr>
            <w:rStyle w:val="Hiperpovezava"/>
            <w:szCs w:val="20"/>
            <w:lang w:val="de-DE"/>
          </w:rPr>
          <w:t>DV-P3</w:t>
        </w:r>
      </w:hyperlink>
      <w:r>
        <w:rPr>
          <w:szCs w:val="20"/>
          <w:lang w:val="de-DE"/>
        </w:rPr>
        <w:t xml:space="preserve"> werden die Anmerkungen zu diesem Formular wie unter Punkt 2 angeführt, berücksichtigt, </w:t>
      </w:r>
    </w:p>
    <w:p w14:paraId="7A6E048F" w14:textId="1A259AC0" w:rsidR="00954D5B" w:rsidRPr="00F66BA5" w:rsidRDefault="00954D5B" w:rsidP="007809B2">
      <w:pPr>
        <w:numPr>
          <w:ilvl w:val="0"/>
          <w:numId w:val="28"/>
        </w:numPr>
        <w:jc w:val="both"/>
        <w:rPr>
          <w:rFonts w:cs="Arial"/>
          <w:szCs w:val="20"/>
          <w:lang w:val="de-DE"/>
        </w:rPr>
      </w:pPr>
      <w:r>
        <w:rPr>
          <w:rFonts w:cs="Arial"/>
          <w:szCs w:val="20"/>
          <w:lang w:val="de-DE"/>
        </w:rPr>
        <w:t xml:space="preserve">zur gleichen Zeit reicht er im System eDavki auch die Erklärung </w:t>
      </w:r>
      <w:hyperlink r:id="rId23" w:history="1">
        <w:r w:rsidRPr="00626B1F">
          <w:rPr>
            <w:rStyle w:val="Hiperpovezava"/>
            <w:rFonts w:cs="Arial"/>
            <w:szCs w:val="20"/>
            <w:lang w:val="de-DE"/>
          </w:rPr>
          <w:t xml:space="preserve">(Formular MF-FURS </w:t>
        </w:r>
        <w:proofErr w:type="spellStart"/>
        <w:r w:rsidRPr="00626B1F">
          <w:rPr>
            <w:rStyle w:val="Hiperpovezava"/>
            <w:rFonts w:cs="Arial"/>
            <w:szCs w:val="20"/>
            <w:lang w:val="de-DE"/>
          </w:rPr>
          <w:t>obr</w:t>
        </w:r>
        <w:proofErr w:type="spellEnd"/>
        <w:r w:rsidRPr="00626B1F">
          <w:rPr>
            <w:rStyle w:val="Hiperpovezava"/>
            <w:rFonts w:cs="Arial"/>
            <w:szCs w:val="20"/>
            <w:lang w:val="de-DE"/>
          </w:rPr>
          <w:t xml:space="preserve">. IZJAVA gemäß § 137b, Abs. </w:t>
        </w:r>
        <w:r w:rsidRPr="00626B1F">
          <w:rPr>
            <w:rStyle w:val="Hiperpovezava"/>
            <w:rFonts w:cs="Arial"/>
            <w:szCs w:val="20"/>
            <w:lang w:val="de-DE"/>
          </w:rPr>
          <w:t>3</w:t>
        </w:r>
        <w:r w:rsidRPr="00626B1F">
          <w:rPr>
            <w:rStyle w:val="Hiperpovezava"/>
            <w:rFonts w:cs="Arial"/>
            <w:szCs w:val="20"/>
            <w:lang w:val="de-DE"/>
          </w:rPr>
          <w:t xml:space="preserve"> des Gesetzes</w:t>
        </w:r>
        <w:r w:rsidRPr="00626B1F">
          <w:rPr>
            <w:rStyle w:val="Hiperpovezava"/>
            <w:rFonts w:cs="Arial"/>
            <w:szCs w:val="20"/>
            <w:lang w:val="de-DE"/>
          </w:rPr>
          <w:t xml:space="preserve"> </w:t>
        </w:r>
        <w:r w:rsidRPr="00626B1F">
          <w:rPr>
            <w:rStyle w:val="Hiperpovezava"/>
            <w:rFonts w:cs="Arial"/>
            <w:szCs w:val="20"/>
            <w:lang w:val="de-DE"/>
          </w:rPr>
          <w:t>ZDDV-1)</w:t>
        </w:r>
      </w:hyperlink>
      <w:r>
        <w:rPr>
          <w:rFonts w:cs="Arial"/>
          <w:szCs w:val="20"/>
          <w:lang w:val="de-DE"/>
        </w:rPr>
        <w:t xml:space="preserve"> als Anlage zum Dokument ein.</w:t>
      </w:r>
    </w:p>
    <w:p w14:paraId="69B1ECDD" w14:textId="77777777" w:rsidR="00954D5B" w:rsidRPr="00F66BA5" w:rsidRDefault="00954D5B" w:rsidP="00AC7736">
      <w:pPr>
        <w:ind w:left="720"/>
        <w:jc w:val="both"/>
        <w:rPr>
          <w:rFonts w:cs="Arial"/>
          <w:szCs w:val="20"/>
          <w:lang w:val="de-DE"/>
        </w:rPr>
      </w:pPr>
    </w:p>
    <w:p w14:paraId="69D8D17E" w14:textId="2CEF6BFC" w:rsidR="00954D5B" w:rsidRDefault="00954D5B" w:rsidP="00E44513">
      <w:pPr>
        <w:jc w:val="both"/>
        <w:rPr>
          <w:szCs w:val="20"/>
          <w:lang w:val="de-DE"/>
        </w:rPr>
      </w:pPr>
      <w:r>
        <w:rPr>
          <w:szCs w:val="20"/>
          <w:lang w:val="de-DE"/>
        </w:rPr>
        <w:t xml:space="preserve">Wir setzen nämlich voraus, dass der Steuerpflichtige, der schon für die Mehrwertsteuer-Zwecke in Slowenien identifiziert ist, auch sonst die Anträge und Formulare im System eDavki stellt bzw. übermittelt. Wenn ein solcher Steuerpflichtige nicht auf das System eDavki zugreifen kann, kann er aber die o.a. Formulare bei der Steuerbehörde an die E-Mail-Adresse </w:t>
      </w:r>
      <w:hyperlink r:id="rId24" w:history="1">
        <w:r>
          <w:rPr>
            <w:rStyle w:val="Hiperpovezava"/>
            <w:szCs w:val="20"/>
            <w:lang w:val="de-DE"/>
          </w:rPr>
          <w:t>kc-potnik.fu@gov.si</w:t>
        </w:r>
      </w:hyperlink>
      <w:r w:rsidR="00884994">
        <w:rPr>
          <w:rStyle w:val="Hiperpovezava"/>
          <w:szCs w:val="20"/>
          <w:lang w:val="de-DE"/>
        </w:rPr>
        <w:t xml:space="preserve"> </w:t>
      </w:r>
      <w:r>
        <w:rPr>
          <w:szCs w:val="20"/>
          <w:lang w:val="de-DE"/>
        </w:rPr>
        <w:t>einreichen.</w:t>
      </w:r>
    </w:p>
    <w:p w14:paraId="6839D9FF" w14:textId="77777777" w:rsidR="00985633" w:rsidRPr="00F66BA5" w:rsidRDefault="00985633" w:rsidP="00E44513">
      <w:pPr>
        <w:jc w:val="both"/>
        <w:rPr>
          <w:rFonts w:cs="Arial"/>
          <w:szCs w:val="20"/>
          <w:lang w:val="de-DE"/>
        </w:rPr>
      </w:pPr>
    </w:p>
    <w:p w14:paraId="47F86859" w14:textId="03E45DD0" w:rsidR="0008091E" w:rsidRPr="00656B90" w:rsidRDefault="0008091E" w:rsidP="0008091E">
      <w:pPr>
        <w:jc w:val="both"/>
        <w:rPr>
          <w:rFonts w:cs="Arial"/>
          <w:szCs w:val="20"/>
          <w:lang w:val="de-DE"/>
        </w:rPr>
      </w:pPr>
      <w:r w:rsidRPr="00656B90">
        <w:rPr>
          <w:rFonts w:cs="Arial"/>
          <w:szCs w:val="20"/>
          <w:lang w:val="de"/>
        </w:rPr>
        <w:t>4. Wenn ein nicht in Slowenien ansässiger Steuerpflichtiger bereits in die "OSS"-Regelung einbezogen ist und im Hoheitsgebiet Sloweniens neben Personenbeförderungsleistungen an nichtsteuerpflichtige Personen diese Leistungen auch an Steuerpflichtige erbringt, kann er die Sonderregelung für die Erbringung von Dienstleistungen der Personenbeförderung im grenzüberschreitenden Gelegenheitsverkehr auf der Straße nur für die an Steuerpflichtige erbrachten Dienstleistungen der Personenbeförderung anwenden. Ungeachtet des Vorgenannten hat ein nicht in Slowenien ansässiger Steuerpflichtiger die Möglichkeit (Auswahlmöglichkeit) sich nicht für Mehrwertsteuerzwecke zu identifizieren, falls er die Dienstleistungen der Personenbeförderung im grenzüberschreitenden Gelegenheitsverkehr nur an Steuerpflichtige erbringt, die in Slowenien nach den allgemeinen Vorschriften (entweder obligatorisch oder freiwillig) für Mehrwertsteuerzwecke identifiziert sind und als Empfänger von Dienstleistungen gemäß Artikel 76 Absatz 3 des Mehrwertsteuergesetzes mehrwe</w:t>
      </w:r>
      <w:r w:rsidR="00985633" w:rsidRPr="00656B90">
        <w:rPr>
          <w:rFonts w:cs="Arial"/>
          <w:szCs w:val="20"/>
          <w:lang w:val="de"/>
        </w:rPr>
        <w:t xml:space="preserve">rtsteuerpflichtig sind. </w:t>
      </w:r>
      <w:r w:rsidRPr="00656B90">
        <w:rPr>
          <w:rFonts w:cs="Arial"/>
          <w:szCs w:val="20"/>
          <w:lang w:val="de"/>
        </w:rPr>
        <w:t xml:space="preserve">Letzteres gilt auch dann, wenn der Steuerpflichtige nicht in die "OSS"-Regelung einbezogen ist.  </w:t>
      </w:r>
    </w:p>
    <w:p w14:paraId="1FC7EA63" w14:textId="77777777" w:rsidR="0008091E" w:rsidRPr="00656B90" w:rsidRDefault="0008091E" w:rsidP="0008091E">
      <w:pPr>
        <w:jc w:val="both"/>
        <w:rPr>
          <w:rFonts w:cs="Arial"/>
          <w:sz w:val="24"/>
          <w:lang w:val="de-DE"/>
        </w:rPr>
      </w:pPr>
    </w:p>
    <w:p w14:paraId="53779974" w14:textId="77777777" w:rsidR="0008091E" w:rsidRPr="00656B90" w:rsidRDefault="0008091E" w:rsidP="0008091E">
      <w:pPr>
        <w:jc w:val="both"/>
        <w:rPr>
          <w:rFonts w:cs="Arial"/>
          <w:szCs w:val="20"/>
          <w:lang w:val="de-DE"/>
        </w:rPr>
      </w:pPr>
      <w:r w:rsidRPr="00656B90">
        <w:rPr>
          <w:rFonts w:cs="Arial"/>
          <w:szCs w:val="20"/>
          <w:lang w:val="de"/>
        </w:rPr>
        <w:t xml:space="preserve">In der nachstehenden Tabelle sind verschiedene Anwendungsbeispiele der Sonderregelungen angeführt, je nach dem, an wen der Steuerpflichtige (Ausländer) die Dienstleistungen der Personenbeförderung im grenzüberschreitenden Gelegenheitsverkehr erbringt und welche Regelung er anwendet. Es wird ebenfalls erläutert, dass, wenn ein solcher Steuerpflichtiger diese Dienstleistungen sowohl an Endverbraucher als auch an Steuerpflichtige erbringt und wenn er verpflichtet ist, sich für Mehrwertsteuerzwecke in Slowenien zu identifizieren, die </w:t>
      </w:r>
      <w:r w:rsidRPr="00656B90">
        <w:rPr>
          <w:rFonts w:cs="Arial"/>
          <w:szCs w:val="20"/>
          <w:lang w:val="de"/>
        </w:rPr>
        <w:lastRenderedPageBreak/>
        <w:t xml:space="preserve">Voraussetzungen für die Anwendung von Artikel 76 Absatz 3 des Mehrwertsteuergesetzes (ZDDV-1), wonach der Empfänger ein Mehrwertsteuerpflichtiger ist, nicht erfüllt sind. </w:t>
      </w:r>
    </w:p>
    <w:p w14:paraId="2E46C78A" w14:textId="77777777" w:rsidR="0008091E" w:rsidRPr="00656B90" w:rsidRDefault="0008091E" w:rsidP="0008091E">
      <w:pPr>
        <w:jc w:val="both"/>
        <w:rPr>
          <w:rFonts w:cs="Arial"/>
          <w:szCs w:val="20"/>
          <w:lang w:val="de-DE"/>
        </w:rPr>
      </w:pPr>
    </w:p>
    <w:tbl>
      <w:tblPr>
        <w:tblW w:w="78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260"/>
        <w:gridCol w:w="1920"/>
        <w:gridCol w:w="3661"/>
      </w:tblGrid>
      <w:tr w:rsidR="00656B90" w:rsidRPr="00656B90" w14:paraId="47F2C811" w14:textId="77777777" w:rsidTr="00AA3681">
        <w:trPr>
          <w:trHeight w:val="656"/>
        </w:trPr>
        <w:tc>
          <w:tcPr>
            <w:tcW w:w="2260" w:type="dxa"/>
            <w:shd w:val="clear" w:color="000000" w:fill="E7E6E6"/>
            <w:noWrap/>
            <w:vAlign w:val="bottom"/>
            <w:hideMark/>
          </w:tcPr>
          <w:p w14:paraId="6C61CF26" w14:textId="73590EE4" w:rsidR="0008091E" w:rsidRPr="00656B90" w:rsidRDefault="0008091E" w:rsidP="00AA3681">
            <w:pPr>
              <w:spacing w:line="240" w:lineRule="auto"/>
              <w:jc w:val="both"/>
              <w:rPr>
                <w:rFonts w:cs="Arial"/>
                <w:szCs w:val="20"/>
                <w:lang w:val="de-DE"/>
              </w:rPr>
            </w:pPr>
            <w:r w:rsidRPr="00656B90">
              <w:rPr>
                <w:rFonts w:cs="Arial"/>
                <w:szCs w:val="20"/>
                <w:lang w:val="de"/>
              </w:rPr>
              <w:t xml:space="preserve">Ein Steuerpflichtiger – Ausländer </w:t>
            </w:r>
            <w:r w:rsidR="00804C0D" w:rsidRPr="00656B90">
              <w:rPr>
                <w:rFonts w:cs="Arial"/>
                <w:szCs w:val="20"/>
                <w:lang w:val="de"/>
              </w:rPr>
              <w:t xml:space="preserve">– </w:t>
            </w:r>
            <w:r w:rsidRPr="00656B90">
              <w:rPr>
                <w:rFonts w:cs="Arial"/>
                <w:szCs w:val="20"/>
                <w:lang w:val="de"/>
              </w:rPr>
              <w:t>erbringt Dienstleistungen an:</w:t>
            </w:r>
          </w:p>
        </w:tc>
        <w:tc>
          <w:tcPr>
            <w:tcW w:w="1920" w:type="dxa"/>
            <w:shd w:val="clear" w:color="000000" w:fill="BFBFBF"/>
            <w:vAlign w:val="bottom"/>
            <w:hideMark/>
          </w:tcPr>
          <w:p w14:paraId="7F54D2B9" w14:textId="77777777" w:rsidR="0008091E" w:rsidRPr="00656B90" w:rsidRDefault="0008091E" w:rsidP="00AA3681">
            <w:pPr>
              <w:spacing w:line="240" w:lineRule="auto"/>
              <w:jc w:val="both"/>
              <w:rPr>
                <w:rFonts w:cs="Arial"/>
                <w:szCs w:val="20"/>
                <w:lang w:val="de-DE"/>
              </w:rPr>
            </w:pPr>
            <w:r w:rsidRPr="00656B90">
              <w:rPr>
                <w:rFonts w:cs="Arial"/>
                <w:szCs w:val="20"/>
                <w:lang w:val="de"/>
              </w:rPr>
              <w:t>EU- oder Nicht-EU-Regelung "OSS"</w:t>
            </w:r>
          </w:p>
        </w:tc>
        <w:tc>
          <w:tcPr>
            <w:tcW w:w="3661" w:type="dxa"/>
            <w:shd w:val="clear" w:color="000000" w:fill="BFBFBF"/>
            <w:vAlign w:val="bottom"/>
            <w:hideMark/>
          </w:tcPr>
          <w:p w14:paraId="7424EF07" w14:textId="3D0B6AB5" w:rsidR="0008091E" w:rsidRPr="00656B90" w:rsidRDefault="00804C0D" w:rsidP="00804C0D">
            <w:pPr>
              <w:spacing w:line="240" w:lineRule="auto"/>
              <w:jc w:val="both"/>
              <w:rPr>
                <w:rFonts w:cs="Arial"/>
                <w:szCs w:val="20"/>
                <w:lang w:val="de-DE"/>
              </w:rPr>
            </w:pPr>
            <w:r w:rsidRPr="00656B90">
              <w:rPr>
                <w:rFonts w:cs="Arial"/>
                <w:szCs w:val="20"/>
                <w:lang w:val="de"/>
              </w:rPr>
              <w:t>A</w:t>
            </w:r>
            <w:r w:rsidR="0008091E" w:rsidRPr="00656B90">
              <w:rPr>
                <w:rFonts w:cs="Arial"/>
                <w:szCs w:val="20"/>
                <w:lang w:val="de"/>
              </w:rPr>
              <w:t>llgemeine Regelung/Sonderregelung für internationalen Gelegenheitsverkehr auf der Straße</w:t>
            </w:r>
          </w:p>
        </w:tc>
      </w:tr>
      <w:tr w:rsidR="00656B90" w:rsidRPr="00656B90" w14:paraId="29C54A3C" w14:textId="77777777" w:rsidTr="00AA3681">
        <w:trPr>
          <w:trHeight w:val="288"/>
        </w:trPr>
        <w:tc>
          <w:tcPr>
            <w:tcW w:w="2260" w:type="dxa"/>
            <w:shd w:val="clear" w:color="000000" w:fill="E7E6E6"/>
            <w:noWrap/>
            <w:vAlign w:val="bottom"/>
            <w:hideMark/>
          </w:tcPr>
          <w:p w14:paraId="47F21D00" w14:textId="77777777" w:rsidR="0008091E" w:rsidRPr="00656B90" w:rsidRDefault="0008091E" w:rsidP="00AA3681">
            <w:pPr>
              <w:spacing w:line="240" w:lineRule="auto"/>
              <w:jc w:val="both"/>
              <w:rPr>
                <w:rFonts w:cs="Arial"/>
                <w:szCs w:val="20"/>
              </w:rPr>
            </w:pPr>
            <w:r w:rsidRPr="00656B90">
              <w:rPr>
                <w:rFonts w:cs="Arial"/>
                <w:szCs w:val="20"/>
                <w:lang w:val="de"/>
              </w:rPr>
              <w:t>Endverbraucher</w:t>
            </w:r>
          </w:p>
        </w:tc>
        <w:tc>
          <w:tcPr>
            <w:tcW w:w="1920" w:type="dxa"/>
            <w:shd w:val="clear" w:color="auto" w:fill="auto"/>
            <w:noWrap/>
            <w:vAlign w:val="bottom"/>
            <w:hideMark/>
          </w:tcPr>
          <w:p w14:paraId="2E4F6743" w14:textId="77777777" w:rsidR="0008091E" w:rsidRPr="00656B90" w:rsidRDefault="0008091E" w:rsidP="00AA3681">
            <w:pPr>
              <w:spacing w:line="240" w:lineRule="auto"/>
              <w:jc w:val="both"/>
              <w:rPr>
                <w:rFonts w:cs="Arial"/>
                <w:szCs w:val="20"/>
              </w:rPr>
            </w:pPr>
            <w:r w:rsidRPr="00656B90">
              <w:rPr>
                <w:rFonts w:cs="Arial"/>
                <w:szCs w:val="20"/>
                <w:lang w:val="de"/>
              </w:rPr>
              <w:t>Ja</w:t>
            </w:r>
          </w:p>
        </w:tc>
        <w:tc>
          <w:tcPr>
            <w:tcW w:w="3661" w:type="dxa"/>
            <w:shd w:val="clear" w:color="auto" w:fill="auto"/>
            <w:noWrap/>
            <w:vAlign w:val="bottom"/>
            <w:hideMark/>
          </w:tcPr>
          <w:p w14:paraId="37393C26" w14:textId="77777777" w:rsidR="0008091E" w:rsidRPr="00656B90" w:rsidRDefault="0008091E" w:rsidP="00AA3681">
            <w:pPr>
              <w:spacing w:line="240" w:lineRule="auto"/>
              <w:jc w:val="both"/>
              <w:rPr>
                <w:rFonts w:cs="Arial"/>
                <w:szCs w:val="20"/>
              </w:rPr>
            </w:pPr>
            <w:r w:rsidRPr="00656B90">
              <w:rPr>
                <w:rFonts w:cs="Arial"/>
                <w:szCs w:val="20"/>
                <w:lang w:val="de"/>
              </w:rPr>
              <w:t>Nein</w:t>
            </w:r>
          </w:p>
        </w:tc>
      </w:tr>
      <w:tr w:rsidR="00656B90" w:rsidRPr="00656B90" w14:paraId="3D5DA85B" w14:textId="77777777" w:rsidTr="00AA3681">
        <w:trPr>
          <w:trHeight w:val="288"/>
        </w:trPr>
        <w:tc>
          <w:tcPr>
            <w:tcW w:w="2260" w:type="dxa"/>
            <w:shd w:val="clear" w:color="000000" w:fill="E7E6E6"/>
            <w:noWrap/>
            <w:vAlign w:val="bottom"/>
          </w:tcPr>
          <w:p w14:paraId="10BD9DC4" w14:textId="77777777" w:rsidR="0008091E" w:rsidRPr="00656B90" w:rsidRDefault="0008091E" w:rsidP="00AA3681">
            <w:pPr>
              <w:spacing w:line="240" w:lineRule="auto"/>
              <w:jc w:val="both"/>
              <w:rPr>
                <w:rFonts w:cs="Arial"/>
                <w:szCs w:val="20"/>
              </w:rPr>
            </w:pPr>
            <w:r w:rsidRPr="00656B90">
              <w:rPr>
                <w:rFonts w:cs="Arial"/>
                <w:szCs w:val="20"/>
                <w:lang w:val="de"/>
              </w:rPr>
              <w:t>Endverbraucher</w:t>
            </w:r>
          </w:p>
        </w:tc>
        <w:tc>
          <w:tcPr>
            <w:tcW w:w="1920" w:type="dxa"/>
            <w:shd w:val="clear" w:color="auto" w:fill="auto"/>
            <w:noWrap/>
            <w:vAlign w:val="bottom"/>
          </w:tcPr>
          <w:p w14:paraId="555A23FF" w14:textId="77777777" w:rsidR="0008091E" w:rsidRPr="00656B90" w:rsidRDefault="0008091E" w:rsidP="00AA3681">
            <w:pPr>
              <w:spacing w:line="240" w:lineRule="auto"/>
              <w:jc w:val="both"/>
              <w:rPr>
                <w:rFonts w:cs="Arial"/>
                <w:szCs w:val="20"/>
              </w:rPr>
            </w:pPr>
            <w:r w:rsidRPr="00656B90">
              <w:rPr>
                <w:rFonts w:cs="Arial"/>
                <w:szCs w:val="20"/>
                <w:lang w:val="de"/>
              </w:rPr>
              <w:t>Nein</w:t>
            </w:r>
          </w:p>
        </w:tc>
        <w:tc>
          <w:tcPr>
            <w:tcW w:w="3661" w:type="dxa"/>
            <w:shd w:val="clear" w:color="auto" w:fill="auto"/>
            <w:noWrap/>
            <w:vAlign w:val="bottom"/>
          </w:tcPr>
          <w:p w14:paraId="7E23C586" w14:textId="77777777" w:rsidR="0008091E" w:rsidRPr="00656B90" w:rsidRDefault="0008091E" w:rsidP="00AA3681">
            <w:pPr>
              <w:spacing w:line="240" w:lineRule="auto"/>
              <w:jc w:val="both"/>
              <w:rPr>
                <w:rFonts w:cs="Arial"/>
                <w:szCs w:val="20"/>
              </w:rPr>
            </w:pPr>
            <w:r w:rsidRPr="00656B90">
              <w:rPr>
                <w:rFonts w:cs="Arial"/>
                <w:szCs w:val="20"/>
                <w:lang w:val="de"/>
              </w:rPr>
              <w:t>Ja</w:t>
            </w:r>
          </w:p>
        </w:tc>
      </w:tr>
      <w:tr w:rsidR="00656B90" w:rsidRPr="00656B90" w14:paraId="1F826D63" w14:textId="77777777" w:rsidTr="00AA3681">
        <w:trPr>
          <w:trHeight w:val="300"/>
        </w:trPr>
        <w:tc>
          <w:tcPr>
            <w:tcW w:w="2260" w:type="dxa"/>
            <w:shd w:val="clear" w:color="000000" w:fill="E7E6E6"/>
            <w:noWrap/>
            <w:vAlign w:val="bottom"/>
            <w:hideMark/>
          </w:tcPr>
          <w:p w14:paraId="4D107C81" w14:textId="77777777" w:rsidR="0008091E" w:rsidRPr="00656B90" w:rsidRDefault="0008091E" w:rsidP="00AA3681">
            <w:pPr>
              <w:spacing w:line="240" w:lineRule="auto"/>
              <w:jc w:val="both"/>
              <w:rPr>
                <w:rFonts w:cs="Arial"/>
                <w:szCs w:val="20"/>
                <w:lang w:val="de-DE"/>
              </w:rPr>
            </w:pPr>
            <w:r w:rsidRPr="00656B90">
              <w:rPr>
                <w:rFonts w:cs="Arial"/>
                <w:szCs w:val="20"/>
                <w:lang w:val="de"/>
              </w:rPr>
              <w:t xml:space="preserve">Steuerpflichtige (einige unter ihnen sind für MwSt.-Zwecke identifiziert, andere </w:t>
            </w:r>
            <w:proofErr w:type="gramStart"/>
            <w:r w:rsidRPr="00656B90">
              <w:rPr>
                <w:rFonts w:cs="Arial"/>
                <w:szCs w:val="20"/>
                <w:lang w:val="de"/>
              </w:rPr>
              <w:t>nicht)*</w:t>
            </w:r>
            <w:proofErr w:type="gramEnd"/>
            <w:r w:rsidRPr="00656B90">
              <w:rPr>
                <w:rFonts w:cs="Arial"/>
                <w:szCs w:val="20"/>
                <w:lang w:val="de"/>
              </w:rPr>
              <w:t xml:space="preserve"> </w:t>
            </w:r>
          </w:p>
        </w:tc>
        <w:tc>
          <w:tcPr>
            <w:tcW w:w="1920" w:type="dxa"/>
            <w:shd w:val="clear" w:color="auto" w:fill="auto"/>
            <w:noWrap/>
            <w:vAlign w:val="bottom"/>
            <w:hideMark/>
          </w:tcPr>
          <w:p w14:paraId="0C854BB7" w14:textId="77777777" w:rsidR="0008091E" w:rsidRPr="00656B90" w:rsidRDefault="0008091E" w:rsidP="00AA3681">
            <w:pPr>
              <w:spacing w:line="240" w:lineRule="auto"/>
              <w:jc w:val="both"/>
              <w:rPr>
                <w:rFonts w:cs="Arial"/>
                <w:szCs w:val="20"/>
              </w:rPr>
            </w:pPr>
            <w:r w:rsidRPr="00656B90">
              <w:rPr>
                <w:rFonts w:cs="Arial"/>
                <w:szCs w:val="20"/>
                <w:lang w:val="de"/>
              </w:rPr>
              <w:t>/</w:t>
            </w:r>
          </w:p>
        </w:tc>
        <w:tc>
          <w:tcPr>
            <w:tcW w:w="3661" w:type="dxa"/>
            <w:shd w:val="clear" w:color="auto" w:fill="auto"/>
            <w:noWrap/>
            <w:vAlign w:val="bottom"/>
            <w:hideMark/>
          </w:tcPr>
          <w:p w14:paraId="70B65FB4" w14:textId="77777777" w:rsidR="0008091E" w:rsidRPr="00656B90" w:rsidRDefault="0008091E" w:rsidP="00AA3681">
            <w:pPr>
              <w:spacing w:line="240" w:lineRule="auto"/>
              <w:jc w:val="both"/>
              <w:rPr>
                <w:rFonts w:cs="Arial"/>
                <w:szCs w:val="20"/>
                <w:lang w:val="de-DE"/>
              </w:rPr>
            </w:pPr>
            <w:r w:rsidRPr="00656B90">
              <w:rPr>
                <w:rFonts w:cs="Arial"/>
                <w:szCs w:val="20"/>
                <w:lang w:val="de"/>
              </w:rPr>
              <w:t>Ja (der Steuerpflichtige ist verpflichtet, die Mehrwertsteuer für alle durchgeführten Dienstleistungen der Personenbeförderung im grenzüberschreitenden Gelegenheitsverkehr zu berechnen)</w:t>
            </w:r>
          </w:p>
        </w:tc>
      </w:tr>
      <w:tr w:rsidR="00656B90" w:rsidRPr="00656B90" w14:paraId="377266E3" w14:textId="77777777" w:rsidTr="00AA3681">
        <w:trPr>
          <w:trHeight w:val="300"/>
        </w:trPr>
        <w:tc>
          <w:tcPr>
            <w:tcW w:w="2260" w:type="dxa"/>
            <w:shd w:val="clear" w:color="000000" w:fill="E7E6E6"/>
            <w:noWrap/>
            <w:vAlign w:val="bottom"/>
          </w:tcPr>
          <w:p w14:paraId="69AB1F24" w14:textId="77777777" w:rsidR="0008091E" w:rsidRPr="00656B90" w:rsidRDefault="0008091E" w:rsidP="00AA3681">
            <w:pPr>
              <w:spacing w:line="240" w:lineRule="auto"/>
              <w:jc w:val="both"/>
              <w:rPr>
                <w:rFonts w:cs="Arial"/>
                <w:szCs w:val="20"/>
                <w:lang w:val="de-DE"/>
              </w:rPr>
            </w:pPr>
            <w:r w:rsidRPr="00656B90">
              <w:rPr>
                <w:rFonts w:cs="Arial"/>
                <w:szCs w:val="20"/>
                <w:lang w:val="de"/>
              </w:rPr>
              <w:t>nur an Steuerpflichtige, die in Slowenien für Mehrwertsteuerzwecke nach der allgemeinen Regelung* identifiziert sind</w:t>
            </w:r>
          </w:p>
        </w:tc>
        <w:tc>
          <w:tcPr>
            <w:tcW w:w="1920" w:type="dxa"/>
            <w:shd w:val="clear" w:color="auto" w:fill="auto"/>
            <w:noWrap/>
            <w:vAlign w:val="bottom"/>
          </w:tcPr>
          <w:p w14:paraId="64D6A069" w14:textId="77777777" w:rsidR="0008091E" w:rsidRPr="00656B90" w:rsidRDefault="0008091E" w:rsidP="00AA3681">
            <w:pPr>
              <w:spacing w:line="240" w:lineRule="auto"/>
              <w:jc w:val="both"/>
              <w:rPr>
                <w:rFonts w:cs="Arial"/>
                <w:szCs w:val="20"/>
              </w:rPr>
            </w:pPr>
            <w:r w:rsidRPr="00656B90">
              <w:rPr>
                <w:rFonts w:cs="Arial"/>
                <w:szCs w:val="20"/>
                <w:lang w:val="de"/>
              </w:rPr>
              <w:t>/</w:t>
            </w:r>
          </w:p>
        </w:tc>
        <w:tc>
          <w:tcPr>
            <w:tcW w:w="3661" w:type="dxa"/>
            <w:shd w:val="clear" w:color="auto" w:fill="auto"/>
            <w:noWrap/>
            <w:vAlign w:val="bottom"/>
          </w:tcPr>
          <w:p w14:paraId="18D4D169" w14:textId="4032F74D" w:rsidR="0008091E" w:rsidRPr="00656B90" w:rsidRDefault="00C37E1B" w:rsidP="00AA3681">
            <w:pPr>
              <w:spacing w:line="240" w:lineRule="auto"/>
              <w:jc w:val="both"/>
              <w:rPr>
                <w:rFonts w:cs="Arial"/>
                <w:szCs w:val="20"/>
                <w:lang w:val="de-DE"/>
              </w:rPr>
            </w:pPr>
            <w:r w:rsidRPr="00656B90">
              <w:rPr>
                <w:rFonts w:cs="Arial"/>
                <w:szCs w:val="20"/>
                <w:lang w:val="de"/>
              </w:rPr>
              <w:t>Nicht</w:t>
            </w:r>
            <w:r w:rsidR="0008091E" w:rsidRPr="00656B90">
              <w:rPr>
                <w:rFonts w:cs="Arial"/>
                <w:szCs w:val="20"/>
                <w:lang w:val="de"/>
              </w:rPr>
              <w:t xml:space="preserve"> obligatorisch, wenn er sich nicht identifiziert, wird die MwSt. vom Dienstleistungsempfänger bezahlt (Artikel 76 Absatz 3 des Mehrwertsteuergesetzes (ZDDV-1).</w:t>
            </w:r>
          </w:p>
        </w:tc>
      </w:tr>
    </w:tbl>
    <w:p w14:paraId="3AE1DFB7" w14:textId="77777777" w:rsidR="0008091E" w:rsidRPr="00656B90" w:rsidRDefault="0008091E" w:rsidP="0008091E">
      <w:pPr>
        <w:jc w:val="both"/>
        <w:rPr>
          <w:rFonts w:cs="Arial"/>
          <w:szCs w:val="20"/>
          <w:lang w:val="de-DE"/>
        </w:rPr>
      </w:pPr>
    </w:p>
    <w:p w14:paraId="065053BD" w14:textId="77777777" w:rsidR="0008091E" w:rsidRPr="00656B90" w:rsidRDefault="0008091E" w:rsidP="0008091E">
      <w:pPr>
        <w:jc w:val="both"/>
        <w:rPr>
          <w:rFonts w:cs="Arial"/>
          <w:sz w:val="16"/>
          <w:szCs w:val="16"/>
          <w:lang w:val="de-DE"/>
        </w:rPr>
      </w:pPr>
      <w:r w:rsidRPr="00656B90">
        <w:rPr>
          <w:rFonts w:cs="Arial"/>
          <w:sz w:val="16"/>
          <w:szCs w:val="16"/>
          <w:lang w:val="de"/>
        </w:rPr>
        <w:t xml:space="preserve">*Wenn ein ausländischer Steuerpflichtiger im Hoheitsgebiet Sloweniens die Personenbeförderung im grenzüberschreitenden Gelegenheitsverkehr auf der Straße für Steuerpflichtige durchführt, unterliegt er entweder der allgemeinen Mehrwertsteuerregelung (die Verpflichtung ist im Formular der monatlichen Mehrwertsteuerberechnung DDV-O auszuweisen; er hat das Recht auf Mehrwertsteuerabzug) oder der Sonderregelung für Personenbeförderung im grenzüberschreitenden Gelegenheitsverkehr auf der Straße (die Verpflichtung ist im Formular der jährlichen Sonderberechnung der Mehrwertsteuer DDV-O-O auszuweisen; er hat kein Recht auf Mehrwertsteuerabzug).  Ein solcher Steuerpflichtiger ist jedoch nicht verpflichtet, sich für Mehrwertsteuerzwecke zu identifizieren, wenn er die genannten Dienstleistungen nur an Steuerpflichtige erbringt, die im Rahmen der allgemeinen Regelung (obligatorisch oder freiwillig) für Mehrwertsteuerzwecke registriert sind und als Empfänger von Dienstleistungen mehrwertsteuerpflichtig sind. </w:t>
      </w:r>
    </w:p>
    <w:p w14:paraId="3DE9CE9A" w14:textId="77777777" w:rsidR="00954D5B" w:rsidRPr="00656B90" w:rsidRDefault="00954D5B" w:rsidP="001F7577">
      <w:pPr>
        <w:jc w:val="both"/>
        <w:rPr>
          <w:rFonts w:cs="Arial"/>
          <w:szCs w:val="20"/>
          <w:lang w:val="de-DE"/>
        </w:rPr>
      </w:pPr>
    </w:p>
    <w:p w14:paraId="4DA7BF23" w14:textId="77777777" w:rsidR="00954D5B" w:rsidRPr="00656B90" w:rsidRDefault="00954D5B" w:rsidP="00A74438">
      <w:pPr>
        <w:pStyle w:val="FURSnaslov2"/>
        <w:rPr>
          <w:lang w:val="de-DE"/>
        </w:rPr>
      </w:pPr>
      <w:bookmarkStart w:id="4" w:name="_Toc29200033"/>
      <w:r w:rsidRPr="00656B90">
        <w:rPr>
          <w:bCs/>
          <w:lang w:val="de-DE"/>
        </w:rPr>
        <w:t>3.2 Bestätigung des Eingangs des Antrags</w:t>
      </w:r>
      <w:bookmarkEnd w:id="4"/>
    </w:p>
    <w:p w14:paraId="375C8FB6" w14:textId="77777777" w:rsidR="00954D5B" w:rsidRPr="00F66BA5" w:rsidRDefault="00954D5B" w:rsidP="00A74438">
      <w:pPr>
        <w:jc w:val="both"/>
        <w:rPr>
          <w:lang w:val="de-DE"/>
        </w:rPr>
      </w:pPr>
      <w:r>
        <w:rPr>
          <w:lang w:val="de-DE"/>
        </w:rPr>
        <w:t>Nach Erhalt des Antrags sendet die Steuerbehörde dem Steuerpflichtigen in elektronischer Form (an die E-Mail-Adresse des Steuerpflichtigen) eine Bestätigung des Eingangs des Antrags (in Form einer elektronischen Mitteilung), in dem die grundlegenden Angaben aus dem Antrag, aufgrund dessen der Steuerpflichtige die Beförderung durchführen kann, angeführt werden.</w:t>
      </w:r>
    </w:p>
    <w:p w14:paraId="75020577" w14:textId="77777777" w:rsidR="00954D5B" w:rsidRPr="00F66BA5" w:rsidRDefault="00954D5B" w:rsidP="00A74438">
      <w:pPr>
        <w:jc w:val="both"/>
        <w:rPr>
          <w:lang w:val="de-DE"/>
        </w:rPr>
      </w:pPr>
    </w:p>
    <w:p w14:paraId="6998A9F4" w14:textId="77777777" w:rsidR="00954D5B" w:rsidRPr="00F66BA5" w:rsidRDefault="00954D5B" w:rsidP="00A74438">
      <w:pPr>
        <w:jc w:val="both"/>
        <w:rPr>
          <w:lang w:val="de-DE"/>
        </w:rPr>
      </w:pPr>
      <w:r>
        <w:rPr>
          <w:lang w:val="de-DE"/>
        </w:rPr>
        <w:t>Bei der Durchführung der gelegentlichen Beförderung von Personen hat der Steuerpflichtige die Bestätigung der Steuerbehörde, dass er einen Antrag auf Erteilung einer Mehrwertsteuer-Identifikationsnummer gestellt hat, im Fahrzeug zu verwahren, die er nachträglich durch die erhaltene Bestätigung oder Kopie der Bestätigung über die Mehrwertsteuer-Identifikationsnummer ersetzt.</w:t>
      </w:r>
    </w:p>
    <w:p w14:paraId="20BCDC12" w14:textId="77777777" w:rsidR="00954D5B" w:rsidRPr="00F66BA5" w:rsidRDefault="00954D5B" w:rsidP="00516A62">
      <w:pPr>
        <w:jc w:val="both"/>
        <w:rPr>
          <w:lang w:val="de-DE"/>
        </w:rPr>
      </w:pPr>
    </w:p>
    <w:p w14:paraId="08535DA2" w14:textId="77777777" w:rsidR="00954D5B" w:rsidRPr="006875F0" w:rsidRDefault="00954D5B" w:rsidP="00516A62">
      <w:pPr>
        <w:pStyle w:val="FURSnaslov2"/>
        <w:jc w:val="both"/>
        <w:rPr>
          <w:lang w:val="de-DE"/>
        </w:rPr>
      </w:pPr>
      <w:bookmarkStart w:id="5" w:name="_Toc29200034"/>
      <w:r>
        <w:rPr>
          <w:bCs/>
          <w:lang w:val="de-DE"/>
        </w:rPr>
        <w:t>3.3 Erteilung der Mehrwertsteuer-Identifikationsnummer zur Anwendung dieser Sonderregelung</w:t>
      </w:r>
      <w:bookmarkEnd w:id="5"/>
    </w:p>
    <w:p w14:paraId="013BC115" w14:textId="77777777" w:rsidR="00954D5B" w:rsidRPr="00F66BA5" w:rsidRDefault="00954D5B" w:rsidP="00516A62">
      <w:pPr>
        <w:jc w:val="both"/>
        <w:rPr>
          <w:lang w:val="de-DE"/>
        </w:rPr>
      </w:pPr>
      <w:r>
        <w:rPr>
          <w:lang w:val="de-DE"/>
        </w:rPr>
        <w:t xml:space="preserve">Die Steuerbehörde verständigt den Steuerpflichtigen, der den Antrag eingereicht hat, und der die Bedingungen für die Anwendung der Sonderregelung erfüllt, von der erteilten Mehrwertsteuer-Identifikationsnummer in elektronischer Form innerhalb von acht Tagen ab Erhalt des vollständigen Antrags (Bescheid über die Mehrwertsteuer-Identifikationsnummer zur Anwendung der Sonderregelung für den gelegentlichen internationalen Straßen-Personenverkehr bzw. Bestätigung über die Identifikation zur Anwendung dieser Sonderregelung). </w:t>
      </w:r>
    </w:p>
    <w:p w14:paraId="6C6B0311" w14:textId="77777777" w:rsidR="00954D5B" w:rsidRPr="00F66BA5" w:rsidRDefault="00954D5B" w:rsidP="00516A62">
      <w:pPr>
        <w:jc w:val="both"/>
        <w:rPr>
          <w:lang w:val="de-DE"/>
        </w:rPr>
      </w:pPr>
    </w:p>
    <w:p w14:paraId="6061851B" w14:textId="77777777" w:rsidR="00954D5B" w:rsidRPr="00F66BA5" w:rsidRDefault="00954D5B" w:rsidP="00516A62">
      <w:pPr>
        <w:jc w:val="both"/>
        <w:rPr>
          <w:lang w:val="de-DE"/>
        </w:rPr>
      </w:pPr>
      <w:r>
        <w:rPr>
          <w:lang w:val="de-DE"/>
        </w:rPr>
        <w:t>Es gilt, dass die Mitteilung über die erteilte Mehrwertsteuer-Identifikationsnummer am achten Tag nach dem Versand der Bestätigung an die E-Mail-Adresse des Steuerpflichtigen zugestellt wurde.</w:t>
      </w:r>
    </w:p>
    <w:p w14:paraId="183C51C6" w14:textId="77777777" w:rsidR="00954D5B" w:rsidRPr="00F66BA5" w:rsidRDefault="00954D5B" w:rsidP="00516A62">
      <w:pPr>
        <w:jc w:val="both"/>
        <w:rPr>
          <w:lang w:val="de-DE"/>
        </w:rPr>
      </w:pPr>
    </w:p>
    <w:p w14:paraId="56C7663E" w14:textId="4B90C1A0" w:rsidR="00EC14BE" w:rsidRDefault="00954D5B" w:rsidP="00516A62">
      <w:pPr>
        <w:jc w:val="both"/>
        <w:rPr>
          <w:lang w:val="de-DE"/>
        </w:rPr>
      </w:pPr>
      <w:r>
        <w:rPr>
          <w:lang w:val="de-DE"/>
        </w:rPr>
        <w:lastRenderedPageBreak/>
        <w:t>Nach Erteilung der Mehrwertsteuer-Identifikationsnummer hat der Steuerpflichtige bei der Durchführung der gelegentlichen Beförderung eine Bestätigung oder Kopie der Bestätigung, dass er für Mehrwertsteuer-Zwecke identifiziert wurde, im Fahrzeug zu verwahren.</w:t>
      </w:r>
    </w:p>
    <w:p w14:paraId="0B60F9E3" w14:textId="77777777" w:rsidR="00405493" w:rsidRPr="00F66BA5" w:rsidRDefault="00405493" w:rsidP="00516A62">
      <w:pPr>
        <w:jc w:val="both"/>
        <w:rPr>
          <w:lang w:val="de-DE"/>
        </w:rPr>
      </w:pPr>
    </w:p>
    <w:p w14:paraId="3AAA41CC" w14:textId="77777777" w:rsidR="00954D5B" w:rsidRPr="006875F0" w:rsidRDefault="00954D5B" w:rsidP="004126AD">
      <w:pPr>
        <w:pStyle w:val="FURSnaslov2"/>
        <w:rPr>
          <w:lang w:val="de-DE"/>
        </w:rPr>
      </w:pPr>
      <w:bookmarkStart w:id="6" w:name="_Toc29200035"/>
      <w:r>
        <w:rPr>
          <w:bCs/>
          <w:lang w:val="de-DE"/>
        </w:rPr>
        <w:t>3.4. Mitteilung über die Änderungen der Angaben aus dem Antrag an die Steuerbehörde</w:t>
      </w:r>
      <w:bookmarkEnd w:id="6"/>
    </w:p>
    <w:p w14:paraId="30AB10D1" w14:textId="43BFA6F9" w:rsidR="00954D5B" w:rsidRPr="00F66BA5" w:rsidRDefault="00954D5B" w:rsidP="00516A62">
      <w:pPr>
        <w:jc w:val="both"/>
        <w:rPr>
          <w:lang w:val="de-DE"/>
        </w:rPr>
      </w:pPr>
      <w:r>
        <w:rPr>
          <w:lang w:val="de-DE"/>
        </w:rPr>
        <w:t xml:space="preserve">Der Steuerpflichtige hat jede Änderung der Angaben aus dem Antrag der Steuerbehörde mitzuteilen, und zwar innerhalb von acht Tagen, nachdem eine solche Änderung eingetreten ist. Die Änderung wird an die E-Mail-Adresse </w:t>
      </w:r>
      <w:hyperlink r:id="rId25" w:history="1">
        <w:r w:rsidR="0011013D">
          <w:rPr>
            <w:rStyle w:val="Hiperpovezava"/>
            <w:lang w:val="de-DE"/>
          </w:rPr>
          <w:t>kc-potnik.fu@gov.si</w:t>
        </w:r>
      </w:hyperlink>
      <w:r w:rsidR="0011013D" w:rsidRPr="00405493">
        <w:rPr>
          <w:lang w:val="de-DE"/>
        </w:rPr>
        <w:t xml:space="preserve"> </w:t>
      </w:r>
      <w:r>
        <w:rPr>
          <w:lang w:val="de-DE"/>
        </w:rPr>
        <w:t>gesandt.</w:t>
      </w:r>
    </w:p>
    <w:p w14:paraId="2DB0F65F" w14:textId="77777777" w:rsidR="00954D5B" w:rsidRPr="00F66BA5" w:rsidRDefault="00954D5B" w:rsidP="00516A62">
      <w:pPr>
        <w:jc w:val="both"/>
        <w:rPr>
          <w:lang w:val="de-DE"/>
        </w:rPr>
      </w:pPr>
    </w:p>
    <w:p w14:paraId="78E8692F" w14:textId="77777777" w:rsidR="00954D5B" w:rsidRPr="006875F0" w:rsidRDefault="00954D5B" w:rsidP="004836D9">
      <w:pPr>
        <w:pStyle w:val="FURSnaslov1"/>
        <w:rPr>
          <w:lang w:val="de-DE"/>
        </w:rPr>
      </w:pPr>
      <w:bookmarkStart w:id="7" w:name="_Toc29200036"/>
      <w:r>
        <w:rPr>
          <w:bCs/>
          <w:lang w:val="de-DE"/>
        </w:rPr>
        <w:t>4.0 DIE VERPFLICHTUNG ZUR ANMELDUNG DER BEFÖRDERUNGEN VOR JEDER BEFÖRDERUNG</w:t>
      </w:r>
      <w:bookmarkEnd w:id="7"/>
    </w:p>
    <w:p w14:paraId="071825A4" w14:textId="77777777" w:rsidR="00954D5B" w:rsidRPr="00F66BA5" w:rsidRDefault="00954D5B" w:rsidP="0047352B">
      <w:pPr>
        <w:jc w:val="both"/>
        <w:rPr>
          <w:lang w:val="de-DE"/>
        </w:rPr>
      </w:pPr>
      <w:r>
        <w:rPr>
          <w:lang w:val="de-DE"/>
        </w:rPr>
        <w:t>Der Steuerpflichtige hat vor jeder Durchführung der Beförderung nach Slowenien die Steuerbehörde in elektronischer Form darüber in Kenntnis zu setzen, so dass er mitteilt:</w:t>
      </w:r>
    </w:p>
    <w:p w14:paraId="4468B7E7" w14:textId="77777777" w:rsidR="00954D5B" w:rsidRPr="00F66BA5" w:rsidRDefault="00954D5B" w:rsidP="0047352B">
      <w:pPr>
        <w:jc w:val="both"/>
        <w:rPr>
          <w:lang w:val="de-DE"/>
        </w:rPr>
      </w:pPr>
      <w:r>
        <w:rPr>
          <w:lang w:val="de-DE"/>
        </w:rPr>
        <w:t xml:space="preserve">- seine Mehrwertsteuer-Identifikationsnummer </w:t>
      </w:r>
    </w:p>
    <w:p w14:paraId="00640305" w14:textId="77777777" w:rsidR="00954D5B" w:rsidRPr="00F66BA5" w:rsidRDefault="00954D5B" w:rsidP="0047352B">
      <w:pPr>
        <w:jc w:val="both"/>
        <w:rPr>
          <w:lang w:val="de-DE"/>
        </w:rPr>
      </w:pPr>
      <w:r>
        <w:rPr>
          <w:lang w:val="de-DE"/>
        </w:rPr>
        <w:t xml:space="preserve">- die Kennzeichen-Nummer des Transportmittels </w:t>
      </w:r>
    </w:p>
    <w:p w14:paraId="17D49216" w14:textId="77777777" w:rsidR="00954D5B" w:rsidRPr="00F66BA5" w:rsidRDefault="00954D5B" w:rsidP="0047352B">
      <w:pPr>
        <w:jc w:val="both"/>
        <w:rPr>
          <w:lang w:val="de-DE"/>
        </w:rPr>
      </w:pPr>
      <w:r>
        <w:rPr>
          <w:lang w:val="de-DE"/>
        </w:rPr>
        <w:t>- das Datum der Durchführung der Beförderung in der Republik Slowenien und</w:t>
      </w:r>
    </w:p>
    <w:p w14:paraId="50F52378" w14:textId="77777777" w:rsidR="00954D5B" w:rsidRPr="00F66BA5" w:rsidRDefault="00954D5B" w:rsidP="0047352B">
      <w:pPr>
        <w:jc w:val="both"/>
        <w:rPr>
          <w:lang w:val="de-DE"/>
        </w:rPr>
      </w:pPr>
      <w:r>
        <w:rPr>
          <w:lang w:val="de-DE"/>
        </w:rPr>
        <w:t xml:space="preserve">- die vorgesehene Beförderungsstrecke in der Republik Slowenien. </w:t>
      </w:r>
    </w:p>
    <w:p w14:paraId="675E93C1" w14:textId="77777777" w:rsidR="00954D5B" w:rsidRDefault="00954D5B" w:rsidP="0047352B">
      <w:pPr>
        <w:jc w:val="both"/>
        <w:rPr>
          <w:lang w:val="de-DE"/>
        </w:rPr>
      </w:pPr>
    </w:p>
    <w:p w14:paraId="32574B60" w14:textId="34E9E978" w:rsidR="00DC5ED0" w:rsidRPr="00405493" w:rsidRDefault="00DC5ED0" w:rsidP="00405493">
      <w:pPr>
        <w:autoSpaceDE w:val="0"/>
        <w:autoSpaceDN w:val="0"/>
        <w:adjustRightInd w:val="0"/>
        <w:jc w:val="both"/>
        <w:rPr>
          <w:rFonts w:cs="Arial"/>
          <w:szCs w:val="20"/>
          <w:lang w:val="de-DE"/>
        </w:rPr>
      </w:pPr>
      <w:r w:rsidRPr="00405493">
        <w:rPr>
          <w:rFonts w:cs="Arial"/>
          <w:szCs w:val="20"/>
          <w:lang w:val="de-DE"/>
        </w:rPr>
        <w:t>Diese Informationen werden vom Steuerpflichtigen (ab dem 13.</w:t>
      </w:r>
      <w:r w:rsidR="00C37E1B">
        <w:rPr>
          <w:rFonts w:cs="Arial"/>
          <w:szCs w:val="20"/>
          <w:lang w:val="de-DE"/>
        </w:rPr>
        <w:t xml:space="preserve"> Juli 2018) über die eDavki-Web</w:t>
      </w:r>
      <w:r w:rsidRPr="00405493">
        <w:rPr>
          <w:rFonts w:cs="Arial"/>
          <w:szCs w:val="20"/>
          <w:lang w:val="de-DE"/>
        </w:rPr>
        <w:t xml:space="preserve">anwendung an die Steuerbehörde </w:t>
      </w:r>
      <w:proofErr w:type="gramStart"/>
      <w:r w:rsidRPr="00405493">
        <w:rPr>
          <w:rFonts w:cs="Arial"/>
          <w:szCs w:val="20"/>
          <w:lang w:val="de-DE"/>
        </w:rPr>
        <w:t>übermittelt</w:t>
      </w:r>
      <w:proofErr w:type="gramEnd"/>
      <w:r w:rsidRPr="00405493">
        <w:rPr>
          <w:rFonts w:cs="Arial"/>
          <w:szCs w:val="20"/>
          <w:lang w:val="de-DE"/>
        </w:rPr>
        <w:t xml:space="preserve"> und zwar mit Hilfe des Portals </w:t>
      </w:r>
      <w:hyperlink r:id="rId26" w:history="1">
        <w:r w:rsidRPr="0033354E">
          <w:rPr>
            <w:rStyle w:val="Hiperpovezava"/>
            <w:rFonts w:cs="Arial"/>
            <w:color w:val="FF0000"/>
            <w:szCs w:val="20"/>
            <w:lang w:val="de-DE"/>
          </w:rPr>
          <w:t>Sonderre</w:t>
        </w:r>
        <w:r w:rsidRPr="0033354E">
          <w:rPr>
            <w:rStyle w:val="Hiperpovezava"/>
            <w:rFonts w:cs="Arial"/>
            <w:color w:val="FF0000"/>
            <w:szCs w:val="20"/>
            <w:lang w:val="de-DE"/>
          </w:rPr>
          <w:t>g</w:t>
        </w:r>
        <w:r w:rsidRPr="0033354E">
          <w:rPr>
            <w:rStyle w:val="Hiperpovezava"/>
            <w:rFonts w:cs="Arial"/>
            <w:color w:val="FF0000"/>
            <w:szCs w:val="20"/>
            <w:lang w:val="de-DE"/>
          </w:rPr>
          <w:t>elung für die Erbringung von grenzüberschreitenden gelegentlichen Personenbeförderungsdi</w:t>
        </w:r>
        <w:r w:rsidRPr="0033354E">
          <w:rPr>
            <w:rStyle w:val="Hiperpovezava"/>
            <w:rFonts w:cs="Arial"/>
            <w:color w:val="FF0000"/>
            <w:szCs w:val="20"/>
            <w:lang w:val="de-DE"/>
          </w:rPr>
          <w:t>e</w:t>
        </w:r>
        <w:r w:rsidRPr="0033354E">
          <w:rPr>
            <w:rStyle w:val="Hiperpovezava"/>
            <w:rFonts w:cs="Arial"/>
            <w:color w:val="FF0000"/>
            <w:szCs w:val="20"/>
            <w:lang w:val="de-DE"/>
          </w:rPr>
          <w:t>nstes</w:t>
        </w:r>
      </w:hyperlink>
      <w:r w:rsidRPr="00405493">
        <w:rPr>
          <w:rFonts w:cs="Arial"/>
          <w:szCs w:val="20"/>
          <w:lang w:val="de-DE"/>
        </w:rPr>
        <w:t xml:space="preserve">. Die Daten für den Zugriff auf die Anwendung (Benutzername und Passwort) erhält der Steuerpflichtige nach der Registrierung und der Zuordnung der Umsatzsteuer-Identifikationsnummer.  </w:t>
      </w:r>
    </w:p>
    <w:p w14:paraId="19DB9D95" w14:textId="77777777" w:rsidR="00D65195" w:rsidRPr="00405493" w:rsidRDefault="00D65195" w:rsidP="00DC5ED0">
      <w:pPr>
        <w:rPr>
          <w:rFonts w:cs="Arial"/>
          <w:szCs w:val="20"/>
          <w:lang w:val="de-DE"/>
        </w:rPr>
      </w:pPr>
    </w:p>
    <w:p w14:paraId="59F369CE" w14:textId="58270ADB" w:rsidR="00DC5ED0" w:rsidRPr="00884994" w:rsidRDefault="00DC5ED0" w:rsidP="00D65195">
      <w:pPr>
        <w:jc w:val="both"/>
        <w:rPr>
          <w:rFonts w:cs="Arial"/>
          <w:szCs w:val="20"/>
          <w:lang w:val="de-DE"/>
        </w:rPr>
      </w:pPr>
      <w:r w:rsidRPr="00405493">
        <w:rPr>
          <w:rFonts w:cs="Arial"/>
          <w:szCs w:val="20"/>
          <w:lang w:val="de-DE"/>
        </w:rPr>
        <w:t xml:space="preserve">Im Falle des Ausfalls der Webanwendung teilt der Steuerpflichtige der Steuerbehörde die oben angeführten Angaben auf dem MF-FURS Formular </w:t>
      </w:r>
      <w:hyperlink r:id="rId27" w:history="1">
        <w:r w:rsidRPr="002A00E5">
          <w:rPr>
            <w:rStyle w:val="Hiperpovezava"/>
            <w:rFonts w:cs="Arial"/>
            <w:szCs w:val="20"/>
            <w:lang w:val="de-DE"/>
          </w:rPr>
          <w:t>PRIJAV</w:t>
        </w:r>
        <w:r w:rsidRPr="002A00E5">
          <w:rPr>
            <w:rStyle w:val="Hiperpovezava"/>
            <w:rFonts w:cs="Arial"/>
            <w:szCs w:val="20"/>
            <w:lang w:val="de-DE"/>
          </w:rPr>
          <w:t>A</w:t>
        </w:r>
        <w:r w:rsidRPr="002A00E5">
          <w:rPr>
            <w:rStyle w:val="Hiperpovezava"/>
            <w:rFonts w:cs="Arial"/>
            <w:szCs w:val="20"/>
            <w:lang w:val="de-DE"/>
          </w:rPr>
          <w:t xml:space="preserve"> </w:t>
        </w:r>
        <w:r w:rsidRPr="002A00E5">
          <w:rPr>
            <w:rStyle w:val="Hiperpovezava"/>
            <w:rFonts w:cs="Arial"/>
            <w:szCs w:val="20"/>
            <w:lang w:val="de-DE"/>
          </w:rPr>
          <w:t>P</w:t>
        </w:r>
        <w:r w:rsidRPr="002A00E5">
          <w:rPr>
            <w:rStyle w:val="Hiperpovezava"/>
            <w:rFonts w:cs="Arial"/>
            <w:szCs w:val="20"/>
            <w:lang w:val="de-DE"/>
          </w:rPr>
          <w:t>REVOZOV</w:t>
        </w:r>
      </w:hyperlink>
      <w:r w:rsidRPr="00405493">
        <w:rPr>
          <w:rFonts w:cs="Arial"/>
          <w:szCs w:val="20"/>
          <w:lang w:val="de-DE"/>
        </w:rPr>
        <w:t>, an die E-Mail-</w:t>
      </w:r>
      <w:r w:rsidRPr="0011013D">
        <w:rPr>
          <w:rFonts w:cs="Arial"/>
          <w:szCs w:val="20"/>
          <w:lang w:val="de-DE"/>
        </w:rPr>
        <w:t>Adress</w:t>
      </w:r>
      <w:r w:rsidRPr="00405493">
        <w:rPr>
          <w:rFonts w:cs="Arial"/>
          <w:szCs w:val="20"/>
          <w:lang w:val="de-DE"/>
        </w:rPr>
        <w:t>e</w:t>
      </w:r>
      <w:r w:rsidR="00C37E1B">
        <w:rPr>
          <w:rFonts w:cs="Arial"/>
          <w:szCs w:val="20"/>
          <w:lang w:val="de-DE"/>
        </w:rPr>
        <w:t>:</w:t>
      </w:r>
      <w:r w:rsidRPr="00405493">
        <w:rPr>
          <w:rFonts w:cs="Arial"/>
          <w:szCs w:val="20"/>
          <w:lang w:val="de-DE"/>
        </w:rPr>
        <w:t xml:space="preserve"> </w:t>
      </w:r>
      <w:hyperlink r:id="rId28" w:history="1">
        <w:r w:rsidRPr="00405493">
          <w:rPr>
            <w:rFonts w:cs="Arial"/>
            <w:szCs w:val="20"/>
            <w:u w:val="single"/>
            <w:lang w:val="de-DE"/>
          </w:rPr>
          <w:t xml:space="preserve">kc-potnik.fu@gov.si </w:t>
        </w:r>
        <w:r w:rsidRPr="00405493">
          <w:rPr>
            <w:rFonts w:cs="Arial"/>
            <w:szCs w:val="20"/>
            <w:lang w:val="de-DE"/>
          </w:rPr>
          <w:t>mit</w:t>
        </w:r>
      </w:hyperlink>
      <w:r w:rsidRPr="00405493">
        <w:rPr>
          <w:rFonts w:cs="Arial"/>
          <w:szCs w:val="20"/>
          <w:lang w:val="de-DE"/>
        </w:rPr>
        <w:t>.</w:t>
      </w:r>
    </w:p>
    <w:p w14:paraId="6A2EEC0F" w14:textId="77777777" w:rsidR="00DC5ED0" w:rsidRPr="00F66BA5" w:rsidRDefault="00DC5ED0" w:rsidP="0047352B">
      <w:pPr>
        <w:jc w:val="both"/>
        <w:rPr>
          <w:lang w:val="de-DE"/>
        </w:rPr>
      </w:pPr>
    </w:p>
    <w:p w14:paraId="2522EEB1" w14:textId="77777777" w:rsidR="00954D5B" w:rsidRPr="00F66BA5" w:rsidRDefault="00954D5B" w:rsidP="0047352B">
      <w:pPr>
        <w:jc w:val="both"/>
        <w:rPr>
          <w:lang w:val="de-DE"/>
        </w:rPr>
      </w:pPr>
    </w:p>
    <w:p w14:paraId="482BBDB7" w14:textId="77777777" w:rsidR="00954D5B" w:rsidRPr="006875F0" w:rsidRDefault="00954D5B" w:rsidP="00917469">
      <w:pPr>
        <w:pStyle w:val="FURSnaslov1"/>
        <w:rPr>
          <w:lang w:val="de-DE"/>
        </w:rPr>
      </w:pPr>
      <w:bookmarkStart w:id="8" w:name="_Toc29200037"/>
      <w:r>
        <w:rPr>
          <w:bCs/>
          <w:lang w:val="de-DE"/>
        </w:rPr>
        <w:t>5.0 BESTEUERUNGSZEITRAUM UND SPEZIELLE MEHRWERTSTEUER-BERECHNUNG (DDV-O-OP)</w:t>
      </w:r>
      <w:bookmarkEnd w:id="8"/>
    </w:p>
    <w:p w14:paraId="5119DEE9" w14:textId="77777777" w:rsidR="00954D5B" w:rsidRPr="006875F0" w:rsidRDefault="00954D5B" w:rsidP="004C4719">
      <w:pPr>
        <w:pStyle w:val="FURSnaslov2"/>
        <w:rPr>
          <w:lang w:val="de-DE"/>
        </w:rPr>
      </w:pPr>
      <w:bookmarkStart w:id="9" w:name="_Toc29200038"/>
      <w:r>
        <w:rPr>
          <w:bCs/>
          <w:lang w:val="de-DE"/>
        </w:rPr>
        <w:t>5.1 Besteuerungszeitraum</w:t>
      </w:r>
      <w:bookmarkEnd w:id="9"/>
    </w:p>
    <w:p w14:paraId="68896AC8" w14:textId="77777777" w:rsidR="00954D5B" w:rsidRPr="00F66BA5" w:rsidRDefault="00954D5B" w:rsidP="002740A5">
      <w:pPr>
        <w:jc w:val="both"/>
        <w:rPr>
          <w:lang w:val="de-DE"/>
        </w:rPr>
      </w:pPr>
      <w:r>
        <w:rPr>
          <w:lang w:val="de-DE"/>
        </w:rPr>
        <w:t>Der Besteuerungszeitraum ist das Kalenderjahr.</w:t>
      </w:r>
    </w:p>
    <w:p w14:paraId="7AD26833" w14:textId="77777777" w:rsidR="00954D5B" w:rsidRPr="00F66BA5" w:rsidRDefault="00954D5B" w:rsidP="002740A5">
      <w:pPr>
        <w:jc w:val="both"/>
        <w:rPr>
          <w:lang w:val="de-DE"/>
        </w:rPr>
      </w:pPr>
    </w:p>
    <w:p w14:paraId="74F45BCB" w14:textId="77777777" w:rsidR="00954D5B" w:rsidRPr="00F66BA5" w:rsidRDefault="00954D5B" w:rsidP="002740A5">
      <w:pPr>
        <w:jc w:val="both"/>
        <w:rPr>
          <w:lang w:val="de-DE"/>
        </w:rPr>
      </w:pPr>
      <w:r>
        <w:rPr>
          <w:lang w:val="de-DE"/>
        </w:rPr>
        <w:t>Bei der Beendigung der Anwendung der Sonderregelung endet der Besteuerungszeitraum am Tag der Beendigung der Anwendung dieser Sonderregelung.</w:t>
      </w:r>
    </w:p>
    <w:p w14:paraId="5D7270E8" w14:textId="77777777" w:rsidR="00954D5B" w:rsidRPr="00F66BA5" w:rsidRDefault="00954D5B" w:rsidP="002740A5">
      <w:pPr>
        <w:jc w:val="both"/>
        <w:rPr>
          <w:lang w:val="de-DE"/>
        </w:rPr>
      </w:pPr>
    </w:p>
    <w:p w14:paraId="0A625F5B" w14:textId="77777777" w:rsidR="00954D5B" w:rsidRPr="006875F0" w:rsidRDefault="00954D5B" w:rsidP="0083566A">
      <w:pPr>
        <w:pStyle w:val="FURSnaslov2"/>
        <w:rPr>
          <w:lang w:val="de-DE"/>
        </w:rPr>
      </w:pPr>
      <w:bookmarkStart w:id="10" w:name="_Toc29200039"/>
      <w:r>
        <w:rPr>
          <w:bCs/>
          <w:lang w:val="de-DE"/>
        </w:rPr>
        <w:t>5.2 Spezielle Mehrwertsteuer-Berechnung (Formular DDV-O-PP)</w:t>
      </w:r>
      <w:bookmarkEnd w:id="10"/>
    </w:p>
    <w:p w14:paraId="7AF0EF2F" w14:textId="38D23B81" w:rsidR="0030359C" w:rsidRPr="00397A47" w:rsidRDefault="0030359C" w:rsidP="0030359C">
      <w:pPr>
        <w:jc w:val="both"/>
        <w:rPr>
          <w:lang w:val="de-DE"/>
        </w:rPr>
      </w:pPr>
      <w:r w:rsidRPr="00E628DA">
        <w:rPr>
          <w:lang w:val="de-DE"/>
        </w:rPr>
        <w:t xml:space="preserve">Der Steuerpflichtige hat die spezielle Mehrwertsteuer-Berechnung auf dem Formular </w:t>
      </w:r>
      <w:hyperlink r:id="rId29" w:history="1">
        <w:r w:rsidRPr="002A00E5">
          <w:rPr>
            <w:rStyle w:val="Hiperpovezava"/>
            <w:lang w:val="de-DE"/>
          </w:rPr>
          <w:t>Obračun DDV-O-</w:t>
        </w:r>
        <w:r w:rsidRPr="002A00E5">
          <w:rPr>
            <w:rStyle w:val="Hiperpovezava"/>
            <w:lang w:val="de-DE"/>
          </w:rPr>
          <w:t>O</w:t>
        </w:r>
        <w:r w:rsidRPr="002A00E5">
          <w:rPr>
            <w:rStyle w:val="Hiperpovezava"/>
            <w:lang w:val="de-DE"/>
          </w:rPr>
          <w:t>P</w:t>
        </w:r>
        <w:r w:rsidR="002A00E5" w:rsidRPr="002A00E5">
          <w:rPr>
            <w:rStyle w:val="Hiperpovezava"/>
            <w:lang w:val="de-DE"/>
          </w:rPr>
          <w:t xml:space="preserve"> </w:t>
        </w:r>
      </w:hyperlink>
      <w:r w:rsidRPr="00E628DA">
        <w:rPr>
          <w:rStyle w:val="Hiperpovezava"/>
          <w:color w:val="auto"/>
          <w:u w:val="none"/>
          <w:lang w:val="de-DE"/>
        </w:rPr>
        <w:t xml:space="preserve">vorzulegen. </w:t>
      </w:r>
      <w:r w:rsidRPr="00397A47">
        <w:rPr>
          <w:lang w:val="de-DE"/>
        </w:rPr>
        <w:t xml:space="preserve">Der Steuerpflichtige hat der Steuerbehörde die spezielle Mehrwertsteuer-Berechnung auf dem </w:t>
      </w:r>
      <w:hyperlink r:id="rId30" w:history="1">
        <w:r w:rsidRPr="002A00E5">
          <w:rPr>
            <w:rStyle w:val="Hiperpovezava"/>
            <w:lang w:val="de-DE"/>
          </w:rPr>
          <w:t>Formular Obrač</w:t>
        </w:r>
        <w:r w:rsidRPr="002A00E5">
          <w:rPr>
            <w:rStyle w:val="Hiperpovezava"/>
            <w:lang w:val="de-DE"/>
          </w:rPr>
          <w:t>u</w:t>
        </w:r>
        <w:r w:rsidRPr="002A00E5">
          <w:rPr>
            <w:rStyle w:val="Hiperpovezava"/>
            <w:lang w:val="de-DE"/>
          </w:rPr>
          <w:t>n DDV-O-OP</w:t>
        </w:r>
      </w:hyperlink>
      <w:r w:rsidRPr="00397A47">
        <w:rPr>
          <w:lang w:val="de-DE"/>
        </w:rPr>
        <w:t xml:space="preserve"> (seit 3.1.2019) über das Portal </w:t>
      </w:r>
      <w:hyperlink r:id="rId31" w:history="1">
        <w:r w:rsidRPr="0033354E">
          <w:rPr>
            <w:rStyle w:val="Hiperpovezava"/>
            <w:color w:val="FF0000"/>
            <w:lang w:val="de-DE"/>
          </w:rPr>
          <w:t>Sonderreg</w:t>
        </w:r>
        <w:r w:rsidRPr="0033354E">
          <w:rPr>
            <w:rStyle w:val="Hiperpovezava"/>
            <w:color w:val="FF0000"/>
            <w:lang w:val="de-DE"/>
          </w:rPr>
          <w:t>e</w:t>
        </w:r>
        <w:r w:rsidRPr="0033354E">
          <w:rPr>
            <w:rStyle w:val="Hiperpovezava"/>
            <w:color w:val="FF0000"/>
            <w:lang w:val="de-DE"/>
          </w:rPr>
          <w:t>lung für die Erbringung von Dienstleistungen der Pers</w:t>
        </w:r>
        <w:r w:rsidRPr="0033354E">
          <w:rPr>
            <w:rStyle w:val="Hiperpovezava"/>
            <w:color w:val="FF0000"/>
            <w:lang w:val="de-DE"/>
          </w:rPr>
          <w:t>o</w:t>
        </w:r>
        <w:r w:rsidRPr="0033354E">
          <w:rPr>
            <w:rStyle w:val="Hiperpovezava"/>
            <w:color w:val="FF0000"/>
            <w:lang w:val="de-DE"/>
          </w:rPr>
          <w:t>nenbeförderung im grenzüberschreitenden</w:t>
        </w:r>
      </w:hyperlink>
      <w:r w:rsidRPr="00397A47">
        <w:rPr>
          <w:lang w:val="de-DE"/>
        </w:rPr>
        <w:t xml:space="preserve"> Gelegenheitsverkehr auf der Straße über die Webanwendung eDavki vorzulegen. Mehr über den Zugang zum oben angeführten Portal erfahren Sie in Punkt 4.0 dieser detaillierteren Beschreibung. Für mehr Informationen in Bezug auf die Regelung des Zugangsrechts kann sich der Steuerpflichtige </w:t>
      </w:r>
      <w:r w:rsidRPr="00397A47">
        <w:rPr>
          <w:u w:val="single"/>
          <w:lang w:val="de-DE"/>
        </w:rPr>
        <w:t xml:space="preserve">an die E-Mail-Adresse </w:t>
      </w:r>
      <w:hyperlink r:id="rId32" w:history="1">
        <w:r w:rsidRPr="00397A47">
          <w:rPr>
            <w:rStyle w:val="Hiperpovezava"/>
            <w:color w:val="auto"/>
            <w:lang w:val="de-DE"/>
          </w:rPr>
          <w:t>kc-potnik.fu@gov.si</w:t>
        </w:r>
      </w:hyperlink>
      <w:r w:rsidRPr="00397A47">
        <w:rPr>
          <w:lang w:val="de-DE"/>
        </w:rPr>
        <w:t xml:space="preserve"> wenden.</w:t>
      </w:r>
    </w:p>
    <w:p w14:paraId="601C0667" w14:textId="77777777" w:rsidR="00405493" w:rsidRDefault="00405493" w:rsidP="004126AD">
      <w:pPr>
        <w:jc w:val="both"/>
        <w:rPr>
          <w:lang w:val="de-DE"/>
        </w:rPr>
      </w:pPr>
    </w:p>
    <w:p w14:paraId="57E8EDBF" w14:textId="77777777" w:rsidR="00954D5B" w:rsidRPr="00F66BA5" w:rsidRDefault="00954D5B" w:rsidP="004126AD">
      <w:pPr>
        <w:jc w:val="both"/>
        <w:rPr>
          <w:lang w:val="de-DE"/>
        </w:rPr>
      </w:pPr>
      <w:r>
        <w:rPr>
          <w:lang w:val="de-DE"/>
        </w:rPr>
        <w:t>Die spezielle Mehrwertsteuer-Berechnung hat folgendes zu beinhalten:</w:t>
      </w:r>
    </w:p>
    <w:p w14:paraId="1DF59214" w14:textId="77777777" w:rsidR="00954D5B" w:rsidRPr="00A61FCF" w:rsidRDefault="00954D5B" w:rsidP="004126AD">
      <w:pPr>
        <w:numPr>
          <w:ilvl w:val="0"/>
          <w:numId w:val="12"/>
        </w:numPr>
        <w:jc w:val="both"/>
      </w:pPr>
      <w:r>
        <w:rPr>
          <w:lang w:val="de-DE"/>
        </w:rPr>
        <w:t>die Mehrwertsteuer-Identifikationsnummer (Punkt 3.3);</w:t>
      </w:r>
    </w:p>
    <w:p w14:paraId="70F1CD00" w14:textId="77777777" w:rsidR="00954D5B" w:rsidRPr="00F66BA5" w:rsidRDefault="00954D5B" w:rsidP="004126AD">
      <w:pPr>
        <w:numPr>
          <w:ilvl w:val="0"/>
          <w:numId w:val="12"/>
        </w:numPr>
        <w:jc w:val="both"/>
        <w:rPr>
          <w:lang w:val="de-DE"/>
        </w:rPr>
      </w:pPr>
      <w:r>
        <w:rPr>
          <w:lang w:val="de-DE"/>
        </w:rPr>
        <w:lastRenderedPageBreak/>
        <w:t>die Kennzeichen-Nummer des Beförderungsmittels und die Anzahl der mit diesem Beförderungsmittel beförderten Personen</w:t>
      </w:r>
    </w:p>
    <w:p w14:paraId="07525AA3" w14:textId="77777777" w:rsidR="00954D5B" w:rsidRPr="00F66BA5" w:rsidRDefault="00954D5B" w:rsidP="004126AD">
      <w:pPr>
        <w:ind w:left="720"/>
        <w:jc w:val="both"/>
        <w:rPr>
          <w:lang w:val="de-DE"/>
        </w:rPr>
      </w:pPr>
      <w:r>
        <w:rPr>
          <w:lang w:val="de-DE"/>
        </w:rPr>
        <w:t xml:space="preserve"> sowie das Datum der durchgeführten Beförderung;</w:t>
      </w:r>
    </w:p>
    <w:p w14:paraId="7D6BC666" w14:textId="77777777" w:rsidR="00954D5B" w:rsidRPr="00F66BA5" w:rsidRDefault="00954D5B" w:rsidP="004126AD">
      <w:pPr>
        <w:numPr>
          <w:ilvl w:val="0"/>
          <w:numId w:val="12"/>
        </w:numPr>
        <w:jc w:val="both"/>
        <w:rPr>
          <w:lang w:val="de-DE"/>
        </w:rPr>
      </w:pPr>
      <w:r>
        <w:rPr>
          <w:lang w:val="de-DE"/>
        </w:rPr>
        <w:t xml:space="preserve">der Wert der erbrachten Dienstleistungen in Slowenien </w:t>
      </w:r>
    </w:p>
    <w:p w14:paraId="2AA7372F" w14:textId="77777777" w:rsidR="00954D5B" w:rsidRPr="00F66BA5" w:rsidRDefault="00954D5B" w:rsidP="004126AD">
      <w:pPr>
        <w:ind w:left="720"/>
        <w:jc w:val="both"/>
        <w:rPr>
          <w:lang w:val="de-DE"/>
        </w:rPr>
      </w:pPr>
      <w:r>
        <w:rPr>
          <w:lang w:val="de-DE"/>
        </w:rPr>
        <w:t>nach dem einzelnen Beförderungsmittel ohne Mehrwertsteuer;</w:t>
      </w:r>
    </w:p>
    <w:p w14:paraId="6BFCD0ED" w14:textId="77777777" w:rsidR="00954D5B" w:rsidRPr="00A61FCF" w:rsidRDefault="00954D5B" w:rsidP="004126AD">
      <w:pPr>
        <w:numPr>
          <w:ilvl w:val="0"/>
          <w:numId w:val="12"/>
        </w:numPr>
        <w:jc w:val="both"/>
      </w:pPr>
      <w:r>
        <w:rPr>
          <w:lang w:val="de-DE"/>
        </w:rPr>
        <w:t>der Mehrwertsteuersatz;</w:t>
      </w:r>
    </w:p>
    <w:p w14:paraId="5CE7FF8B" w14:textId="77777777" w:rsidR="00954D5B" w:rsidRPr="00F66BA5" w:rsidRDefault="00954D5B" w:rsidP="004126AD">
      <w:pPr>
        <w:numPr>
          <w:ilvl w:val="0"/>
          <w:numId w:val="12"/>
        </w:numPr>
        <w:jc w:val="both"/>
        <w:rPr>
          <w:lang w:val="de-DE"/>
        </w:rPr>
      </w:pPr>
      <w:r>
        <w:rPr>
          <w:lang w:val="de-DE"/>
        </w:rPr>
        <w:t>der Gesamtwert der erbrachten Dienstleistungen auf dem Gebiet Sloweniens innerhalb des Besteuerungszeitraums;</w:t>
      </w:r>
    </w:p>
    <w:p w14:paraId="4B43639E" w14:textId="77777777" w:rsidR="00954D5B" w:rsidRPr="00F66BA5" w:rsidRDefault="00954D5B" w:rsidP="004126AD">
      <w:pPr>
        <w:numPr>
          <w:ilvl w:val="0"/>
          <w:numId w:val="12"/>
        </w:numPr>
        <w:jc w:val="both"/>
        <w:rPr>
          <w:lang w:val="de-DE"/>
        </w:rPr>
      </w:pPr>
      <w:r>
        <w:rPr>
          <w:lang w:val="de-DE"/>
        </w:rPr>
        <w:t>der Gesamtbetrag der Mehrwertsteuer innerhalb des Besteuerungszeitraums (Verpflichtung zur Zahlung der Mehrwertsteuer).</w:t>
      </w:r>
    </w:p>
    <w:p w14:paraId="7351825B" w14:textId="77777777" w:rsidR="00954D5B" w:rsidRPr="00F66BA5" w:rsidRDefault="00954D5B" w:rsidP="002740A5">
      <w:pPr>
        <w:jc w:val="both"/>
        <w:rPr>
          <w:lang w:val="de-DE"/>
        </w:rPr>
      </w:pPr>
    </w:p>
    <w:p w14:paraId="1902D4B9" w14:textId="77777777" w:rsidR="00954D5B" w:rsidRPr="00F66BA5" w:rsidRDefault="00954D5B" w:rsidP="002740A5">
      <w:pPr>
        <w:jc w:val="both"/>
        <w:rPr>
          <w:lang w:val="de-DE"/>
        </w:rPr>
      </w:pPr>
      <w:r>
        <w:rPr>
          <w:lang w:val="de-DE"/>
        </w:rPr>
        <w:t xml:space="preserve">Der Steuerpflichtige hat die spezielle Mehrwertsteuer-Berechnung bis zum letzten Arbeitstag des folgenden Monats nach Ablauf des Besteuerungszeitraums der Steuerbehörde in elektronischer Form einzureichen. </w:t>
      </w:r>
    </w:p>
    <w:p w14:paraId="1CA773D5" w14:textId="77777777" w:rsidR="00954D5B" w:rsidRPr="00F66BA5" w:rsidRDefault="00954D5B" w:rsidP="002740A5">
      <w:pPr>
        <w:jc w:val="both"/>
        <w:rPr>
          <w:lang w:val="de-DE"/>
        </w:rPr>
      </w:pPr>
    </w:p>
    <w:p w14:paraId="0F1CEE6D" w14:textId="77777777" w:rsidR="00D6709E" w:rsidRDefault="00D6709E" w:rsidP="002740A5">
      <w:pPr>
        <w:jc w:val="both"/>
        <w:rPr>
          <w:lang w:val="de-DE"/>
        </w:rPr>
      </w:pPr>
    </w:p>
    <w:p w14:paraId="5F1375D0" w14:textId="77777777" w:rsidR="00954D5B" w:rsidRPr="00397A47" w:rsidRDefault="00954D5B" w:rsidP="002740A5">
      <w:pPr>
        <w:jc w:val="both"/>
        <w:rPr>
          <w:lang w:val="de-DE"/>
        </w:rPr>
      </w:pPr>
      <w:r w:rsidRPr="00397A47">
        <w:rPr>
          <w:lang w:val="de-DE"/>
        </w:rPr>
        <w:t>Beispiel</w:t>
      </w:r>
      <w:r w:rsidR="00715EDF" w:rsidRPr="00397A47">
        <w:rPr>
          <w:lang w:val="de-DE"/>
        </w:rPr>
        <w:t xml:space="preserve"> 1</w:t>
      </w:r>
      <w:r w:rsidRPr="00397A47">
        <w:rPr>
          <w:lang w:val="de-DE"/>
        </w:rPr>
        <w:t>:</w:t>
      </w:r>
    </w:p>
    <w:p w14:paraId="089B98B0" w14:textId="77777777" w:rsidR="00954D5B" w:rsidRPr="00F66BA5" w:rsidRDefault="00954D5B" w:rsidP="002740A5">
      <w:pPr>
        <w:jc w:val="both"/>
        <w:rPr>
          <w:lang w:val="de-DE"/>
        </w:rPr>
      </w:pPr>
      <w:r>
        <w:rPr>
          <w:lang w:val="de-DE"/>
        </w:rPr>
        <w:t>Der Steuerpflichtige hat die Mehrwertsteuer-Berechnung für den Zeitraum vom 1.4.2015 bis zum 31.12.2015 der Steuerbehörde bis zum 29.1.2016 vorzulegen.</w:t>
      </w:r>
    </w:p>
    <w:p w14:paraId="543D4F89" w14:textId="77777777" w:rsidR="00954D5B" w:rsidRPr="00397A47" w:rsidRDefault="00954D5B" w:rsidP="002740A5">
      <w:pPr>
        <w:pStyle w:val="FURSnaslov1"/>
        <w:jc w:val="both"/>
        <w:rPr>
          <w:b w:val="0"/>
          <w:sz w:val="20"/>
          <w:lang w:val="de-DE"/>
        </w:rPr>
      </w:pPr>
    </w:p>
    <w:p w14:paraId="4F210C11" w14:textId="067B075E" w:rsidR="0030359C" w:rsidRPr="00E628DA" w:rsidRDefault="0030359C" w:rsidP="0030359C">
      <w:pPr>
        <w:jc w:val="both"/>
        <w:rPr>
          <w:lang w:val="de-DE"/>
        </w:rPr>
      </w:pPr>
      <w:r w:rsidRPr="00E628DA">
        <w:rPr>
          <w:lang w:val="de-DE"/>
        </w:rPr>
        <w:t xml:space="preserve">Beispiel 2: Der Steuerpflichtige hat die spezielle Mehrwertsteuer-Berechnung DDV-O-OP für den Zeitraum vom 1.1.2018 bis zum 31.12.2018 (für das Jahr 2018) der Steuerbehörde über das Portal </w:t>
      </w:r>
      <w:hyperlink r:id="rId33" w:history="1">
        <w:r w:rsidRPr="0033354E">
          <w:rPr>
            <w:rStyle w:val="Hiperpovezava"/>
            <w:color w:val="FF0000"/>
            <w:lang w:val="de-DE"/>
          </w:rPr>
          <w:t>Sonderregelung für die Erbringung</w:t>
        </w:r>
        <w:r w:rsidRPr="0033354E">
          <w:rPr>
            <w:rStyle w:val="Hiperpovezava"/>
            <w:color w:val="FF0000"/>
            <w:lang w:val="de-DE"/>
          </w:rPr>
          <w:t xml:space="preserve"> </w:t>
        </w:r>
        <w:r w:rsidRPr="0033354E">
          <w:rPr>
            <w:rStyle w:val="Hiperpovezava"/>
            <w:color w:val="FF0000"/>
            <w:lang w:val="de-DE"/>
          </w:rPr>
          <w:t>von Dienstle</w:t>
        </w:r>
        <w:r w:rsidRPr="0033354E">
          <w:rPr>
            <w:rStyle w:val="Hiperpovezava"/>
            <w:color w:val="FF0000"/>
            <w:lang w:val="de-DE"/>
          </w:rPr>
          <w:t>i</w:t>
        </w:r>
        <w:r w:rsidRPr="0033354E">
          <w:rPr>
            <w:rStyle w:val="Hiperpovezava"/>
            <w:color w:val="FF0000"/>
            <w:lang w:val="de-DE"/>
          </w:rPr>
          <w:t>stungen der Personenbeförderung im grenzüberschreitenden</w:t>
        </w:r>
      </w:hyperlink>
      <w:r w:rsidRPr="00E628DA">
        <w:rPr>
          <w:lang w:val="de-DE"/>
        </w:rPr>
        <w:t xml:space="preserve"> Gelegenheitsverkehr auf der Straße über die Webanwendung eDavki bis zum 31.1.2019 vorzulegen. In der Anwendung eDavki wird in der absteigenden Zeitraumliste der Zeitraum 2018 angezeigt. </w:t>
      </w:r>
    </w:p>
    <w:p w14:paraId="41D8C516" w14:textId="77777777" w:rsidR="0030359C" w:rsidRPr="00E628DA" w:rsidRDefault="0030359C" w:rsidP="0030359C">
      <w:pPr>
        <w:jc w:val="both"/>
        <w:rPr>
          <w:lang w:val="de-DE"/>
        </w:rPr>
      </w:pPr>
    </w:p>
    <w:p w14:paraId="340DBFD3" w14:textId="3F2AD6E3" w:rsidR="0030359C" w:rsidRPr="00E628DA" w:rsidRDefault="0030359C" w:rsidP="0030359C">
      <w:pPr>
        <w:jc w:val="both"/>
        <w:rPr>
          <w:lang w:val="de-DE"/>
        </w:rPr>
      </w:pPr>
      <w:r w:rsidRPr="00E628DA">
        <w:rPr>
          <w:lang w:val="de-DE"/>
        </w:rPr>
        <w:t xml:space="preserve">Bis zum Abgabetermin kann der Steuerpflichtige die bereits abgegebene Mehrwertsteuer-Berechnung DDV-O-OP über das Portal </w:t>
      </w:r>
      <w:hyperlink r:id="rId34" w:history="1">
        <w:r w:rsidRPr="0033354E">
          <w:rPr>
            <w:rStyle w:val="Hiperpovezava"/>
            <w:color w:val="FF0000"/>
            <w:lang w:val="de-DE"/>
          </w:rPr>
          <w:t>Son</w:t>
        </w:r>
        <w:r w:rsidRPr="0033354E">
          <w:rPr>
            <w:rStyle w:val="Hiperpovezava"/>
            <w:color w:val="FF0000"/>
            <w:lang w:val="de-DE"/>
          </w:rPr>
          <w:t>d</w:t>
        </w:r>
        <w:r w:rsidRPr="0033354E">
          <w:rPr>
            <w:rStyle w:val="Hiperpovezava"/>
            <w:color w:val="FF0000"/>
            <w:lang w:val="de-DE"/>
          </w:rPr>
          <w:t>erregelung für die Erbringung von Dienstleistungen der Personenbeförderung im grenzüberschreitenden</w:t>
        </w:r>
      </w:hyperlink>
      <w:r w:rsidRPr="00E628DA">
        <w:rPr>
          <w:lang w:val="de-DE"/>
        </w:rPr>
        <w:t xml:space="preserve"> Gelegenheitsverkehr auf der Straße über die Webanwendung eDavki korrigieren. Falls der Steuerpflichtige das Formular mit der Mehrwertsteuer-Berechnung DDV-O-OP bereits abgegeben hat und die Abgabefrist für die Mehrwertsteuer-Berechnung DDV-O-OP bereits abgelaufen ist, kann er eine Berichtigung der Berechnung an die E-Mail-Adresse </w:t>
      </w:r>
      <w:hyperlink r:id="rId35" w:history="1">
        <w:r w:rsidRPr="00E628DA">
          <w:rPr>
            <w:rStyle w:val="Hiperpovezava"/>
            <w:color w:val="auto"/>
            <w:lang w:val="de-DE"/>
          </w:rPr>
          <w:t>kc-potnik.fu@gov.si</w:t>
        </w:r>
      </w:hyperlink>
      <w:r w:rsidRPr="00E628DA">
        <w:rPr>
          <w:lang w:val="de-DE"/>
        </w:rPr>
        <w:t xml:space="preserve"> senden. (In dem Fall steht in der Anwendung eDavki der Zeitraum 2018 nicht mehr zur Verfügung. Für die vorab angeführte Möglichkeit der Abgabe einer Berichtigung der Berechnung erhält er eine Mitteilung).  </w:t>
      </w:r>
    </w:p>
    <w:p w14:paraId="509CE982" w14:textId="77777777" w:rsidR="00E628DA" w:rsidRDefault="00E628DA" w:rsidP="0030359C">
      <w:pPr>
        <w:jc w:val="both"/>
        <w:rPr>
          <w:lang w:val="de-DE"/>
        </w:rPr>
      </w:pPr>
    </w:p>
    <w:p w14:paraId="27E4DEF2" w14:textId="77777777" w:rsidR="00E628DA" w:rsidRPr="00804C0D" w:rsidRDefault="00E628DA" w:rsidP="00E628DA">
      <w:pPr>
        <w:pStyle w:val="DDVISNormal"/>
        <w:spacing w:line="260" w:lineRule="atLeast"/>
        <w:jc w:val="both"/>
        <w:rPr>
          <w:b/>
        </w:rPr>
      </w:pPr>
      <w:r w:rsidRPr="00804C0D">
        <w:rPr>
          <w:b/>
          <w:bCs/>
          <w:lang w:val="de"/>
        </w:rPr>
        <w:t>Das Vorausfüllen des Mehrwertsteuer-Berechnung-Formulars DDV-O-P</w:t>
      </w:r>
    </w:p>
    <w:p w14:paraId="1249BE83" w14:textId="77777777" w:rsidR="00E628DA" w:rsidRPr="00804C0D" w:rsidRDefault="00E628DA" w:rsidP="00E628DA">
      <w:pPr>
        <w:pStyle w:val="DDVISNormal"/>
        <w:spacing w:line="260" w:lineRule="atLeast"/>
        <w:jc w:val="both"/>
      </w:pPr>
      <w:r w:rsidRPr="00804C0D">
        <w:rPr>
          <w:lang w:val="de"/>
        </w:rPr>
        <w:t>Für den Besteuerungszeitraum ab dem Jahr 2019 wird für die Mehrwertsteuer-Berechnung (Formular DDV-O-OP) aufgrund der Angaben, die vom Steuerpflichtigen in den Abschnitt Anmeldung der Beförderung (siehe Punkt 4 dieser detaillierten Beschreibung) eingetragen wurden, das Formular DDV-O-OP im Abschnitt B – Steuerpflichtige Dienstleistungen vorausgefüllt.</w:t>
      </w:r>
    </w:p>
    <w:p w14:paraId="321E5DD7" w14:textId="77777777" w:rsidR="00E628DA" w:rsidRPr="00804C0D" w:rsidRDefault="00E628DA" w:rsidP="00E628DA">
      <w:pPr>
        <w:pStyle w:val="DDVISNormal"/>
        <w:spacing w:line="260" w:lineRule="atLeast"/>
      </w:pPr>
    </w:p>
    <w:p w14:paraId="5202C810" w14:textId="77777777" w:rsidR="00E628DA" w:rsidRPr="00804C0D" w:rsidRDefault="00E628DA" w:rsidP="00E628DA">
      <w:pPr>
        <w:pStyle w:val="DDVISNormal"/>
        <w:spacing w:line="260" w:lineRule="atLeast"/>
        <w:jc w:val="both"/>
        <w:rPr>
          <w:rFonts w:cs="Arial"/>
        </w:rPr>
      </w:pPr>
      <w:r w:rsidRPr="00804C0D">
        <w:rPr>
          <w:rFonts w:cs="Arial"/>
          <w:b/>
          <w:bCs/>
          <w:lang w:val="de"/>
        </w:rPr>
        <w:t>Die vorausgefüllten Angaben</w:t>
      </w:r>
      <w:r w:rsidRPr="00804C0D">
        <w:rPr>
          <w:rFonts w:cs="Arial"/>
          <w:lang w:val="de"/>
        </w:rPr>
        <w:t xml:space="preserve"> </w:t>
      </w:r>
      <w:r w:rsidRPr="00804C0D">
        <w:rPr>
          <w:rFonts w:cs="Arial"/>
          <w:b/>
          <w:bCs/>
          <w:lang w:val="de"/>
        </w:rPr>
        <w:t>im Abschnitt B des Formulars DDV-O-OP beruhen auf den vom Steuerpflichtigen vorgelegten (in den Abschnitt Anmeldung der Beförderung eingetragenen) Angaben, deshalb hat der Steuerpflichtige vor der Einreichung des Formulars DDV-O-OP obligatorisch zu überprüfen, ob im vorausgefüllten Formular DDV-O-OP Angaben</w:t>
      </w:r>
      <w:r w:rsidRPr="00804C0D">
        <w:rPr>
          <w:rFonts w:cs="Arial"/>
          <w:lang w:val="de"/>
        </w:rPr>
        <w:t xml:space="preserve"> </w:t>
      </w:r>
      <w:r w:rsidRPr="00804C0D">
        <w:rPr>
          <w:rFonts w:cs="Arial"/>
          <w:b/>
          <w:bCs/>
          <w:lang w:val="de"/>
        </w:rPr>
        <w:t>über alle Beförderungen von Personen im Straßenverkehr enthalten sind, die dieser im angegebenen Besteuerungszeitraum auf dem Gebiet Sloweniens auch tatsächlich durchführte (verhältnismäßiger Teil der gefahrenen Kilometer auf dem Gebiet Sloweniens), und ob die vorausgefüllten Angaben</w:t>
      </w:r>
      <w:r w:rsidRPr="00804C0D">
        <w:rPr>
          <w:rFonts w:cs="Arial"/>
          <w:lang w:val="de"/>
        </w:rPr>
        <w:t xml:space="preserve"> </w:t>
      </w:r>
      <w:r w:rsidRPr="00804C0D">
        <w:rPr>
          <w:rFonts w:cs="Arial"/>
          <w:b/>
          <w:bCs/>
          <w:lang w:val="de"/>
        </w:rPr>
        <w:t>über die durchgeführten Beförderungen richtig sind.</w:t>
      </w:r>
      <w:r w:rsidRPr="00804C0D">
        <w:rPr>
          <w:rFonts w:cs="Arial"/>
          <w:lang w:val="de"/>
        </w:rPr>
        <w:t xml:space="preserve"> </w:t>
      </w:r>
    </w:p>
    <w:p w14:paraId="4FC1E82D" w14:textId="77777777" w:rsidR="00E628DA" w:rsidRPr="00804C0D" w:rsidRDefault="00E628DA" w:rsidP="00E628DA">
      <w:pPr>
        <w:pStyle w:val="DDVISNormal"/>
        <w:spacing w:line="260" w:lineRule="atLeast"/>
        <w:jc w:val="both"/>
        <w:rPr>
          <w:rFonts w:cs="Arial"/>
        </w:rPr>
      </w:pPr>
    </w:p>
    <w:p w14:paraId="5CF4E26F" w14:textId="77777777" w:rsidR="00E628DA" w:rsidRPr="00804C0D" w:rsidRDefault="00E628DA" w:rsidP="00E628DA">
      <w:pPr>
        <w:pStyle w:val="DDVISNormal"/>
        <w:spacing w:line="260" w:lineRule="atLeast"/>
        <w:rPr>
          <w:rFonts w:cs="Arial"/>
          <w:u w:val="single"/>
        </w:rPr>
      </w:pPr>
      <w:r w:rsidRPr="00804C0D">
        <w:rPr>
          <w:u w:val="single"/>
          <w:lang w:val="de"/>
        </w:rPr>
        <w:t>Das Verfahren zur Einreichung des Mehrwertsteuer-Berechnung-Formulars DDV-O-OP über die eDavki-Webanwendung</w:t>
      </w:r>
    </w:p>
    <w:p w14:paraId="399F9F3B" w14:textId="77777777" w:rsidR="00E628DA" w:rsidRPr="00804C0D" w:rsidRDefault="00E628DA" w:rsidP="00E628DA">
      <w:pPr>
        <w:pStyle w:val="DDVISNormal"/>
        <w:spacing w:line="260" w:lineRule="atLeast"/>
        <w:jc w:val="both"/>
        <w:rPr>
          <w:rFonts w:cs="Arial"/>
        </w:rPr>
      </w:pPr>
      <w:r w:rsidRPr="00804C0D">
        <w:rPr>
          <w:rFonts w:cs="Arial"/>
          <w:lang w:val="de"/>
        </w:rPr>
        <w:t>Beim Klick auf die Schaltfläche „</w:t>
      </w:r>
      <w:proofErr w:type="spellStart"/>
      <w:r w:rsidRPr="00804C0D">
        <w:rPr>
          <w:rFonts w:cs="Arial"/>
          <w:lang w:val="de"/>
        </w:rPr>
        <w:t>Naprej</w:t>
      </w:r>
      <w:proofErr w:type="spellEnd"/>
      <w:r w:rsidRPr="00804C0D">
        <w:rPr>
          <w:rFonts w:cs="Arial"/>
          <w:lang w:val="de"/>
        </w:rPr>
        <w:t xml:space="preserve">“ (Next) auf der </w:t>
      </w:r>
      <w:proofErr w:type="spellStart"/>
      <w:r w:rsidRPr="00804C0D">
        <w:rPr>
          <w:rFonts w:cs="Arial"/>
          <w:lang w:val="de"/>
        </w:rPr>
        <w:t>Vorseite</w:t>
      </w:r>
      <w:proofErr w:type="spellEnd"/>
      <w:r w:rsidRPr="00804C0D">
        <w:rPr>
          <w:rFonts w:cs="Arial"/>
          <w:lang w:val="de"/>
        </w:rPr>
        <w:t xml:space="preserve"> des Formulars DDV-O-OP werden im Abschnitt B – </w:t>
      </w:r>
      <w:r w:rsidRPr="00804C0D">
        <w:rPr>
          <w:rFonts w:cs="Arial"/>
          <w:b/>
          <w:bCs/>
          <w:lang w:val="de"/>
        </w:rPr>
        <w:t>Steuerpflichtige Dienstleistungen</w:t>
      </w:r>
      <w:r w:rsidRPr="00804C0D">
        <w:rPr>
          <w:rFonts w:cs="Arial"/>
          <w:lang w:val="de"/>
        </w:rPr>
        <w:t xml:space="preserve"> die Felder mit den im Abschnitt Anmeldung der Beförderung eingetragenen Angaben vorausgefüllt.</w:t>
      </w:r>
    </w:p>
    <w:p w14:paraId="3BAC6B48" w14:textId="77777777" w:rsidR="00E628DA" w:rsidRPr="00804C0D" w:rsidRDefault="00E628DA" w:rsidP="00E628DA">
      <w:pPr>
        <w:pStyle w:val="DDVISNormal"/>
        <w:spacing w:line="260" w:lineRule="atLeast"/>
        <w:jc w:val="both"/>
        <w:rPr>
          <w:rFonts w:cs="Arial"/>
        </w:rPr>
      </w:pPr>
    </w:p>
    <w:p w14:paraId="609C829E" w14:textId="6EC89D19" w:rsidR="00E628DA" w:rsidRPr="00804C0D" w:rsidRDefault="00E321AF" w:rsidP="00E628DA">
      <w:pPr>
        <w:pStyle w:val="Naslov3"/>
        <w:numPr>
          <w:ilvl w:val="2"/>
          <w:numId w:val="0"/>
        </w:numPr>
        <w:tabs>
          <w:tab w:val="num" w:pos="720"/>
          <w:tab w:val="left" w:pos="6237"/>
        </w:tabs>
        <w:spacing w:before="0" w:after="0"/>
        <w:ind w:left="720" w:hanging="720"/>
      </w:pPr>
      <w:bookmarkStart w:id="11" w:name="_Toc15390117"/>
      <w:r w:rsidRPr="00804C0D">
        <w:rPr>
          <w:noProof/>
          <w:lang w:val="sl-SI" w:eastAsia="sl-SI"/>
        </w:rPr>
        <w:drawing>
          <wp:inline distT="0" distB="0" distL="0" distR="0" wp14:anchorId="77B27695" wp14:editId="6027B7F2">
            <wp:extent cx="5391150" cy="962025"/>
            <wp:effectExtent l="0" t="0" r="0" b="9525"/>
            <wp:docPr id="12" name="Slika 12"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inline>
        </w:drawing>
      </w:r>
    </w:p>
    <w:p w14:paraId="6F4BE2F4" w14:textId="23BA1D31" w:rsidR="00E628DA" w:rsidRPr="005044EC" w:rsidRDefault="005044EC" w:rsidP="00E628DA">
      <w:pPr>
        <w:pStyle w:val="Napis"/>
        <w:rPr>
          <w:b w:val="0"/>
          <w:bCs w:val="0"/>
          <w:lang w:val="de-DE"/>
        </w:rPr>
      </w:pPr>
      <w:proofErr w:type="spellStart"/>
      <w:r w:rsidRPr="00656B90">
        <w:rPr>
          <w:b w:val="0"/>
          <w:bCs w:val="0"/>
          <w:lang w:val="en-GB"/>
        </w:rPr>
        <w:t>Abbildung</w:t>
      </w:r>
      <w:proofErr w:type="spellEnd"/>
      <w:r w:rsidR="00E628DA" w:rsidRPr="005044EC">
        <w:rPr>
          <w:b w:val="0"/>
          <w:bCs w:val="0"/>
          <w:lang w:val="de"/>
        </w:rPr>
        <w:t xml:space="preserve"> </w:t>
      </w:r>
      <w:r w:rsidR="00E628DA" w:rsidRPr="005044EC">
        <w:rPr>
          <w:b w:val="0"/>
          <w:bCs w:val="0"/>
          <w:lang w:val="de"/>
        </w:rPr>
        <w:fldChar w:fldCharType="begin"/>
      </w:r>
      <w:r w:rsidR="00E628DA" w:rsidRPr="005044EC">
        <w:rPr>
          <w:b w:val="0"/>
          <w:bCs w:val="0"/>
          <w:lang w:val="de"/>
        </w:rPr>
        <w:instrText xml:space="preserve"> SEQ Slika \* ARABIC </w:instrText>
      </w:r>
      <w:r w:rsidR="00E628DA" w:rsidRPr="005044EC">
        <w:rPr>
          <w:b w:val="0"/>
          <w:bCs w:val="0"/>
          <w:lang w:val="de"/>
        </w:rPr>
        <w:fldChar w:fldCharType="separate"/>
      </w:r>
      <w:r w:rsidR="00E628DA" w:rsidRPr="005044EC">
        <w:rPr>
          <w:b w:val="0"/>
          <w:bCs w:val="0"/>
          <w:noProof/>
          <w:lang w:val="de"/>
        </w:rPr>
        <w:t>1</w:t>
      </w:r>
      <w:r w:rsidR="00E628DA" w:rsidRPr="005044EC">
        <w:rPr>
          <w:b w:val="0"/>
          <w:bCs w:val="0"/>
          <w:lang w:val="de"/>
        </w:rPr>
        <w:fldChar w:fldCharType="end"/>
      </w:r>
    </w:p>
    <w:p w14:paraId="4D4E98A3" w14:textId="77777777" w:rsidR="00E628DA" w:rsidRPr="00804C0D" w:rsidRDefault="00E628DA" w:rsidP="00E628DA">
      <w:pPr>
        <w:rPr>
          <w:lang w:val="de-DE"/>
        </w:rPr>
      </w:pPr>
    </w:p>
    <w:bookmarkEnd w:id="11"/>
    <w:p w14:paraId="5B427191" w14:textId="77777777" w:rsidR="00E628DA" w:rsidRPr="00804C0D" w:rsidRDefault="00E628DA" w:rsidP="00E628DA">
      <w:pPr>
        <w:pStyle w:val="DDVISNormal"/>
        <w:spacing w:line="260" w:lineRule="atLeast"/>
        <w:jc w:val="both"/>
        <w:rPr>
          <w:rFonts w:cs="Arial"/>
        </w:rPr>
      </w:pPr>
      <w:r w:rsidRPr="00804C0D">
        <w:rPr>
          <w:rFonts w:cs="Arial"/>
          <w:lang w:val="de"/>
        </w:rPr>
        <w:t xml:space="preserve">Falls man feststellt, dass die vorausgefüllten Angaben im Abschnitt B – </w:t>
      </w:r>
      <w:r w:rsidRPr="00804C0D">
        <w:rPr>
          <w:rFonts w:cs="Arial"/>
          <w:b/>
          <w:bCs/>
          <w:lang w:val="de"/>
        </w:rPr>
        <w:t>Steuerpflichtige Dienstleistungen</w:t>
      </w:r>
      <w:r w:rsidRPr="00804C0D">
        <w:rPr>
          <w:rFonts w:cs="Arial"/>
          <w:lang w:val="de"/>
        </w:rPr>
        <w:t xml:space="preserve"> nicht richtig sind, sind diese im Formular DDV-O-OP zu berichtigen: </w:t>
      </w:r>
    </w:p>
    <w:p w14:paraId="1F0BA50A"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die Anmeldung der Beförderung nicht abgegeben wurde, sind die Angaben über die tatsächlich durchgeführte Beförderung hinzuzufügen (mit Klick auf die Schaltfläche „</w:t>
      </w:r>
      <w:proofErr w:type="spellStart"/>
      <w:r w:rsidRPr="00804C0D">
        <w:rPr>
          <w:rFonts w:cs="Arial"/>
          <w:lang w:val="de"/>
        </w:rPr>
        <w:t>Dodaj</w:t>
      </w:r>
      <w:proofErr w:type="spellEnd"/>
      <w:r w:rsidRPr="00804C0D">
        <w:rPr>
          <w:rFonts w:cs="Arial"/>
          <w:lang w:val="de"/>
        </w:rPr>
        <w:t xml:space="preserve"> </w:t>
      </w:r>
      <w:proofErr w:type="spellStart"/>
      <w:r w:rsidRPr="00804C0D">
        <w:rPr>
          <w:rFonts w:cs="Arial"/>
          <w:lang w:val="de"/>
        </w:rPr>
        <w:t>vrstico</w:t>
      </w:r>
      <w:proofErr w:type="spellEnd"/>
      <w:r w:rsidRPr="00804C0D">
        <w:rPr>
          <w:rFonts w:cs="Arial"/>
          <w:lang w:val="de"/>
        </w:rPr>
        <w:t xml:space="preserve">“, (Add </w:t>
      </w:r>
      <w:proofErr w:type="spellStart"/>
      <w:r w:rsidRPr="00804C0D">
        <w:rPr>
          <w:rFonts w:cs="Arial"/>
          <w:lang w:val="de"/>
        </w:rPr>
        <w:t>line</w:t>
      </w:r>
      <w:proofErr w:type="spellEnd"/>
      <w:r w:rsidRPr="00804C0D">
        <w:rPr>
          <w:rFonts w:cs="Arial"/>
          <w:lang w:val="de"/>
        </w:rPr>
        <w:t>));</w:t>
      </w:r>
    </w:p>
    <w:p w14:paraId="1CC7308D" w14:textId="77777777" w:rsidR="00E628DA" w:rsidRPr="00804C0D" w:rsidRDefault="00E628DA" w:rsidP="00E628DA">
      <w:pPr>
        <w:pStyle w:val="DDVISNormal"/>
        <w:spacing w:line="260" w:lineRule="atLeast"/>
        <w:ind w:left="357"/>
        <w:jc w:val="both"/>
      </w:pPr>
    </w:p>
    <w:p w14:paraId="492AA5BA" w14:textId="5E5EC85A" w:rsidR="00E321AF" w:rsidRPr="00804C0D" w:rsidRDefault="00E321AF" w:rsidP="00E321AF">
      <w:pPr>
        <w:pStyle w:val="DDVISNormal"/>
        <w:keepNext/>
        <w:tabs>
          <w:tab w:val="left" w:pos="6096"/>
        </w:tabs>
        <w:spacing w:line="260" w:lineRule="atLeast"/>
        <w:jc w:val="both"/>
      </w:pPr>
      <w:r w:rsidRPr="00804C0D">
        <w:rPr>
          <w:noProof/>
          <w:lang w:eastAsia="sl-SI"/>
        </w:rPr>
        <w:drawing>
          <wp:inline distT="0" distB="0" distL="0" distR="0" wp14:anchorId="29A8BB6A" wp14:editId="493A586A">
            <wp:extent cx="5391150" cy="152400"/>
            <wp:effectExtent l="0" t="0" r="0" b="0"/>
            <wp:docPr id="13" name="Slika 13"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152400"/>
                    </a:xfrm>
                    <a:prstGeom prst="rect">
                      <a:avLst/>
                    </a:prstGeom>
                    <a:noFill/>
                    <a:ln>
                      <a:noFill/>
                    </a:ln>
                  </pic:spPr>
                </pic:pic>
              </a:graphicData>
            </a:graphic>
          </wp:inline>
        </w:drawing>
      </w:r>
    </w:p>
    <w:p w14:paraId="30D6D1CF" w14:textId="06AA2A02" w:rsidR="00E628DA" w:rsidRPr="005044EC" w:rsidRDefault="005044EC" w:rsidP="00E321AF">
      <w:pPr>
        <w:pStyle w:val="DDVISNormal"/>
        <w:spacing w:line="260" w:lineRule="atLeast"/>
        <w:jc w:val="both"/>
        <w:rPr>
          <w:rFonts w:cs="Arial"/>
        </w:rPr>
      </w:pPr>
      <w:proofErr w:type="spellStart"/>
      <w:r w:rsidRPr="00656B90">
        <w:rPr>
          <w:lang w:val="en-GB"/>
        </w:rPr>
        <w:t>Abbildung</w:t>
      </w:r>
      <w:proofErr w:type="spellEnd"/>
      <w:r w:rsidR="00E321AF" w:rsidRPr="005044EC">
        <w:t xml:space="preserve"> </w:t>
      </w:r>
      <w:r w:rsidR="00436D0B">
        <w:fldChar w:fldCharType="begin"/>
      </w:r>
      <w:r w:rsidR="00436D0B">
        <w:instrText xml:space="preserve"> SEQ Slika \* ARABIC </w:instrText>
      </w:r>
      <w:r w:rsidR="00436D0B">
        <w:fldChar w:fldCharType="separate"/>
      </w:r>
      <w:r w:rsidR="00E321AF" w:rsidRPr="005044EC">
        <w:rPr>
          <w:noProof/>
        </w:rPr>
        <w:t>2</w:t>
      </w:r>
      <w:r w:rsidR="00436D0B">
        <w:rPr>
          <w:noProof/>
        </w:rPr>
        <w:fldChar w:fldCharType="end"/>
      </w:r>
    </w:p>
    <w:p w14:paraId="3C3BB4F6" w14:textId="77777777" w:rsidR="00E628DA" w:rsidRPr="00804C0D" w:rsidRDefault="00E628DA" w:rsidP="00E628DA">
      <w:pPr>
        <w:pStyle w:val="DDVISNormal"/>
        <w:spacing w:line="260" w:lineRule="atLeast"/>
        <w:jc w:val="both"/>
      </w:pPr>
    </w:p>
    <w:p w14:paraId="599A1523"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im Formular eine angemeldete Beförderung angegeben ist, die aber nicht tatsächlich durchgeführt wurde, ist ins Feld „</w:t>
      </w:r>
      <w:proofErr w:type="spellStart"/>
      <w:r w:rsidRPr="00804C0D">
        <w:rPr>
          <w:rFonts w:cs="Arial"/>
          <w:lang w:val="de"/>
        </w:rPr>
        <w:t>Vrednost</w:t>
      </w:r>
      <w:proofErr w:type="spellEnd"/>
      <w:r w:rsidRPr="00804C0D">
        <w:rPr>
          <w:rFonts w:cs="Arial"/>
          <w:lang w:val="de"/>
        </w:rPr>
        <w:t xml:space="preserve"> </w:t>
      </w:r>
      <w:proofErr w:type="spellStart"/>
      <w:r w:rsidRPr="00804C0D">
        <w:rPr>
          <w:rFonts w:cs="Arial"/>
          <w:lang w:val="de"/>
        </w:rPr>
        <w:t>storitve</w:t>
      </w:r>
      <w:proofErr w:type="spellEnd"/>
      <w:r w:rsidRPr="00804C0D">
        <w:rPr>
          <w:rFonts w:cs="Arial"/>
          <w:lang w:val="de"/>
        </w:rPr>
        <w:t xml:space="preserve"> </w:t>
      </w:r>
      <w:proofErr w:type="spellStart"/>
      <w:r w:rsidRPr="00804C0D">
        <w:rPr>
          <w:rFonts w:cs="Arial"/>
          <w:lang w:val="de"/>
        </w:rPr>
        <w:t>brez</w:t>
      </w:r>
      <w:proofErr w:type="spellEnd"/>
      <w:r w:rsidRPr="00804C0D">
        <w:rPr>
          <w:rFonts w:cs="Arial"/>
          <w:lang w:val="de"/>
        </w:rPr>
        <w:t xml:space="preserve"> DDV“ (Value </w:t>
      </w:r>
      <w:proofErr w:type="spellStart"/>
      <w:r w:rsidRPr="00804C0D">
        <w:rPr>
          <w:rFonts w:cs="Arial"/>
          <w:lang w:val="de"/>
        </w:rPr>
        <w:t>of</w:t>
      </w:r>
      <w:proofErr w:type="spellEnd"/>
      <w:r w:rsidRPr="00804C0D">
        <w:rPr>
          <w:rFonts w:cs="Arial"/>
          <w:lang w:val="de"/>
        </w:rPr>
        <w:t xml:space="preserve"> </w:t>
      </w:r>
      <w:proofErr w:type="spellStart"/>
      <w:r w:rsidRPr="00804C0D">
        <w:rPr>
          <w:rFonts w:cs="Arial"/>
          <w:lang w:val="de"/>
        </w:rPr>
        <w:t>the</w:t>
      </w:r>
      <w:proofErr w:type="spellEnd"/>
      <w:r w:rsidRPr="00804C0D">
        <w:rPr>
          <w:rFonts w:cs="Arial"/>
          <w:lang w:val="de"/>
        </w:rPr>
        <w:t xml:space="preserve"> </w:t>
      </w:r>
      <w:proofErr w:type="spellStart"/>
      <w:r w:rsidRPr="00804C0D">
        <w:rPr>
          <w:rFonts w:cs="Arial"/>
          <w:lang w:val="de"/>
        </w:rPr>
        <w:t>service</w:t>
      </w:r>
      <w:proofErr w:type="spellEnd"/>
      <w:r w:rsidRPr="00804C0D">
        <w:rPr>
          <w:rFonts w:cs="Arial"/>
          <w:lang w:val="de"/>
        </w:rPr>
        <w:t xml:space="preserve"> </w:t>
      </w:r>
      <w:proofErr w:type="spellStart"/>
      <w:r w:rsidRPr="00804C0D">
        <w:rPr>
          <w:rFonts w:cs="Arial"/>
          <w:lang w:val="de"/>
        </w:rPr>
        <w:t>without</w:t>
      </w:r>
      <w:proofErr w:type="spellEnd"/>
      <w:r w:rsidRPr="00804C0D">
        <w:rPr>
          <w:rFonts w:cs="Arial"/>
          <w:lang w:val="de"/>
        </w:rPr>
        <w:t xml:space="preserve"> VAT) der Wert von 0,00 Euro einzutragen; </w:t>
      </w:r>
    </w:p>
    <w:p w14:paraId="0729BC68" w14:textId="77777777" w:rsidR="00E628DA" w:rsidRPr="00804C0D" w:rsidRDefault="00E628DA" w:rsidP="00E628DA">
      <w:pPr>
        <w:pStyle w:val="DDVISNormal"/>
        <w:spacing w:line="260" w:lineRule="atLeast"/>
        <w:jc w:val="both"/>
        <w:rPr>
          <w:rFonts w:cs="Arial"/>
        </w:rPr>
      </w:pPr>
    </w:p>
    <w:p w14:paraId="52821DEB" w14:textId="4A3DF822" w:rsidR="00E321AF" w:rsidRPr="00804C0D" w:rsidRDefault="00E321AF" w:rsidP="00E321AF">
      <w:pPr>
        <w:pStyle w:val="DDVISNormal"/>
        <w:keepNext/>
        <w:tabs>
          <w:tab w:val="left" w:pos="6237"/>
        </w:tabs>
        <w:spacing w:line="260" w:lineRule="atLeast"/>
        <w:jc w:val="both"/>
      </w:pPr>
      <w:r w:rsidRPr="00804C0D">
        <w:rPr>
          <w:noProof/>
          <w:lang w:eastAsia="sl-SI"/>
        </w:rPr>
        <w:drawing>
          <wp:inline distT="0" distB="0" distL="0" distR="0" wp14:anchorId="77A00F91" wp14:editId="79ABADF8">
            <wp:extent cx="5391150" cy="1190625"/>
            <wp:effectExtent l="0" t="0" r="0" b="9525"/>
            <wp:docPr id="14" name="Slika 14" descr="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1150" cy="1190625"/>
                    </a:xfrm>
                    <a:prstGeom prst="rect">
                      <a:avLst/>
                    </a:prstGeom>
                    <a:noFill/>
                    <a:ln>
                      <a:noFill/>
                    </a:ln>
                  </pic:spPr>
                </pic:pic>
              </a:graphicData>
            </a:graphic>
          </wp:inline>
        </w:drawing>
      </w:r>
    </w:p>
    <w:p w14:paraId="64C29E1B" w14:textId="04B116DA" w:rsidR="00E321AF" w:rsidRPr="005044EC" w:rsidRDefault="005044EC" w:rsidP="00E321AF">
      <w:pPr>
        <w:pStyle w:val="Napis"/>
        <w:jc w:val="both"/>
        <w:rPr>
          <w:b w:val="0"/>
          <w:bCs w:val="0"/>
        </w:rPr>
      </w:pPr>
      <w:proofErr w:type="spellStart"/>
      <w:r w:rsidRPr="00656B90">
        <w:rPr>
          <w:b w:val="0"/>
          <w:bCs w:val="0"/>
          <w:lang w:val="en-GB"/>
        </w:rPr>
        <w:t>Abbildung</w:t>
      </w:r>
      <w:proofErr w:type="spellEnd"/>
      <w:r w:rsidR="00E321AF" w:rsidRPr="00656B90">
        <w:rPr>
          <w:b w:val="0"/>
          <w:bCs w:val="0"/>
        </w:rPr>
        <w:t xml:space="preserve"> </w:t>
      </w:r>
      <w:r w:rsidR="00E321AF" w:rsidRPr="005044EC">
        <w:rPr>
          <w:b w:val="0"/>
          <w:bCs w:val="0"/>
        </w:rPr>
        <w:fldChar w:fldCharType="begin"/>
      </w:r>
      <w:r w:rsidR="00E321AF" w:rsidRPr="005044EC">
        <w:rPr>
          <w:b w:val="0"/>
          <w:bCs w:val="0"/>
        </w:rPr>
        <w:instrText xml:space="preserve"> SEQ Slika \* ARABIC </w:instrText>
      </w:r>
      <w:r w:rsidR="00E321AF" w:rsidRPr="005044EC">
        <w:rPr>
          <w:b w:val="0"/>
          <w:bCs w:val="0"/>
        </w:rPr>
        <w:fldChar w:fldCharType="separate"/>
      </w:r>
      <w:r w:rsidR="00E321AF" w:rsidRPr="005044EC">
        <w:rPr>
          <w:b w:val="0"/>
          <w:bCs w:val="0"/>
          <w:noProof/>
        </w:rPr>
        <w:t>3</w:t>
      </w:r>
      <w:r w:rsidR="00E321AF" w:rsidRPr="005044EC">
        <w:rPr>
          <w:b w:val="0"/>
          <w:bCs w:val="0"/>
        </w:rPr>
        <w:fldChar w:fldCharType="end"/>
      </w:r>
    </w:p>
    <w:p w14:paraId="2852B315" w14:textId="77777777" w:rsidR="00E628DA" w:rsidRPr="00804C0D" w:rsidRDefault="00E628DA" w:rsidP="00E628DA">
      <w:pPr>
        <w:pStyle w:val="DDVISNormal"/>
        <w:spacing w:line="260" w:lineRule="atLeast"/>
        <w:jc w:val="both"/>
      </w:pPr>
    </w:p>
    <w:p w14:paraId="07ACE5A7" w14:textId="77777777" w:rsidR="00E628DA" w:rsidRPr="00804C0D" w:rsidRDefault="00E628DA" w:rsidP="00E628DA">
      <w:pPr>
        <w:pStyle w:val="DDVISNormal"/>
        <w:spacing w:line="260" w:lineRule="atLeast"/>
        <w:ind w:left="357"/>
        <w:jc w:val="both"/>
      </w:pPr>
    </w:p>
    <w:p w14:paraId="0EF2F3EA" w14:textId="77777777" w:rsidR="00E628DA" w:rsidRPr="00804C0D" w:rsidRDefault="00E628DA" w:rsidP="00E628DA">
      <w:pPr>
        <w:pStyle w:val="DDVISNormal"/>
        <w:numPr>
          <w:ilvl w:val="0"/>
          <w:numId w:val="28"/>
        </w:numPr>
        <w:spacing w:line="260" w:lineRule="atLeast"/>
        <w:ind w:left="357" w:hanging="357"/>
        <w:jc w:val="both"/>
      </w:pPr>
      <w:r w:rsidRPr="00804C0D">
        <w:rPr>
          <w:rFonts w:cs="Arial"/>
          <w:lang w:val="de"/>
        </w:rPr>
        <w:t>falls die Beförderung in einem anderen Besteuerungszeitraum tatsächlich durchgeführt wurde, ist diese Beförderung für den Besteuerungszeitraum, für den das aktuelle Formular eingereicht wird, zu löschen (mit Klick auf »X« am Zeilenende).</w:t>
      </w:r>
    </w:p>
    <w:p w14:paraId="19840CFC" w14:textId="77777777" w:rsidR="00E628DA" w:rsidRPr="00804C0D" w:rsidRDefault="00E628DA" w:rsidP="00E628DA">
      <w:pPr>
        <w:pStyle w:val="DDVISNormal"/>
        <w:spacing w:line="260" w:lineRule="atLeast"/>
        <w:ind w:left="357"/>
        <w:jc w:val="both"/>
      </w:pPr>
    </w:p>
    <w:p w14:paraId="77431699" w14:textId="60BB7A13" w:rsidR="000B59D8" w:rsidRPr="00804C0D" w:rsidRDefault="000B59D8" w:rsidP="000B59D8">
      <w:pPr>
        <w:pStyle w:val="DDVISNormal"/>
        <w:keepNext/>
        <w:spacing w:line="260" w:lineRule="atLeast"/>
        <w:jc w:val="both"/>
      </w:pPr>
      <w:r w:rsidRPr="00804C0D">
        <w:rPr>
          <w:noProof/>
          <w:lang w:eastAsia="sl-SI"/>
        </w:rPr>
        <w:drawing>
          <wp:inline distT="0" distB="0" distL="0" distR="0" wp14:anchorId="124B8BE9" wp14:editId="227E4220">
            <wp:extent cx="5391150" cy="142875"/>
            <wp:effectExtent l="0" t="0" r="0" b="9525"/>
            <wp:docPr id="15" name="Slika 15" descr="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1150" cy="142875"/>
                    </a:xfrm>
                    <a:prstGeom prst="rect">
                      <a:avLst/>
                    </a:prstGeom>
                    <a:noFill/>
                    <a:ln>
                      <a:noFill/>
                    </a:ln>
                  </pic:spPr>
                </pic:pic>
              </a:graphicData>
            </a:graphic>
          </wp:inline>
        </w:drawing>
      </w:r>
    </w:p>
    <w:p w14:paraId="63C6EB2F" w14:textId="11CC5792" w:rsidR="000B59D8" w:rsidRPr="005044EC" w:rsidRDefault="005044EC" w:rsidP="000B59D8">
      <w:pPr>
        <w:pStyle w:val="Napis"/>
        <w:jc w:val="both"/>
        <w:rPr>
          <w:b w:val="0"/>
          <w:bCs w:val="0"/>
          <w:lang w:val="sl-SI"/>
        </w:rPr>
      </w:pPr>
      <w:proofErr w:type="spellStart"/>
      <w:r w:rsidRPr="00656B90">
        <w:rPr>
          <w:b w:val="0"/>
          <w:bCs w:val="0"/>
          <w:lang w:val="en-GB"/>
        </w:rPr>
        <w:t>Abbildung</w:t>
      </w:r>
      <w:proofErr w:type="spellEnd"/>
      <w:r w:rsidR="000B59D8" w:rsidRPr="005044EC">
        <w:rPr>
          <w:b w:val="0"/>
          <w:bCs w:val="0"/>
          <w:lang w:val="sl-SI"/>
        </w:rPr>
        <w:t xml:space="preserve"> </w:t>
      </w:r>
      <w:r w:rsidR="000B59D8" w:rsidRPr="005044EC">
        <w:rPr>
          <w:b w:val="0"/>
          <w:bCs w:val="0"/>
        </w:rPr>
        <w:fldChar w:fldCharType="begin"/>
      </w:r>
      <w:r w:rsidR="000B59D8" w:rsidRPr="005044EC">
        <w:rPr>
          <w:b w:val="0"/>
          <w:bCs w:val="0"/>
          <w:lang w:val="sl-SI"/>
        </w:rPr>
        <w:instrText xml:space="preserve"> SEQ Slika \* ARABIC </w:instrText>
      </w:r>
      <w:r w:rsidR="000B59D8" w:rsidRPr="005044EC">
        <w:rPr>
          <w:b w:val="0"/>
          <w:bCs w:val="0"/>
        </w:rPr>
        <w:fldChar w:fldCharType="separate"/>
      </w:r>
      <w:r w:rsidR="000B59D8" w:rsidRPr="005044EC">
        <w:rPr>
          <w:b w:val="0"/>
          <w:bCs w:val="0"/>
          <w:noProof/>
          <w:lang w:val="sl-SI"/>
        </w:rPr>
        <w:t>4</w:t>
      </w:r>
      <w:r w:rsidR="000B59D8" w:rsidRPr="005044EC">
        <w:rPr>
          <w:b w:val="0"/>
          <w:bCs w:val="0"/>
        </w:rPr>
        <w:fldChar w:fldCharType="end"/>
      </w:r>
    </w:p>
    <w:p w14:paraId="67D44641" w14:textId="77777777" w:rsidR="00E628DA" w:rsidRPr="00804C0D" w:rsidRDefault="00E628DA" w:rsidP="00E628DA">
      <w:pPr>
        <w:pStyle w:val="DDVISNormal"/>
        <w:keepNext/>
        <w:spacing w:line="260" w:lineRule="atLeast"/>
        <w:jc w:val="both"/>
      </w:pPr>
    </w:p>
    <w:p w14:paraId="55982AB1" w14:textId="77777777" w:rsidR="00E628DA" w:rsidRPr="00804C0D" w:rsidRDefault="00E628DA" w:rsidP="00E628DA">
      <w:pPr>
        <w:pStyle w:val="DDVISNormal"/>
        <w:spacing w:line="260" w:lineRule="atLeast"/>
        <w:jc w:val="both"/>
        <w:rPr>
          <w:rFonts w:cs="Arial"/>
        </w:rPr>
      </w:pPr>
      <w:r w:rsidRPr="00804C0D">
        <w:rPr>
          <w:rFonts w:cs="Arial"/>
          <w:lang w:val="de"/>
        </w:rPr>
        <w:t>Mit Klick auf „</w:t>
      </w:r>
      <w:proofErr w:type="spellStart"/>
      <w:r w:rsidRPr="00804C0D">
        <w:rPr>
          <w:rFonts w:cs="Arial"/>
          <w:lang w:val="de"/>
        </w:rPr>
        <w:t>Izračun</w:t>
      </w:r>
      <w:proofErr w:type="spellEnd"/>
      <w:r w:rsidRPr="00804C0D">
        <w:rPr>
          <w:rFonts w:cs="Arial"/>
          <w:lang w:val="de"/>
        </w:rPr>
        <w:t>“ (</w:t>
      </w:r>
      <w:proofErr w:type="spellStart"/>
      <w:r w:rsidRPr="00804C0D">
        <w:rPr>
          <w:rFonts w:cs="Arial"/>
          <w:lang w:val="de"/>
        </w:rPr>
        <w:t>Calculate</w:t>
      </w:r>
      <w:proofErr w:type="spellEnd"/>
      <w:r w:rsidRPr="00804C0D">
        <w:rPr>
          <w:rFonts w:cs="Arial"/>
          <w:lang w:val="de"/>
        </w:rPr>
        <w:t>) werden die berichtigten Angaben gespeichert.</w:t>
      </w:r>
    </w:p>
    <w:p w14:paraId="49AAA48A" w14:textId="77777777" w:rsidR="00E628DA" w:rsidRPr="00804C0D" w:rsidRDefault="00E628DA" w:rsidP="00E628DA">
      <w:pPr>
        <w:pStyle w:val="DDVISNormal"/>
        <w:spacing w:line="260" w:lineRule="atLeast"/>
        <w:jc w:val="both"/>
        <w:rPr>
          <w:rFonts w:cs="Arial"/>
        </w:rPr>
      </w:pPr>
    </w:p>
    <w:p w14:paraId="2EB78FDC" w14:textId="3CB94624" w:rsidR="000B59D8" w:rsidRPr="00804C0D" w:rsidRDefault="000B59D8" w:rsidP="000B59D8">
      <w:pPr>
        <w:pStyle w:val="DDVISNormal"/>
        <w:keepNext/>
        <w:tabs>
          <w:tab w:val="left" w:pos="6237"/>
        </w:tabs>
        <w:spacing w:line="260" w:lineRule="atLeast"/>
        <w:jc w:val="both"/>
      </w:pPr>
      <w:r w:rsidRPr="00804C0D">
        <w:rPr>
          <w:noProof/>
          <w:lang w:eastAsia="sl-SI"/>
        </w:rPr>
        <w:lastRenderedPageBreak/>
        <w:drawing>
          <wp:inline distT="0" distB="0" distL="0" distR="0" wp14:anchorId="7D8692B8" wp14:editId="7F2800F2">
            <wp:extent cx="5381625" cy="1981200"/>
            <wp:effectExtent l="0" t="0" r="9525" b="0"/>
            <wp:docPr id="16" name="Slika 16" descr="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81625" cy="1981200"/>
                    </a:xfrm>
                    <a:prstGeom prst="rect">
                      <a:avLst/>
                    </a:prstGeom>
                    <a:noFill/>
                    <a:ln>
                      <a:noFill/>
                    </a:ln>
                  </pic:spPr>
                </pic:pic>
              </a:graphicData>
            </a:graphic>
          </wp:inline>
        </w:drawing>
      </w:r>
    </w:p>
    <w:p w14:paraId="5316BDDE" w14:textId="59D79B28" w:rsidR="000B59D8" w:rsidRPr="00804C0D" w:rsidRDefault="005044EC" w:rsidP="000B59D8">
      <w:pPr>
        <w:pStyle w:val="Napis"/>
        <w:jc w:val="both"/>
        <w:rPr>
          <w:rFonts w:cs="Arial"/>
          <w:b w:val="0"/>
          <w:lang w:val="sl-SI"/>
        </w:rPr>
      </w:pPr>
      <w:proofErr w:type="spellStart"/>
      <w:r w:rsidRPr="00656B90">
        <w:rPr>
          <w:b w:val="0"/>
          <w:bCs w:val="0"/>
          <w:lang w:val="sl-SI"/>
        </w:rPr>
        <w:t>Abbildung</w:t>
      </w:r>
      <w:proofErr w:type="spellEnd"/>
      <w:r w:rsidR="000B59D8" w:rsidRPr="005044EC">
        <w:rPr>
          <w:b w:val="0"/>
          <w:bCs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5</w:t>
      </w:r>
      <w:r w:rsidR="000B59D8" w:rsidRPr="005044EC">
        <w:rPr>
          <w:b w:val="0"/>
        </w:rPr>
        <w:fldChar w:fldCharType="end"/>
      </w:r>
    </w:p>
    <w:p w14:paraId="52648CCA" w14:textId="77777777" w:rsidR="00E628DA" w:rsidRPr="00804C0D" w:rsidRDefault="00E628DA" w:rsidP="00E628DA">
      <w:pPr>
        <w:pStyle w:val="DDVISNormal"/>
        <w:spacing w:line="260" w:lineRule="atLeast"/>
        <w:jc w:val="both"/>
        <w:rPr>
          <w:rFonts w:cs="Arial"/>
        </w:rPr>
      </w:pPr>
    </w:p>
    <w:p w14:paraId="767A15E5" w14:textId="77777777" w:rsidR="00E628DA" w:rsidRPr="00804C0D" w:rsidRDefault="00E628DA" w:rsidP="00E628DA">
      <w:pPr>
        <w:pStyle w:val="DDVISNormal"/>
        <w:spacing w:line="260" w:lineRule="atLeast"/>
        <w:jc w:val="both"/>
        <w:rPr>
          <w:rFonts w:cs="Arial"/>
        </w:rPr>
      </w:pPr>
      <w:r w:rsidRPr="00804C0D">
        <w:rPr>
          <w:rFonts w:cs="Arial"/>
          <w:lang w:val="de"/>
        </w:rPr>
        <w:t>Der Steuerpflichtige hat obligatorisch die Felder „Telefon“ (</w:t>
      </w:r>
      <w:proofErr w:type="spellStart"/>
      <w:r w:rsidRPr="00804C0D">
        <w:rPr>
          <w:rFonts w:cs="Arial"/>
          <w:lang w:val="de"/>
        </w:rPr>
        <w:t>Telephone</w:t>
      </w:r>
      <w:proofErr w:type="spellEnd"/>
      <w:r w:rsidRPr="00804C0D">
        <w:rPr>
          <w:rFonts w:cs="Arial"/>
          <w:lang w:val="de"/>
        </w:rPr>
        <w:t xml:space="preserve">) und „Elektronski </w:t>
      </w:r>
      <w:proofErr w:type="spellStart"/>
      <w:r w:rsidRPr="00804C0D">
        <w:rPr>
          <w:rFonts w:cs="Arial"/>
          <w:lang w:val="de"/>
        </w:rPr>
        <w:t>naslov</w:t>
      </w:r>
      <w:proofErr w:type="spellEnd"/>
      <w:r w:rsidRPr="00804C0D">
        <w:rPr>
          <w:rFonts w:cs="Arial"/>
          <w:lang w:val="de"/>
        </w:rPr>
        <w:t>“ (</w:t>
      </w:r>
      <w:proofErr w:type="spellStart"/>
      <w:r w:rsidRPr="00804C0D">
        <w:rPr>
          <w:rFonts w:cs="Arial"/>
          <w:lang w:val="de"/>
        </w:rPr>
        <w:t>E-mail</w:t>
      </w:r>
      <w:proofErr w:type="spellEnd"/>
      <w:r w:rsidRPr="00804C0D">
        <w:rPr>
          <w:rFonts w:cs="Arial"/>
          <w:lang w:val="de"/>
        </w:rPr>
        <w:t xml:space="preserve"> </w:t>
      </w:r>
      <w:proofErr w:type="spellStart"/>
      <w:r w:rsidRPr="00804C0D">
        <w:rPr>
          <w:rFonts w:cs="Arial"/>
          <w:lang w:val="de"/>
        </w:rPr>
        <w:t>address</w:t>
      </w:r>
      <w:proofErr w:type="spellEnd"/>
      <w:r w:rsidRPr="00804C0D">
        <w:rPr>
          <w:rFonts w:cs="Arial"/>
          <w:lang w:val="de"/>
        </w:rPr>
        <w:t>) auszufüllen, wonach er das Formular DDV-O-OP mit Klick auf „</w:t>
      </w:r>
      <w:proofErr w:type="spellStart"/>
      <w:r w:rsidRPr="00804C0D">
        <w:rPr>
          <w:rFonts w:cs="Arial"/>
          <w:lang w:val="de"/>
        </w:rPr>
        <w:t>Oddaj</w:t>
      </w:r>
      <w:proofErr w:type="spellEnd"/>
      <w:r w:rsidRPr="00804C0D">
        <w:rPr>
          <w:rFonts w:cs="Arial"/>
          <w:lang w:val="de"/>
        </w:rPr>
        <w:t xml:space="preserve"> </w:t>
      </w:r>
      <w:proofErr w:type="spellStart"/>
      <w:r w:rsidRPr="00804C0D">
        <w:rPr>
          <w:rFonts w:cs="Arial"/>
          <w:lang w:val="de"/>
        </w:rPr>
        <w:t>vlogo</w:t>
      </w:r>
      <w:proofErr w:type="spellEnd"/>
      <w:r w:rsidRPr="00804C0D">
        <w:rPr>
          <w:rFonts w:cs="Arial"/>
          <w:lang w:val="de"/>
        </w:rPr>
        <w:t>“ (</w:t>
      </w:r>
      <w:proofErr w:type="spellStart"/>
      <w:r w:rsidRPr="00804C0D">
        <w:rPr>
          <w:rFonts w:cs="Arial"/>
          <w:lang w:val="de"/>
        </w:rPr>
        <w:t>Submit</w:t>
      </w:r>
      <w:proofErr w:type="spellEnd"/>
      <w:r w:rsidRPr="00804C0D">
        <w:rPr>
          <w:rFonts w:cs="Arial"/>
          <w:lang w:val="de"/>
        </w:rPr>
        <w:t xml:space="preserve"> </w:t>
      </w:r>
      <w:proofErr w:type="spellStart"/>
      <w:r w:rsidRPr="00804C0D">
        <w:rPr>
          <w:rFonts w:cs="Arial"/>
          <w:lang w:val="de"/>
        </w:rPr>
        <w:t>application</w:t>
      </w:r>
      <w:proofErr w:type="spellEnd"/>
      <w:r w:rsidRPr="00804C0D">
        <w:rPr>
          <w:rFonts w:cs="Arial"/>
          <w:lang w:val="de"/>
        </w:rPr>
        <w:t>) und durch Eingabe des Sicherheitscodes einreicht.</w:t>
      </w:r>
    </w:p>
    <w:p w14:paraId="44A6DD57" w14:textId="77777777" w:rsidR="00E628DA" w:rsidRPr="00804C0D" w:rsidRDefault="00E628DA" w:rsidP="00E628DA">
      <w:pPr>
        <w:pStyle w:val="DDVISNormal"/>
        <w:spacing w:line="260" w:lineRule="atLeast"/>
        <w:jc w:val="both"/>
        <w:rPr>
          <w:rFonts w:cs="Arial"/>
        </w:rPr>
      </w:pPr>
    </w:p>
    <w:p w14:paraId="3D54C9FE" w14:textId="5FFB5B8B" w:rsidR="000B59D8" w:rsidRPr="00804C0D" w:rsidRDefault="000B59D8" w:rsidP="000B59D8">
      <w:pPr>
        <w:pStyle w:val="DDVISNormal"/>
        <w:keepNext/>
        <w:spacing w:line="260" w:lineRule="atLeast"/>
        <w:jc w:val="both"/>
      </w:pPr>
      <w:r w:rsidRPr="00804C0D">
        <w:rPr>
          <w:noProof/>
          <w:lang w:eastAsia="sl-SI"/>
        </w:rPr>
        <w:drawing>
          <wp:inline distT="0" distB="0" distL="0" distR="0" wp14:anchorId="5A4C548F" wp14:editId="5C811B26">
            <wp:extent cx="5391150" cy="1752600"/>
            <wp:effectExtent l="0" t="0" r="0" b="0"/>
            <wp:docPr id="17" name="Slika 17"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inline>
        </w:drawing>
      </w:r>
    </w:p>
    <w:p w14:paraId="78D5D928" w14:textId="5F12684A" w:rsidR="000B59D8" w:rsidRPr="00804C0D" w:rsidRDefault="005044EC" w:rsidP="000B59D8">
      <w:pPr>
        <w:pStyle w:val="Napis"/>
        <w:jc w:val="both"/>
        <w:rPr>
          <w:rFonts w:cs="Arial"/>
          <w:b w:val="0"/>
        </w:rPr>
      </w:pPr>
      <w:proofErr w:type="spellStart"/>
      <w:r w:rsidRPr="00656B90">
        <w:rPr>
          <w:b w:val="0"/>
          <w:bCs w:val="0"/>
          <w:lang w:val="en-GB"/>
        </w:rPr>
        <w:t>Abbildung</w:t>
      </w:r>
      <w:proofErr w:type="spellEnd"/>
      <w:r>
        <w:rPr>
          <w:color w:val="FF0000"/>
          <w:lang w:val="en-GB"/>
        </w:rPr>
        <w:t xml:space="preserve"> </w:t>
      </w:r>
      <w:r w:rsidR="000B59D8" w:rsidRPr="005044EC">
        <w:rPr>
          <w:b w:val="0"/>
        </w:rPr>
        <w:fldChar w:fldCharType="begin"/>
      </w:r>
      <w:r w:rsidR="000B59D8" w:rsidRPr="005044EC">
        <w:rPr>
          <w:b w:val="0"/>
        </w:rPr>
        <w:instrText xml:space="preserve"> SEQ Slika \* ARABIC </w:instrText>
      </w:r>
      <w:r w:rsidR="000B59D8" w:rsidRPr="005044EC">
        <w:rPr>
          <w:b w:val="0"/>
        </w:rPr>
        <w:fldChar w:fldCharType="separate"/>
      </w:r>
      <w:r w:rsidR="000B59D8" w:rsidRPr="005044EC">
        <w:rPr>
          <w:b w:val="0"/>
          <w:noProof/>
        </w:rPr>
        <w:t>6</w:t>
      </w:r>
      <w:r w:rsidR="000B59D8" w:rsidRPr="005044EC">
        <w:rPr>
          <w:b w:val="0"/>
        </w:rPr>
        <w:fldChar w:fldCharType="end"/>
      </w:r>
    </w:p>
    <w:p w14:paraId="5DD6AA60" w14:textId="77777777" w:rsidR="00E628DA" w:rsidRPr="00804C0D" w:rsidRDefault="00E628DA" w:rsidP="00E628DA">
      <w:pPr>
        <w:pStyle w:val="DDVISNormal"/>
        <w:spacing w:line="260" w:lineRule="atLeast"/>
        <w:jc w:val="both"/>
        <w:rPr>
          <w:rFonts w:cs="Arial"/>
        </w:rPr>
      </w:pPr>
    </w:p>
    <w:p w14:paraId="35912EA3" w14:textId="6FFBC302" w:rsidR="000B59D8" w:rsidRPr="00804C0D" w:rsidRDefault="000B59D8" w:rsidP="000B59D8">
      <w:pPr>
        <w:pStyle w:val="DDVISNormal"/>
        <w:keepNext/>
        <w:spacing w:line="260" w:lineRule="atLeast"/>
        <w:jc w:val="both"/>
      </w:pPr>
      <w:r w:rsidRPr="00804C0D">
        <w:rPr>
          <w:noProof/>
          <w:lang w:eastAsia="sl-SI"/>
        </w:rPr>
        <w:drawing>
          <wp:inline distT="0" distB="0" distL="0" distR="0" wp14:anchorId="0CABCAD6" wp14:editId="6D264396">
            <wp:extent cx="5381625" cy="1038225"/>
            <wp:effectExtent l="0" t="0" r="9525" b="9525"/>
            <wp:docPr id="18" name="Slika 18"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14:paraId="1DB6F437" w14:textId="20BEC621"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5044EC">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7</w:t>
      </w:r>
      <w:r w:rsidR="000B59D8" w:rsidRPr="005044EC">
        <w:rPr>
          <w:b w:val="0"/>
        </w:rPr>
        <w:fldChar w:fldCharType="end"/>
      </w:r>
    </w:p>
    <w:p w14:paraId="0F530FE0" w14:textId="77777777" w:rsidR="00E628DA" w:rsidRPr="00804C0D" w:rsidRDefault="00E628DA" w:rsidP="00E628DA">
      <w:pPr>
        <w:pStyle w:val="DDVISNormal"/>
        <w:spacing w:line="260" w:lineRule="atLeast"/>
        <w:jc w:val="both"/>
        <w:rPr>
          <w:rFonts w:cs="Arial"/>
        </w:rPr>
      </w:pPr>
    </w:p>
    <w:p w14:paraId="4FD29610" w14:textId="77777777" w:rsidR="00E628DA" w:rsidRPr="00656B90" w:rsidRDefault="00E628DA" w:rsidP="00E628DA">
      <w:pPr>
        <w:pStyle w:val="DDVISNormal"/>
        <w:spacing w:line="260" w:lineRule="atLeast"/>
        <w:jc w:val="both"/>
        <w:rPr>
          <w:rFonts w:cs="Arial"/>
        </w:rPr>
      </w:pPr>
    </w:p>
    <w:p w14:paraId="5CD3CE49" w14:textId="77777777" w:rsidR="00E628DA" w:rsidRPr="00804C0D" w:rsidRDefault="00E628DA" w:rsidP="00E628DA">
      <w:pPr>
        <w:pStyle w:val="DDVISNormal"/>
        <w:spacing w:line="260" w:lineRule="atLeast"/>
        <w:jc w:val="both"/>
        <w:rPr>
          <w:rFonts w:cs="Arial"/>
        </w:rPr>
      </w:pPr>
      <w:r w:rsidRPr="00804C0D">
        <w:rPr>
          <w:rFonts w:cs="Arial"/>
          <w:lang w:val="de"/>
        </w:rPr>
        <w:t>Falls in den einzelnen Zeilen der Wert 0 eingetragen ist, erscheint die Warnung zur Prüfung der Richtigkeit der Eingaben. Das Formular DDV-O-OP kann trotz der Warnung mit Klick auf „</w:t>
      </w:r>
      <w:proofErr w:type="spellStart"/>
      <w:r w:rsidRPr="00804C0D">
        <w:rPr>
          <w:rFonts w:cs="Arial"/>
          <w:lang w:val="de"/>
        </w:rPr>
        <w:t>Nadaljuj</w:t>
      </w:r>
      <w:proofErr w:type="spellEnd"/>
      <w:r w:rsidRPr="00804C0D">
        <w:rPr>
          <w:rFonts w:cs="Arial"/>
          <w:lang w:val="de"/>
        </w:rPr>
        <w:t>“ (</w:t>
      </w:r>
      <w:proofErr w:type="spellStart"/>
      <w:r w:rsidRPr="00804C0D">
        <w:rPr>
          <w:rFonts w:cs="Arial"/>
          <w:lang w:val="de"/>
        </w:rPr>
        <w:t>Continue</w:t>
      </w:r>
      <w:proofErr w:type="spellEnd"/>
      <w:r w:rsidRPr="00804C0D">
        <w:rPr>
          <w:rFonts w:cs="Arial"/>
          <w:lang w:val="de"/>
        </w:rPr>
        <w:t>) eingereicht werden.</w:t>
      </w:r>
    </w:p>
    <w:p w14:paraId="449DA4A1" w14:textId="77777777" w:rsidR="00E628DA" w:rsidRPr="00804C0D" w:rsidRDefault="00E628DA" w:rsidP="00E628DA">
      <w:pPr>
        <w:pStyle w:val="DDVISNormal"/>
        <w:spacing w:line="260" w:lineRule="atLeast"/>
        <w:jc w:val="both"/>
        <w:rPr>
          <w:rFonts w:cs="Arial"/>
        </w:rPr>
      </w:pPr>
    </w:p>
    <w:p w14:paraId="4C19BCB4" w14:textId="0D851B61" w:rsidR="000B59D8" w:rsidRPr="00804C0D" w:rsidRDefault="000B59D8" w:rsidP="000B59D8">
      <w:pPr>
        <w:pStyle w:val="DDVISNormal"/>
        <w:keepNext/>
        <w:spacing w:line="260" w:lineRule="atLeast"/>
        <w:jc w:val="both"/>
      </w:pPr>
      <w:r w:rsidRPr="00804C0D">
        <w:rPr>
          <w:noProof/>
          <w:lang w:eastAsia="sl-SI"/>
        </w:rPr>
        <w:drawing>
          <wp:inline distT="0" distB="0" distL="0" distR="0" wp14:anchorId="7BF6F4C9" wp14:editId="4B90CFEA">
            <wp:extent cx="5391150" cy="1200150"/>
            <wp:effectExtent l="0" t="0" r="0" b="0"/>
            <wp:docPr id="19" name="Slika 19" descr="sli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a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12691EA2" w14:textId="587B5CB3"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5044EC">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8</w:t>
      </w:r>
      <w:r w:rsidR="000B59D8" w:rsidRPr="005044EC">
        <w:rPr>
          <w:b w:val="0"/>
        </w:rPr>
        <w:fldChar w:fldCharType="end"/>
      </w:r>
    </w:p>
    <w:p w14:paraId="0A5B191C" w14:textId="77777777" w:rsidR="00E628DA" w:rsidRPr="00804C0D" w:rsidRDefault="00E628DA" w:rsidP="00E628DA">
      <w:pPr>
        <w:pStyle w:val="DDVISNormal"/>
        <w:spacing w:line="260" w:lineRule="atLeast"/>
        <w:jc w:val="both"/>
        <w:rPr>
          <w:rFonts w:cs="Arial"/>
        </w:rPr>
      </w:pPr>
    </w:p>
    <w:p w14:paraId="63DEF194" w14:textId="77777777" w:rsidR="00E628DA" w:rsidRPr="00804C0D" w:rsidRDefault="00E628DA" w:rsidP="00E628DA">
      <w:pPr>
        <w:pStyle w:val="DDVISNormal"/>
        <w:spacing w:line="260" w:lineRule="atLeast"/>
        <w:jc w:val="both"/>
        <w:rPr>
          <w:rFonts w:cs="Arial"/>
        </w:rPr>
      </w:pPr>
      <w:r w:rsidRPr="00804C0D">
        <w:rPr>
          <w:rFonts w:cs="Arial"/>
          <w:lang w:val="de"/>
        </w:rPr>
        <w:lastRenderedPageBreak/>
        <w:t>Durch Eingabe des Sicherheitscodes und mit Klick auf die Schaltfläche „</w:t>
      </w:r>
      <w:proofErr w:type="spellStart"/>
      <w:r w:rsidRPr="00804C0D">
        <w:rPr>
          <w:rFonts w:cs="Arial"/>
          <w:lang w:val="de"/>
        </w:rPr>
        <w:t>Podpis</w:t>
      </w:r>
      <w:proofErr w:type="spellEnd"/>
      <w:r w:rsidRPr="00804C0D">
        <w:rPr>
          <w:rFonts w:cs="Arial"/>
          <w:lang w:val="de"/>
        </w:rPr>
        <w:t>“ (</w:t>
      </w:r>
      <w:proofErr w:type="spellStart"/>
      <w:r w:rsidRPr="00804C0D">
        <w:rPr>
          <w:rFonts w:cs="Arial"/>
          <w:lang w:val="de"/>
        </w:rPr>
        <w:t>Sign</w:t>
      </w:r>
      <w:proofErr w:type="spellEnd"/>
      <w:r w:rsidRPr="00804C0D">
        <w:rPr>
          <w:rFonts w:cs="Arial"/>
          <w:lang w:val="de"/>
        </w:rPr>
        <w:t>) ist das Formular DDV-O-OP erfolgreich eingereicht.</w:t>
      </w:r>
    </w:p>
    <w:p w14:paraId="30D35323" w14:textId="378D738E" w:rsidR="000B59D8" w:rsidRPr="00804C0D" w:rsidRDefault="000B59D8" w:rsidP="000B59D8">
      <w:pPr>
        <w:pStyle w:val="DDVISNormal"/>
        <w:keepNext/>
        <w:spacing w:line="260" w:lineRule="atLeast"/>
        <w:jc w:val="both"/>
      </w:pPr>
      <w:r w:rsidRPr="00804C0D">
        <w:rPr>
          <w:noProof/>
          <w:lang w:eastAsia="sl-SI"/>
        </w:rPr>
        <w:drawing>
          <wp:inline distT="0" distB="0" distL="0" distR="0" wp14:anchorId="5DE838AE" wp14:editId="1E979074">
            <wp:extent cx="5391150" cy="1371600"/>
            <wp:effectExtent l="0" t="0" r="0" b="0"/>
            <wp:docPr id="20" name="Slika 20" descr="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14:paraId="36293D15" w14:textId="3321D5F1" w:rsidR="000B59D8" w:rsidRPr="00804C0D" w:rsidRDefault="005044EC" w:rsidP="000B59D8">
      <w:pPr>
        <w:pStyle w:val="Napis"/>
        <w:jc w:val="both"/>
        <w:rPr>
          <w:b w:val="0"/>
        </w:rPr>
      </w:pPr>
      <w:proofErr w:type="spellStart"/>
      <w:r w:rsidRPr="00656B90">
        <w:rPr>
          <w:b w:val="0"/>
          <w:bCs w:val="0"/>
          <w:lang w:val="en-GB"/>
        </w:rPr>
        <w:t>Abbildung</w:t>
      </w:r>
      <w:proofErr w:type="spellEnd"/>
      <w:r w:rsidR="000B59D8" w:rsidRPr="005044EC">
        <w:rPr>
          <w:b w:val="0"/>
        </w:rPr>
        <w:t xml:space="preserve"> </w:t>
      </w:r>
      <w:r w:rsidR="000B59D8" w:rsidRPr="005044EC">
        <w:rPr>
          <w:b w:val="0"/>
        </w:rPr>
        <w:fldChar w:fldCharType="begin"/>
      </w:r>
      <w:r w:rsidR="000B59D8" w:rsidRPr="005044EC">
        <w:rPr>
          <w:b w:val="0"/>
        </w:rPr>
        <w:instrText xml:space="preserve"> SEQ Slika \* ARABIC </w:instrText>
      </w:r>
      <w:r w:rsidR="000B59D8" w:rsidRPr="005044EC">
        <w:rPr>
          <w:b w:val="0"/>
        </w:rPr>
        <w:fldChar w:fldCharType="separate"/>
      </w:r>
      <w:r w:rsidR="000B59D8" w:rsidRPr="005044EC">
        <w:rPr>
          <w:b w:val="0"/>
          <w:noProof/>
        </w:rPr>
        <w:t>9</w:t>
      </w:r>
      <w:r w:rsidR="000B59D8" w:rsidRPr="005044EC">
        <w:rPr>
          <w:b w:val="0"/>
        </w:rPr>
        <w:fldChar w:fldCharType="end"/>
      </w:r>
    </w:p>
    <w:p w14:paraId="4D19E84F" w14:textId="77777777" w:rsidR="00E628DA" w:rsidRPr="00804C0D" w:rsidRDefault="00E628DA" w:rsidP="00E628DA"/>
    <w:p w14:paraId="6B93ACF3" w14:textId="388AD001" w:rsidR="000B59D8" w:rsidRPr="00804C0D" w:rsidRDefault="000B59D8" w:rsidP="000B59D8">
      <w:pPr>
        <w:pStyle w:val="DDVISNormal"/>
        <w:keepNext/>
        <w:spacing w:line="260" w:lineRule="atLeast"/>
        <w:jc w:val="both"/>
      </w:pPr>
      <w:r w:rsidRPr="00804C0D">
        <w:rPr>
          <w:noProof/>
          <w:lang w:eastAsia="sl-SI"/>
        </w:rPr>
        <w:drawing>
          <wp:inline distT="0" distB="0" distL="0" distR="0" wp14:anchorId="02435154" wp14:editId="606C5F24">
            <wp:extent cx="5391150" cy="762000"/>
            <wp:effectExtent l="0" t="0" r="0" b="0"/>
            <wp:docPr id="21" name="Slika 21"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a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1B5ED148" w14:textId="49BD18E2" w:rsidR="000B59D8" w:rsidRPr="00804C0D" w:rsidRDefault="005044EC" w:rsidP="000B59D8">
      <w:pPr>
        <w:pStyle w:val="Napis"/>
        <w:jc w:val="both"/>
        <w:rPr>
          <w:rFonts w:cs="Arial"/>
          <w:b w:val="0"/>
          <w:lang w:val="sl-SI"/>
        </w:rPr>
      </w:pPr>
      <w:proofErr w:type="spellStart"/>
      <w:r w:rsidRPr="00656B90">
        <w:rPr>
          <w:b w:val="0"/>
          <w:bCs w:val="0"/>
          <w:lang w:val="en-GB"/>
        </w:rPr>
        <w:t>Abbildung</w:t>
      </w:r>
      <w:proofErr w:type="spellEnd"/>
      <w:r w:rsidR="000B59D8" w:rsidRPr="00656B90">
        <w:rPr>
          <w:b w:val="0"/>
          <w:lang w:val="sl-SI"/>
        </w:rPr>
        <w:t xml:space="preserve"> </w:t>
      </w:r>
      <w:r w:rsidR="000B59D8" w:rsidRPr="005044EC">
        <w:rPr>
          <w:b w:val="0"/>
        </w:rPr>
        <w:fldChar w:fldCharType="begin"/>
      </w:r>
      <w:r w:rsidR="000B59D8" w:rsidRPr="005044EC">
        <w:rPr>
          <w:b w:val="0"/>
          <w:lang w:val="sl-SI"/>
        </w:rPr>
        <w:instrText xml:space="preserve"> SEQ Slika \* ARABIC </w:instrText>
      </w:r>
      <w:r w:rsidR="000B59D8" w:rsidRPr="005044EC">
        <w:rPr>
          <w:b w:val="0"/>
        </w:rPr>
        <w:fldChar w:fldCharType="separate"/>
      </w:r>
      <w:r w:rsidR="000B59D8" w:rsidRPr="005044EC">
        <w:rPr>
          <w:b w:val="0"/>
          <w:noProof/>
          <w:lang w:val="sl-SI"/>
        </w:rPr>
        <w:t>10</w:t>
      </w:r>
      <w:r w:rsidR="000B59D8" w:rsidRPr="005044EC">
        <w:rPr>
          <w:b w:val="0"/>
        </w:rPr>
        <w:fldChar w:fldCharType="end"/>
      </w:r>
    </w:p>
    <w:p w14:paraId="7C9B39DE" w14:textId="77777777" w:rsidR="00715EDF" w:rsidRPr="00804C0D" w:rsidRDefault="00715EDF" w:rsidP="002740A5">
      <w:pPr>
        <w:pStyle w:val="FURSnaslov1"/>
        <w:jc w:val="both"/>
        <w:rPr>
          <w:b w:val="0"/>
          <w:sz w:val="20"/>
          <w:lang w:val="sl-SI"/>
        </w:rPr>
      </w:pPr>
    </w:p>
    <w:p w14:paraId="115AB665" w14:textId="77777777" w:rsidR="00954D5B" w:rsidRPr="00397A47" w:rsidRDefault="00954D5B" w:rsidP="00F069AC">
      <w:pPr>
        <w:pStyle w:val="FURSnaslov2"/>
        <w:rPr>
          <w:lang w:val="sl-SI"/>
        </w:rPr>
      </w:pPr>
      <w:bookmarkStart w:id="12" w:name="_Toc29200040"/>
      <w:r>
        <w:rPr>
          <w:bCs/>
          <w:lang w:val="de-DE"/>
        </w:rPr>
        <w:t>5.3 Berichtigung der speziellen Mehrwertsteuer-Berechnung</w:t>
      </w:r>
      <w:bookmarkEnd w:id="12"/>
    </w:p>
    <w:p w14:paraId="601403E7" w14:textId="5FDA8B65" w:rsidR="00954D5B" w:rsidRDefault="00954D5B" w:rsidP="00B02364">
      <w:pPr>
        <w:jc w:val="both"/>
        <w:rPr>
          <w:lang w:val="de-DE"/>
        </w:rPr>
      </w:pPr>
      <w:r>
        <w:rPr>
          <w:lang w:val="de-DE"/>
        </w:rPr>
        <w:t xml:space="preserve">Für die Berichtigungen der speziellen Mehrwertsteuer-Berechnung gelten die Bestimmungen des Gesetzes, das das Steuerverfahren regelt, und nicht die Bestimmungen des § 88b </w:t>
      </w:r>
      <w:hyperlink r:id="rId46" w:history="1">
        <w:r w:rsidRPr="000B59D8">
          <w:rPr>
            <w:rStyle w:val="Hiperpovezava"/>
            <w:lang w:val="de-DE"/>
          </w:rPr>
          <w:t>des Gesetzes</w:t>
        </w:r>
      </w:hyperlink>
      <w:r>
        <w:rPr>
          <w:u w:val="single"/>
          <w:lang w:val="de-DE"/>
        </w:rPr>
        <w:t>.</w:t>
      </w:r>
      <w:r>
        <w:rPr>
          <w:lang w:val="de-DE"/>
        </w:rPr>
        <w:t xml:space="preserve"> </w:t>
      </w:r>
    </w:p>
    <w:p w14:paraId="7AE68C22" w14:textId="77777777" w:rsidR="00715EDF" w:rsidRDefault="00715EDF" w:rsidP="00B02364">
      <w:pPr>
        <w:jc w:val="both"/>
        <w:rPr>
          <w:lang w:val="de-DE"/>
        </w:rPr>
      </w:pPr>
    </w:p>
    <w:p w14:paraId="799ADEAC" w14:textId="77777777" w:rsidR="0030359C" w:rsidRPr="00804C0D" w:rsidRDefault="0030359C" w:rsidP="0030359C">
      <w:pPr>
        <w:jc w:val="both"/>
        <w:rPr>
          <w:lang w:val="de-DE"/>
        </w:rPr>
      </w:pPr>
      <w:r w:rsidRPr="00804C0D">
        <w:rPr>
          <w:lang w:val="de-DE"/>
        </w:rPr>
        <w:t>Die Vorlegung einer Berichtigung der speziellen Mehrwertsteuer-Berechnung DDV-O-OP wird in Punkt 5.2 dieser detaillierten Beschreibung erklärt (siehe Beispiel 2).</w:t>
      </w:r>
    </w:p>
    <w:p w14:paraId="2AAF7E3D" w14:textId="77777777" w:rsidR="00954D5B" w:rsidRPr="006875F0" w:rsidRDefault="00954D5B" w:rsidP="002740A5">
      <w:pPr>
        <w:pStyle w:val="FURSnaslov1"/>
        <w:jc w:val="both"/>
        <w:rPr>
          <w:b w:val="0"/>
          <w:sz w:val="20"/>
          <w:lang w:val="de-DE"/>
        </w:rPr>
      </w:pPr>
    </w:p>
    <w:p w14:paraId="298AC0EE" w14:textId="77777777" w:rsidR="00954D5B" w:rsidRPr="006875F0" w:rsidRDefault="00954D5B" w:rsidP="00347B1C">
      <w:pPr>
        <w:pStyle w:val="FURSnaslov1"/>
        <w:rPr>
          <w:lang w:val="de-DE"/>
        </w:rPr>
      </w:pPr>
      <w:bookmarkStart w:id="13" w:name="_Toc29200041"/>
      <w:r>
        <w:rPr>
          <w:bCs/>
          <w:lang w:val="de-DE"/>
        </w:rPr>
        <w:t>6.0 MEHRWERTSTEUER-ZAHLUNG</w:t>
      </w:r>
      <w:bookmarkEnd w:id="13"/>
    </w:p>
    <w:p w14:paraId="4B182AF9" w14:textId="77777777" w:rsidR="00954D5B" w:rsidRPr="00F66BA5" w:rsidRDefault="00954D5B" w:rsidP="004C4719">
      <w:pPr>
        <w:pStyle w:val="Zgradbadokumenta"/>
        <w:jc w:val="both"/>
        <w:rPr>
          <w:rFonts w:ascii="Arial" w:hAnsi="Arial" w:cs="Arial"/>
          <w:sz w:val="20"/>
          <w:szCs w:val="20"/>
          <w:lang w:val="de-DE"/>
        </w:rPr>
      </w:pPr>
      <w:r>
        <w:rPr>
          <w:rFonts w:ascii="Arial" w:hAnsi="Arial" w:cs="Arial"/>
          <w:sz w:val="20"/>
          <w:szCs w:val="20"/>
          <w:lang w:val="de-DE"/>
        </w:rPr>
        <w:t>Von der erbrachten Dienstleistung des grenzüberschreitenden gelegentlichen Straßen-Personenverkehrs in Slowenien (der verhältnismäßige Teil der Beförderungsgebühr für die Beförderung in Slowenien) wird die Mehrwertsteuer nach dem niedrigeren Satz von 9,5 % berechnet.</w:t>
      </w:r>
    </w:p>
    <w:p w14:paraId="79357B5A" w14:textId="77777777" w:rsidR="00954D5B" w:rsidRPr="00F66BA5" w:rsidRDefault="00954D5B" w:rsidP="004C4719">
      <w:pPr>
        <w:pStyle w:val="Zgradbadokumenta"/>
        <w:jc w:val="both"/>
        <w:rPr>
          <w:rFonts w:ascii="Arial" w:hAnsi="Arial" w:cs="Arial"/>
          <w:sz w:val="20"/>
          <w:szCs w:val="20"/>
          <w:lang w:val="de-DE"/>
        </w:rPr>
      </w:pPr>
    </w:p>
    <w:p w14:paraId="13CA374A" w14:textId="77777777" w:rsidR="00954D5B" w:rsidRPr="00F66BA5" w:rsidRDefault="00954D5B" w:rsidP="004C4719">
      <w:pPr>
        <w:pStyle w:val="Zgradbadokumenta"/>
        <w:jc w:val="both"/>
        <w:rPr>
          <w:rFonts w:ascii="Arial" w:hAnsi="Arial" w:cs="Arial"/>
          <w:sz w:val="20"/>
          <w:szCs w:val="20"/>
          <w:lang w:val="de-DE"/>
        </w:rPr>
      </w:pPr>
      <w:r>
        <w:rPr>
          <w:rFonts w:ascii="Arial" w:hAnsi="Arial" w:cs="Arial"/>
          <w:sz w:val="20"/>
          <w:szCs w:val="20"/>
          <w:lang w:val="de-DE"/>
        </w:rPr>
        <w:t>Der Steuerpflichtige hat die Mehrwertsteuer in den Staatshaushalt spätestens innerhalb der Frist, in welcher er die spezielle Mehrwertsteuer-Berechnung vorlegen muss, zu zahlen.</w:t>
      </w:r>
    </w:p>
    <w:p w14:paraId="4FB7D4A5" w14:textId="77777777" w:rsidR="00954D5B" w:rsidRPr="00F66BA5" w:rsidRDefault="00954D5B" w:rsidP="004C4719">
      <w:pPr>
        <w:pStyle w:val="Zgradbadokumenta"/>
        <w:jc w:val="both"/>
        <w:rPr>
          <w:rFonts w:ascii="Arial" w:hAnsi="Arial" w:cs="Arial"/>
          <w:sz w:val="20"/>
          <w:szCs w:val="20"/>
          <w:lang w:val="de-DE"/>
        </w:rPr>
      </w:pPr>
    </w:p>
    <w:p w14:paraId="5A6591B6" w14:textId="77777777" w:rsidR="00954D5B" w:rsidRDefault="00954D5B" w:rsidP="004C4719">
      <w:pPr>
        <w:pStyle w:val="Zgradbadokumenta"/>
        <w:jc w:val="both"/>
        <w:rPr>
          <w:rFonts w:ascii="Arial" w:hAnsi="Arial" w:cs="Arial"/>
          <w:sz w:val="20"/>
          <w:szCs w:val="20"/>
          <w:lang w:val="de-DE"/>
        </w:rPr>
      </w:pPr>
      <w:r>
        <w:rPr>
          <w:rFonts w:ascii="Arial" w:hAnsi="Arial" w:cs="Arial"/>
          <w:sz w:val="20"/>
          <w:szCs w:val="20"/>
          <w:lang w:val="de-DE"/>
        </w:rPr>
        <w:t>Auf der Grundlage der Mehrwertsteuer-Berechnung wird die Mehrwertsteuer auf das vorläufige Unterkonto - Staatshaushalt SI56011008881000030, Referenz-Nummer SI19 DŠ-62006, gezahlt.</w:t>
      </w:r>
    </w:p>
    <w:p w14:paraId="0593CFCF" w14:textId="77777777" w:rsidR="002D5C2F" w:rsidRDefault="002D5C2F" w:rsidP="004C4719">
      <w:pPr>
        <w:pStyle w:val="Zgradbadokumenta"/>
        <w:jc w:val="both"/>
        <w:rPr>
          <w:rFonts w:ascii="Arial" w:hAnsi="Arial" w:cs="Arial"/>
          <w:sz w:val="20"/>
          <w:szCs w:val="20"/>
          <w:lang w:val="de-DE"/>
        </w:rPr>
      </w:pPr>
    </w:p>
    <w:p w14:paraId="1297DFC4" w14:textId="77777777"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 xml:space="preserve">BANK OF SLOVENIA </w:t>
      </w:r>
    </w:p>
    <w:p w14:paraId="67701215" w14:textId="77777777"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 xml:space="preserve">SWIFT: BSLJSI2X </w:t>
      </w:r>
    </w:p>
    <w:p w14:paraId="51728C17" w14:textId="1F6A6C86" w:rsidR="002D5C2F" w:rsidRPr="00715EDF" w:rsidRDefault="002D5C2F" w:rsidP="002D5C2F">
      <w:pPr>
        <w:pStyle w:val="Zgradbadokumenta"/>
        <w:jc w:val="both"/>
        <w:rPr>
          <w:rFonts w:ascii="Arial" w:hAnsi="Arial" w:cs="Arial"/>
          <w:sz w:val="20"/>
          <w:szCs w:val="20"/>
          <w:lang w:val="en-GB"/>
        </w:rPr>
      </w:pPr>
      <w:r w:rsidRPr="00715EDF">
        <w:rPr>
          <w:rFonts w:ascii="Arial" w:hAnsi="Arial" w:cs="Arial"/>
          <w:sz w:val="20"/>
          <w:szCs w:val="20"/>
          <w:lang w:val="en-GB"/>
        </w:rPr>
        <w:t>IBAN: SI56011008881000030</w:t>
      </w:r>
    </w:p>
    <w:p w14:paraId="32752DBE" w14:textId="77777777" w:rsidR="00954D5B" w:rsidRPr="00715EDF" w:rsidRDefault="00954D5B" w:rsidP="002D5C2F">
      <w:pPr>
        <w:pStyle w:val="Zgradbadokumenta"/>
        <w:jc w:val="both"/>
        <w:rPr>
          <w:rFonts w:ascii="Arial" w:hAnsi="Arial" w:cs="Arial"/>
          <w:sz w:val="20"/>
          <w:szCs w:val="20"/>
          <w:lang w:val="en-GB"/>
        </w:rPr>
      </w:pPr>
    </w:p>
    <w:p w14:paraId="54688E44" w14:textId="77777777" w:rsidR="00954D5B" w:rsidRPr="006875F0" w:rsidRDefault="00954D5B" w:rsidP="00D6515F">
      <w:pPr>
        <w:pStyle w:val="FURSnaslov1"/>
        <w:rPr>
          <w:lang w:val="de-DE"/>
        </w:rPr>
      </w:pPr>
      <w:bookmarkStart w:id="14" w:name="_Toc29200042"/>
      <w:r>
        <w:rPr>
          <w:bCs/>
          <w:lang w:val="de-DE"/>
        </w:rPr>
        <w:t>7.0 AUSSSCHLIESSUNG AUS DER SONDERREGELUNG</w:t>
      </w:r>
      <w:bookmarkEnd w:id="14"/>
    </w:p>
    <w:p w14:paraId="4A26A20A" w14:textId="77777777" w:rsidR="00954D5B" w:rsidRPr="00F66BA5" w:rsidRDefault="00954D5B" w:rsidP="00D6515F">
      <w:pPr>
        <w:jc w:val="both"/>
        <w:rPr>
          <w:lang w:val="de-DE"/>
        </w:rPr>
      </w:pPr>
      <w:r>
        <w:rPr>
          <w:lang w:val="de-DE"/>
        </w:rPr>
        <w:t>Die Steuerbehörde schließt den Steuerpflichtigen aus der Sonderregelung aus, wenn er</w:t>
      </w:r>
    </w:p>
    <w:p w14:paraId="47234395" w14:textId="633E118D" w:rsidR="00954D5B" w:rsidRPr="00F66BA5" w:rsidRDefault="00954D5B" w:rsidP="00D6515F">
      <w:pPr>
        <w:numPr>
          <w:ilvl w:val="0"/>
          <w:numId w:val="10"/>
        </w:numPr>
        <w:jc w:val="both"/>
        <w:rPr>
          <w:lang w:val="de-DE"/>
        </w:rPr>
      </w:pPr>
      <w:r>
        <w:rPr>
          <w:lang w:val="de-DE"/>
        </w:rPr>
        <w:t xml:space="preserve">die Steuerbehörde von der Beendigung der Erbringung von Dienstleistungen der internationalen gelegentlichen Beförderung von Personen auf </w:t>
      </w:r>
      <w:r w:rsidR="00D65195">
        <w:rPr>
          <w:lang w:val="de-DE"/>
        </w:rPr>
        <w:t>Straßen</w:t>
      </w:r>
      <w:r>
        <w:rPr>
          <w:lang w:val="de-DE"/>
        </w:rPr>
        <w:t xml:space="preserve"> verständigt;</w:t>
      </w:r>
    </w:p>
    <w:p w14:paraId="2EE47ED3" w14:textId="22CA61EB" w:rsidR="00954D5B" w:rsidRPr="00656B90" w:rsidRDefault="00954D5B" w:rsidP="00D6515F">
      <w:pPr>
        <w:numPr>
          <w:ilvl w:val="0"/>
          <w:numId w:val="10"/>
        </w:numPr>
        <w:jc w:val="both"/>
        <w:rPr>
          <w:lang w:val="de-DE"/>
        </w:rPr>
      </w:pPr>
      <w:r>
        <w:rPr>
          <w:lang w:val="de-DE"/>
        </w:rPr>
        <w:t>die für die Anwendung dieser Sonderregelung festgelegten Bedingungen nicht erfüllt</w:t>
      </w:r>
      <w:r w:rsidR="0008091E">
        <w:rPr>
          <w:lang w:val="de-DE"/>
        </w:rPr>
        <w:t xml:space="preserve"> </w:t>
      </w:r>
      <w:r w:rsidR="0008091E" w:rsidRPr="00656B90">
        <w:rPr>
          <w:lang w:val="de"/>
        </w:rPr>
        <w:t>(mehr über diese Bedingungen erfahren Sie in Punkt 2.0 dieser detaillierten Beschreibung)</w:t>
      </w:r>
      <w:r w:rsidRPr="00656B90">
        <w:rPr>
          <w:lang w:val="de-DE"/>
        </w:rPr>
        <w:t>;</w:t>
      </w:r>
    </w:p>
    <w:p w14:paraId="0EE23A60" w14:textId="77777777" w:rsidR="00954D5B" w:rsidRPr="00F66BA5" w:rsidRDefault="00954D5B" w:rsidP="00D6515F">
      <w:pPr>
        <w:numPr>
          <w:ilvl w:val="0"/>
          <w:numId w:val="10"/>
        </w:numPr>
        <w:jc w:val="both"/>
        <w:rPr>
          <w:lang w:val="de-DE"/>
        </w:rPr>
      </w:pPr>
      <w:r>
        <w:rPr>
          <w:lang w:val="de-DE"/>
        </w:rPr>
        <w:t>keine spezielle Mehrwertsteuer-Berechnung vorlegt (DDV-O-OP);</w:t>
      </w:r>
    </w:p>
    <w:p w14:paraId="17E62090" w14:textId="77777777" w:rsidR="00954D5B" w:rsidRPr="00F66BA5" w:rsidRDefault="00954D5B" w:rsidP="00D6515F">
      <w:pPr>
        <w:numPr>
          <w:ilvl w:val="0"/>
          <w:numId w:val="10"/>
        </w:numPr>
        <w:jc w:val="both"/>
        <w:rPr>
          <w:lang w:val="de-DE"/>
        </w:rPr>
      </w:pPr>
      <w:r>
        <w:rPr>
          <w:lang w:val="de-DE"/>
        </w:rPr>
        <w:t>keine Änderungen der Angaben mitteilt;</w:t>
      </w:r>
    </w:p>
    <w:p w14:paraId="727BE3D0" w14:textId="77777777" w:rsidR="00954D5B" w:rsidRPr="00F66BA5" w:rsidRDefault="00954D5B" w:rsidP="00D6515F">
      <w:pPr>
        <w:numPr>
          <w:ilvl w:val="0"/>
          <w:numId w:val="10"/>
        </w:numPr>
        <w:jc w:val="both"/>
        <w:rPr>
          <w:lang w:val="de-DE"/>
        </w:rPr>
      </w:pPr>
      <w:r>
        <w:rPr>
          <w:lang w:val="de-DE"/>
        </w:rPr>
        <w:lastRenderedPageBreak/>
        <w:t>in den speziellen Mehrwertsteuer-Berechnungen (DDV-OP) nicht alle erforderlichen Angaben darstellt.</w:t>
      </w:r>
    </w:p>
    <w:p w14:paraId="15DFA8E9" w14:textId="77777777" w:rsidR="00954D5B" w:rsidRPr="00F66BA5" w:rsidRDefault="00954D5B" w:rsidP="00414BEA">
      <w:pPr>
        <w:jc w:val="both"/>
        <w:rPr>
          <w:lang w:val="de-DE"/>
        </w:rPr>
      </w:pPr>
    </w:p>
    <w:p w14:paraId="405FC058" w14:textId="77777777" w:rsidR="00954D5B" w:rsidRPr="00F66BA5" w:rsidRDefault="00954D5B" w:rsidP="00414BEA">
      <w:pPr>
        <w:jc w:val="both"/>
        <w:rPr>
          <w:lang w:val="de-DE"/>
        </w:rPr>
      </w:pPr>
      <w:r>
        <w:rPr>
          <w:lang w:val="de-DE"/>
        </w:rPr>
        <w:t>Die Steuerbehörde sendet dem Steuerpflichtigen den Bescheid über die Ausschließung aus der Sonderregelung an dessen E-Mail-Adresse.</w:t>
      </w:r>
    </w:p>
    <w:p w14:paraId="3462D7AC" w14:textId="77777777" w:rsidR="00954D5B" w:rsidRPr="00F66BA5" w:rsidRDefault="00954D5B" w:rsidP="00414BEA">
      <w:pPr>
        <w:jc w:val="both"/>
        <w:rPr>
          <w:lang w:val="de-DE"/>
        </w:rPr>
      </w:pPr>
    </w:p>
    <w:p w14:paraId="4EF8A3F2" w14:textId="77777777" w:rsidR="00954D5B" w:rsidRPr="00397A47" w:rsidRDefault="00954D5B" w:rsidP="00F069AC">
      <w:pPr>
        <w:pStyle w:val="FURSnaslov1"/>
        <w:rPr>
          <w:lang w:val="de-DE"/>
        </w:rPr>
      </w:pPr>
      <w:bookmarkStart w:id="15" w:name="_Toc29200043"/>
      <w:r>
        <w:rPr>
          <w:bCs/>
          <w:lang w:val="de-DE"/>
        </w:rPr>
        <w:t>8.0 FÜHRUNG DER EVIDENZ UND VERWAHRUNG</w:t>
      </w:r>
      <w:bookmarkEnd w:id="15"/>
    </w:p>
    <w:p w14:paraId="33B6592D" w14:textId="77777777" w:rsidR="00954D5B" w:rsidRPr="00F66BA5" w:rsidRDefault="00954D5B" w:rsidP="00F069AC">
      <w:pPr>
        <w:jc w:val="both"/>
        <w:rPr>
          <w:lang w:val="de-DE"/>
        </w:rPr>
      </w:pPr>
      <w:r>
        <w:rPr>
          <w:lang w:val="de-DE"/>
        </w:rPr>
        <w:t>Der Steuerpflichtige hat die Evidenz über die erbrachten Dienstleistungen nach Sonderregelung zu führen, in der er alle Angaben sicherzustellen hat, aufgrund derer die Steuerbehörde die Aufsicht über die Richtigkeit der speziellen Mehrwertsteuer-Berechnung führen kann, vor allem die Angaben über einzelne Beförderungen, die Kennzeichen-Nummer des Beförderungsmittels auf dieser Fahrt, die Anzahl der Fahrgäste, den Wert der erbrachten Dienstleistung und den Steuerbetrag.</w:t>
      </w:r>
    </w:p>
    <w:p w14:paraId="7587DA27" w14:textId="77777777" w:rsidR="00954D5B" w:rsidRPr="00F66BA5" w:rsidRDefault="00954D5B" w:rsidP="00F069AC">
      <w:pPr>
        <w:jc w:val="both"/>
        <w:rPr>
          <w:lang w:val="de-DE"/>
        </w:rPr>
      </w:pPr>
    </w:p>
    <w:p w14:paraId="77C8FCF4" w14:textId="77777777" w:rsidR="00954D5B" w:rsidRPr="00F66BA5" w:rsidRDefault="00954D5B" w:rsidP="00F069AC">
      <w:pPr>
        <w:jc w:val="both"/>
        <w:rPr>
          <w:lang w:val="de-DE"/>
        </w:rPr>
      </w:pPr>
      <w:r>
        <w:rPr>
          <w:lang w:val="de-DE"/>
        </w:rPr>
        <w:t>Die Evidenz muss in elektronischer Form verfügbar gemacht werden und der Steuerpflichtige hat sie der Steuerbehörde auf deren Aufforderung zur Verfügung zu stellen.</w:t>
      </w:r>
    </w:p>
    <w:p w14:paraId="749D2754" w14:textId="77777777" w:rsidR="00954D5B" w:rsidRPr="00F66BA5" w:rsidRDefault="00954D5B" w:rsidP="00F069AC">
      <w:pPr>
        <w:jc w:val="both"/>
        <w:rPr>
          <w:lang w:val="de-DE"/>
        </w:rPr>
      </w:pPr>
    </w:p>
    <w:p w14:paraId="4BFACA1C" w14:textId="77777777" w:rsidR="00954D5B" w:rsidRPr="00F66BA5" w:rsidRDefault="00954D5B" w:rsidP="00F069AC">
      <w:pPr>
        <w:jc w:val="both"/>
        <w:rPr>
          <w:lang w:val="de-DE"/>
        </w:rPr>
      </w:pPr>
      <w:r>
        <w:rPr>
          <w:lang w:val="de-DE"/>
        </w:rPr>
        <w:t xml:space="preserve">Der Steuerpflichtige hat die Rechnungen, aus denen der Gegenstand der Besteuerung, die Steuerbemessungsgrundlage und die Mehrwertsteuer sowie sonstige Unterlagen, die die Vorbereitung der speziellen Mehrwertsteuer-Berechnung ermöglichen, ersichtlich sind, zu verwahren. </w:t>
      </w:r>
    </w:p>
    <w:p w14:paraId="6F28731A" w14:textId="77777777" w:rsidR="00954D5B" w:rsidRPr="00F66BA5" w:rsidRDefault="00954D5B" w:rsidP="00F069AC">
      <w:pPr>
        <w:jc w:val="both"/>
        <w:rPr>
          <w:lang w:val="de-DE"/>
        </w:rPr>
      </w:pPr>
    </w:p>
    <w:p w14:paraId="7DD4B1F7" w14:textId="77777777" w:rsidR="00954D5B" w:rsidRDefault="00954D5B" w:rsidP="00F069AC">
      <w:pPr>
        <w:jc w:val="both"/>
        <w:rPr>
          <w:lang w:val="de-DE"/>
        </w:rPr>
      </w:pPr>
      <w:r>
        <w:rPr>
          <w:lang w:val="de-DE"/>
        </w:rPr>
        <w:t>Der Steuerpflichtige hat die Rechnungen und andere Unterlagen zehn Jahre nach Ablauf des Jahres, auf das sich die Rechnungen und andere Unterlagen und Evidenzen beziehen, zu verwahren.</w:t>
      </w:r>
    </w:p>
    <w:p w14:paraId="63BC44F1" w14:textId="77777777" w:rsidR="00EC14BE" w:rsidRDefault="00EC14BE" w:rsidP="00F069AC">
      <w:pPr>
        <w:jc w:val="both"/>
        <w:rPr>
          <w:lang w:val="de-DE"/>
        </w:rPr>
      </w:pPr>
    </w:p>
    <w:p w14:paraId="2FA6D1B8" w14:textId="77777777" w:rsidR="00954D5B" w:rsidRPr="00397A47" w:rsidRDefault="00954D5B" w:rsidP="00F069AC">
      <w:pPr>
        <w:pStyle w:val="FURSnaslov1"/>
        <w:rPr>
          <w:lang w:val="de-DE"/>
        </w:rPr>
      </w:pPr>
      <w:bookmarkStart w:id="16" w:name="_Toc29200044"/>
      <w:r>
        <w:rPr>
          <w:bCs/>
          <w:lang w:val="de-DE"/>
        </w:rPr>
        <w:t>9.0 STRAFBESTIMMUNGEN</w:t>
      </w:r>
      <w:bookmarkEnd w:id="16"/>
    </w:p>
    <w:p w14:paraId="2DC83FFC" w14:textId="77777777" w:rsidR="00954D5B" w:rsidRPr="00F66BA5" w:rsidRDefault="00954D5B" w:rsidP="00F069AC">
      <w:pPr>
        <w:jc w:val="both"/>
        <w:rPr>
          <w:lang w:val="de-DE"/>
        </w:rPr>
      </w:pPr>
      <w:r>
        <w:rPr>
          <w:lang w:val="de-DE"/>
        </w:rPr>
        <w:t>Der Steuerpflichtige, der diese Sonderregelung anwendet und die verantwortliche Person des Steuerpflichtigen, werden gemäß den Bestimmungen des Gesetzes ZDDV-1 für die Ordnungswidrigkeit bestraft, wenn er:</w:t>
      </w:r>
    </w:p>
    <w:p w14:paraId="764B6C9A" w14:textId="77777777" w:rsidR="00954D5B" w:rsidRPr="00F66BA5" w:rsidRDefault="00954D5B" w:rsidP="008E6032">
      <w:pPr>
        <w:numPr>
          <w:ilvl w:val="0"/>
          <w:numId w:val="20"/>
        </w:numPr>
        <w:jc w:val="both"/>
        <w:rPr>
          <w:lang w:val="de-DE"/>
        </w:rPr>
      </w:pPr>
      <w:r>
        <w:rPr>
          <w:lang w:val="de-DE"/>
        </w:rPr>
        <w:t>keine spezielle Mehrwertsteuer-Berechnung für die Erbringung von Dienstleistungen des grenzüberschreitenden gelegentlichen Straßen-Personenverkehrs vorlegt bzw. die Berechnung nicht in der vorgeschriebenen Weise vorlegt bzw. wenn die vorgelegte spezielle Berechnung keine vorgeschriebenen Angaben beinhaltet;</w:t>
      </w:r>
    </w:p>
    <w:p w14:paraId="469249C7" w14:textId="77777777" w:rsidR="00954D5B" w:rsidRPr="00F66BA5" w:rsidRDefault="00954D5B" w:rsidP="008E6032">
      <w:pPr>
        <w:numPr>
          <w:ilvl w:val="0"/>
          <w:numId w:val="20"/>
        </w:numPr>
        <w:jc w:val="both"/>
        <w:rPr>
          <w:lang w:val="de-DE"/>
        </w:rPr>
      </w:pPr>
      <w:r>
        <w:rPr>
          <w:lang w:val="de-DE"/>
        </w:rPr>
        <w:t>keinen Antrag auf Erteilung der Mehrwertsteuer-Identifikationsnummer vorlegt bzw. den Antrag nicht in der vorgeschriebenen Weise vorlegt bzw. wenn der vorgeschriebene Antrag keine vorgeschriebenen Angaben beinhaltet;</w:t>
      </w:r>
    </w:p>
    <w:p w14:paraId="75253E9E" w14:textId="77777777" w:rsidR="00954D5B" w:rsidRPr="00F66BA5" w:rsidRDefault="00954D5B" w:rsidP="008E6032">
      <w:pPr>
        <w:numPr>
          <w:ilvl w:val="0"/>
          <w:numId w:val="20"/>
        </w:numPr>
        <w:jc w:val="both"/>
        <w:rPr>
          <w:lang w:val="de-DE"/>
        </w:rPr>
      </w:pPr>
      <w:r>
        <w:rPr>
          <w:lang w:val="de-DE"/>
        </w:rPr>
        <w:t>keine Änderungen der Angaben mitteilt;</w:t>
      </w:r>
    </w:p>
    <w:p w14:paraId="30E01FBF" w14:textId="77777777" w:rsidR="00954D5B" w:rsidRPr="00F66BA5" w:rsidRDefault="00954D5B" w:rsidP="008E6032">
      <w:pPr>
        <w:numPr>
          <w:ilvl w:val="0"/>
          <w:numId w:val="20"/>
        </w:numPr>
        <w:jc w:val="both"/>
        <w:rPr>
          <w:lang w:val="de-DE"/>
        </w:rPr>
      </w:pPr>
      <w:r>
        <w:rPr>
          <w:lang w:val="de-DE"/>
        </w:rPr>
        <w:t>die Steuerbehörde nicht von der vorgesehenen Durchführung der Beförderung verständigt;</w:t>
      </w:r>
    </w:p>
    <w:p w14:paraId="212EAF0A" w14:textId="77777777" w:rsidR="00954D5B" w:rsidRPr="00F66BA5" w:rsidRDefault="00954D5B" w:rsidP="008E6032">
      <w:pPr>
        <w:numPr>
          <w:ilvl w:val="0"/>
          <w:numId w:val="20"/>
        </w:numPr>
        <w:jc w:val="both"/>
        <w:rPr>
          <w:lang w:val="de-DE"/>
        </w:rPr>
      </w:pPr>
      <w:r>
        <w:rPr>
          <w:lang w:val="de-DE"/>
        </w:rPr>
        <w:t xml:space="preserve">keine Mehrwertsteuer von den Dienstleistungen des grenzüberschreitenden Straßen-Personenverkehrs innerhalb der vorgeschriebenen Frist bzw. in der vorgeschriebenen Weise bezahlt; </w:t>
      </w:r>
    </w:p>
    <w:p w14:paraId="16FDE582" w14:textId="77777777" w:rsidR="00954D5B" w:rsidRPr="00F66BA5" w:rsidRDefault="00954D5B" w:rsidP="009B573F">
      <w:pPr>
        <w:numPr>
          <w:ilvl w:val="0"/>
          <w:numId w:val="20"/>
        </w:numPr>
        <w:jc w:val="both"/>
        <w:rPr>
          <w:lang w:val="de-DE"/>
        </w:rPr>
      </w:pPr>
      <w:r>
        <w:rPr>
          <w:lang w:val="de-DE"/>
        </w:rPr>
        <w:t xml:space="preserve">keine Evidenz über die erbrachten Dienstleistungen des grenzüberschreitenden Straßen-Personenverkehrs nach Sonderregelung führt bzw. keine Verwahrung der Unterlagen innerhalb der vorgeschriebenen Frist sicherstellt; </w:t>
      </w:r>
    </w:p>
    <w:p w14:paraId="255A5BA8" w14:textId="77777777" w:rsidR="00954D5B" w:rsidRPr="00F66BA5" w:rsidRDefault="00954D5B" w:rsidP="009B573F">
      <w:pPr>
        <w:ind w:left="720"/>
        <w:jc w:val="both"/>
        <w:rPr>
          <w:lang w:val="de-DE"/>
        </w:rPr>
      </w:pPr>
    </w:p>
    <w:sectPr w:rsidR="00954D5B" w:rsidRPr="00F66BA5" w:rsidSect="00783310">
      <w:headerReference w:type="default" r:id="rId47"/>
      <w:footerReference w:type="default" r:id="rId48"/>
      <w:headerReference w:type="first" r:id="rId49"/>
      <w:footerReference w:type="first" r:id="rId5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B0FA" w14:textId="77777777" w:rsidR="00807C94" w:rsidRDefault="00807C94">
      <w:r>
        <w:separator/>
      </w:r>
    </w:p>
  </w:endnote>
  <w:endnote w:type="continuationSeparator" w:id="0">
    <w:p w14:paraId="7FA7C353" w14:textId="77777777" w:rsidR="00807C94" w:rsidRDefault="0080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9D74" w14:textId="77777777" w:rsidR="00715EDF" w:rsidRDefault="00715EDF" w:rsidP="009F30FB">
    <w:pPr>
      <w:pStyle w:val="Noga"/>
      <w:jc w:val="right"/>
    </w:pPr>
    <w:r>
      <w:fldChar w:fldCharType="begin"/>
    </w:r>
    <w:r>
      <w:instrText>PAGE   \* MERGEFORMAT</w:instrText>
    </w:r>
    <w:r>
      <w:fldChar w:fldCharType="separate"/>
    </w:r>
    <w:r w:rsidR="00D01D94" w:rsidRPr="00D01D94">
      <w:rPr>
        <w:noProof/>
        <w:lang w:val="de-DE"/>
      </w:rPr>
      <w:t>10</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F114" w14:textId="77777777" w:rsidR="00715EDF" w:rsidRDefault="00715EDF"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7552" w14:textId="77777777" w:rsidR="00807C94" w:rsidRDefault="00807C94">
      <w:r>
        <w:separator/>
      </w:r>
    </w:p>
  </w:footnote>
  <w:footnote w:type="continuationSeparator" w:id="0">
    <w:p w14:paraId="2EC160CD" w14:textId="77777777" w:rsidR="00807C94" w:rsidRDefault="00807C94">
      <w:r>
        <w:continuationSeparator/>
      </w:r>
    </w:p>
  </w:footnote>
  <w:footnote w:id="1">
    <w:p w14:paraId="183C63D3" w14:textId="5C968751" w:rsidR="008C05F0" w:rsidRPr="008C05F0" w:rsidRDefault="008C05F0" w:rsidP="008C05F0">
      <w:pPr>
        <w:pStyle w:val="Sprotnaopomba-besedilo"/>
        <w:spacing w:line="240" w:lineRule="exact"/>
        <w:jc w:val="both"/>
        <w:rPr>
          <w:color w:val="FF0000"/>
          <w:sz w:val="16"/>
          <w:szCs w:val="16"/>
          <w:lang w:val="de-DE"/>
        </w:rPr>
      </w:pPr>
      <w:r w:rsidRPr="00656B90">
        <w:rPr>
          <w:rStyle w:val="Sprotnaopomba-sklic"/>
          <w:sz w:val="16"/>
          <w:szCs w:val="16"/>
          <w:lang w:val="de-DE"/>
        </w:rPr>
        <w:footnoteRef/>
      </w:r>
      <w:r w:rsidRPr="00656B90">
        <w:rPr>
          <w:rFonts w:cs="Arial"/>
          <w:sz w:val="16"/>
          <w:szCs w:val="16"/>
          <w:lang w:val="de-DE"/>
        </w:rPr>
        <w:t xml:space="preserve">Sonderregelungen für Dienstleistungen, die von nicht in der Union ansässigen Steuerpflichtigen erbracht werden – eine Nicht-EU-Regelung oder Sonderregelungen für den Fernabsatz von Waren innerhalb der Union, für die Lieferung von Waren in einem Mitgliedsstaat über elektronische Schnittstellen, welche die Lieferung ermöglichen, und für Dienstleistungen, die von Steuerpflichtigen erbracht werden, die in der Union, nicht aber im Mitgliedstaat des Verbrauchs ansässig sind – eine EU-Regelung, in jedem Mitgliedstaat (unabhängig davon, ob als Mitgliedstaat der Identifizierung Slowenien oder ein anderer Mitgliedstaat gewählt wird).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B18" w14:textId="77777777" w:rsidR="00715EDF" w:rsidRPr="00110CBD" w:rsidRDefault="00715ED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715EDF" w:rsidRPr="008F3500" w14:paraId="57766449" w14:textId="77777777">
      <w:trPr>
        <w:cantSplit/>
        <w:trHeight w:hRule="exact" w:val="847"/>
      </w:trPr>
      <w:tc>
        <w:tcPr>
          <w:tcW w:w="567" w:type="dxa"/>
        </w:tcPr>
        <w:p w14:paraId="75D7BC42" w14:textId="77777777" w:rsidR="00715EDF" w:rsidRDefault="00715EDF" w:rsidP="00D248DE">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de-DE"/>
            </w:rPr>
            <w:t></w:t>
          </w:r>
        </w:p>
        <w:p w14:paraId="705E1D5F" w14:textId="77777777" w:rsidR="00715EDF" w:rsidRPr="006D42D9" w:rsidRDefault="00715EDF" w:rsidP="006D42D9">
          <w:pPr>
            <w:rPr>
              <w:rFonts w:ascii="Republika" w:hAnsi="Republika"/>
              <w:sz w:val="60"/>
              <w:szCs w:val="60"/>
            </w:rPr>
          </w:pPr>
        </w:p>
        <w:p w14:paraId="6599A6D7" w14:textId="77777777" w:rsidR="00715EDF" w:rsidRPr="006D42D9" w:rsidRDefault="00715EDF" w:rsidP="006D42D9">
          <w:pPr>
            <w:rPr>
              <w:rFonts w:ascii="Republika" w:hAnsi="Republika"/>
              <w:sz w:val="60"/>
              <w:szCs w:val="60"/>
            </w:rPr>
          </w:pPr>
        </w:p>
        <w:p w14:paraId="52A28482" w14:textId="77777777" w:rsidR="00715EDF" w:rsidRPr="006D42D9" w:rsidRDefault="00715EDF" w:rsidP="006D42D9">
          <w:pPr>
            <w:rPr>
              <w:rFonts w:ascii="Republika" w:hAnsi="Republika"/>
              <w:sz w:val="60"/>
              <w:szCs w:val="60"/>
            </w:rPr>
          </w:pPr>
        </w:p>
        <w:p w14:paraId="3FC2597A" w14:textId="77777777" w:rsidR="00715EDF" w:rsidRPr="006D42D9" w:rsidRDefault="00715EDF" w:rsidP="006D42D9">
          <w:pPr>
            <w:rPr>
              <w:rFonts w:ascii="Republika" w:hAnsi="Republika"/>
              <w:sz w:val="60"/>
              <w:szCs w:val="60"/>
            </w:rPr>
          </w:pPr>
        </w:p>
        <w:p w14:paraId="1DEF6687" w14:textId="77777777" w:rsidR="00715EDF" w:rsidRPr="006D42D9" w:rsidRDefault="00715EDF" w:rsidP="006D42D9">
          <w:pPr>
            <w:rPr>
              <w:rFonts w:ascii="Republika" w:hAnsi="Republika"/>
              <w:sz w:val="60"/>
              <w:szCs w:val="60"/>
            </w:rPr>
          </w:pPr>
        </w:p>
        <w:p w14:paraId="043D0E48" w14:textId="77777777" w:rsidR="00715EDF" w:rsidRPr="006D42D9" w:rsidRDefault="00715EDF" w:rsidP="006D42D9">
          <w:pPr>
            <w:rPr>
              <w:rFonts w:ascii="Republika" w:hAnsi="Republika"/>
              <w:sz w:val="60"/>
              <w:szCs w:val="60"/>
            </w:rPr>
          </w:pPr>
        </w:p>
        <w:p w14:paraId="35598D57" w14:textId="77777777" w:rsidR="00715EDF" w:rsidRPr="006D42D9" w:rsidRDefault="00715EDF" w:rsidP="006D42D9">
          <w:pPr>
            <w:rPr>
              <w:rFonts w:ascii="Republika" w:hAnsi="Republika"/>
              <w:sz w:val="60"/>
              <w:szCs w:val="60"/>
            </w:rPr>
          </w:pPr>
        </w:p>
        <w:p w14:paraId="47900A63" w14:textId="77777777" w:rsidR="00715EDF" w:rsidRPr="006D42D9" w:rsidRDefault="00715EDF" w:rsidP="006D42D9">
          <w:pPr>
            <w:rPr>
              <w:rFonts w:ascii="Republika" w:hAnsi="Republika"/>
              <w:sz w:val="60"/>
              <w:szCs w:val="60"/>
            </w:rPr>
          </w:pPr>
        </w:p>
        <w:p w14:paraId="7BEB5240" w14:textId="77777777" w:rsidR="00715EDF" w:rsidRPr="006D42D9" w:rsidRDefault="00715EDF" w:rsidP="006D42D9">
          <w:pPr>
            <w:rPr>
              <w:rFonts w:ascii="Republika" w:hAnsi="Republika"/>
              <w:sz w:val="60"/>
              <w:szCs w:val="60"/>
            </w:rPr>
          </w:pPr>
        </w:p>
        <w:p w14:paraId="0DBF5CBC" w14:textId="77777777" w:rsidR="00715EDF" w:rsidRPr="006D42D9" w:rsidRDefault="00715EDF" w:rsidP="006D42D9">
          <w:pPr>
            <w:rPr>
              <w:rFonts w:ascii="Republika" w:hAnsi="Republika"/>
              <w:sz w:val="60"/>
              <w:szCs w:val="60"/>
            </w:rPr>
          </w:pPr>
        </w:p>
        <w:p w14:paraId="015558F7" w14:textId="77777777" w:rsidR="00715EDF" w:rsidRPr="006D42D9" w:rsidRDefault="00715EDF" w:rsidP="006D42D9">
          <w:pPr>
            <w:rPr>
              <w:rFonts w:ascii="Republika" w:hAnsi="Republika"/>
              <w:sz w:val="60"/>
              <w:szCs w:val="60"/>
            </w:rPr>
          </w:pPr>
        </w:p>
        <w:p w14:paraId="4242A5D7" w14:textId="77777777" w:rsidR="00715EDF" w:rsidRPr="006D42D9" w:rsidRDefault="00715EDF" w:rsidP="006D42D9">
          <w:pPr>
            <w:rPr>
              <w:rFonts w:ascii="Republika" w:hAnsi="Republika"/>
              <w:sz w:val="60"/>
              <w:szCs w:val="60"/>
            </w:rPr>
          </w:pPr>
        </w:p>
        <w:p w14:paraId="11E10619" w14:textId="77777777" w:rsidR="00715EDF" w:rsidRPr="006D42D9" w:rsidRDefault="00715EDF" w:rsidP="006D42D9">
          <w:pPr>
            <w:rPr>
              <w:rFonts w:ascii="Republika" w:hAnsi="Republika"/>
              <w:sz w:val="60"/>
              <w:szCs w:val="60"/>
            </w:rPr>
          </w:pPr>
        </w:p>
        <w:p w14:paraId="00B3959F" w14:textId="77777777" w:rsidR="00715EDF" w:rsidRPr="006D42D9" w:rsidRDefault="00715EDF" w:rsidP="006D42D9">
          <w:pPr>
            <w:rPr>
              <w:rFonts w:ascii="Republika" w:hAnsi="Republika"/>
              <w:sz w:val="60"/>
              <w:szCs w:val="60"/>
            </w:rPr>
          </w:pPr>
        </w:p>
        <w:p w14:paraId="047FB282" w14:textId="77777777" w:rsidR="00715EDF" w:rsidRPr="006D42D9" w:rsidRDefault="00715EDF" w:rsidP="006D42D9">
          <w:pPr>
            <w:rPr>
              <w:rFonts w:ascii="Republika" w:hAnsi="Republika"/>
              <w:sz w:val="60"/>
              <w:szCs w:val="60"/>
            </w:rPr>
          </w:pPr>
        </w:p>
        <w:p w14:paraId="31EFCC1E" w14:textId="77777777" w:rsidR="00715EDF" w:rsidRPr="006D42D9" w:rsidRDefault="00715EDF" w:rsidP="006D42D9">
          <w:pPr>
            <w:rPr>
              <w:rFonts w:ascii="Republika" w:hAnsi="Republika"/>
              <w:sz w:val="60"/>
              <w:szCs w:val="60"/>
            </w:rPr>
          </w:pPr>
        </w:p>
      </w:tc>
    </w:tr>
  </w:tbl>
  <w:p w14:paraId="73F226B6" w14:textId="77777777" w:rsidR="00715EDF" w:rsidRPr="008F3500" w:rsidRDefault="00715EDF" w:rsidP="00924E3C">
    <w:pPr>
      <w:autoSpaceDE w:val="0"/>
      <w:autoSpaceDN w:val="0"/>
      <w:adjustRightInd w:val="0"/>
      <w:spacing w:line="240" w:lineRule="auto"/>
      <w:rPr>
        <w:rFonts w:ascii="Republika" w:hAnsi="Republika"/>
      </w:rPr>
    </w:pPr>
    <w:r>
      <w:rPr>
        <w:noProof/>
        <w:lang w:val="sl-SI" w:eastAsia="sl-SI"/>
      </w:rPr>
      <mc:AlternateContent>
        <mc:Choice Requires="wps">
          <w:drawing>
            <wp:anchor distT="4294967295" distB="4294967295" distL="114300" distR="114300" simplePos="0" relativeHeight="251657728" behindDoc="1" locked="0" layoutInCell="0" allowOverlap="1" wp14:anchorId="72D2C0B8" wp14:editId="1A3849FB">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E8F9"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lang w:val="de-DE"/>
      </w:rPr>
      <w:t>REPUBLIK SLOWENIEN</w:t>
    </w:r>
  </w:p>
  <w:p w14:paraId="2BC402B7" w14:textId="77777777" w:rsidR="00715EDF" w:rsidRPr="008F3500" w:rsidRDefault="00715EDF"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de-DE"/>
      </w:rPr>
      <w:t>Finanzministerium</w:t>
    </w:r>
  </w:p>
  <w:p w14:paraId="19A8DDDB" w14:textId="77777777" w:rsidR="00715EDF" w:rsidRDefault="00715EDF"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de-DE"/>
      </w:rPr>
      <w:t>FINANZVERWALTUNG der Republik Slowenien</w:t>
    </w:r>
  </w:p>
  <w:p w14:paraId="7E53D6F3" w14:textId="77777777" w:rsidR="00715EDF" w:rsidRPr="00397A47" w:rsidRDefault="00715EDF" w:rsidP="00ED7E82">
    <w:pPr>
      <w:pStyle w:val="Glava"/>
      <w:tabs>
        <w:tab w:val="clear" w:pos="4320"/>
        <w:tab w:val="clear" w:pos="8640"/>
        <w:tab w:val="left" w:pos="5112"/>
      </w:tabs>
      <w:spacing w:before="240" w:line="240" w:lineRule="exact"/>
      <w:rPr>
        <w:rFonts w:cs="Arial"/>
        <w:sz w:val="16"/>
        <w:lang w:val="it-IT"/>
      </w:rPr>
    </w:pPr>
    <w:proofErr w:type="spellStart"/>
    <w:r>
      <w:rPr>
        <w:rFonts w:cs="Arial"/>
        <w:sz w:val="16"/>
        <w:lang w:val="de-DE"/>
      </w:rPr>
      <w:t>Šmartinska</w:t>
    </w:r>
    <w:proofErr w:type="spellEnd"/>
    <w:r>
      <w:rPr>
        <w:rFonts w:cs="Arial"/>
        <w:sz w:val="16"/>
        <w:lang w:val="de-DE"/>
      </w:rPr>
      <w:t xml:space="preserve"> </w:t>
    </w:r>
    <w:proofErr w:type="spellStart"/>
    <w:r>
      <w:rPr>
        <w:rFonts w:cs="Arial"/>
        <w:sz w:val="16"/>
        <w:lang w:val="de-DE"/>
      </w:rPr>
      <w:t>cesta</w:t>
    </w:r>
    <w:proofErr w:type="spellEnd"/>
    <w:r>
      <w:rPr>
        <w:rFonts w:cs="Arial"/>
        <w:sz w:val="16"/>
        <w:lang w:val="de-DE"/>
      </w:rPr>
      <w:t xml:space="preserve"> 55, </w:t>
    </w:r>
    <w:proofErr w:type="spellStart"/>
    <w:r>
      <w:rPr>
        <w:rFonts w:cs="Arial"/>
        <w:sz w:val="16"/>
        <w:lang w:val="de-DE"/>
      </w:rPr>
      <w:t>p.p</w:t>
    </w:r>
    <w:proofErr w:type="spellEnd"/>
    <w:r>
      <w:rPr>
        <w:rFonts w:cs="Arial"/>
        <w:sz w:val="16"/>
        <w:lang w:val="de-DE"/>
      </w:rPr>
      <w:t>. 631, 1001 Ljubljana</w:t>
    </w:r>
    <w:r>
      <w:rPr>
        <w:rFonts w:cs="Arial"/>
        <w:sz w:val="16"/>
        <w:lang w:val="de-DE"/>
      </w:rPr>
      <w:tab/>
      <w:t>T: 01 478 38 00</w:t>
    </w:r>
  </w:p>
  <w:p w14:paraId="716A118D" w14:textId="77777777" w:rsidR="00715EDF" w:rsidRPr="00397A47" w:rsidRDefault="00715EDF" w:rsidP="00924E3C">
    <w:pPr>
      <w:pStyle w:val="Glava"/>
      <w:tabs>
        <w:tab w:val="clear" w:pos="4320"/>
        <w:tab w:val="clear" w:pos="8640"/>
        <w:tab w:val="left" w:pos="5112"/>
      </w:tabs>
      <w:spacing w:line="240" w:lineRule="exact"/>
      <w:rPr>
        <w:rFonts w:cs="Arial"/>
        <w:sz w:val="16"/>
        <w:lang w:val="it-IT"/>
      </w:rPr>
    </w:pPr>
    <w:r>
      <w:rPr>
        <w:rFonts w:cs="Arial"/>
        <w:sz w:val="16"/>
        <w:lang w:val="de-DE"/>
      </w:rPr>
      <w:tab/>
      <w:t xml:space="preserve">F: 01 478 39 00 </w:t>
    </w:r>
  </w:p>
  <w:p w14:paraId="0D303002" w14:textId="77777777" w:rsidR="00715EDF" w:rsidRPr="00397A47" w:rsidRDefault="00715EDF" w:rsidP="007D75CF">
    <w:pPr>
      <w:pStyle w:val="Glava"/>
      <w:tabs>
        <w:tab w:val="clear" w:pos="4320"/>
        <w:tab w:val="clear" w:pos="8640"/>
        <w:tab w:val="left" w:pos="5112"/>
      </w:tabs>
      <w:spacing w:line="240" w:lineRule="exact"/>
      <w:rPr>
        <w:rFonts w:cs="Arial"/>
        <w:sz w:val="16"/>
        <w:lang w:val="it-IT"/>
      </w:rPr>
    </w:pPr>
    <w:r>
      <w:rPr>
        <w:rFonts w:cs="Arial"/>
        <w:sz w:val="16"/>
        <w:lang w:val="de-DE"/>
      </w:rPr>
      <w:tab/>
      <w:t>E: gfu.fu@gov.si</w:t>
    </w:r>
  </w:p>
  <w:p w14:paraId="0CAE71DB" w14:textId="77777777" w:rsidR="00715EDF" w:rsidRPr="008F3500" w:rsidRDefault="00715EDF" w:rsidP="007D75CF">
    <w:pPr>
      <w:pStyle w:val="Glava"/>
      <w:tabs>
        <w:tab w:val="clear" w:pos="4320"/>
        <w:tab w:val="clear" w:pos="8640"/>
        <w:tab w:val="left" w:pos="5112"/>
      </w:tabs>
      <w:spacing w:line="240" w:lineRule="exact"/>
      <w:rPr>
        <w:rFonts w:cs="Arial"/>
        <w:sz w:val="16"/>
      </w:rPr>
    </w:pPr>
    <w:r>
      <w:rPr>
        <w:rFonts w:cs="Arial"/>
        <w:sz w:val="16"/>
        <w:lang w:val="de-DE"/>
      </w:rPr>
      <w:tab/>
      <w:t>www.fu.gov.si</w:t>
    </w:r>
  </w:p>
  <w:p w14:paraId="1B5289B8" w14:textId="77777777" w:rsidR="00715EDF" w:rsidRPr="008F3500" w:rsidRDefault="00715ED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E2"/>
    <w:multiLevelType w:val="hybridMultilevel"/>
    <w:tmpl w:val="AFBC672E"/>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556DF"/>
    <w:multiLevelType w:val="hybridMultilevel"/>
    <w:tmpl w:val="4FCA65D4"/>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957009A"/>
    <w:multiLevelType w:val="hybridMultilevel"/>
    <w:tmpl w:val="2CB45C08"/>
    <w:lvl w:ilvl="0" w:tplc="A24268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AF39B7"/>
    <w:multiLevelType w:val="hybridMultilevel"/>
    <w:tmpl w:val="A8402E5C"/>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9FC1E81"/>
    <w:multiLevelType w:val="hybridMultilevel"/>
    <w:tmpl w:val="E386177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EF1391D"/>
    <w:multiLevelType w:val="hybridMultilevel"/>
    <w:tmpl w:val="79A2C80E"/>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54751C8"/>
    <w:multiLevelType w:val="hybridMultilevel"/>
    <w:tmpl w:val="458A2F62"/>
    <w:lvl w:ilvl="0" w:tplc="6B143DA8">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D07C1"/>
    <w:multiLevelType w:val="hybridMultilevel"/>
    <w:tmpl w:val="5E08DD00"/>
    <w:lvl w:ilvl="0" w:tplc="6B143DA8">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E21437"/>
    <w:multiLevelType w:val="hybridMultilevel"/>
    <w:tmpl w:val="0E2C1F4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3EE6279"/>
    <w:multiLevelType w:val="multilevel"/>
    <w:tmpl w:val="07D4B01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285919"/>
    <w:multiLevelType w:val="hybridMultilevel"/>
    <w:tmpl w:val="A2C28DF2"/>
    <w:lvl w:ilvl="0" w:tplc="4224C77C">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3E6E23"/>
    <w:multiLevelType w:val="hybridMultilevel"/>
    <w:tmpl w:val="6BD0A0B4"/>
    <w:lvl w:ilvl="0" w:tplc="4224C77C">
      <w:start w:val="9"/>
      <w:numFmt w:val="bullet"/>
      <w:lvlText w:val="-"/>
      <w:lvlJc w:val="left"/>
      <w:pPr>
        <w:ind w:left="420" w:hanging="360"/>
      </w:pPr>
      <w:rPr>
        <w:rFonts w:ascii="Arial" w:eastAsia="Times New Roman" w:hAnsi="Arial" w:hint="default"/>
      </w:rPr>
    </w:lvl>
    <w:lvl w:ilvl="1" w:tplc="04240003" w:tentative="1">
      <w:start w:val="1"/>
      <w:numFmt w:val="bullet"/>
      <w:lvlText w:val="o"/>
      <w:lvlJc w:val="left"/>
      <w:pPr>
        <w:ind w:left="1140" w:hanging="360"/>
      </w:pPr>
      <w:rPr>
        <w:rFonts w:ascii="Courier New" w:hAnsi="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3D71597D"/>
    <w:multiLevelType w:val="hybridMultilevel"/>
    <w:tmpl w:val="C510A238"/>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CA5F0F"/>
    <w:multiLevelType w:val="hybridMultilevel"/>
    <w:tmpl w:val="DAAED226"/>
    <w:lvl w:ilvl="0" w:tplc="AB685B4A">
      <w:start w:val="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8E44DB"/>
    <w:multiLevelType w:val="hybridMultilevel"/>
    <w:tmpl w:val="8E22497A"/>
    <w:lvl w:ilvl="0" w:tplc="97FC2A84">
      <w:start w:val="6"/>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8" w15:restartNumberingAfterBreak="0">
    <w:nsid w:val="409A155F"/>
    <w:multiLevelType w:val="hybridMultilevel"/>
    <w:tmpl w:val="FED8383C"/>
    <w:lvl w:ilvl="0" w:tplc="4224C77C">
      <w:start w:val="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AE60CA"/>
    <w:multiLevelType w:val="hybridMultilevel"/>
    <w:tmpl w:val="EB163FAA"/>
    <w:lvl w:ilvl="0" w:tplc="20C44EB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62B1889"/>
    <w:multiLevelType w:val="hybridMultilevel"/>
    <w:tmpl w:val="03D081E0"/>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FE0EF3"/>
    <w:multiLevelType w:val="hybridMultilevel"/>
    <w:tmpl w:val="6B1E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3037BF"/>
    <w:multiLevelType w:val="hybridMultilevel"/>
    <w:tmpl w:val="ADF89BE8"/>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8C20B6"/>
    <w:multiLevelType w:val="hybridMultilevel"/>
    <w:tmpl w:val="1730F78A"/>
    <w:lvl w:ilvl="0" w:tplc="AB685B4A">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CD05A6"/>
    <w:multiLevelType w:val="hybridMultilevel"/>
    <w:tmpl w:val="295CF82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FD9589A"/>
    <w:multiLevelType w:val="hybridMultilevel"/>
    <w:tmpl w:val="84B4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26CD2"/>
    <w:multiLevelType w:val="hybridMultilevel"/>
    <w:tmpl w:val="FE162FB6"/>
    <w:lvl w:ilvl="0" w:tplc="9BC2F65E">
      <w:start w:val="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5803B0"/>
    <w:multiLevelType w:val="hybridMultilevel"/>
    <w:tmpl w:val="12187D1E"/>
    <w:lvl w:ilvl="0" w:tplc="FA264366">
      <w:start w:val="1"/>
      <w:numFmt w:val="lowerLetter"/>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5A54AD"/>
    <w:multiLevelType w:val="hybridMultilevel"/>
    <w:tmpl w:val="95263D7A"/>
    <w:lvl w:ilvl="0" w:tplc="72FA7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4B51C8"/>
    <w:multiLevelType w:val="hybridMultilevel"/>
    <w:tmpl w:val="58705C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696B68BA"/>
    <w:multiLevelType w:val="hybridMultilevel"/>
    <w:tmpl w:val="5D2AAE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7C5C2C3C"/>
    <w:multiLevelType w:val="hybridMultilevel"/>
    <w:tmpl w:val="805CE28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1222903558">
    <w:abstractNumId w:val="29"/>
  </w:num>
  <w:num w:numId="2" w16cid:durableId="1061296246">
    <w:abstractNumId w:val="10"/>
  </w:num>
  <w:num w:numId="3" w16cid:durableId="309750712">
    <w:abstractNumId w:val="20"/>
  </w:num>
  <w:num w:numId="4" w16cid:durableId="547184193">
    <w:abstractNumId w:val="4"/>
  </w:num>
  <w:num w:numId="5" w16cid:durableId="2021659380">
    <w:abstractNumId w:val="5"/>
  </w:num>
  <w:num w:numId="6" w16cid:durableId="1504658755">
    <w:abstractNumId w:val="12"/>
  </w:num>
  <w:num w:numId="7" w16cid:durableId="594478500">
    <w:abstractNumId w:val="1"/>
  </w:num>
  <w:num w:numId="8" w16cid:durableId="1743333044">
    <w:abstractNumId w:val="3"/>
  </w:num>
  <w:num w:numId="9" w16cid:durableId="256250406">
    <w:abstractNumId w:val="28"/>
  </w:num>
  <w:num w:numId="10" w16cid:durableId="908731202">
    <w:abstractNumId w:val="7"/>
  </w:num>
  <w:num w:numId="11" w16cid:durableId="2065374443">
    <w:abstractNumId w:val="33"/>
  </w:num>
  <w:num w:numId="12" w16cid:durableId="168640182">
    <w:abstractNumId w:val="6"/>
  </w:num>
  <w:num w:numId="13" w16cid:durableId="962153374">
    <w:abstractNumId w:val="32"/>
  </w:num>
  <w:num w:numId="14" w16cid:durableId="1985350579">
    <w:abstractNumId w:val="17"/>
  </w:num>
  <w:num w:numId="15" w16cid:durableId="631863275">
    <w:abstractNumId w:val="14"/>
  </w:num>
  <w:num w:numId="16" w16cid:durableId="2018193950">
    <w:abstractNumId w:val="0"/>
  </w:num>
  <w:num w:numId="17" w16cid:durableId="1815754648">
    <w:abstractNumId w:val="15"/>
  </w:num>
  <w:num w:numId="18" w16cid:durableId="589585208">
    <w:abstractNumId w:val="16"/>
  </w:num>
  <w:num w:numId="19" w16cid:durableId="100073602">
    <w:abstractNumId w:val="24"/>
  </w:num>
  <w:num w:numId="20" w16cid:durableId="1268082090">
    <w:abstractNumId w:val="13"/>
  </w:num>
  <w:num w:numId="21" w16cid:durableId="685132909">
    <w:abstractNumId w:val="18"/>
  </w:num>
  <w:num w:numId="22" w16cid:durableId="80489540">
    <w:abstractNumId w:val="25"/>
  </w:num>
  <w:num w:numId="23" w16cid:durableId="476799945">
    <w:abstractNumId w:val="31"/>
  </w:num>
  <w:num w:numId="24" w16cid:durableId="1919091161">
    <w:abstractNumId w:val="23"/>
  </w:num>
  <w:num w:numId="25" w16cid:durableId="1408263631">
    <w:abstractNumId w:val="11"/>
  </w:num>
  <w:num w:numId="26" w16cid:durableId="1352146767">
    <w:abstractNumId w:val="22"/>
  </w:num>
  <w:num w:numId="27" w16cid:durableId="2098163778">
    <w:abstractNumId w:val="27"/>
  </w:num>
  <w:num w:numId="28" w16cid:durableId="642854569">
    <w:abstractNumId w:val="8"/>
  </w:num>
  <w:num w:numId="29" w16cid:durableId="429357468">
    <w:abstractNumId w:val="26"/>
  </w:num>
  <w:num w:numId="30" w16cid:durableId="1076517206">
    <w:abstractNumId w:val="19"/>
  </w:num>
  <w:num w:numId="31" w16cid:durableId="2055881150">
    <w:abstractNumId w:val="30"/>
  </w:num>
  <w:num w:numId="32" w16cid:durableId="2025940991">
    <w:abstractNumId w:val="9"/>
  </w:num>
  <w:num w:numId="33" w16cid:durableId="1797290943">
    <w:abstractNumId w:val="21"/>
  </w:num>
  <w:num w:numId="34" w16cid:durableId="669412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311"/>
    <w:rsid w:val="000045A3"/>
    <w:rsid w:val="000063FF"/>
    <w:rsid w:val="00007EB2"/>
    <w:rsid w:val="00023A88"/>
    <w:rsid w:val="00030608"/>
    <w:rsid w:val="000404B4"/>
    <w:rsid w:val="000517B6"/>
    <w:rsid w:val="000805EA"/>
    <w:rsid w:val="0008091E"/>
    <w:rsid w:val="00080C42"/>
    <w:rsid w:val="0008352D"/>
    <w:rsid w:val="000A2A79"/>
    <w:rsid w:val="000A3AF3"/>
    <w:rsid w:val="000A488B"/>
    <w:rsid w:val="000A7238"/>
    <w:rsid w:val="000B0B21"/>
    <w:rsid w:val="000B3088"/>
    <w:rsid w:val="000B59D8"/>
    <w:rsid w:val="000C12F9"/>
    <w:rsid w:val="000C203D"/>
    <w:rsid w:val="000C2273"/>
    <w:rsid w:val="000C46E2"/>
    <w:rsid w:val="000C7716"/>
    <w:rsid w:val="000C787F"/>
    <w:rsid w:val="000F0F9F"/>
    <w:rsid w:val="000F2D09"/>
    <w:rsid w:val="000F3933"/>
    <w:rsid w:val="00103380"/>
    <w:rsid w:val="0011013D"/>
    <w:rsid w:val="00110CBD"/>
    <w:rsid w:val="00115FF2"/>
    <w:rsid w:val="001264D7"/>
    <w:rsid w:val="0013427D"/>
    <w:rsid w:val="001343B0"/>
    <w:rsid w:val="001357B2"/>
    <w:rsid w:val="00141321"/>
    <w:rsid w:val="00145CF7"/>
    <w:rsid w:val="00146DDF"/>
    <w:rsid w:val="00192649"/>
    <w:rsid w:val="00195333"/>
    <w:rsid w:val="0019584D"/>
    <w:rsid w:val="001A3BA5"/>
    <w:rsid w:val="001B0853"/>
    <w:rsid w:val="001C2D67"/>
    <w:rsid w:val="001C5AA2"/>
    <w:rsid w:val="001F3BCC"/>
    <w:rsid w:val="001F4287"/>
    <w:rsid w:val="001F7308"/>
    <w:rsid w:val="001F7577"/>
    <w:rsid w:val="001F7938"/>
    <w:rsid w:val="001F7BC0"/>
    <w:rsid w:val="00202A77"/>
    <w:rsid w:val="00207DBC"/>
    <w:rsid w:val="00216686"/>
    <w:rsid w:val="002248EB"/>
    <w:rsid w:val="002302D9"/>
    <w:rsid w:val="00265D6B"/>
    <w:rsid w:val="00266742"/>
    <w:rsid w:val="00271CE5"/>
    <w:rsid w:val="002740A5"/>
    <w:rsid w:val="00276637"/>
    <w:rsid w:val="0028152B"/>
    <w:rsid w:val="0028175C"/>
    <w:rsid w:val="00281A23"/>
    <w:rsid w:val="00282020"/>
    <w:rsid w:val="00284B5B"/>
    <w:rsid w:val="00286550"/>
    <w:rsid w:val="00295E2D"/>
    <w:rsid w:val="002A00E5"/>
    <w:rsid w:val="002A5510"/>
    <w:rsid w:val="002B0025"/>
    <w:rsid w:val="002B6127"/>
    <w:rsid w:val="002D5C2F"/>
    <w:rsid w:val="002E1F94"/>
    <w:rsid w:val="002F41CB"/>
    <w:rsid w:val="0030359C"/>
    <w:rsid w:val="003205C5"/>
    <w:rsid w:val="0033354E"/>
    <w:rsid w:val="00335AA9"/>
    <w:rsid w:val="00337AD8"/>
    <w:rsid w:val="00342BA0"/>
    <w:rsid w:val="00347B1C"/>
    <w:rsid w:val="0035318A"/>
    <w:rsid w:val="00354965"/>
    <w:rsid w:val="00360D1A"/>
    <w:rsid w:val="003636BF"/>
    <w:rsid w:val="00365633"/>
    <w:rsid w:val="00370AA7"/>
    <w:rsid w:val="003741AB"/>
    <w:rsid w:val="0037479F"/>
    <w:rsid w:val="003838DE"/>
    <w:rsid w:val="003845B4"/>
    <w:rsid w:val="00387B1A"/>
    <w:rsid w:val="00393C77"/>
    <w:rsid w:val="00397A47"/>
    <w:rsid w:val="003A187D"/>
    <w:rsid w:val="003C2EFF"/>
    <w:rsid w:val="003C5AA5"/>
    <w:rsid w:val="003D5C40"/>
    <w:rsid w:val="003E1C74"/>
    <w:rsid w:val="00405493"/>
    <w:rsid w:val="004126AD"/>
    <w:rsid w:val="00414BEA"/>
    <w:rsid w:val="004217A3"/>
    <w:rsid w:val="00433672"/>
    <w:rsid w:val="00436510"/>
    <w:rsid w:val="00436D0B"/>
    <w:rsid w:val="00443B53"/>
    <w:rsid w:val="00444277"/>
    <w:rsid w:val="00447EB6"/>
    <w:rsid w:val="00451195"/>
    <w:rsid w:val="00451BE0"/>
    <w:rsid w:val="0047352B"/>
    <w:rsid w:val="004812E7"/>
    <w:rsid w:val="00482117"/>
    <w:rsid w:val="004836D9"/>
    <w:rsid w:val="00486A50"/>
    <w:rsid w:val="0049315B"/>
    <w:rsid w:val="0049486F"/>
    <w:rsid w:val="004A7E14"/>
    <w:rsid w:val="004B112D"/>
    <w:rsid w:val="004B17AF"/>
    <w:rsid w:val="004C0208"/>
    <w:rsid w:val="004C4719"/>
    <w:rsid w:val="004C5257"/>
    <w:rsid w:val="004D19EE"/>
    <w:rsid w:val="004D228C"/>
    <w:rsid w:val="004D289E"/>
    <w:rsid w:val="004F560E"/>
    <w:rsid w:val="005044EC"/>
    <w:rsid w:val="00516A62"/>
    <w:rsid w:val="00526246"/>
    <w:rsid w:val="00533E5D"/>
    <w:rsid w:val="00537E24"/>
    <w:rsid w:val="00544917"/>
    <w:rsid w:val="00544B3B"/>
    <w:rsid w:val="00567106"/>
    <w:rsid w:val="005873E3"/>
    <w:rsid w:val="005A2401"/>
    <w:rsid w:val="005A5584"/>
    <w:rsid w:val="005D4DF6"/>
    <w:rsid w:val="005E0FE2"/>
    <w:rsid w:val="005E1D3C"/>
    <w:rsid w:val="005E3296"/>
    <w:rsid w:val="005F14C6"/>
    <w:rsid w:val="00611FBF"/>
    <w:rsid w:val="00616C2C"/>
    <w:rsid w:val="00616D3C"/>
    <w:rsid w:val="006255A2"/>
    <w:rsid w:val="00626B1F"/>
    <w:rsid w:val="00632253"/>
    <w:rsid w:val="00632CEB"/>
    <w:rsid w:val="00642714"/>
    <w:rsid w:val="00643C4E"/>
    <w:rsid w:val="006455CE"/>
    <w:rsid w:val="00656B90"/>
    <w:rsid w:val="00666FE7"/>
    <w:rsid w:val="00667BB9"/>
    <w:rsid w:val="00677C3B"/>
    <w:rsid w:val="006875F0"/>
    <w:rsid w:val="00687FE7"/>
    <w:rsid w:val="006C1718"/>
    <w:rsid w:val="006D2FCD"/>
    <w:rsid w:val="006D42D9"/>
    <w:rsid w:val="00703D12"/>
    <w:rsid w:val="00715EDF"/>
    <w:rsid w:val="00716177"/>
    <w:rsid w:val="00726463"/>
    <w:rsid w:val="007302B0"/>
    <w:rsid w:val="00733017"/>
    <w:rsid w:val="00751D38"/>
    <w:rsid w:val="0075405C"/>
    <w:rsid w:val="007653B9"/>
    <w:rsid w:val="00765B4B"/>
    <w:rsid w:val="007809B2"/>
    <w:rsid w:val="00783310"/>
    <w:rsid w:val="00787893"/>
    <w:rsid w:val="00787B2D"/>
    <w:rsid w:val="0079472D"/>
    <w:rsid w:val="007A0FAD"/>
    <w:rsid w:val="007A4A6D"/>
    <w:rsid w:val="007A5733"/>
    <w:rsid w:val="007B1AA0"/>
    <w:rsid w:val="007D1BCF"/>
    <w:rsid w:val="007D75CF"/>
    <w:rsid w:val="007E1321"/>
    <w:rsid w:val="007E1A9E"/>
    <w:rsid w:val="007E6DC5"/>
    <w:rsid w:val="00804C0D"/>
    <w:rsid w:val="00807C94"/>
    <w:rsid w:val="00820814"/>
    <w:rsid w:val="0083566A"/>
    <w:rsid w:val="00867EA4"/>
    <w:rsid w:val="008710D2"/>
    <w:rsid w:val="008775AE"/>
    <w:rsid w:val="0088043C"/>
    <w:rsid w:val="008844E9"/>
    <w:rsid w:val="00884994"/>
    <w:rsid w:val="00887E1E"/>
    <w:rsid w:val="008906C9"/>
    <w:rsid w:val="008908EB"/>
    <w:rsid w:val="00897CBB"/>
    <w:rsid w:val="008A22FB"/>
    <w:rsid w:val="008B5BE8"/>
    <w:rsid w:val="008C05F0"/>
    <w:rsid w:val="008C4621"/>
    <w:rsid w:val="008C5738"/>
    <w:rsid w:val="008D04F0"/>
    <w:rsid w:val="008D5F52"/>
    <w:rsid w:val="008E0160"/>
    <w:rsid w:val="008E0ECC"/>
    <w:rsid w:val="008E6032"/>
    <w:rsid w:val="008F01D5"/>
    <w:rsid w:val="008F026E"/>
    <w:rsid w:val="008F24FC"/>
    <w:rsid w:val="008F3500"/>
    <w:rsid w:val="00917469"/>
    <w:rsid w:val="009215F0"/>
    <w:rsid w:val="00923C38"/>
    <w:rsid w:val="00924E3C"/>
    <w:rsid w:val="009357E4"/>
    <w:rsid w:val="009477FA"/>
    <w:rsid w:val="009527E3"/>
    <w:rsid w:val="009541F3"/>
    <w:rsid w:val="00954D5B"/>
    <w:rsid w:val="009612BB"/>
    <w:rsid w:val="00966D01"/>
    <w:rsid w:val="0098429D"/>
    <w:rsid w:val="00985633"/>
    <w:rsid w:val="00995DF4"/>
    <w:rsid w:val="009B41E0"/>
    <w:rsid w:val="009B573F"/>
    <w:rsid w:val="009E6AC6"/>
    <w:rsid w:val="009F30FB"/>
    <w:rsid w:val="009F6D94"/>
    <w:rsid w:val="00A000F2"/>
    <w:rsid w:val="00A125C5"/>
    <w:rsid w:val="00A12D5C"/>
    <w:rsid w:val="00A15325"/>
    <w:rsid w:val="00A20880"/>
    <w:rsid w:val="00A3418F"/>
    <w:rsid w:val="00A5039D"/>
    <w:rsid w:val="00A55589"/>
    <w:rsid w:val="00A55883"/>
    <w:rsid w:val="00A60904"/>
    <w:rsid w:val="00A61123"/>
    <w:rsid w:val="00A61FCF"/>
    <w:rsid w:val="00A621B4"/>
    <w:rsid w:val="00A634FC"/>
    <w:rsid w:val="00A65EE7"/>
    <w:rsid w:val="00A70133"/>
    <w:rsid w:val="00A7092E"/>
    <w:rsid w:val="00A72EBC"/>
    <w:rsid w:val="00A73641"/>
    <w:rsid w:val="00A74438"/>
    <w:rsid w:val="00A778F1"/>
    <w:rsid w:val="00A83FD8"/>
    <w:rsid w:val="00A90089"/>
    <w:rsid w:val="00A960A1"/>
    <w:rsid w:val="00AA1929"/>
    <w:rsid w:val="00AA536E"/>
    <w:rsid w:val="00AC5C16"/>
    <w:rsid w:val="00AC7736"/>
    <w:rsid w:val="00AE6B82"/>
    <w:rsid w:val="00AF1A27"/>
    <w:rsid w:val="00B02364"/>
    <w:rsid w:val="00B069F9"/>
    <w:rsid w:val="00B11045"/>
    <w:rsid w:val="00B12F67"/>
    <w:rsid w:val="00B1337D"/>
    <w:rsid w:val="00B14156"/>
    <w:rsid w:val="00B17141"/>
    <w:rsid w:val="00B20B8B"/>
    <w:rsid w:val="00B22895"/>
    <w:rsid w:val="00B27607"/>
    <w:rsid w:val="00B31575"/>
    <w:rsid w:val="00B32412"/>
    <w:rsid w:val="00B3600C"/>
    <w:rsid w:val="00B425EB"/>
    <w:rsid w:val="00B43FA2"/>
    <w:rsid w:val="00B46132"/>
    <w:rsid w:val="00B46E22"/>
    <w:rsid w:val="00B4793B"/>
    <w:rsid w:val="00B47AF6"/>
    <w:rsid w:val="00B53904"/>
    <w:rsid w:val="00B62F70"/>
    <w:rsid w:val="00B7141F"/>
    <w:rsid w:val="00B72CCA"/>
    <w:rsid w:val="00B75E53"/>
    <w:rsid w:val="00B82980"/>
    <w:rsid w:val="00B839D1"/>
    <w:rsid w:val="00B8547D"/>
    <w:rsid w:val="00B966E9"/>
    <w:rsid w:val="00BB00F6"/>
    <w:rsid w:val="00BB523E"/>
    <w:rsid w:val="00BC01A3"/>
    <w:rsid w:val="00BD0D43"/>
    <w:rsid w:val="00BE094A"/>
    <w:rsid w:val="00C00FDE"/>
    <w:rsid w:val="00C01EB4"/>
    <w:rsid w:val="00C04AD0"/>
    <w:rsid w:val="00C115AE"/>
    <w:rsid w:val="00C148F1"/>
    <w:rsid w:val="00C250D5"/>
    <w:rsid w:val="00C35597"/>
    <w:rsid w:val="00C37E1B"/>
    <w:rsid w:val="00C47F8D"/>
    <w:rsid w:val="00C56E80"/>
    <w:rsid w:val="00C636AA"/>
    <w:rsid w:val="00C64874"/>
    <w:rsid w:val="00C81391"/>
    <w:rsid w:val="00C90C4F"/>
    <w:rsid w:val="00C92898"/>
    <w:rsid w:val="00CA2B27"/>
    <w:rsid w:val="00CA5C8D"/>
    <w:rsid w:val="00CA699D"/>
    <w:rsid w:val="00CB36FA"/>
    <w:rsid w:val="00CC179C"/>
    <w:rsid w:val="00CC4C84"/>
    <w:rsid w:val="00CE72B1"/>
    <w:rsid w:val="00CE7514"/>
    <w:rsid w:val="00CF12FC"/>
    <w:rsid w:val="00CF27A6"/>
    <w:rsid w:val="00D01D94"/>
    <w:rsid w:val="00D105B7"/>
    <w:rsid w:val="00D248DE"/>
    <w:rsid w:val="00D27C3A"/>
    <w:rsid w:val="00D54B6D"/>
    <w:rsid w:val="00D6021A"/>
    <w:rsid w:val="00D60A4F"/>
    <w:rsid w:val="00D6515F"/>
    <w:rsid w:val="00D65195"/>
    <w:rsid w:val="00D6709E"/>
    <w:rsid w:val="00D8542D"/>
    <w:rsid w:val="00D92BF7"/>
    <w:rsid w:val="00DA2C9A"/>
    <w:rsid w:val="00DB1A97"/>
    <w:rsid w:val="00DB3E06"/>
    <w:rsid w:val="00DB4032"/>
    <w:rsid w:val="00DB500B"/>
    <w:rsid w:val="00DC5ED0"/>
    <w:rsid w:val="00DC6A71"/>
    <w:rsid w:val="00DD3AC1"/>
    <w:rsid w:val="00DE5B46"/>
    <w:rsid w:val="00E0357D"/>
    <w:rsid w:val="00E1591F"/>
    <w:rsid w:val="00E1739F"/>
    <w:rsid w:val="00E22091"/>
    <w:rsid w:val="00E24EC2"/>
    <w:rsid w:val="00E26434"/>
    <w:rsid w:val="00E321AF"/>
    <w:rsid w:val="00E44513"/>
    <w:rsid w:val="00E44EB4"/>
    <w:rsid w:val="00E57198"/>
    <w:rsid w:val="00E572FE"/>
    <w:rsid w:val="00E57671"/>
    <w:rsid w:val="00E628DA"/>
    <w:rsid w:val="00E651B8"/>
    <w:rsid w:val="00E67A76"/>
    <w:rsid w:val="00E7039C"/>
    <w:rsid w:val="00E813C8"/>
    <w:rsid w:val="00E853E8"/>
    <w:rsid w:val="00EB1800"/>
    <w:rsid w:val="00EB48B1"/>
    <w:rsid w:val="00EC14BE"/>
    <w:rsid w:val="00ED2F67"/>
    <w:rsid w:val="00ED7E82"/>
    <w:rsid w:val="00EE6836"/>
    <w:rsid w:val="00F069AC"/>
    <w:rsid w:val="00F079C5"/>
    <w:rsid w:val="00F107EB"/>
    <w:rsid w:val="00F11C41"/>
    <w:rsid w:val="00F17982"/>
    <w:rsid w:val="00F22E93"/>
    <w:rsid w:val="00F240BB"/>
    <w:rsid w:val="00F25F07"/>
    <w:rsid w:val="00F34E78"/>
    <w:rsid w:val="00F46724"/>
    <w:rsid w:val="00F523B2"/>
    <w:rsid w:val="00F56583"/>
    <w:rsid w:val="00F57FED"/>
    <w:rsid w:val="00F66BA5"/>
    <w:rsid w:val="00F75F95"/>
    <w:rsid w:val="00F7768F"/>
    <w:rsid w:val="00F825FF"/>
    <w:rsid w:val="00F907E8"/>
    <w:rsid w:val="00F91D9D"/>
    <w:rsid w:val="00F9531B"/>
    <w:rsid w:val="00FD198F"/>
    <w:rsid w:val="00FD2B79"/>
    <w:rsid w:val="00FD2BEC"/>
    <w:rsid w:val="00FE7D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D2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15AE"/>
    <w:pPr>
      <w:spacing w:line="260" w:lineRule="atLeas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4D19EE"/>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9"/>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Pr>
      <w:rFonts w:ascii="Cambria" w:hAnsi="Cambria" w:cs="Times New Roman"/>
      <w:b/>
      <w:bCs/>
      <w:kern w:val="32"/>
      <w:sz w:val="32"/>
      <w:szCs w:val="32"/>
      <w:lang w:val="en-US" w:eastAsia="en-US"/>
    </w:rPr>
  </w:style>
  <w:style w:type="character" w:customStyle="1" w:styleId="Naslov2Znak">
    <w:name w:val="Naslov 2 Znak"/>
    <w:basedOn w:val="Privzetapisavaodstavka"/>
    <w:link w:val="Naslov2"/>
    <w:uiPriority w:val="99"/>
    <w:semiHidden/>
    <w:locked/>
    <w:rsid w:val="009541F3"/>
    <w:rPr>
      <w:rFonts w:ascii="Cambria" w:hAnsi="Cambria" w:cs="Times New Roman"/>
      <w:b/>
      <w:i/>
      <w:sz w:val="28"/>
      <w:lang w:val="en-US" w:eastAsia="en-US"/>
    </w:rPr>
  </w:style>
  <w:style w:type="character" w:customStyle="1" w:styleId="Naslov3Znak">
    <w:name w:val="Naslov 3 Znak"/>
    <w:basedOn w:val="Privzetapisavaodstavka"/>
    <w:link w:val="Naslov3"/>
    <w:uiPriority w:val="99"/>
    <w:semiHidden/>
    <w:locked/>
    <w:rsid w:val="009541F3"/>
    <w:rPr>
      <w:rFonts w:ascii="Cambria" w:hAnsi="Cambria" w:cs="Times New Roman"/>
      <w:b/>
      <w:sz w:val="26"/>
      <w:lang w:val="en-US" w:eastAsia="en-US"/>
    </w:rPr>
  </w:style>
  <w:style w:type="paragraph" w:styleId="Glava">
    <w:name w:val="header"/>
    <w:basedOn w:val="Navaden"/>
    <w:link w:val="GlavaZnak"/>
    <w:uiPriority w:val="99"/>
    <w:rsid w:val="004D19EE"/>
    <w:pPr>
      <w:tabs>
        <w:tab w:val="center" w:pos="4320"/>
        <w:tab w:val="right" w:pos="8640"/>
      </w:tabs>
    </w:pPr>
  </w:style>
  <w:style w:type="character" w:customStyle="1" w:styleId="GlavaZnak">
    <w:name w:val="Glava Znak"/>
    <w:basedOn w:val="Privzetapisavaodstavka"/>
    <w:link w:val="Glava"/>
    <w:uiPriority w:val="99"/>
    <w:semiHidden/>
    <w:locked/>
    <w:rPr>
      <w:rFonts w:ascii="Arial" w:hAnsi="Arial" w:cs="Times New Roman"/>
      <w:sz w:val="24"/>
      <w:szCs w:val="24"/>
      <w:lang w:val="en-US" w:eastAsia="en-US"/>
    </w:rPr>
  </w:style>
  <w:style w:type="paragraph" w:styleId="Noga">
    <w:name w:val="footer"/>
    <w:basedOn w:val="Navaden"/>
    <w:link w:val="NogaZnak"/>
    <w:uiPriority w:val="99"/>
    <w:rsid w:val="004D19EE"/>
    <w:pPr>
      <w:tabs>
        <w:tab w:val="center" w:pos="4320"/>
        <w:tab w:val="right" w:pos="8640"/>
      </w:tabs>
    </w:pPr>
  </w:style>
  <w:style w:type="character" w:customStyle="1" w:styleId="NogaZnak">
    <w:name w:val="Noga Znak"/>
    <w:basedOn w:val="Privzetapisavaodstavka"/>
    <w:link w:val="Noga"/>
    <w:uiPriority w:val="99"/>
    <w:locked/>
    <w:rsid w:val="009F30FB"/>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link w:val="podpisiZnak"/>
    <w:uiPriority w:val="99"/>
    <w:rsid w:val="003E1C74"/>
    <w:pPr>
      <w:tabs>
        <w:tab w:val="left" w:pos="3402"/>
      </w:tabs>
    </w:pPr>
    <w:rPr>
      <w:sz w:val="24"/>
      <w:szCs w:val="20"/>
      <w:lang w:val="it-IT"/>
    </w:rPr>
  </w:style>
  <w:style w:type="paragraph" w:customStyle="1" w:styleId="FURSnaslov1">
    <w:name w:val="FURS_naslov_1"/>
    <w:basedOn w:val="podpisi"/>
    <w:link w:val="FURSnaslov1Znak"/>
    <w:uiPriority w:val="99"/>
    <w:rsid w:val="00CA699D"/>
    <w:rPr>
      <w:b/>
    </w:rPr>
  </w:style>
  <w:style w:type="paragraph" w:styleId="NaslovTOC">
    <w:name w:val="TOC Heading"/>
    <w:basedOn w:val="Naslov1"/>
    <w:next w:val="Navaden"/>
    <w:uiPriority w:val="99"/>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uiPriority w:val="99"/>
    <w:locked/>
    <w:rsid w:val="00CA699D"/>
    <w:rPr>
      <w:rFonts w:ascii="Arial" w:hAnsi="Arial"/>
      <w:sz w:val="24"/>
      <w:lang w:val="it-IT" w:eastAsia="en-US"/>
    </w:rPr>
  </w:style>
  <w:style w:type="character" w:customStyle="1" w:styleId="FURSnaslov1Znak">
    <w:name w:val="FURS_naslov_1 Znak"/>
    <w:link w:val="FURSnaslov1"/>
    <w:uiPriority w:val="99"/>
    <w:locked/>
    <w:rsid w:val="00CA699D"/>
    <w:rPr>
      <w:rFonts w:ascii="Arial" w:hAnsi="Arial"/>
      <w:b/>
      <w:sz w:val="24"/>
      <w:lang w:val="it-IT" w:eastAsia="en-US"/>
    </w:rPr>
  </w:style>
  <w:style w:type="paragraph" w:styleId="Kazalovsebine1">
    <w:name w:val="toc 1"/>
    <w:basedOn w:val="Navaden"/>
    <w:next w:val="Navaden"/>
    <w:autoRedefine/>
    <w:uiPriority w:val="39"/>
    <w:rsid w:val="009541F3"/>
    <w:pPr>
      <w:tabs>
        <w:tab w:val="right" w:leader="dot" w:pos="8488"/>
      </w:tabs>
      <w:ind w:left="284"/>
    </w:pPr>
  </w:style>
  <w:style w:type="paragraph" w:styleId="Kazalovsebine2">
    <w:name w:val="toc 2"/>
    <w:basedOn w:val="Navaden"/>
    <w:next w:val="Navaden"/>
    <w:autoRedefine/>
    <w:uiPriority w:val="39"/>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99"/>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A2C9A"/>
    <w:rPr>
      <w:rFonts w:ascii="Tahoma" w:hAnsi="Tahoma" w:cs="Times New Roman"/>
      <w:sz w:val="16"/>
      <w:lang w:val="en-US" w:eastAsia="en-US"/>
    </w:rPr>
  </w:style>
  <w:style w:type="paragraph" w:customStyle="1" w:styleId="FURSnaslov2">
    <w:name w:val="FURS_naslov_2"/>
    <w:basedOn w:val="podpisi"/>
    <w:link w:val="FURSnaslov2Znak"/>
    <w:uiPriority w:val="99"/>
    <w:rsid w:val="00F079C5"/>
    <w:rPr>
      <w:b/>
    </w:rPr>
  </w:style>
  <w:style w:type="character" w:styleId="SledenaHiperpovezava">
    <w:name w:val="FollowedHyperlink"/>
    <w:basedOn w:val="Privzetapisavaodstavka"/>
    <w:uiPriority w:val="99"/>
    <w:rsid w:val="00533E5D"/>
    <w:rPr>
      <w:rFonts w:cs="Times New Roman"/>
      <w:color w:val="954F72"/>
      <w:u w:val="single"/>
    </w:rPr>
  </w:style>
  <w:style w:type="character" w:customStyle="1" w:styleId="FURSnaslov2Znak">
    <w:name w:val="FURS_naslov_2 Znak"/>
    <w:link w:val="FURSnaslov2"/>
    <w:uiPriority w:val="99"/>
    <w:locked/>
    <w:rsid w:val="00F079C5"/>
    <w:rPr>
      <w:rFonts w:ascii="Arial" w:hAnsi="Arial"/>
      <w:b/>
      <w:sz w:val="24"/>
      <w:lang w:val="it-IT" w:eastAsia="en-US"/>
    </w:rPr>
  </w:style>
  <w:style w:type="character" w:styleId="Pripombasklic">
    <w:name w:val="annotation reference"/>
    <w:basedOn w:val="Privzetapisavaodstavka"/>
    <w:uiPriority w:val="99"/>
    <w:rsid w:val="005A2401"/>
    <w:rPr>
      <w:rFonts w:cs="Times New Roman"/>
      <w:sz w:val="16"/>
    </w:rPr>
  </w:style>
  <w:style w:type="paragraph" w:styleId="Pripombabesedilo">
    <w:name w:val="annotation text"/>
    <w:basedOn w:val="Navaden"/>
    <w:link w:val="PripombabesediloZnak"/>
    <w:uiPriority w:val="99"/>
    <w:rsid w:val="005A2401"/>
    <w:rPr>
      <w:szCs w:val="20"/>
    </w:rPr>
  </w:style>
  <w:style w:type="character" w:customStyle="1" w:styleId="PripombabesediloZnak">
    <w:name w:val="Pripomba – besedilo Znak"/>
    <w:basedOn w:val="Privzetapisavaodstavka"/>
    <w:link w:val="Pripombabesedilo"/>
    <w:uiPriority w:val="99"/>
    <w:locked/>
    <w:rsid w:val="005A2401"/>
    <w:rPr>
      <w:rFonts w:ascii="Arial" w:hAnsi="Arial" w:cs="Times New Roman"/>
      <w:lang w:val="en-US" w:eastAsia="en-US"/>
    </w:rPr>
  </w:style>
  <w:style w:type="paragraph" w:styleId="Zadevapripombe">
    <w:name w:val="annotation subject"/>
    <w:basedOn w:val="Pripombabesedilo"/>
    <w:next w:val="Pripombabesedilo"/>
    <w:link w:val="ZadevapripombeZnak"/>
    <w:uiPriority w:val="99"/>
    <w:rsid w:val="005A2401"/>
    <w:rPr>
      <w:b/>
      <w:bCs/>
    </w:rPr>
  </w:style>
  <w:style w:type="character" w:customStyle="1" w:styleId="ZadevapripombeZnak">
    <w:name w:val="Zadeva pripombe Znak"/>
    <w:basedOn w:val="PripombabesediloZnak"/>
    <w:link w:val="Zadevapripombe"/>
    <w:uiPriority w:val="99"/>
    <w:locked/>
    <w:rsid w:val="005A2401"/>
    <w:rPr>
      <w:rFonts w:ascii="Arial" w:hAnsi="Arial" w:cs="Times New Roman"/>
      <w:b/>
      <w:lang w:val="en-US" w:eastAsia="en-US"/>
    </w:rPr>
  </w:style>
  <w:style w:type="paragraph" w:styleId="Odstavekseznama">
    <w:name w:val="List Paragraph"/>
    <w:basedOn w:val="Navaden"/>
    <w:uiPriority w:val="34"/>
    <w:qFormat/>
    <w:rsid w:val="002D5C2F"/>
    <w:pPr>
      <w:spacing w:line="240" w:lineRule="auto"/>
      <w:ind w:left="720"/>
    </w:pPr>
    <w:rPr>
      <w:rFonts w:ascii="Calibri" w:eastAsiaTheme="minorHAnsi" w:hAnsi="Calibri" w:cs="Calibri"/>
      <w:sz w:val="22"/>
      <w:szCs w:val="22"/>
      <w:lang w:val="sl-SI"/>
    </w:rPr>
  </w:style>
  <w:style w:type="paragraph" w:styleId="Revizija">
    <w:name w:val="Revision"/>
    <w:hidden/>
    <w:uiPriority w:val="99"/>
    <w:semiHidden/>
    <w:rsid w:val="002F41CB"/>
    <w:rPr>
      <w:rFonts w:ascii="Arial" w:hAnsi="Arial"/>
      <w:sz w:val="20"/>
      <w:szCs w:val="24"/>
      <w:lang w:val="en-US" w:eastAsia="en-US"/>
    </w:rPr>
  </w:style>
  <w:style w:type="paragraph" w:customStyle="1" w:styleId="DDVISNormal">
    <w:name w:val="DDV_IS_Normal"/>
    <w:link w:val="DDVISNormalZnak"/>
    <w:rsid w:val="00E628DA"/>
    <w:rPr>
      <w:rFonts w:ascii="Arial" w:hAnsi="Arial"/>
      <w:sz w:val="20"/>
      <w:szCs w:val="20"/>
      <w:lang w:eastAsia="en-US"/>
    </w:rPr>
  </w:style>
  <w:style w:type="character" w:customStyle="1" w:styleId="DDVISNormalZnak">
    <w:name w:val="DDV_IS_Normal Znak"/>
    <w:link w:val="DDVISNormal"/>
    <w:rsid w:val="00E628DA"/>
    <w:rPr>
      <w:rFonts w:ascii="Arial" w:hAnsi="Arial"/>
      <w:sz w:val="20"/>
      <w:szCs w:val="20"/>
      <w:lang w:eastAsia="en-US"/>
    </w:rPr>
  </w:style>
  <w:style w:type="paragraph" w:styleId="Napis">
    <w:name w:val="caption"/>
    <w:basedOn w:val="Navaden"/>
    <w:next w:val="Navaden"/>
    <w:unhideWhenUsed/>
    <w:qFormat/>
    <w:locked/>
    <w:rsid w:val="00E628DA"/>
    <w:rPr>
      <w:b/>
      <w:bCs/>
      <w:szCs w:val="20"/>
    </w:rPr>
  </w:style>
  <w:style w:type="paragraph" w:styleId="Sprotnaopomba-besedilo">
    <w:name w:val="footnote text"/>
    <w:basedOn w:val="Navaden"/>
    <w:link w:val="Sprotnaopomba-besediloZnak"/>
    <w:rsid w:val="008C05F0"/>
    <w:rPr>
      <w:szCs w:val="20"/>
    </w:rPr>
  </w:style>
  <w:style w:type="character" w:customStyle="1" w:styleId="Sprotnaopomba-besediloZnak">
    <w:name w:val="Sprotna opomba - besedilo Znak"/>
    <w:basedOn w:val="Privzetapisavaodstavka"/>
    <w:link w:val="Sprotnaopomba-besedilo"/>
    <w:rsid w:val="008C05F0"/>
    <w:rPr>
      <w:rFonts w:ascii="Arial" w:hAnsi="Arial"/>
      <w:sz w:val="20"/>
      <w:szCs w:val="20"/>
      <w:lang w:val="en-US" w:eastAsia="en-US"/>
    </w:rPr>
  </w:style>
  <w:style w:type="character" w:styleId="Sprotnaopomba-sklic">
    <w:name w:val="footnote reference"/>
    <w:rsid w:val="008C05F0"/>
    <w:rPr>
      <w:vertAlign w:val="superscript"/>
    </w:rPr>
  </w:style>
  <w:style w:type="character" w:styleId="Nerazreenaomemba">
    <w:name w:val="Unresolved Mention"/>
    <w:basedOn w:val="Privzetapisavaodstavka"/>
    <w:uiPriority w:val="99"/>
    <w:semiHidden/>
    <w:unhideWhenUsed/>
    <w:rsid w:val="0033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497">
      <w:marLeft w:val="0"/>
      <w:marRight w:val="0"/>
      <w:marTop w:val="0"/>
      <w:marBottom w:val="0"/>
      <w:divBdr>
        <w:top w:val="none" w:sz="0" w:space="0" w:color="auto"/>
        <w:left w:val="none" w:sz="0" w:space="0" w:color="auto"/>
        <w:bottom w:val="none" w:sz="0" w:space="0" w:color="auto"/>
        <w:right w:val="none" w:sz="0" w:space="0" w:color="auto"/>
      </w:divBdr>
    </w:div>
    <w:div w:id="232592025">
      <w:bodyDiv w:val="1"/>
      <w:marLeft w:val="0"/>
      <w:marRight w:val="0"/>
      <w:marTop w:val="0"/>
      <w:marBottom w:val="0"/>
      <w:divBdr>
        <w:top w:val="none" w:sz="0" w:space="0" w:color="auto"/>
        <w:left w:val="none" w:sz="0" w:space="0" w:color="auto"/>
        <w:bottom w:val="none" w:sz="0" w:space="0" w:color="auto"/>
        <w:right w:val="none" w:sz="0" w:space="0" w:color="auto"/>
      </w:divBdr>
    </w:div>
    <w:div w:id="18571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OpenPortal/Dokumenti/dr_04.i.de.pdf" TargetMode="External"/><Relationship Id="rId18" Type="http://schemas.openxmlformats.org/officeDocument/2006/relationships/hyperlink" Target="https://edavki.durs.si/OpenPortal/Dokumenti/ddv_p3.i.de.pdf" TargetMode="External"/><Relationship Id="rId26" Type="http://schemas.openxmlformats.org/officeDocument/2006/relationships/hyperlink" Target="https://edavki.durs.si/CarrierPortal/Pages/Login/Login.aspx"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view.officeapps.live.com/op/view.aspx?src=https%3A%2F%2Fedavki.durs.si%2FOpenPortal%2FDokumenti%2Fddv_p3_de.i.docx&amp;wdOrigin=BROWSELINK" TargetMode="External"/><Relationship Id="rId34" Type="http://schemas.openxmlformats.org/officeDocument/2006/relationships/hyperlink" Target="https://edavki.durs.si/CarrierPortal/Pages/Login/Login.aspx" TargetMode="External"/><Relationship Id="rId42" Type="http://schemas.openxmlformats.org/officeDocument/2006/relationships/image" Target="media/image7.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pisrs.si/pregledPredpisa?id=ZAKO4701" TargetMode="External"/><Relationship Id="rId12" Type="http://schemas.openxmlformats.org/officeDocument/2006/relationships/hyperlink" Target="mailto:kc-potnik.fu@gov.si" TargetMode="External"/><Relationship Id="rId17" Type="http://schemas.openxmlformats.org/officeDocument/2006/relationships/hyperlink" Target="mailto:kc-potnik.fu@gov.si" TargetMode="External"/><Relationship Id="rId25" Type="http://schemas.openxmlformats.org/officeDocument/2006/relationships/hyperlink" Target="mailto:kc-potnik.fu@gov.si" TargetMode="External"/><Relationship Id="rId33" Type="http://schemas.openxmlformats.org/officeDocument/2006/relationships/hyperlink" Target="https://edavki.durs.si/CarrierPortal/Pages/Login/Login.aspx" TargetMode="External"/><Relationship Id="rId38" Type="http://schemas.openxmlformats.org/officeDocument/2006/relationships/image" Target="media/image3.jpeg"/><Relationship Id="rId46" Type="http://schemas.openxmlformats.org/officeDocument/2006/relationships/hyperlink" Target="http://www.pisrs.si/Pis.web/pregledPredpisa?id=ZAKO4701" TargetMode="External"/><Relationship Id="rId2" Type="http://schemas.openxmlformats.org/officeDocument/2006/relationships/styles" Target="styles.xml"/><Relationship Id="rId16" Type="http://schemas.openxmlformats.org/officeDocument/2006/relationships/hyperlink" Target="https://view.officeapps.live.com/op/view.aspx?src=https%3A%2F%2Fedavki.durs.si%2FOpenPortal%2FDokumenti%2Fddv_p3_de.i.docx&amp;wdOrigin=BROWSELINK" TargetMode="External"/><Relationship Id="rId20" Type="http://schemas.openxmlformats.org/officeDocument/2006/relationships/hyperlink" Target="https://edavki.durs.si/OpenPortal/Dokumenti/ddv_p3.i.de.pdf" TargetMode="External"/><Relationship Id="rId29" Type="http://schemas.openxmlformats.org/officeDocument/2006/relationships/hyperlink" Target="https://edavki.durs.si/OpenPortal/Dokumenti/ddv_oop.i.de.pdf"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avki.durs.si/OpenPortal/Dokumenti/ddv_137.i.de.pdf" TargetMode="External"/><Relationship Id="rId24" Type="http://schemas.openxmlformats.org/officeDocument/2006/relationships/hyperlink" Target="mailto:kc-potnik.fu@gov.si" TargetMode="External"/><Relationship Id="rId32" Type="http://schemas.openxmlformats.org/officeDocument/2006/relationships/hyperlink" Target="mailto:kc-potnik.fu@gov.si"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edavki.durs.si/OpenPortal/Dokumenti/ddv_p3.i.de.pdf" TargetMode="External"/><Relationship Id="rId23" Type="http://schemas.openxmlformats.org/officeDocument/2006/relationships/hyperlink" Target="https://edavki.durs.si/OpenPortal/Dokumenti/ddv_137.i.de.pdf" TargetMode="External"/><Relationship Id="rId28" Type="http://schemas.openxmlformats.org/officeDocument/2006/relationships/hyperlink" Target="mailto:kc-potnik.fu@gov.si" TargetMode="External"/><Relationship Id="rId36" Type="http://schemas.openxmlformats.org/officeDocument/2006/relationships/image" Target="media/image1.png"/><Relationship Id="rId49" Type="http://schemas.openxmlformats.org/officeDocument/2006/relationships/header" Target="header2.xml"/><Relationship Id="rId10" Type="http://schemas.openxmlformats.org/officeDocument/2006/relationships/hyperlink" Target="http://www.fu.gov.si/davki_in_druge_dajatve/podrocja/davek_na_dodano_vrednost_ddv/" TargetMode="External"/><Relationship Id="rId19" Type="http://schemas.openxmlformats.org/officeDocument/2006/relationships/hyperlink" Target="https://view.officeapps.live.com/op/view.aspx?src=https%3A%2F%2Fedavki.durs.si%2FOpenPortal%2FDokumenti%2Fddv_p3_de.i.docx&amp;wdOrigin=BROWSELINK" TargetMode="External"/><Relationship Id="rId31" Type="http://schemas.openxmlformats.org/officeDocument/2006/relationships/hyperlink" Target="https://edavki.durs.si/CarrierPortal/Pages/Login/Login.aspx" TargetMode="External"/><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c-potnik.fu@gov.si" TargetMode="External"/><Relationship Id="rId14" Type="http://schemas.openxmlformats.org/officeDocument/2006/relationships/hyperlink" Target="https://edavki.durs.si/OpenPortal/Dokumenti/dr_02.i.de.pdf" TargetMode="External"/><Relationship Id="rId22" Type="http://schemas.openxmlformats.org/officeDocument/2006/relationships/hyperlink" Target="https://edavki.durs.si/OpenPortal/Dokumenti/ddv_p3.i.de.pdf" TargetMode="External"/><Relationship Id="rId27" Type="http://schemas.openxmlformats.org/officeDocument/2006/relationships/hyperlink" Target="https://edavki.durs.si/OpenPortal/Dokumenti/ddv_pprpu.i.de.pdf" TargetMode="External"/><Relationship Id="rId30" Type="http://schemas.openxmlformats.org/officeDocument/2006/relationships/hyperlink" Target="https://edavki.durs.si/OpenPortal/Dokumenti/ddv_oop.i.de.pdf" TargetMode="External"/><Relationship Id="rId35" Type="http://schemas.openxmlformats.org/officeDocument/2006/relationships/hyperlink" Target="mailto:kc-potnik.fu@gov.si" TargetMode="External"/><Relationship Id="rId43" Type="http://schemas.openxmlformats.org/officeDocument/2006/relationships/image" Target="media/image8.png"/><Relationship Id="rId48" Type="http://schemas.openxmlformats.org/officeDocument/2006/relationships/footer" Target="footer1.xml"/><Relationship Id="rId8" Type="http://schemas.openxmlformats.org/officeDocument/2006/relationships/hyperlink" Target="https://pisrs.si/pregledPredpisa?id=ZAKO470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3744</Words>
  <Characters>30527</Characters>
  <Application>Microsoft Office Word</Application>
  <DocSecurity>0</DocSecurity>
  <Lines>254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2024-04-09T13:17:00Z</dcterms:created>
  <dcterms:modified xsi:type="dcterms:W3CDTF">2024-04-09T13:38:00Z</dcterms:modified>
</cp:coreProperties>
</file>